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Default Extension="wmf" ContentType="image/x-wmf"/>
  <Override PartName="/word/footer7.xml" ContentType="application/vnd.openxmlformats-officedocument.wordprocessingml.footer+xml"/>
  <Override PartName="/word/footer18.xml" ContentType="application/vnd.openxmlformats-officedocument.wordprocessingml.footer+xml"/>
  <Default Extension="emf" ContentType="image/x-emf"/>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3D66" w:rsidRPr="001C4440" w:rsidRDefault="00D0305B" w:rsidP="00203D66">
      <w:pPr>
        <w:pStyle w:val="aff8"/>
        <w:widowControl/>
        <w:ind w:left="708" w:firstLine="0"/>
        <w:jc w:val="right"/>
        <w:rPr>
          <w:b/>
          <w:sz w:val="28"/>
        </w:rPr>
      </w:pPr>
      <w:bookmarkStart w:id="0" w:name="_Hlk481068235"/>
      <w:r w:rsidRPr="00D0305B">
        <w:rPr>
          <w:noProof/>
        </w:rPr>
        <w:pict>
          <v:rect id="Прямоугольник 14" o:spid="_x0000_s1026" style="position:absolute;left:0;text-align:left;margin-left:6.45pt;margin-top:4.2pt;width:505.2pt;height:719.3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" filled="f" strokeweight="2.25pt"/>
        </w:pict>
      </w:r>
    </w:p>
    <w:p w:rsidR="00203D66" w:rsidRDefault="001C4440" w:rsidP="001C4440">
      <w:pPr>
        <w:pStyle w:val="aff8"/>
        <w:widowControl/>
        <w:ind w:left="0" w:firstLine="0"/>
        <w:jc w:val="right"/>
        <w:rPr>
          <w:sz w:val="28"/>
        </w:rPr>
      </w:pPr>
      <w:r w:rsidRPr="001C4440">
        <w:rPr>
          <w:sz w:val="28"/>
        </w:rPr>
        <w:t>Приложение</w:t>
      </w:r>
    </w:p>
    <w:p w:rsidR="008878CF" w:rsidRDefault="008878CF" w:rsidP="001C4440">
      <w:pPr>
        <w:pStyle w:val="aff8"/>
        <w:widowControl/>
        <w:ind w:left="0" w:firstLine="0"/>
        <w:jc w:val="right"/>
        <w:rPr>
          <w:sz w:val="28"/>
        </w:rPr>
      </w:pPr>
      <w:r>
        <w:rPr>
          <w:sz w:val="28"/>
        </w:rPr>
        <w:t>к</w:t>
      </w:r>
      <w:r w:rsidR="001C4440">
        <w:rPr>
          <w:sz w:val="28"/>
        </w:rPr>
        <w:t xml:space="preserve"> </w:t>
      </w:r>
      <w:r w:rsidR="00663B52">
        <w:rPr>
          <w:sz w:val="28"/>
        </w:rPr>
        <w:t>р</w:t>
      </w:r>
      <w:r w:rsidR="001C4440">
        <w:rPr>
          <w:sz w:val="28"/>
        </w:rPr>
        <w:t>ешению Совета депутатов</w:t>
      </w:r>
      <w:r>
        <w:rPr>
          <w:sz w:val="28"/>
        </w:rPr>
        <w:t xml:space="preserve"> </w:t>
      </w:r>
    </w:p>
    <w:p w:rsidR="001C4440" w:rsidRDefault="008878CF" w:rsidP="001C4440">
      <w:pPr>
        <w:pStyle w:val="aff8"/>
        <w:widowControl/>
        <w:ind w:left="0" w:firstLine="0"/>
        <w:jc w:val="right"/>
        <w:rPr>
          <w:sz w:val="28"/>
        </w:rPr>
      </w:pPr>
      <w:r>
        <w:rPr>
          <w:sz w:val="28"/>
        </w:rPr>
        <w:t>городского поселения Кондинское</w:t>
      </w:r>
      <w:r w:rsidR="001C4440">
        <w:rPr>
          <w:sz w:val="28"/>
        </w:rPr>
        <w:t xml:space="preserve"> </w:t>
      </w:r>
    </w:p>
    <w:p w:rsidR="001C4440" w:rsidRDefault="001C4440" w:rsidP="001C4440">
      <w:pPr>
        <w:pStyle w:val="aff8"/>
        <w:widowControl/>
        <w:ind w:left="0" w:firstLine="0"/>
        <w:jc w:val="right"/>
        <w:rPr>
          <w:sz w:val="28"/>
        </w:rPr>
      </w:pPr>
      <w:r>
        <w:rPr>
          <w:sz w:val="28"/>
        </w:rPr>
        <w:t>от</w:t>
      </w:r>
      <w:r w:rsidR="00663B52">
        <w:rPr>
          <w:sz w:val="28"/>
        </w:rPr>
        <w:t xml:space="preserve"> 29 июня</w:t>
      </w:r>
      <w:r>
        <w:rPr>
          <w:sz w:val="28"/>
        </w:rPr>
        <w:t xml:space="preserve"> 2017 года</w:t>
      </w:r>
      <w:r w:rsidR="00663B52">
        <w:rPr>
          <w:sz w:val="28"/>
        </w:rPr>
        <w:t xml:space="preserve"> № 198</w:t>
      </w: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b/>
          <w:sz w:val="40"/>
          <w:szCs w:val="40"/>
        </w:rPr>
      </w:pPr>
      <w:r>
        <w:rPr>
          <w:b/>
          <w:sz w:val="40"/>
          <w:szCs w:val="40"/>
        </w:rPr>
        <w:t xml:space="preserve">Программа комплексного развития </w:t>
      </w:r>
    </w:p>
    <w:p w:rsidR="008878CF" w:rsidRDefault="008878CF" w:rsidP="008878CF">
      <w:pPr>
        <w:pStyle w:val="aff8"/>
        <w:widowControl/>
        <w:ind w:left="0" w:firstLine="0"/>
        <w:jc w:val="center"/>
        <w:rPr>
          <w:b/>
          <w:sz w:val="40"/>
          <w:szCs w:val="40"/>
        </w:rPr>
      </w:pPr>
      <w:r>
        <w:rPr>
          <w:b/>
          <w:sz w:val="40"/>
          <w:szCs w:val="40"/>
        </w:rPr>
        <w:t xml:space="preserve">систем </w:t>
      </w:r>
      <w:proofErr w:type="gramStart"/>
      <w:r>
        <w:rPr>
          <w:b/>
          <w:sz w:val="40"/>
          <w:szCs w:val="40"/>
        </w:rPr>
        <w:t>коммунальной</w:t>
      </w:r>
      <w:proofErr w:type="gramEnd"/>
      <w:r>
        <w:rPr>
          <w:b/>
          <w:sz w:val="40"/>
          <w:szCs w:val="40"/>
        </w:rPr>
        <w:t xml:space="preserve"> </w:t>
      </w:r>
    </w:p>
    <w:p w:rsidR="008878CF" w:rsidRDefault="008878CF" w:rsidP="008878CF">
      <w:pPr>
        <w:pStyle w:val="aff8"/>
        <w:widowControl/>
        <w:ind w:left="0" w:firstLine="0"/>
        <w:jc w:val="center"/>
        <w:rPr>
          <w:b/>
          <w:sz w:val="40"/>
          <w:szCs w:val="40"/>
        </w:rPr>
      </w:pPr>
      <w:r>
        <w:rPr>
          <w:b/>
          <w:sz w:val="40"/>
          <w:szCs w:val="40"/>
        </w:rPr>
        <w:t xml:space="preserve">инфраструктуры </w:t>
      </w:r>
    </w:p>
    <w:p w:rsidR="008878CF" w:rsidRDefault="008878CF" w:rsidP="008878CF">
      <w:pPr>
        <w:pStyle w:val="aff8"/>
        <w:widowControl/>
        <w:ind w:left="0" w:firstLine="0"/>
        <w:jc w:val="center"/>
        <w:rPr>
          <w:b/>
          <w:sz w:val="40"/>
          <w:szCs w:val="40"/>
        </w:rPr>
      </w:pPr>
      <w:r>
        <w:rPr>
          <w:b/>
          <w:sz w:val="40"/>
          <w:szCs w:val="40"/>
        </w:rPr>
        <w:t>городского поселения Кондинское</w:t>
      </w:r>
    </w:p>
    <w:p w:rsidR="008878CF" w:rsidRDefault="008878CF" w:rsidP="008878CF">
      <w:pPr>
        <w:pStyle w:val="aff8"/>
        <w:widowControl/>
        <w:ind w:left="0" w:firstLine="0"/>
        <w:jc w:val="center"/>
        <w:rPr>
          <w:b/>
          <w:sz w:val="40"/>
          <w:szCs w:val="40"/>
        </w:rPr>
      </w:pPr>
      <w:r>
        <w:rPr>
          <w:b/>
          <w:sz w:val="40"/>
          <w:szCs w:val="40"/>
        </w:rPr>
        <w:t>на 2017-20</w:t>
      </w:r>
      <w:r w:rsidR="00C41F33">
        <w:rPr>
          <w:b/>
          <w:sz w:val="40"/>
          <w:szCs w:val="40"/>
        </w:rPr>
        <w:t>2</w:t>
      </w:r>
      <w:r>
        <w:rPr>
          <w:b/>
          <w:sz w:val="40"/>
          <w:szCs w:val="40"/>
        </w:rPr>
        <w:t>6 годы</w:t>
      </w:r>
    </w:p>
    <w:p w:rsidR="008878CF" w:rsidRDefault="008878CF" w:rsidP="008878CF">
      <w:pPr>
        <w:pStyle w:val="aff8"/>
        <w:widowControl/>
        <w:ind w:left="0" w:firstLine="0"/>
        <w:jc w:val="center"/>
        <w:rPr>
          <w:b/>
          <w:sz w:val="40"/>
          <w:szCs w:val="40"/>
        </w:rPr>
      </w:pPr>
    </w:p>
    <w:p w:rsidR="008878CF" w:rsidRDefault="008878CF" w:rsidP="008878CF">
      <w:pPr>
        <w:pStyle w:val="aff8"/>
        <w:widowControl/>
        <w:ind w:left="0" w:firstLine="0"/>
        <w:jc w:val="center"/>
        <w:rPr>
          <w:b/>
          <w:sz w:val="40"/>
          <w:szCs w:val="40"/>
        </w:rPr>
      </w:pPr>
    </w:p>
    <w:p w:rsidR="008878CF" w:rsidRDefault="008878CF" w:rsidP="008878CF">
      <w:pPr>
        <w:pStyle w:val="aff8"/>
        <w:widowControl/>
        <w:ind w:left="0" w:firstLine="0"/>
        <w:jc w:val="center"/>
        <w:rPr>
          <w:b/>
          <w:sz w:val="40"/>
          <w:szCs w:val="40"/>
        </w:rPr>
      </w:pPr>
      <w:r>
        <w:rPr>
          <w:b/>
          <w:sz w:val="40"/>
          <w:szCs w:val="40"/>
        </w:rPr>
        <w:t xml:space="preserve">ТОМ 1. ПРОГРАММНЫЙ </w:t>
      </w:r>
    </w:p>
    <w:p w:rsidR="00203D66" w:rsidRPr="0086674A" w:rsidRDefault="008878CF" w:rsidP="008878CF">
      <w:pPr>
        <w:pStyle w:val="aff8"/>
        <w:widowControl/>
        <w:ind w:left="0" w:firstLine="0"/>
        <w:jc w:val="center"/>
        <w:rPr>
          <w:b/>
          <w:bCs/>
          <w:sz w:val="32"/>
          <w:highlight w:val="yellow"/>
        </w:rPr>
      </w:pPr>
      <w:r>
        <w:rPr>
          <w:b/>
          <w:sz w:val="40"/>
          <w:szCs w:val="40"/>
        </w:rPr>
        <w:t>ДОКУМЕНТ</w:t>
      </w:r>
    </w:p>
    <w:p w:rsidR="00203D66" w:rsidRPr="008878CF" w:rsidRDefault="00203D66" w:rsidP="00203D66">
      <w:pPr>
        <w:rPr>
          <w:b/>
          <w:bCs/>
          <w:sz w:val="32"/>
        </w:rPr>
      </w:pPr>
    </w:p>
    <w:p w:rsidR="00203D66" w:rsidRPr="008878CF" w:rsidRDefault="00203D66" w:rsidP="008878CF">
      <w:pPr>
        <w:jc w:val="center"/>
        <w:rPr>
          <w:b/>
          <w:bCs/>
          <w:sz w:val="40"/>
          <w:szCs w:val="40"/>
        </w:rPr>
      </w:pPr>
    </w:p>
    <w:p w:rsidR="00203D66" w:rsidRPr="008878CF" w:rsidRDefault="00203D66" w:rsidP="00203D66">
      <w:pPr>
        <w:rPr>
          <w:b/>
          <w:bCs/>
          <w:sz w:val="32"/>
        </w:rPr>
      </w:pPr>
    </w:p>
    <w:p w:rsidR="00203D66" w:rsidRPr="008878CF" w:rsidRDefault="00203D66" w:rsidP="00203D66">
      <w:pPr>
        <w:rPr>
          <w:b/>
          <w:bCs/>
          <w:sz w:val="32"/>
        </w:rPr>
      </w:pPr>
    </w:p>
    <w:p w:rsidR="00203D66" w:rsidRPr="008878CF" w:rsidRDefault="00203D66" w:rsidP="00203D66">
      <w:pPr>
        <w:rPr>
          <w:b/>
          <w:bCs/>
          <w:sz w:val="32"/>
        </w:rPr>
      </w:pPr>
    </w:p>
    <w:p w:rsidR="00203D66" w:rsidRPr="008878CF" w:rsidRDefault="00203D66" w:rsidP="00203D66">
      <w:pPr>
        <w:rPr>
          <w:b/>
          <w:bCs/>
          <w:sz w:val="32"/>
        </w:rPr>
      </w:pPr>
    </w:p>
    <w:p w:rsidR="00203D66" w:rsidRPr="008878CF" w:rsidRDefault="00203D66" w:rsidP="00203D66">
      <w:pPr>
        <w:rPr>
          <w:b/>
          <w:bCs/>
          <w:sz w:val="32"/>
        </w:rPr>
      </w:pPr>
    </w:p>
    <w:p w:rsidR="00203D66" w:rsidRPr="008878CF" w:rsidRDefault="00203D66" w:rsidP="00203D66">
      <w:pPr>
        <w:jc w:val="right"/>
        <w:rPr>
          <w:b/>
          <w:bCs/>
          <w:sz w:val="28"/>
        </w:rPr>
      </w:pPr>
    </w:p>
    <w:p w:rsidR="00203D66" w:rsidRPr="0086674A" w:rsidRDefault="00203D66" w:rsidP="00203D66">
      <w:pPr>
        <w:jc w:val="right"/>
        <w:rPr>
          <w:b/>
          <w:bCs/>
          <w:sz w:val="28"/>
          <w:highlight w:val="yellow"/>
        </w:rPr>
      </w:pPr>
    </w:p>
    <w:p w:rsidR="00203D66" w:rsidRPr="0086674A" w:rsidRDefault="00203D66" w:rsidP="00203D66">
      <w:pPr>
        <w:jc w:val="right"/>
        <w:rPr>
          <w:b/>
          <w:bCs/>
          <w:sz w:val="24"/>
          <w:highlight w:val="yellow"/>
        </w:rPr>
      </w:pPr>
    </w:p>
    <w:p w:rsidR="00203D66" w:rsidRPr="0086674A" w:rsidRDefault="00203D66" w:rsidP="00203D66">
      <w:pPr>
        <w:jc w:val="right"/>
        <w:rPr>
          <w:b/>
          <w:bCs/>
          <w:highlight w:val="yellow"/>
        </w:rPr>
      </w:pPr>
    </w:p>
    <w:p w:rsidR="00203D66" w:rsidRPr="0086674A" w:rsidRDefault="00203D66" w:rsidP="00203D66">
      <w:pPr>
        <w:jc w:val="right"/>
        <w:rPr>
          <w:b/>
          <w:bCs/>
          <w:highlight w:val="yellow"/>
        </w:rPr>
      </w:pPr>
    </w:p>
    <w:p w:rsidR="00203D66" w:rsidRPr="0086674A" w:rsidRDefault="00203D66" w:rsidP="00203D66">
      <w:pPr>
        <w:jc w:val="right"/>
        <w:rPr>
          <w:b/>
          <w:bCs/>
          <w:highlight w:val="yellow"/>
        </w:rPr>
      </w:pPr>
    </w:p>
    <w:p w:rsidR="00203D66" w:rsidRPr="0086674A" w:rsidRDefault="00203D66" w:rsidP="00203D66">
      <w:pPr>
        <w:jc w:val="right"/>
        <w:rPr>
          <w:b/>
          <w:bCs/>
          <w:highlight w:val="yellow"/>
        </w:rPr>
      </w:pPr>
    </w:p>
    <w:p w:rsidR="00203D66" w:rsidRPr="0086674A" w:rsidRDefault="00203D66" w:rsidP="00203D66">
      <w:pPr>
        <w:jc w:val="right"/>
        <w:rPr>
          <w:b/>
          <w:bCs/>
          <w:highlight w:val="yellow"/>
        </w:rPr>
      </w:pPr>
    </w:p>
    <w:p w:rsidR="00973998" w:rsidRDefault="00973998" w:rsidP="00C70573">
      <w:pPr>
        <w:tabs>
          <w:tab w:val="left" w:pos="2268"/>
        </w:tabs>
        <w:spacing w:after="120"/>
        <w:ind w:left="1276" w:right="140"/>
        <w:jc w:val="right"/>
        <w:rPr>
          <w:b/>
        </w:rPr>
      </w:pPr>
    </w:p>
    <w:p w:rsidR="00F733BF" w:rsidRDefault="00F733BF" w:rsidP="00203D66">
      <w:pPr>
        <w:jc w:val="center"/>
        <w:rPr>
          <w:b/>
          <w:bCs/>
          <w:sz w:val="28"/>
        </w:rPr>
      </w:pPr>
    </w:p>
    <w:p w:rsidR="00203D66" w:rsidRPr="00855B8C" w:rsidRDefault="004540E3" w:rsidP="00203D66">
      <w:pPr>
        <w:jc w:val="center"/>
        <w:rPr>
          <w:sz w:val="36"/>
        </w:rPr>
      </w:pPr>
      <w:r>
        <w:rPr>
          <w:b/>
          <w:bCs/>
          <w:sz w:val="28"/>
        </w:rPr>
        <w:t>2</w:t>
      </w:r>
      <w:r w:rsidR="00203D66" w:rsidRPr="00855B8C">
        <w:rPr>
          <w:b/>
          <w:bCs/>
          <w:sz w:val="28"/>
        </w:rPr>
        <w:t>01</w:t>
      </w:r>
      <w:r w:rsidR="00CF62F3">
        <w:rPr>
          <w:b/>
          <w:bCs/>
          <w:sz w:val="28"/>
        </w:rPr>
        <w:t>7</w:t>
      </w:r>
      <w:r w:rsidR="00203D66" w:rsidRPr="00855B8C">
        <w:rPr>
          <w:b/>
          <w:bCs/>
          <w:sz w:val="28"/>
        </w:rPr>
        <w:t xml:space="preserve"> год</w:t>
      </w:r>
    </w:p>
    <w:bookmarkEnd w:id="0"/>
    <w:p w:rsidR="00203D66" w:rsidRPr="0086674A" w:rsidRDefault="00203D66" w:rsidP="00203D66">
      <w:pPr>
        <w:rPr>
          <w:b/>
          <w:sz w:val="28"/>
          <w:szCs w:val="28"/>
          <w:highlight w:val="yellow"/>
        </w:rPr>
        <w:sectPr w:rsidR="00203D66" w:rsidRPr="0086674A" w:rsidSect="00163C19">
          <w:footerReference w:type="default" r:id="rId8"/>
          <w:pgSz w:w="11906" w:h="16838"/>
          <w:pgMar w:top="1134" w:right="567" w:bottom="1134" w:left="1134" w:header="709" w:footer="709" w:gutter="0"/>
          <w:cols w:space="720"/>
          <w:titlePg/>
          <w:docGrid w:linePitch="272"/>
        </w:sectPr>
      </w:pPr>
    </w:p>
    <w:p w:rsidR="00CB2B71" w:rsidRPr="002F122B" w:rsidRDefault="007B02A9" w:rsidP="001D6ABB">
      <w:pPr>
        <w:tabs>
          <w:tab w:val="left" w:pos="7695"/>
        </w:tabs>
        <w:jc w:val="center"/>
        <w:rPr>
          <w:b/>
          <w:sz w:val="32"/>
          <w:szCs w:val="32"/>
        </w:rPr>
      </w:pPr>
      <w:r w:rsidRPr="002F122B">
        <w:rPr>
          <w:b/>
          <w:sz w:val="32"/>
          <w:szCs w:val="32"/>
        </w:rPr>
        <w:lastRenderedPageBreak/>
        <w:t>Содержание</w:t>
      </w:r>
    </w:p>
    <w:p w:rsidR="000415BF" w:rsidRDefault="00D0305B">
      <w:pPr>
        <w:pStyle w:val="18"/>
        <w:rPr>
          <w:rFonts w:asciiTheme="minorHAnsi" w:eastAsiaTheme="minorEastAsia" w:hAnsiTheme="minorHAnsi" w:cstheme="minorBidi"/>
          <w:b w:val="0"/>
          <w:bCs w:val="0"/>
          <w:noProof/>
          <w:sz w:val="22"/>
          <w:szCs w:val="22"/>
        </w:rPr>
      </w:pPr>
      <w:r w:rsidRPr="00D0305B">
        <w:rPr>
          <w:b w:val="0"/>
          <w:bCs w:val="0"/>
          <w:szCs w:val="28"/>
          <w:highlight w:val="yellow"/>
        </w:rPr>
        <w:fldChar w:fldCharType="begin"/>
      </w:r>
      <w:r w:rsidR="009E78D1">
        <w:rPr>
          <w:b w:val="0"/>
          <w:bCs w:val="0"/>
          <w:szCs w:val="28"/>
          <w:highlight w:val="yellow"/>
        </w:rPr>
        <w:instrText xml:space="preserve"> TOC \o "1-3" \h \z \u </w:instrText>
      </w:r>
      <w:r w:rsidRPr="00D0305B">
        <w:rPr>
          <w:b w:val="0"/>
          <w:bCs w:val="0"/>
          <w:szCs w:val="28"/>
          <w:highlight w:val="yellow"/>
        </w:rPr>
        <w:fldChar w:fldCharType="separate"/>
      </w:r>
      <w:hyperlink w:anchor="_Toc438203486" w:history="1">
        <w:r w:rsidR="000415BF" w:rsidRPr="007B6B68">
          <w:rPr>
            <w:rStyle w:val="aff3"/>
            <w:noProof/>
          </w:rPr>
          <w:t>Паспорт Программы</w:t>
        </w:r>
        <w:r w:rsidR="000415BF">
          <w:rPr>
            <w:noProof/>
            <w:webHidden/>
          </w:rPr>
          <w:tab/>
        </w:r>
        <w:r>
          <w:rPr>
            <w:noProof/>
            <w:webHidden/>
          </w:rPr>
          <w:fldChar w:fldCharType="begin"/>
        </w:r>
        <w:r w:rsidR="000415BF">
          <w:rPr>
            <w:noProof/>
            <w:webHidden/>
          </w:rPr>
          <w:instrText xml:space="preserve"> PAGEREF _Toc438203486 \h </w:instrText>
        </w:r>
        <w:r>
          <w:rPr>
            <w:noProof/>
            <w:webHidden/>
          </w:rPr>
        </w:r>
        <w:r>
          <w:rPr>
            <w:noProof/>
            <w:webHidden/>
          </w:rPr>
          <w:fldChar w:fldCharType="separate"/>
        </w:r>
        <w:r w:rsidR="00663B52">
          <w:rPr>
            <w:noProof/>
            <w:webHidden/>
          </w:rPr>
          <w:t>4</w:t>
        </w:r>
        <w:r>
          <w:rPr>
            <w:noProof/>
            <w:webHidden/>
          </w:rPr>
          <w:fldChar w:fldCharType="end"/>
        </w:r>
      </w:hyperlink>
    </w:p>
    <w:p w:rsidR="000415BF" w:rsidRDefault="00D0305B">
      <w:pPr>
        <w:pStyle w:val="18"/>
        <w:rPr>
          <w:rFonts w:asciiTheme="minorHAnsi" w:eastAsiaTheme="minorEastAsia" w:hAnsiTheme="minorHAnsi" w:cstheme="minorBidi"/>
          <w:b w:val="0"/>
          <w:bCs w:val="0"/>
          <w:noProof/>
          <w:sz w:val="22"/>
          <w:szCs w:val="22"/>
        </w:rPr>
      </w:pPr>
      <w:hyperlink w:anchor="_Toc438203487" w:history="1">
        <w:r w:rsidR="000415BF" w:rsidRPr="007B6B68">
          <w:rPr>
            <w:rStyle w:val="aff3"/>
            <w:noProof/>
          </w:rPr>
          <w:t>1</w:t>
        </w:r>
        <w:r w:rsidR="000415BF">
          <w:rPr>
            <w:rFonts w:asciiTheme="minorHAnsi" w:eastAsiaTheme="minorEastAsia" w:hAnsiTheme="minorHAnsi" w:cstheme="minorBidi"/>
            <w:b w:val="0"/>
            <w:bCs w:val="0"/>
            <w:noProof/>
            <w:sz w:val="22"/>
            <w:szCs w:val="22"/>
          </w:rPr>
          <w:tab/>
        </w:r>
        <w:r w:rsidR="000415BF" w:rsidRPr="007B6B68">
          <w:rPr>
            <w:rStyle w:val="aff3"/>
            <w:noProof/>
          </w:rPr>
          <w:t>Характеристика существующего состояния систем коммунальной инфраструктуры</w:t>
        </w:r>
        <w:r w:rsidR="000415BF">
          <w:rPr>
            <w:noProof/>
            <w:webHidden/>
          </w:rPr>
          <w:tab/>
        </w:r>
        <w:r>
          <w:rPr>
            <w:noProof/>
            <w:webHidden/>
          </w:rPr>
          <w:fldChar w:fldCharType="begin"/>
        </w:r>
        <w:r w:rsidR="000415BF">
          <w:rPr>
            <w:noProof/>
            <w:webHidden/>
          </w:rPr>
          <w:instrText xml:space="preserve"> PAGEREF _Toc438203487 \h </w:instrText>
        </w:r>
        <w:r>
          <w:rPr>
            <w:noProof/>
            <w:webHidden/>
          </w:rPr>
        </w:r>
        <w:r>
          <w:rPr>
            <w:noProof/>
            <w:webHidden/>
          </w:rPr>
          <w:fldChar w:fldCharType="separate"/>
        </w:r>
        <w:r w:rsidR="00663B52">
          <w:rPr>
            <w:noProof/>
            <w:webHidden/>
          </w:rPr>
          <w:t>7</w:t>
        </w:r>
        <w:r>
          <w:rPr>
            <w:noProof/>
            <w:webHidden/>
          </w:rPr>
          <w:fldChar w:fldCharType="end"/>
        </w:r>
      </w:hyperlink>
    </w:p>
    <w:p w:rsidR="000415BF" w:rsidRDefault="00D0305B">
      <w:pPr>
        <w:pStyle w:val="29"/>
        <w:rPr>
          <w:rFonts w:asciiTheme="minorHAnsi" w:eastAsiaTheme="minorEastAsia" w:hAnsiTheme="minorHAnsi" w:cstheme="minorBidi"/>
          <w:b w:val="0"/>
          <w:iCs w:val="0"/>
          <w:noProof/>
          <w:sz w:val="22"/>
          <w:szCs w:val="22"/>
        </w:rPr>
      </w:pPr>
      <w:hyperlink w:anchor="_Toc438203488" w:history="1">
        <w:r w:rsidR="000415BF" w:rsidRPr="007B6B68">
          <w:rPr>
            <w:rStyle w:val="aff3"/>
            <w:noProof/>
          </w:rPr>
          <w:t>1.1</w:t>
        </w:r>
        <w:r w:rsidR="000415BF">
          <w:rPr>
            <w:rFonts w:asciiTheme="minorHAnsi" w:eastAsiaTheme="minorEastAsia" w:hAnsiTheme="minorHAnsi" w:cstheme="minorBidi"/>
            <w:b w:val="0"/>
            <w:iCs w:val="0"/>
            <w:noProof/>
            <w:sz w:val="22"/>
            <w:szCs w:val="22"/>
          </w:rPr>
          <w:tab/>
        </w:r>
        <w:r w:rsidR="000415BF" w:rsidRPr="007B6B68">
          <w:rPr>
            <w:rStyle w:val="aff3"/>
            <w:noProof/>
          </w:rPr>
          <w:t>Система электроснабжения</w:t>
        </w:r>
        <w:r w:rsidR="000415BF">
          <w:rPr>
            <w:noProof/>
            <w:webHidden/>
          </w:rPr>
          <w:tab/>
        </w:r>
        <w:r>
          <w:rPr>
            <w:noProof/>
            <w:webHidden/>
          </w:rPr>
          <w:fldChar w:fldCharType="begin"/>
        </w:r>
        <w:r w:rsidR="000415BF">
          <w:rPr>
            <w:noProof/>
            <w:webHidden/>
          </w:rPr>
          <w:instrText xml:space="preserve"> PAGEREF _Toc438203488 \h </w:instrText>
        </w:r>
        <w:r>
          <w:rPr>
            <w:noProof/>
            <w:webHidden/>
          </w:rPr>
        </w:r>
        <w:r>
          <w:rPr>
            <w:noProof/>
            <w:webHidden/>
          </w:rPr>
          <w:fldChar w:fldCharType="separate"/>
        </w:r>
        <w:r w:rsidR="00663B52">
          <w:rPr>
            <w:noProof/>
            <w:webHidden/>
          </w:rPr>
          <w:t>8</w:t>
        </w:r>
        <w:r>
          <w:rPr>
            <w:noProof/>
            <w:webHidden/>
          </w:rPr>
          <w:fldChar w:fldCharType="end"/>
        </w:r>
      </w:hyperlink>
    </w:p>
    <w:p w:rsidR="000415BF" w:rsidRDefault="00D0305B">
      <w:pPr>
        <w:pStyle w:val="29"/>
        <w:rPr>
          <w:rFonts w:asciiTheme="minorHAnsi" w:eastAsiaTheme="minorEastAsia" w:hAnsiTheme="minorHAnsi" w:cstheme="minorBidi"/>
          <w:b w:val="0"/>
          <w:iCs w:val="0"/>
          <w:noProof/>
          <w:sz w:val="22"/>
          <w:szCs w:val="22"/>
        </w:rPr>
      </w:pPr>
      <w:hyperlink w:anchor="_Toc438203489" w:history="1">
        <w:r w:rsidR="000415BF" w:rsidRPr="007B6B68">
          <w:rPr>
            <w:rStyle w:val="aff3"/>
            <w:noProof/>
          </w:rPr>
          <w:t>1.2</w:t>
        </w:r>
        <w:r w:rsidR="000415BF">
          <w:rPr>
            <w:rFonts w:asciiTheme="minorHAnsi" w:eastAsiaTheme="minorEastAsia" w:hAnsiTheme="minorHAnsi" w:cstheme="minorBidi"/>
            <w:b w:val="0"/>
            <w:iCs w:val="0"/>
            <w:noProof/>
            <w:sz w:val="22"/>
            <w:szCs w:val="22"/>
          </w:rPr>
          <w:tab/>
        </w:r>
        <w:r w:rsidR="000415BF" w:rsidRPr="007B6B68">
          <w:rPr>
            <w:rStyle w:val="aff3"/>
            <w:noProof/>
          </w:rPr>
          <w:t>Система газоснабжения</w:t>
        </w:r>
        <w:r w:rsidR="000415BF">
          <w:rPr>
            <w:noProof/>
            <w:webHidden/>
          </w:rPr>
          <w:tab/>
        </w:r>
        <w:r>
          <w:rPr>
            <w:noProof/>
            <w:webHidden/>
          </w:rPr>
          <w:fldChar w:fldCharType="begin"/>
        </w:r>
        <w:r w:rsidR="000415BF">
          <w:rPr>
            <w:noProof/>
            <w:webHidden/>
          </w:rPr>
          <w:instrText xml:space="preserve"> PAGEREF _Toc438203489 \h </w:instrText>
        </w:r>
        <w:r>
          <w:rPr>
            <w:noProof/>
            <w:webHidden/>
          </w:rPr>
        </w:r>
        <w:r>
          <w:rPr>
            <w:noProof/>
            <w:webHidden/>
          </w:rPr>
          <w:fldChar w:fldCharType="separate"/>
        </w:r>
        <w:r w:rsidR="00663B52">
          <w:rPr>
            <w:noProof/>
            <w:webHidden/>
          </w:rPr>
          <w:t>16</w:t>
        </w:r>
        <w:r>
          <w:rPr>
            <w:noProof/>
            <w:webHidden/>
          </w:rPr>
          <w:fldChar w:fldCharType="end"/>
        </w:r>
      </w:hyperlink>
    </w:p>
    <w:p w:rsidR="000415BF" w:rsidRDefault="00D0305B">
      <w:pPr>
        <w:pStyle w:val="29"/>
        <w:rPr>
          <w:rFonts w:asciiTheme="minorHAnsi" w:eastAsiaTheme="minorEastAsia" w:hAnsiTheme="minorHAnsi" w:cstheme="minorBidi"/>
          <w:b w:val="0"/>
          <w:iCs w:val="0"/>
          <w:noProof/>
          <w:sz w:val="22"/>
          <w:szCs w:val="22"/>
        </w:rPr>
      </w:pPr>
      <w:hyperlink w:anchor="_Toc438203490" w:history="1">
        <w:r w:rsidR="000415BF" w:rsidRPr="007B6B68">
          <w:rPr>
            <w:rStyle w:val="aff3"/>
            <w:noProof/>
          </w:rPr>
          <w:t>1.3</w:t>
        </w:r>
        <w:r w:rsidR="000415BF">
          <w:rPr>
            <w:rFonts w:asciiTheme="minorHAnsi" w:eastAsiaTheme="minorEastAsia" w:hAnsiTheme="minorHAnsi" w:cstheme="minorBidi"/>
            <w:b w:val="0"/>
            <w:iCs w:val="0"/>
            <w:noProof/>
            <w:sz w:val="22"/>
            <w:szCs w:val="22"/>
          </w:rPr>
          <w:tab/>
        </w:r>
        <w:r w:rsidR="000415BF" w:rsidRPr="007B6B68">
          <w:rPr>
            <w:rStyle w:val="aff3"/>
            <w:noProof/>
          </w:rPr>
          <w:t>Система теплоснабжения</w:t>
        </w:r>
        <w:r w:rsidR="000415BF">
          <w:rPr>
            <w:noProof/>
            <w:webHidden/>
          </w:rPr>
          <w:tab/>
        </w:r>
        <w:r>
          <w:rPr>
            <w:noProof/>
            <w:webHidden/>
          </w:rPr>
          <w:fldChar w:fldCharType="begin"/>
        </w:r>
        <w:r w:rsidR="000415BF">
          <w:rPr>
            <w:noProof/>
            <w:webHidden/>
          </w:rPr>
          <w:instrText xml:space="preserve"> PAGEREF _Toc438203490 \h </w:instrText>
        </w:r>
        <w:r>
          <w:rPr>
            <w:noProof/>
            <w:webHidden/>
          </w:rPr>
        </w:r>
        <w:r>
          <w:rPr>
            <w:noProof/>
            <w:webHidden/>
          </w:rPr>
          <w:fldChar w:fldCharType="separate"/>
        </w:r>
        <w:r w:rsidR="00663B52">
          <w:rPr>
            <w:noProof/>
            <w:webHidden/>
          </w:rPr>
          <w:t>17</w:t>
        </w:r>
        <w:r>
          <w:rPr>
            <w:noProof/>
            <w:webHidden/>
          </w:rPr>
          <w:fldChar w:fldCharType="end"/>
        </w:r>
      </w:hyperlink>
    </w:p>
    <w:p w:rsidR="000415BF" w:rsidRDefault="00D0305B">
      <w:pPr>
        <w:pStyle w:val="29"/>
        <w:rPr>
          <w:rFonts w:asciiTheme="minorHAnsi" w:eastAsiaTheme="minorEastAsia" w:hAnsiTheme="minorHAnsi" w:cstheme="minorBidi"/>
          <w:b w:val="0"/>
          <w:iCs w:val="0"/>
          <w:noProof/>
          <w:sz w:val="22"/>
          <w:szCs w:val="22"/>
        </w:rPr>
      </w:pPr>
      <w:hyperlink w:anchor="_Toc438203491" w:history="1">
        <w:r w:rsidR="000415BF" w:rsidRPr="007B6B68">
          <w:rPr>
            <w:rStyle w:val="aff3"/>
            <w:noProof/>
          </w:rPr>
          <w:t>1.4</w:t>
        </w:r>
        <w:r w:rsidR="000415BF">
          <w:rPr>
            <w:rFonts w:asciiTheme="minorHAnsi" w:eastAsiaTheme="minorEastAsia" w:hAnsiTheme="minorHAnsi" w:cstheme="minorBidi"/>
            <w:b w:val="0"/>
            <w:iCs w:val="0"/>
            <w:noProof/>
            <w:sz w:val="22"/>
            <w:szCs w:val="22"/>
          </w:rPr>
          <w:tab/>
        </w:r>
        <w:r w:rsidR="000415BF" w:rsidRPr="007B6B68">
          <w:rPr>
            <w:rStyle w:val="aff3"/>
            <w:noProof/>
          </w:rPr>
          <w:t>Система водоснабжения</w:t>
        </w:r>
        <w:r w:rsidR="000415BF">
          <w:rPr>
            <w:noProof/>
            <w:webHidden/>
          </w:rPr>
          <w:tab/>
        </w:r>
        <w:r>
          <w:rPr>
            <w:noProof/>
            <w:webHidden/>
          </w:rPr>
          <w:fldChar w:fldCharType="begin"/>
        </w:r>
        <w:r w:rsidR="000415BF">
          <w:rPr>
            <w:noProof/>
            <w:webHidden/>
          </w:rPr>
          <w:instrText xml:space="preserve"> PAGEREF _Toc438203491 \h </w:instrText>
        </w:r>
        <w:r>
          <w:rPr>
            <w:noProof/>
            <w:webHidden/>
          </w:rPr>
        </w:r>
        <w:r>
          <w:rPr>
            <w:noProof/>
            <w:webHidden/>
          </w:rPr>
          <w:fldChar w:fldCharType="separate"/>
        </w:r>
        <w:r w:rsidR="00663B52">
          <w:rPr>
            <w:noProof/>
            <w:webHidden/>
          </w:rPr>
          <w:t>22</w:t>
        </w:r>
        <w:r>
          <w:rPr>
            <w:noProof/>
            <w:webHidden/>
          </w:rPr>
          <w:fldChar w:fldCharType="end"/>
        </w:r>
      </w:hyperlink>
    </w:p>
    <w:p w:rsidR="000415BF" w:rsidRDefault="00D0305B">
      <w:pPr>
        <w:pStyle w:val="29"/>
        <w:rPr>
          <w:rFonts w:asciiTheme="minorHAnsi" w:eastAsiaTheme="minorEastAsia" w:hAnsiTheme="minorHAnsi" w:cstheme="minorBidi"/>
          <w:b w:val="0"/>
          <w:iCs w:val="0"/>
          <w:noProof/>
          <w:sz w:val="22"/>
          <w:szCs w:val="22"/>
        </w:rPr>
      </w:pPr>
      <w:hyperlink w:anchor="_Toc438203492" w:history="1">
        <w:r w:rsidR="000415BF" w:rsidRPr="007B6B68">
          <w:rPr>
            <w:rStyle w:val="aff3"/>
            <w:noProof/>
          </w:rPr>
          <w:t>1.5</w:t>
        </w:r>
        <w:r w:rsidR="000415BF">
          <w:rPr>
            <w:rFonts w:asciiTheme="minorHAnsi" w:eastAsiaTheme="minorEastAsia" w:hAnsiTheme="minorHAnsi" w:cstheme="minorBidi"/>
            <w:b w:val="0"/>
            <w:iCs w:val="0"/>
            <w:noProof/>
            <w:sz w:val="22"/>
            <w:szCs w:val="22"/>
          </w:rPr>
          <w:tab/>
        </w:r>
        <w:r w:rsidR="000415BF" w:rsidRPr="007B6B68">
          <w:rPr>
            <w:rStyle w:val="aff3"/>
            <w:noProof/>
          </w:rPr>
          <w:t>Система водоотведения</w:t>
        </w:r>
        <w:r w:rsidR="000415BF">
          <w:rPr>
            <w:noProof/>
            <w:webHidden/>
          </w:rPr>
          <w:tab/>
        </w:r>
        <w:r>
          <w:rPr>
            <w:noProof/>
            <w:webHidden/>
          </w:rPr>
          <w:fldChar w:fldCharType="begin"/>
        </w:r>
        <w:r w:rsidR="000415BF">
          <w:rPr>
            <w:noProof/>
            <w:webHidden/>
          </w:rPr>
          <w:instrText xml:space="preserve"> PAGEREF _Toc438203492 \h </w:instrText>
        </w:r>
        <w:r>
          <w:rPr>
            <w:noProof/>
            <w:webHidden/>
          </w:rPr>
        </w:r>
        <w:r>
          <w:rPr>
            <w:noProof/>
            <w:webHidden/>
          </w:rPr>
          <w:fldChar w:fldCharType="separate"/>
        </w:r>
        <w:r w:rsidR="00663B52">
          <w:rPr>
            <w:noProof/>
            <w:webHidden/>
          </w:rPr>
          <w:t>27</w:t>
        </w:r>
        <w:r>
          <w:rPr>
            <w:noProof/>
            <w:webHidden/>
          </w:rPr>
          <w:fldChar w:fldCharType="end"/>
        </w:r>
      </w:hyperlink>
    </w:p>
    <w:p w:rsidR="000415BF" w:rsidRDefault="00D0305B">
      <w:pPr>
        <w:pStyle w:val="29"/>
        <w:rPr>
          <w:rFonts w:asciiTheme="minorHAnsi" w:eastAsiaTheme="minorEastAsia" w:hAnsiTheme="minorHAnsi" w:cstheme="minorBidi"/>
          <w:b w:val="0"/>
          <w:iCs w:val="0"/>
          <w:noProof/>
          <w:sz w:val="22"/>
          <w:szCs w:val="22"/>
        </w:rPr>
      </w:pPr>
      <w:hyperlink w:anchor="_Toc438203493" w:history="1">
        <w:r w:rsidR="000415BF" w:rsidRPr="007B6B68">
          <w:rPr>
            <w:rStyle w:val="aff3"/>
            <w:noProof/>
          </w:rPr>
          <w:t>1.6</w:t>
        </w:r>
        <w:r w:rsidR="000415BF">
          <w:rPr>
            <w:rFonts w:asciiTheme="minorHAnsi" w:eastAsiaTheme="minorEastAsia" w:hAnsiTheme="minorHAnsi" w:cstheme="minorBidi"/>
            <w:b w:val="0"/>
            <w:iCs w:val="0"/>
            <w:noProof/>
            <w:sz w:val="22"/>
            <w:szCs w:val="22"/>
          </w:rPr>
          <w:tab/>
        </w:r>
        <w:r w:rsidR="000415BF" w:rsidRPr="007B6B68">
          <w:rPr>
            <w:rStyle w:val="aff3"/>
            <w:noProof/>
          </w:rPr>
          <w:t>Объекты, используемые для захоронения (утилизации) твердых коммунальных отходов</w:t>
        </w:r>
        <w:r w:rsidR="000415BF">
          <w:rPr>
            <w:noProof/>
            <w:webHidden/>
          </w:rPr>
          <w:tab/>
        </w:r>
        <w:r>
          <w:rPr>
            <w:noProof/>
            <w:webHidden/>
          </w:rPr>
          <w:fldChar w:fldCharType="begin"/>
        </w:r>
        <w:r w:rsidR="000415BF">
          <w:rPr>
            <w:noProof/>
            <w:webHidden/>
          </w:rPr>
          <w:instrText xml:space="preserve"> PAGEREF _Toc438203493 \h </w:instrText>
        </w:r>
        <w:r>
          <w:rPr>
            <w:noProof/>
            <w:webHidden/>
          </w:rPr>
        </w:r>
        <w:r>
          <w:rPr>
            <w:noProof/>
            <w:webHidden/>
          </w:rPr>
          <w:fldChar w:fldCharType="separate"/>
        </w:r>
        <w:r w:rsidR="00663B52">
          <w:rPr>
            <w:noProof/>
            <w:webHidden/>
          </w:rPr>
          <w:t>28</w:t>
        </w:r>
        <w:r>
          <w:rPr>
            <w:noProof/>
            <w:webHidden/>
          </w:rPr>
          <w:fldChar w:fldCharType="end"/>
        </w:r>
      </w:hyperlink>
    </w:p>
    <w:p w:rsidR="000415BF" w:rsidRDefault="00D0305B">
      <w:pPr>
        <w:pStyle w:val="29"/>
        <w:rPr>
          <w:rFonts w:asciiTheme="minorHAnsi" w:eastAsiaTheme="minorEastAsia" w:hAnsiTheme="minorHAnsi" w:cstheme="minorBidi"/>
          <w:b w:val="0"/>
          <w:iCs w:val="0"/>
          <w:noProof/>
          <w:sz w:val="22"/>
          <w:szCs w:val="22"/>
        </w:rPr>
      </w:pPr>
      <w:hyperlink w:anchor="_Toc438203494" w:history="1">
        <w:r w:rsidR="000415BF" w:rsidRPr="007B6B68">
          <w:rPr>
            <w:rStyle w:val="aff3"/>
            <w:noProof/>
          </w:rPr>
          <w:t>1.7</w:t>
        </w:r>
        <w:r w:rsidR="000415BF">
          <w:rPr>
            <w:rFonts w:asciiTheme="minorHAnsi" w:eastAsiaTheme="minorEastAsia" w:hAnsiTheme="minorHAnsi" w:cstheme="minorBidi"/>
            <w:b w:val="0"/>
            <w:iCs w:val="0"/>
            <w:noProof/>
            <w:sz w:val="22"/>
            <w:szCs w:val="22"/>
          </w:rPr>
          <w:tab/>
        </w:r>
        <w:r w:rsidR="000415BF" w:rsidRPr="007B6B68">
          <w:rPr>
            <w:rStyle w:val="aff3"/>
            <w:noProof/>
          </w:rPr>
          <w:t>Краткий анализ состояния установки приборов учета и энергоресурсосбережения у потребителей</w:t>
        </w:r>
        <w:r w:rsidR="000415BF">
          <w:rPr>
            <w:noProof/>
            <w:webHidden/>
          </w:rPr>
          <w:tab/>
        </w:r>
        <w:r>
          <w:rPr>
            <w:noProof/>
            <w:webHidden/>
          </w:rPr>
          <w:fldChar w:fldCharType="begin"/>
        </w:r>
        <w:r w:rsidR="000415BF">
          <w:rPr>
            <w:noProof/>
            <w:webHidden/>
          </w:rPr>
          <w:instrText xml:space="preserve"> PAGEREF _Toc438203494 \h </w:instrText>
        </w:r>
        <w:r>
          <w:rPr>
            <w:noProof/>
            <w:webHidden/>
          </w:rPr>
        </w:r>
        <w:r>
          <w:rPr>
            <w:noProof/>
            <w:webHidden/>
          </w:rPr>
          <w:fldChar w:fldCharType="separate"/>
        </w:r>
        <w:r w:rsidR="00663B52">
          <w:rPr>
            <w:noProof/>
            <w:webHidden/>
          </w:rPr>
          <w:t>30</w:t>
        </w:r>
        <w:r>
          <w:rPr>
            <w:noProof/>
            <w:webHidden/>
          </w:rPr>
          <w:fldChar w:fldCharType="end"/>
        </w:r>
      </w:hyperlink>
    </w:p>
    <w:p w:rsidR="000415BF" w:rsidRDefault="00D0305B">
      <w:pPr>
        <w:pStyle w:val="18"/>
        <w:rPr>
          <w:rFonts w:asciiTheme="minorHAnsi" w:eastAsiaTheme="minorEastAsia" w:hAnsiTheme="minorHAnsi" w:cstheme="minorBidi"/>
          <w:b w:val="0"/>
          <w:bCs w:val="0"/>
          <w:noProof/>
          <w:sz w:val="22"/>
          <w:szCs w:val="22"/>
        </w:rPr>
      </w:pPr>
      <w:hyperlink w:anchor="_Toc438203495" w:history="1">
        <w:r w:rsidR="000415BF" w:rsidRPr="007B6B68">
          <w:rPr>
            <w:rStyle w:val="aff3"/>
            <w:noProof/>
          </w:rPr>
          <w:t>2</w:t>
        </w:r>
        <w:r w:rsidR="000415BF">
          <w:rPr>
            <w:rFonts w:asciiTheme="minorHAnsi" w:eastAsiaTheme="minorEastAsia" w:hAnsiTheme="minorHAnsi" w:cstheme="minorBidi"/>
            <w:b w:val="0"/>
            <w:bCs w:val="0"/>
            <w:noProof/>
            <w:sz w:val="22"/>
            <w:szCs w:val="22"/>
          </w:rPr>
          <w:tab/>
        </w:r>
        <w:r w:rsidR="000415BF" w:rsidRPr="007B6B68">
          <w:rPr>
            <w:rStyle w:val="aff3"/>
            <w:noProof/>
          </w:rPr>
          <w:t>План развития муниципального образования, план прогнозируемой застройки и прогнозируемый спрос на коммунальные ресурсы на период действия генерального плана</w:t>
        </w:r>
        <w:r w:rsidR="000415BF">
          <w:rPr>
            <w:noProof/>
            <w:webHidden/>
          </w:rPr>
          <w:tab/>
        </w:r>
        <w:r>
          <w:rPr>
            <w:noProof/>
            <w:webHidden/>
          </w:rPr>
          <w:fldChar w:fldCharType="begin"/>
        </w:r>
        <w:r w:rsidR="000415BF">
          <w:rPr>
            <w:noProof/>
            <w:webHidden/>
          </w:rPr>
          <w:instrText xml:space="preserve"> PAGEREF _Toc438203495 \h </w:instrText>
        </w:r>
        <w:r>
          <w:rPr>
            <w:noProof/>
            <w:webHidden/>
          </w:rPr>
        </w:r>
        <w:r>
          <w:rPr>
            <w:noProof/>
            <w:webHidden/>
          </w:rPr>
          <w:fldChar w:fldCharType="separate"/>
        </w:r>
        <w:r w:rsidR="00663B52">
          <w:rPr>
            <w:noProof/>
            <w:webHidden/>
          </w:rPr>
          <w:t>31</w:t>
        </w:r>
        <w:r>
          <w:rPr>
            <w:noProof/>
            <w:webHidden/>
          </w:rPr>
          <w:fldChar w:fldCharType="end"/>
        </w:r>
      </w:hyperlink>
    </w:p>
    <w:p w:rsidR="000415BF" w:rsidRDefault="00D0305B">
      <w:pPr>
        <w:pStyle w:val="29"/>
        <w:rPr>
          <w:rFonts w:asciiTheme="minorHAnsi" w:eastAsiaTheme="minorEastAsia" w:hAnsiTheme="minorHAnsi" w:cstheme="minorBidi"/>
          <w:b w:val="0"/>
          <w:iCs w:val="0"/>
          <w:noProof/>
          <w:sz w:val="22"/>
          <w:szCs w:val="22"/>
        </w:rPr>
      </w:pPr>
      <w:hyperlink w:anchor="_Toc438203496" w:history="1">
        <w:r w:rsidR="000415BF" w:rsidRPr="007B6B68">
          <w:rPr>
            <w:rStyle w:val="aff3"/>
            <w:noProof/>
          </w:rPr>
          <w:t>2.1</w:t>
        </w:r>
        <w:r w:rsidR="000415BF">
          <w:rPr>
            <w:rFonts w:asciiTheme="minorHAnsi" w:eastAsiaTheme="minorEastAsia" w:hAnsiTheme="minorHAnsi" w:cstheme="minorBidi"/>
            <w:b w:val="0"/>
            <w:iCs w:val="0"/>
            <w:noProof/>
            <w:sz w:val="22"/>
            <w:szCs w:val="22"/>
          </w:rPr>
          <w:tab/>
        </w:r>
        <w:r w:rsidR="000415BF" w:rsidRPr="007B6B68">
          <w:rPr>
            <w:rStyle w:val="aff3"/>
            <w:noProof/>
          </w:rPr>
          <w:t>План развития муниципального образования, план прогнозируемой застройки</w:t>
        </w:r>
        <w:r w:rsidR="000415BF">
          <w:rPr>
            <w:noProof/>
            <w:webHidden/>
          </w:rPr>
          <w:tab/>
        </w:r>
        <w:r>
          <w:rPr>
            <w:noProof/>
            <w:webHidden/>
          </w:rPr>
          <w:fldChar w:fldCharType="begin"/>
        </w:r>
        <w:r w:rsidR="000415BF">
          <w:rPr>
            <w:noProof/>
            <w:webHidden/>
          </w:rPr>
          <w:instrText xml:space="preserve"> PAGEREF _Toc438203496 \h </w:instrText>
        </w:r>
        <w:r>
          <w:rPr>
            <w:noProof/>
            <w:webHidden/>
          </w:rPr>
        </w:r>
        <w:r>
          <w:rPr>
            <w:noProof/>
            <w:webHidden/>
          </w:rPr>
          <w:fldChar w:fldCharType="separate"/>
        </w:r>
        <w:r w:rsidR="00663B52">
          <w:rPr>
            <w:noProof/>
            <w:webHidden/>
          </w:rPr>
          <w:t>31</w:t>
        </w:r>
        <w:r>
          <w:rPr>
            <w:noProof/>
            <w:webHidden/>
          </w:rPr>
          <w:fldChar w:fldCharType="end"/>
        </w:r>
      </w:hyperlink>
    </w:p>
    <w:p w:rsidR="000415BF" w:rsidRDefault="00D0305B">
      <w:pPr>
        <w:pStyle w:val="29"/>
        <w:rPr>
          <w:rFonts w:asciiTheme="minorHAnsi" w:eastAsiaTheme="minorEastAsia" w:hAnsiTheme="minorHAnsi" w:cstheme="minorBidi"/>
          <w:b w:val="0"/>
          <w:iCs w:val="0"/>
          <w:noProof/>
          <w:sz w:val="22"/>
          <w:szCs w:val="22"/>
        </w:rPr>
      </w:pPr>
      <w:hyperlink w:anchor="_Toc438203497" w:history="1">
        <w:r w:rsidR="000415BF" w:rsidRPr="007B6B68">
          <w:rPr>
            <w:rStyle w:val="aff3"/>
            <w:noProof/>
          </w:rPr>
          <w:t>2.2</w:t>
        </w:r>
        <w:r w:rsidR="000415BF">
          <w:rPr>
            <w:rFonts w:asciiTheme="minorHAnsi" w:eastAsiaTheme="minorEastAsia" w:hAnsiTheme="minorHAnsi" w:cstheme="minorBidi"/>
            <w:b w:val="0"/>
            <w:iCs w:val="0"/>
            <w:noProof/>
            <w:sz w:val="22"/>
            <w:szCs w:val="22"/>
          </w:rPr>
          <w:tab/>
        </w:r>
        <w:r w:rsidR="000415BF" w:rsidRPr="007B6B68">
          <w:rPr>
            <w:rStyle w:val="aff3"/>
            <w:noProof/>
          </w:rPr>
          <w:t>Прогноз спроса на коммунальные ресурсы и перспективной загрузки</w:t>
        </w:r>
        <w:r w:rsidR="000415BF">
          <w:rPr>
            <w:noProof/>
            <w:webHidden/>
          </w:rPr>
          <w:tab/>
        </w:r>
        <w:r>
          <w:rPr>
            <w:noProof/>
            <w:webHidden/>
          </w:rPr>
          <w:fldChar w:fldCharType="begin"/>
        </w:r>
        <w:r w:rsidR="000415BF">
          <w:rPr>
            <w:noProof/>
            <w:webHidden/>
          </w:rPr>
          <w:instrText xml:space="preserve"> PAGEREF _Toc438203497 \h </w:instrText>
        </w:r>
        <w:r>
          <w:rPr>
            <w:noProof/>
            <w:webHidden/>
          </w:rPr>
        </w:r>
        <w:r>
          <w:rPr>
            <w:noProof/>
            <w:webHidden/>
          </w:rPr>
          <w:fldChar w:fldCharType="separate"/>
        </w:r>
        <w:r w:rsidR="00663B52">
          <w:rPr>
            <w:noProof/>
            <w:webHidden/>
          </w:rPr>
          <w:t>33</w:t>
        </w:r>
        <w:r>
          <w:rPr>
            <w:noProof/>
            <w:webHidden/>
          </w:rPr>
          <w:fldChar w:fldCharType="end"/>
        </w:r>
      </w:hyperlink>
    </w:p>
    <w:p w:rsidR="000415BF" w:rsidRDefault="00D0305B">
      <w:pPr>
        <w:pStyle w:val="18"/>
        <w:rPr>
          <w:rFonts w:asciiTheme="minorHAnsi" w:eastAsiaTheme="minorEastAsia" w:hAnsiTheme="minorHAnsi" w:cstheme="minorBidi"/>
          <w:b w:val="0"/>
          <w:bCs w:val="0"/>
          <w:noProof/>
          <w:sz w:val="22"/>
          <w:szCs w:val="22"/>
        </w:rPr>
      </w:pPr>
      <w:hyperlink w:anchor="_Toc438203498" w:history="1">
        <w:r w:rsidR="000415BF" w:rsidRPr="007B6B68">
          <w:rPr>
            <w:rStyle w:val="aff3"/>
            <w:noProof/>
          </w:rPr>
          <w:t>3</w:t>
        </w:r>
        <w:r w:rsidR="000415BF">
          <w:rPr>
            <w:rFonts w:asciiTheme="minorHAnsi" w:eastAsiaTheme="minorEastAsia" w:hAnsiTheme="minorHAnsi" w:cstheme="minorBidi"/>
            <w:b w:val="0"/>
            <w:bCs w:val="0"/>
            <w:noProof/>
            <w:sz w:val="22"/>
            <w:szCs w:val="22"/>
          </w:rPr>
          <w:tab/>
        </w:r>
        <w:r w:rsidR="000415BF" w:rsidRPr="007B6B68">
          <w:rPr>
            <w:rStyle w:val="aff3"/>
            <w:noProof/>
          </w:rPr>
          <w:t>Перечень мероприятий и целевых показателей</w:t>
        </w:r>
        <w:r w:rsidR="000415BF">
          <w:rPr>
            <w:noProof/>
            <w:webHidden/>
          </w:rPr>
          <w:tab/>
        </w:r>
        <w:r>
          <w:rPr>
            <w:noProof/>
            <w:webHidden/>
          </w:rPr>
          <w:fldChar w:fldCharType="begin"/>
        </w:r>
        <w:r w:rsidR="000415BF">
          <w:rPr>
            <w:noProof/>
            <w:webHidden/>
          </w:rPr>
          <w:instrText xml:space="preserve"> PAGEREF _Toc438203498 \h </w:instrText>
        </w:r>
        <w:r>
          <w:rPr>
            <w:noProof/>
            <w:webHidden/>
          </w:rPr>
        </w:r>
        <w:r>
          <w:rPr>
            <w:noProof/>
            <w:webHidden/>
          </w:rPr>
          <w:fldChar w:fldCharType="separate"/>
        </w:r>
        <w:r w:rsidR="00663B52">
          <w:rPr>
            <w:noProof/>
            <w:webHidden/>
          </w:rPr>
          <w:t>37</w:t>
        </w:r>
        <w:r>
          <w:rPr>
            <w:noProof/>
            <w:webHidden/>
          </w:rPr>
          <w:fldChar w:fldCharType="end"/>
        </w:r>
      </w:hyperlink>
    </w:p>
    <w:p w:rsidR="000415BF" w:rsidRDefault="00D0305B">
      <w:pPr>
        <w:pStyle w:val="29"/>
        <w:rPr>
          <w:rFonts w:asciiTheme="minorHAnsi" w:eastAsiaTheme="minorEastAsia" w:hAnsiTheme="minorHAnsi" w:cstheme="minorBidi"/>
          <w:b w:val="0"/>
          <w:iCs w:val="0"/>
          <w:noProof/>
          <w:sz w:val="22"/>
          <w:szCs w:val="22"/>
        </w:rPr>
      </w:pPr>
      <w:hyperlink w:anchor="_Toc438203499" w:history="1">
        <w:r w:rsidR="000415BF" w:rsidRPr="007B6B68">
          <w:rPr>
            <w:rStyle w:val="aff3"/>
            <w:noProof/>
          </w:rPr>
          <w:t>3.1</w:t>
        </w:r>
        <w:r w:rsidR="000415BF">
          <w:rPr>
            <w:rFonts w:asciiTheme="minorHAnsi" w:eastAsiaTheme="minorEastAsia" w:hAnsiTheme="minorHAnsi" w:cstheme="minorBidi"/>
            <w:b w:val="0"/>
            <w:iCs w:val="0"/>
            <w:noProof/>
            <w:sz w:val="22"/>
            <w:szCs w:val="22"/>
          </w:rPr>
          <w:tab/>
        </w:r>
        <w:r w:rsidR="000415BF" w:rsidRPr="007B6B68">
          <w:rPr>
            <w:rStyle w:val="aff3"/>
            <w:noProof/>
          </w:rPr>
          <w:t>Целевые показатели</w:t>
        </w:r>
        <w:r w:rsidR="000415BF">
          <w:rPr>
            <w:noProof/>
            <w:webHidden/>
          </w:rPr>
          <w:tab/>
        </w:r>
        <w:r>
          <w:rPr>
            <w:noProof/>
            <w:webHidden/>
          </w:rPr>
          <w:fldChar w:fldCharType="begin"/>
        </w:r>
        <w:r w:rsidR="000415BF">
          <w:rPr>
            <w:noProof/>
            <w:webHidden/>
          </w:rPr>
          <w:instrText xml:space="preserve"> PAGEREF _Toc438203499 \h </w:instrText>
        </w:r>
        <w:r>
          <w:rPr>
            <w:noProof/>
            <w:webHidden/>
          </w:rPr>
        </w:r>
        <w:r>
          <w:rPr>
            <w:noProof/>
            <w:webHidden/>
          </w:rPr>
          <w:fldChar w:fldCharType="separate"/>
        </w:r>
        <w:r w:rsidR="00663B52">
          <w:rPr>
            <w:noProof/>
            <w:webHidden/>
          </w:rPr>
          <w:t>37</w:t>
        </w:r>
        <w:r>
          <w:rPr>
            <w:noProof/>
            <w:webHidden/>
          </w:rPr>
          <w:fldChar w:fldCharType="end"/>
        </w:r>
      </w:hyperlink>
    </w:p>
    <w:p w:rsidR="000415BF" w:rsidRDefault="00D0305B">
      <w:pPr>
        <w:pStyle w:val="37"/>
        <w:tabs>
          <w:tab w:val="left" w:pos="1200"/>
          <w:tab w:val="right" w:leader="dot" w:pos="10196"/>
        </w:tabs>
        <w:rPr>
          <w:rFonts w:asciiTheme="minorHAnsi" w:eastAsiaTheme="minorEastAsia" w:hAnsiTheme="minorHAnsi" w:cstheme="minorBidi"/>
          <w:noProof/>
          <w:sz w:val="22"/>
          <w:szCs w:val="22"/>
        </w:rPr>
      </w:pPr>
      <w:hyperlink w:anchor="_Toc438203500" w:history="1">
        <w:r w:rsidR="000415BF" w:rsidRPr="007B6B68">
          <w:rPr>
            <w:rStyle w:val="aff3"/>
            <w:noProof/>
          </w:rPr>
          <w:t>3.1.1</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системы электроснабжения</w:t>
        </w:r>
        <w:r w:rsidR="000415BF">
          <w:rPr>
            <w:noProof/>
            <w:webHidden/>
          </w:rPr>
          <w:tab/>
        </w:r>
        <w:r>
          <w:rPr>
            <w:noProof/>
            <w:webHidden/>
          </w:rPr>
          <w:fldChar w:fldCharType="begin"/>
        </w:r>
        <w:r w:rsidR="000415BF">
          <w:rPr>
            <w:noProof/>
            <w:webHidden/>
          </w:rPr>
          <w:instrText xml:space="preserve"> PAGEREF _Toc438203500 \h </w:instrText>
        </w:r>
        <w:r>
          <w:rPr>
            <w:noProof/>
            <w:webHidden/>
          </w:rPr>
        </w:r>
        <w:r>
          <w:rPr>
            <w:noProof/>
            <w:webHidden/>
          </w:rPr>
          <w:fldChar w:fldCharType="separate"/>
        </w:r>
        <w:r w:rsidR="00663B52">
          <w:rPr>
            <w:noProof/>
            <w:webHidden/>
          </w:rPr>
          <w:t>37</w:t>
        </w:r>
        <w:r>
          <w:rPr>
            <w:noProof/>
            <w:webHidden/>
          </w:rPr>
          <w:fldChar w:fldCharType="end"/>
        </w:r>
      </w:hyperlink>
    </w:p>
    <w:p w:rsidR="000415BF" w:rsidRDefault="00D0305B">
      <w:pPr>
        <w:pStyle w:val="37"/>
        <w:tabs>
          <w:tab w:val="left" w:pos="1200"/>
          <w:tab w:val="right" w:leader="dot" w:pos="10196"/>
        </w:tabs>
        <w:rPr>
          <w:rFonts w:asciiTheme="minorHAnsi" w:eastAsiaTheme="minorEastAsia" w:hAnsiTheme="minorHAnsi" w:cstheme="minorBidi"/>
          <w:noProof/>
          <w:sz w:val="22"/>
          <w:szCs w:val="22"/>
        </w:rPr>
      </w:pPr>
      <w:hyperlink w:anchor="_Toc438203501" w:history="1">
        <w:r w:rsidR="000415BF" w:rsidRPr="007B6B68">
          <w:rPr>
            <w:rStyle w:val="aff3"/>
            <w:noProof/>
          </w:rPr>
          <w:t>3.1.2</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системы газоснабжения</w:t>
        </w:r>
        <w:r w:rsidR="000415BF">
          <w:rPr>
            <w:noProof/>
            <w:webHidden/>
          </w:rPr>
          <w:tab/>
        </w:r>
        <w:r>
          <w:rPr>
            <w:noProof/>
            <w:webHidden/>
          </w:rPr>
          <w:fldChar w:fldCharType="begin"/>
        </w:r>
        <w:r w:rsidR="000415BF">
          <w:rPr>
            <w:noProof/>
            <w:webHidden/>
          </w:rPr>
          <w:instrText xml:space="preserve"> PAGEREF _Toc438203501 \h </w:instrText>
        </w:r>
        <w:r>
          <w:rPr>
            <w:noProof/>
            <w:webHidden/>
          </w:rPr>
        </w:r>
        <w:r>
          <w:rPr>
            <w:noProof/>
            <w:webHidden/>
          </w:rPr>
          <w:fldChar w:fldCharType="separate"/>
        </w:r>
        <w:r w:rsidR="00663B52">
          <w:rPr>
            <w:noProof/>
            <w:webHidden/>
          </w:rPr>
          <w:t>37</w:t>
        </w:r>
        <w:r>
          <w:rPr>
            <w:noProof/>
            <w:webHidden/>
          </w:rPr>
          <w:fldChar w:fldCharType="end"/>
        </w:r>
      </w:hyperlink>
    </w:p>
    <w:p w:rsidR="000415BF" w:rsidRDefault="00D0305B">
      <w:pPr>
        <w:pStyle w:val="37"/>
        <w:tabs>
          <w:tab w:val="left" w:pos="1200"/>
          <w:tab w:val="right" w:leader="dot" w:pos="10196"/>
        </w:tabs>
        <w:rPr>
          <w:rFonts w:asciiTheme="minorHAnsi" w:eastAsiaTheme="minorEastAsia" w:hAnsiTheme="minorHAnsi" w:cstheme="minorBidi"/>
          <w:noProof/>
          <w:sz w:val="22"/>
          <w:szCs w:val="22"/>
        </w:rPr>
      </w:pPr>
      <w:hyperlink w:anchor="_Toc438203502" w:history="1">
        <w:r w:rsidR="000415BF" w:rsidRPr="007B6B68">
          <w:rPr>
            <w:rStyle w:val="aff3"/>
            <w:noProof/>
          </w:rPr>
          <w:t>3.1.3</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системы теплоснабжения</w:t>
        </w:r>
        <w:r w:rsidR="000415BF">
          <w:rPr>
            <w:noProof/>
            <w:webHidden/>
          </w:rPr>
          <w:tab/>
        </w:r>
        <w:r>
          <w:rPr>
            <w:noProof/>
            <w:webHidden/>
          </w:rPr>
          <w:fldChar w:fldCharType="begin"/>
        </w:r>
        <w:r w:rsidR="000415BF">
          <w:rPr>
            <w:noProof/>
            <w:webHidden/>
          </w:rPr>
          <w:instrText xml:space="preserve"> PAGEREF _Toc438203502 \h </w:instrText>
        </w:r>
        <w:r>
          <w:rPr>
            <w:noProof/>
            <w:webHidden/>
          </w:rPr>
        </w:r>
        <w:r>
          <w:rPr>
            <w:noProof/>
            <w:webHidden/>
          </w:rPr>
          <w:fldChar w:fldCharType="separate"/>
        </w:r>
        <w:r w:rsidR="00663B52">
          <w:rPr>
            <w:noProof/>
            <w:webHidden/>
          </w:rPr>
          <w:t>38</w:t>
        </w:r>
        <w:r>
          <w:rPr>
            <w:noProof/>
            <w:webHidden/>
          </w:rPr>
          <w:fldChar w:fldCharType="end"/>
        </w:r>
      </w:hyperlink>
    </w:p>
    <w:p w:rsidR="000415BF" w:rsidRDefault="00D0305B">
      <w:pPr>
        <w:pStyle w:val="37"/>
        <w:tabs>
          <w:tab w:val="left" w:pos="1200"/>
          <w:tab w:val="right" w:leader="dot" w:pos="10196"/>
        </w:tabs>
        <w:rPr>
          <w:rFonts w:asciiTheme="minorHAnsi" w:eastAsiaTheme="minorEastAsia" w:hAnsiTheme="minorHAnsi" w:cstheme="minorBidi"/>
          <w:noProof/>
          <w:sz w:val="22"/>
          <w:szCs w:val="22"/>
        </w:rPr>
      </w:pPr>
      <w:hyperlink w:anchor="_Toc438203503" w:history="1">
        <w:r w:rsidR="000415BF" w:rsidRPr="007B6B68">
          <w:rPr>
            <w:rStyle w:val="aff3"/>
            <w:noProof/>
          </w:rPr>
          <w:t>3.1.4</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системы водоснабжения</w:t>
        </w:r>
        <w:r w:rsidR="000415BF">
          <w:rPr>
            <w:noProof/>
            <w:webHidden/>
          </w:rPr>
          <w:tab/>
        </w:r>
        <w:r>
          <w:rPr>
            <w:noProof/>
            <w:webHidden/>
          </w:rPr>
          <w:fldChar w:fldCharType="begin"/>
        </w:r>
        <w:r w:rsidR="000415BF">
          <w:rPr>
            <w:noProof/>
            <w:webHidden/>
          </w:rPr>
          <w:instrText xml:space="preserve"> PAGEREF _Toc438203503 \h </w:instrText>
        </w:r>
        <w:r>
          <w:rPr>
            <w:noProof/>
            <w:webHidden/>
          </w:rPr>
        </w:r>
        <w:r>
          <w:rPr>
            <w:noProof/>
            <w:webHidden/>
          </w:rPr>
          <w:fldChar w:fldCharType="separate"/>
        </w:r>
        <w:r w:rsidR="00663B52">
          <w:rPr>
            <w:noProof/>
            <w:webHidden/>
          </w:rPr>
          <w:t>38</w:t>
        </w:r>
        <w:r>
          <w:rPr>
            <w:noProof/>
            <w:webHidden/>
          </w:rPr>
          <w:fldChar w:fldCharType="end"/>
        </w:r>
      </w:hyperlink>
    </w:p>
    <w:p w:rsidR="000415BF" w:rsidRDefault="00D0305B">
      <w:pPr>
        <w:pStyle w:val="37"/>
        <w:tabs>
          <w:tab w:val="left" w:pos="1200"/>
          <w:tab w:val="right" w:leader="dot" w:pos="10196"/>
        </w:tabs>
        <w:rPr>
          <w:rFonts w:asciiTheme="minorHAnsi" w:eastAsiaTheme="minorEastAsia" w:hAnsiTheme="minorHAnsi" w:cstheme="minorBidi"/>
          <w:noProof/>
          <w:sz w:val="22"/>
          <w:szCs w:val="22"/>
        </w:rPr>
      </w:pPr>
      <w:hyperlink w:anchor="_Toc438203504" w:history="1">
        <w:r w:rsidR="000415BF" w:rsidRPr="007B6B68">
          <w:rPr>
            <w:rStyle w:val="aff3"/>
            <w:noProof/>
          </w:rPr>
          <w:t>3.1.5</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системы водоотведения</w:t>
        </w:r>
        <w:r w:rsidR="000415BF">
          <w:rPr>
            <w:noProof/>
            <w:webHidden/>
          </w:rPr>
          <w:tab/>
        </w:r>
        <w:r>
          <w:rPr>
            <w:noProof/>
            <w:webHidden/>
          </w:rPr>
          <w:fldChar w:fldCharType="begin"/>
        </w:r>
        <w:r w:rsidR="000415BF">
          <w:rPr>
            <w:noProof/>
            <w:webHidden/>
          </w:rPr>
          <w:instrText xml:space="preserve"> PAGEREF _Toc438203504 \h </w:instrText>
        </w:r>
        <w:r>
          <w:rPr>
            <w:noProof/>
            <w:webHidden/>
          </w:rPr>
        </w:r>
        <w:r>
          <w:rPr>
            <w:noProof/>
            <w:webHidden/>
          </w:rPr>
          <w:fldChar w:fldCharType="separate"/>
        </w:r>
        <w:r w:rsidR="00663B52">
          <w:rPr>
            <w:noProof/>
            <w:webHidden/>
          </w:rPr>
          <w:t>38</w:t>
        </w:r>
        <w:r>
          <w:rPr>
            <w:noProof/>
            <w:webHidden/>
          </w:rPr>
          <w:fldChar w:fldCharType="end"/>
        </w:r>
      </w:hyperlink>
    </w:p>
    <w:p w:rsidR="000415BF" w:rsidRDefault="00D0305B">
      <w:pPr>
        <w:pStyle w:val="37"/>
        <w:tabs>
          <w:tab w:val="left" w:pos="1200"/>
          <w:tab w:val="right" w:leader="dot" w:pos="10196"/>
        </w:tabs>
        <w:rPr>
          <w:rFonts w:asciiTheme="minorHAnsi" w:eastAsiaTheme="minorEastAsia" w:hAnsiTheme="minorHAnsi" w:cstheme="minorBidi"/>
          <w:noProof/>
          <w:sz w:val="22"/>
          <w:szCs w:val="22"/>
        </w:rPr>
      </w:pPr>
      <w:hyperlink w:anchor="_Toc438203505" w:history="1">
        <w:r w:rsidR="000415BF" w:rsidRPr="007B6B68">
          <w:rPr>
            <w:rStyle w:val="aff3"/>
            <w:noProof/>
          </w:rPr>
          <w:t>3.1.6</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объектов, используемых для захоронения (утилизации) твердых (коммунальных) бытовых отходов</w:t>
        </w:r>
        <w:r w:rsidR="000415BF">
          <w:rPr>
            <w:noProof/>
            <w:webHidden/>
          </w:rPr>
          <w:tab/>
        </w:r>
        <w:r>
          <w:rPr>
            <w:noProof/>
            <w:webHidden/>
          </w:rPr>
          <w:fldChar w:fldCharType="begin"/>
        </w:r>
        <w:r w:rsidR="000415BF">
          <w:rPr>
            <w:noProof/>
            <w:webHidden/>
          </w:rPr>
          <w:instrText xml:space="preserve"> PAGEREF _Toc438203505 \h </w:instrText>
        </w:r>
        <w:r>
          <w:rPr>
            <w:noProof/>
            <w:webHidden/>
          </w:rPr>
        </w:r>
        <w:r>
          <w:rPr>
            <w:noProof/>
            <w:webHidden/>
          </w:rPr>
          <w:fldChar w:fldCharType="separate"/>
        </w:r>
        <w:r w:rsidR="00663B52">
          <w:rPr>
            <w:noProof/>
            <w:webHidden/>
          </w:rPr>
          <w:t>39</w:t>
        </w:r>
        <w:r>
          <w:rPr>
            <w:noProof/>
            <w:webHidden/>
          </w:rPr>
          <w:fldChar w:fldCharType="end"/>
        </w:r>
      </w:hyperlink>
    </w:p>
    <w:p w:rsidR="000415BF" w:rsidRDefault="00D0305B">
      <w:pPr>
        <w:pStyle w:val="29"/>
        <w:rPr>
          <w:rFonts w:asciiTheme="minorHAnsi" w:eastAsiaTheme="minorEastAsia" w:hAnsiTheme="minorHAnsi" w:cstheme="minorBidi"/>
          <w:b w:val="0"/>
          <w:iCs w:val="0"/>
          <w:noProof/>
          <w:sz w:val="22"/>
          <w:szCs w:val="22"/>
        </w:rPr>
      </w:pPr>
      <w:hyperlink w:anchor="_Toc438203506" w:history="1">
        <w:r w:rsidR="000415BF" w:rsidRPr="007B6B68">
          <w:rPr>
            <w:rStyle w:val="aff3"/>
            <w:noProof/>
          </w:rPr>
          <w:t>3.2</w:t>
        </w:r>
        <w:r w:rsidR="000415BF">
          <w:rPr>
            <w:rFonts w:asciiTheme="minorHAnsi" w:eastAsiaTheme="minorEastAsia" w:hAnsiTheme="minorHAnsi" w:cstheme="minorBidi"/>
            <w:b w:val="0"/>
            <w:iCs w:val="0"/>
            <w:noProof/>
            <w:sz w:val="22"/>
            <w:szCs w:val="22"/>
          </w:rPr>
          <w:tab/>
        </w:r>
        <w:r w:rsidR="000415BF" w:rsidRPr="007B6B68">
          <w:rPr>
            <w:rStyle w:val="aff3"/>
            <w:noProof/>
          </w:rPr>
          <w:t>Программа инвестиционных проектов, обеспечивающих достижение целевых показателей</w:t>
        </w:r>
        <w:r w:rsidR="000415BF">
          <w:rPr>
            <w:noProof/>
            <w:webHidden/>
          </w:rPr>
          <w:tab/>
        </w:r>
        <w:r>
          <w:rPr>
            <w:noProof/>
            <w:webHidden/>
          </w:rPr>
          <w:fldChar w:fldCharType="begin"/>
        </w:r>
        <w:r w:rsidR="000415BF">
          <w:rPr>
            <w:noProof/>
            <w:webHidden/>
          </w:rPr>
          <w:instrText xml:space="preserve"> PAGEREF _Toc438203506 \h </w:instrText>
        </w:r>
        <w:r>
          <w:rPr>
            <w:noProof/>
            <w:webHidden/>
          </w:rPr>
        </w:r>
        <w:r>
          <w:rPr>
            <w:noProof/>
            <w:webHidden/>
          </w:rPr>
          <w:fldChar w:fldCharType="separate"/>
        </w:r>
        <w:r w:rsidR="00663B52">
          <w:rPr>
            <w:noProof/>
            <w:webHidden/>
          </w:rPr>
          <w:t>44</w:t>
        </w:r>
        <w:r>
          <w:rPr>
            <w:noProof/>
            <w:webHidden/>
          </w:rPr>
          <w:fldChar w:fldCharType="end"/>
        </w:r>
      </w:hyperlink>
    </w:p>
    <w:p w:rsidR="000415BF" w:rsidRDefault="00D0305B">
      <w:pPr>
        <w:pStyle w:val="37"/>
        <w:tabs>
          <w:tab w:val="left" w:pos="1200"/>
          <w:tab w:val="right" w:leader="dot" w:pos="10196"/>
        </w:tabs>
        <w:rPr>
          <w:rFonts w:asciiTheme="minorHAnsi" w:eastAsiaTheme="minorEastAsia" w:hAnsiTheme="minorHAnsi" w:cstheme="minorBidi"/>
          <w:noProof/>
          <w:sz w:val="22"/>
          <w:szCs w:val="22"/>
        </w:rPr>
      </w:pPr>
      <w:hyperlink w:anchor="_Toc438203509" w:history="1">
        <w:r w:rsidR="000415BF" w:rsidRPr="007B6B68">
          <w:rPr>
            <w:rStyle w:val="aff3"/>
            <w:noProof/>
          </w:rPr>
          <w:t>3.2.1</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электроснабжении</w:t>
        </w:r>
        <w:r w:rsidR="000415BF">
          <w:rPr>
            <w:noProof/>
            <w:webHidden/>
          </w:rPr>
          <w:tab/>
        </w:r>
        <w:r>
          <w:rPr>
            <w:noProof/>
            <w:webHidden/>
          </w:rPr>
          <w:fldChar w:fldCharType="begin"/>
        </w:r>
        <w:r w:rsidR="000415BF">
          <w:rPr>
            <w:noProof/>
            <w:webHidden/>
          </w:rPr>
          <w:instrText xml:space="preserve"> PAGEREF _Toc438203509 \h </w:instrText>
        </w:r>
        <w:r>
          <w:rPr>
            <w:noProof/>
            <w:webHidden/>
          </w:rPr>
        </w:r>
        <w:r>
          <w:rPr>
            <w:noProof/>
            <w:webHidden/>
          </w:rPr>
          <w:fldChar w:fldCharType="separate"/>
        </w:r>
        <w:r w:rsidR="00663B52">
          <w:rPr>
            <w:noProof/>
            <w:webHidden/>
          </w:rPr>
          <w:t>45</w:t>
        </w:r>
        <w:r>
          <w:rPr>
            <w:noProof/>
            <w:webHidden/>
          </w:rPr>
          <w:fldChar w:fldCharType="end"/>
        </w:r>
      </w:hyperlink>
    </w:p>
    <w:p w:rsidR="000415BF" w:rsidRDefault="00D0305B">
      <w:pPr>
        <w:pStyle w:val="37"/>
        <w:tabs>
          <w:tab w:val="left" w:pos="1200"/>
          <w:tab w:val="right" w:leader="dot" w:pos="10196"/>
        </w:tabs>
        <w:rPr>
          <w:rFonts w:asciiTheme="minorHAnsi" w:eastAsiaTheme="minorEastAsia" w:hAnsiTheme="minorHAnsi" w:cstheme="minorBidi"/>
          <w:noProof/>
          <w:sz w:val="22"/>
          <w:szCs w:val="22"/>
        </w:rPr>
      </w:pPr>
      <w:hyperlink w:anchor="_Toc438203510" w:history="1">
        <w:r w:rsidR="000415BF" w:rsidRPr="007B6B68">
          <w:rPr>
            <w:rStyle w:val="aff3"/>
            <w:noProof/>
          </w:rPr>
          <w:t>3.2.2</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газоснабжении</w:t>
        </w:r>
        <w:r w:rsidR="000415BF">
          <w:rPr>
            <w:noProof/>
            <w:webHidden/>
          </w:rPr>
          <w:tab/>
        </w:r>
        <w:r>
          <w:rPr>
            <w:noProof/>
            <w:webHidden/>
          </w:rPr>
          <w:fldChar w:fldCharType="begin"/>
        </w:r>
        <w:r w:rsidR="000415BF">
          <w:rPr>
            <w:noProof/>
            <w:webHidden/>
          </w:rPr>
          <w:instrText xml:space="preserve"> PAGEREF _Toc438203510 \h </w:instrText>
        </w:r>
        <w:r>
          <w:rPr>
            <w:noProof/>
            <w:webHidden/>
          </w:rPr>
        </w:r>
        <w:r>
          <w:rPr>
            <w:noProof/>
            <w:webHidden/>
          </w:rPr>
          <w:fldChar w:fldCharType="separate"/>
        </w:r>
        <w:r w:rsidR="00663B52">
          <w:rPr>
            <w:noProof/>
            <w:webHidden/>
          </w:rPr>
          <w:t>47</w:t>
        </w:r>
        <w:r>
          <w:rPr>
            <w:noProof/>
            <w:webHidden/>
          </w:rPr>
          <w:fldChar w:fldCharType="end"/>
        </w:r>
      </w:hyperlink>
    </w:p>
    <w:p w:rsidR="000415BF" w:rsidRDefault="00D0305B">
      <w:pPr>
        <w:pStyle w:val="37"/>
        <w:tabs>
          <w:tab w:val="left" w:pos="1200"/>
          <w:tab w:val="right" w:leader="dot" w:pos="10196"/>
        </w:tabs>
        <w:rPr>
          <w:rFonts w:asciiTheme="minorHAnsi" w:eastAsiaTheme="minorEastAsia" w:hAnsiTheme="minorHAnsi" w:cstheme="minorBidi"/>
          <w:noProof/>
          <w:sz w:val="22"/>
          <w:szCs w:val="22"/>
        </w:rPr>
      </w:pPr>
      <w:hyperlink w:anchor="_Toc438203511" w:history="1">
        <w:r w:rsidR="000415BF" w:rsidRPr="007B6B68">
          <w:rPr>
            <w:rStyle w:val="aff3"/>
            <w:noProof/>
          </w:rPr>
          <w:t>3.2.3</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теплоснабжении</w:t>
        </w:r>
        <w:r w:rsidR="000415BF">
          <w:rPr>
            <w:noProof/>
            <w:webHidden/>
          </w:rPr>
          <w:tab/>
        </w:r>
        <w:r>
          <w:rPr>
            <w:noProof/>
            <w:webHidden/>
          </w:rPr>
          <w:fldChar w:fldCharType="begin"/>
        </w:r>
        <w:r w:rsidR="000415BF">
          <w:rPr>
            <w:noProof/>
            <w:webHidden/>
          </w:rPr>
          <w:instrText xml:space="preserve"> PAGEREF _Toc438203511 \h </w:instrText>
        </w:r>
        <w:r>
          <w:rPr>
            <w:noProof/>
            <w:webHidden/>
          </w:rPr>
        </w:r>
        <w:r>
          <w:rPr>
            <w:noProof/>
            <w:webHidden/>
          </w:rPr>
          <w:fldChar w:fldCharType="separate"/>
        </w:r>
        <w:r w:rsidR="00663B52">
          <w:rPr>
            <w:noProof/>
            <w:webHidden/>
          </w:rPr>
          <w:t>48</w:t>
        </w:r>
        <w:r>
          <w:rPr>
            <w:noProof/>
            <w:webHidden/>
          </w:rPr>
          <w:fldChar w:fldCharType="end"/>
        </w:r>
      </w:hyperlink>
    </w:p>
    <w:p w:rsidR="000415BF" w:rsidRDefault="00D0305B">
      <w:pPr>
        <w:pStyle w:val="37"/>
        <w:tabs>
          <w:tab w:val="left" w:pos="1200"/>
          <w:tab w:val="right" w:leader="dot" w:pos="10196"/>
        </w:tabs>
        <w:rPr>
          <w:rFonts w:asciiTheme="minorHAnsi" w:eastAsiaTheme="minorEastAsia" w:hAnsiTheme="minorHAnsi" w:cstheme="minorBidi"/>
          <w:noProof/>
          <w:sz w:val="22"/>
          <w:szCs w:val="22"/>
        </w:rPr>
      </w:pPr>
      <w:hyperlink w:anchor="_Toc438203512" w:history="1">
        <w:r w:rsidR="000415BF" w:rsidRPr="007B6B68">
          <w:rPr>
            <w:rStyle w:val="aff3"/>
            <w:noProof/>
          </w:rPr>
          <w:t>3.2.4</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водоснабжении</w:t>
        </w:r>
        <w:r w:rsidR="000415BF">
          <w:rPr>
            <w:noProof/>
            <w:webHidden/>
          </w:rPr>
          <w:tab/>
        </w:r>
        <w:r>
          <w:rPr>
            <w:noProof/>
            <w:webHidden/>
          </w:rPr>
          <w:fldChar w:fldCharType="begin"/>
        </w:r>
        <w:r w:rsidR="000415BF">
          <w:rPr>
            <w:noProof/>
            <w:webHidden/>
          </w:rPr>
          <w:instrText xml:space="preserve"> PAGEREF _Toc438203512 \h </w:instrText>
        </w:r>
        <w:r>
          <w:rPr>
            <w:noProof/>
            <w:webHidden/>
          </w:rPr>
        </w:r>
        <w:r>
          <w:rPr>
            <w:noProof/>
            <w:webHidden/>
          </w:rPr>
          <w:fldChar w:fldCharType="separate"/>
        </w:r>
        <w:r w:rsidR="00663B52">
          <w:rPr>
            <w:noProof/>
            <w:webHidden/>
          </w:rPr>
          <w:t>51</w:t>
        </w:r>
        <w:r>
          <w:rPr>
            <w:noProof/>
            <w:webHidden/>
          </w:rPr>
          <w:fldChar w:fldCharType="end"/>
        </w:r>
      </w:hyperlink>
    </w:p>
    <w:p w:rsidR="000415BF" w:rsidRDefault="00D0305B">
      <w:pPr>
        <w:pStyle w:val="37"/>
        <w:tabs>
          <w:tab w:val="left" w:pos="1200"/>
          <w:tab w:val="right" w:leader="dot" w:pos="10196"/>
        </w:tabs>
        <w:rPr>
          <w:rFonts w:asciiTheme="minorHAnsi" w:eastAsiaTheme="minorEastAsia" w:hAnsiTheme="minorHAnsi" w:cstheme="minorBidi"/>
          <w:noProof/>
          <w:sz w:val="22"/>
          <w:szCs w:val="22"/>
        </w:rPr>
      </w:pPr>
      <w:hyperlink w:anchor="_Toc438203513" w:history="1">
        <w:r w:rsidR="000415BF" w:rsidRPr="007B6B68">
          <w:rPr>
            <w:rStyle w:val="aff3"/>
            <w:noProof/>
          </w:rPr>
          <w:t>3.2.5</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водоотведении</w:t>
        </w:r>
        <w:r w:rsidR="000415BF">
          <w:rPr>
            <w:noProof/>
            <w:webHidden/>
          </w:rPr>
          <w:tab/>
        </w:r>
        <w:r>
          <w:rPr>
            <w:noProof/>
            <w:webHidden/>
          </w:rPr>
          <w:fldChar w:fldCharType="begin"/>
        </w:r>
        <w:r w:rsidR="000415BF">
          <w:rPr>
            <w:noProof/>
            <w:webHidden/>
          </w:rPr>
          <w:instrText xml:space="preserve"> PAGEREF _Toc438203513 \h </w:instrText>
        </w:r>
        <w:r>
          <w:rPr>
            <w:noProof/>
            <w:webHidden/>
          </w:rPr>
        </w:r>
        <w:r>
          <w:rPr>
            <w:noProof/>
            <w:webHidden/>
          </w:rPr>
          <w:fldChar w:fldCharType="separate"/>
        </w:r>
        <w:r w:rsidR="00663B52">
          <w:rPr>
            <w:noProof/>
            <w:webHidden/>
          </w:rPr>
          <w:t>53</w:t>
        </w:r>
        <w:r>
          <w:rPr>
            <w:noProof/>
            <w:webHidden/>
          </w:rPr>
          <w:fldChar w:fldCharType="end"/>
        </w:r>
      </w:hyperlink>
    </w:p>
    <w:p w:rsidR="000415BF" w:rsidRDefault="00D0305B">
      <w:pPr>
        <w:pStyle w:val="37"/>
        <w:tabs>
          <w:tab w:val="left" w:pos="1200"/>
          <w:tab w:val="right" w:leader="dot" w:pos="10196"/>
        </w:tabs>
        <w:rPr>
          <w:rFonts w:asciiTheme="minorHAnsi" w:eastAsiaTheme="minorEastAsia" w:hAnsiTheme="minorHAnsi" w:cstheme="minorBidi"/>
          <w:noProof/>
          <w:sz w:val="22"/>
          <w:szCs w:val="22"/>
        </w:rPr>
      </w:pPr>
      <w:hyperlink w:anchor="_Toc438203514" w:history="1">
        <w:r w:rsidR="000415BF" w:rsidRPr="007B6B68">
          <w:rPr>
            <w:rStyle w:val="aff3"/>
            <w:noProof/>
          </w:rPr>
          <w:t>3.2.6</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утилизации, обезвреживании и захоронении (утилизации) твердых (коммунальных) бытовых отходов</w:t>
        </w:r>
        <w:r w:rsidR="000415BF">
          <w:rPr>
            <w:noProof/>
            <w:webHidden/>
          </w:rPr>
          <w:tab/>
        </w:r>
        <w:r>
          <w:rPr>
            <w:noProof/>
            <w:webHidden/>
          </w:rPr>
          <w:fldChar w:fldCharType="begin"/>
        </w:r>
        <w:r w:rsidR="000415BF">
          <w:rPr>
            <w:noProof/>
            <w:webHidden/>
          </w:rPr>
          <w:instrText xml:space="preserve"> PAGEREF _Toc438203514 \h </w:instrText>
        </w:r>
        <w:r>
          <w:rPr>
            <w:noProof/>
            <w:webHidden/>
          </w:rPr>
        </w:r>
        <w:r>
          <w:rPr>
            <w:noProof/>
            <w:webHidden/>
          </w:rPr>
          <w:fldChar w:fldCharType="separate"/>
        </w:r>
        <w:r w:rsidR="00663B52">
          <w:rPr>
            <w:noProof/>
            <w:webHidden/>
          </w:rPr>
          <w:t>54</w:t>
        </w:r>
        <w:r>
          <w:rPr>
            <w:noProof/>
            <w:webHidden/>
          </w:rPr>
          <w:fldChar w:fldCharType="end"/>
        </w:r>
      </w:hyperlink>
    </w:p>
    <w:p w:rsidR="000415BF" w:rsidRDefault="00D0305B">
      <w:pPr>
        <w:pStyle w:val="37"/>
        <w:tabs>
          <w:tab w:val="left" w:pos="1200"/>
          <w:tab w:val="right" w:leader="dot" w:pos="10196"/>
        </w:tabs>
        <w:rPr>
          <w:rFonts w:asciiTheme="minorHAnsi" w:eastAsiaTheme="minorEastAsia" w:hAnsiTheme="minorHAnsi" w:cstheme="minorBidi"/>
          <w:noProof/>
          <w:sz w:val="22"/>
          <w:szCs w:val="22"/>
        </w:rPr>
      </w:pPr>
      <w:hyperlink w:anchor="_Toc438203515" w:history="1">
        <w:r w:rsidR="000415BF" w:rsidRPr="007B6B68">
          <w:rPr>
            <w:rStyle w:val="aff3"/>
            <w:noProof/>
          </w:rPr>
          <w:t>3.2.7</w:t>
        </w:r>
        <w:r w:rsidR="000415BF">
          <w:rPr>
            <w:rFonts w:asciiTheme="minorHAnsi" w:eastAsiaTheme="minorEastAsia" w:hAnsiTheme="minorHAnsi" w:cstheme="minorBidi"/>
            <w:noProof/>
            <w:sz w:val="22"/>
            <w:szCs w:val="22"/>
          </w:rPr>
          <w:tab/>
        </w:r>
        <w:r w:rsidR="000415BF" w:rsidRPr="007B6B68">
          <w:rPr>
            <w:rStyle w:val="aff3"/>
            <w:noProof/>
          </w:rPr>
          <w:t>Программа установки приборов учета в многоквартирных домах, бюджетных организациях, городском освещении</w:t>
        </w:r>
        <w:r w:rsidR="000415BF">
          <w:rPr>
            <w:noProof/>
            <w:webHidden/>
          </w:rPr>
          <w:tab/>
        </w:r>
        <w:r>
          <w:rPr>
            <w:noProof/>
            <w:webHidden/>
          </w:rPr>
          <w:fldChar w:fldCharType="begin"/>
        </w:r>
        <w:r w:rsidR="000415BF">
          <w:rPr>
            <w:noProof/>
            <w:webHidden/>
          </w:rPr>
          <w:instrText xml:space="preserve"> PAGEREF _Toc438203515 \h </w:instrText>
        </w:r>
        <w:r>
          <w:rPr>
            <w:noProof/>
            <w:webHidden/>
          </w:rPr>
        </w:r>
        <w:r>
          <w:rPr>
            <w:noProof/>
            <w:webHidden/>
          </w:rPr>
          <w:fldChar w:fldCharType="separate"/>
        </w:r>
        <w:r w:rsidR="00663B52">
          <w:rPr>
            <w:noProof/>
            <w:webHidden/>
          </w:rPr>
          <w:t>55</w:t>
        </w:r>
        <w:r>
          <w:rPr>
            <w:noProof/>
            <w:webHidden/>
          </w:rPr>
          <w:fldChar w:fldCharType="end"/>
        </w:r>
      </w:hyperlink>
    </w:p>
    <w:p w:rsidR="000415BF" w:rsidRDefault="00D0305B">
      <w:pPr>
        <w:pStyle w:val="37"/>
        <w:tabs>
          <w:tab w:val="left" w:pos="1200"/>
          <w:tab w:val="right" w:leader="dot" w:pos="10196"/>
        </w:tabs>
        <w:rPr>
          <w:rFonts w:asciiTheme="minorHAnsi" w:eastAsiaTheme="minorEastAsia" w:hAnsiTheme="minorHAnsi" w:cstheme="minorBidi"/>
          <w:noProof/>
          <w:sz w:val="22"/>
          <w:szCs w:val="22"/>
        </w:rPr>
      </w:pPr>
      <w:hyperlink w:anchor="_Toc438203516" w:history="1">
        <w:r w:rsidR="000415BF" w:rsidRPr="007B6B68">
          <w:rPr>
            <w:rStyle w:val="aff3"/>
            <w:noProof/>
          </w:rPr>
          <w:t>3.2.8</w:t>
        </w:r>
        <w:r w:rsidR="000415BF">
          <w:rPr>
            <w:rFonts w:asciiTheme="minorHAnsi" w:eastAsiaTheme="minorEastAsia" w:hAnsiTheme="minorHAnsi" w:cstheme="minorBidi"/>
            <w:noProof/>
            <w:sz w:val="22"/>
            <w:szCs w:val="22"/>
          </w:rPr>
          <w:tab/>
        </w:r>
        <w:r w:rsidR="000415BF" w:rsidRPr="007B6B68">
          <w:rPr>
            <w:rStyle w:val="aff3"/>
            <w:noProof/>
          </w:rPr>
          <w:t>Программа реализации энергосберегающих мероприятий в многоквартирных домах, бюджетных организациях, городском освещении</w:t>
        </w:r>
        <w:r w:rsidR="000415BF">
          <w:rPr>
            <w:noProof/>
            <w:webHidden/>
          </w:rPr>
          <w:tab/>
        </w:r>
        <w:r>
          <w:rPr>
            <w:noProof/>
            <w:webHidden/>
          </w:rPr>
          <w:fldChar w:fldCharType="begin"/>
        </w:r>
        <w:r w:rsidR="000415BF">
          <w:rPr>
            <w:noProof/>
            <w:webHidden/>
          </w:rPr>
          <w:instrText xml:space="preserve"> PAGEREF _Toc438203516 \h </w:instrText>
        </w:r>
        <w:r>
          <w:rPr>
            <w:noProof/>
            <w:webHidden/>
          </w:rPr>
        </w:r>
        <w:r>
          <w:rPr>
            <w:noProof/>
            <w:webHidden/>
          </w:rPr>
          <w:fldChar w:fldCharType="separate"/>
        </w:r>
        <w:r w:rsidR="00663B52">
          <w:rPr>
            <w:noProof/>
            <w:webHidden/>
          </w:rPr>
          <w:t>56</w:t>
        </w:r>
        <w:r>
          <w:rPr>
            <w:noProof/>
            <w:webHidden/>
          </w:rPr>
          <w:fldChar w:fldCharType="end"/>
        </w:r>
      </w:hyperlink>
    </w:p>
    <w:p w:rsidR="000415BF" w:rsidRDefault="00D0305B">
      <w:pPr>
        <w:pStyle w:val="29"/>
        <w:rPr>
          <w:rFonts w:asciiTheme="minorHAnsi" w:eastAsiaTheme="minorEastAsia" w:hAnsiTheme="minorHAnsi" w:cstheme="minorBidi"/>
          <w:b w:val="0"/>
          <w:iCs w:val="0"/>
          <w:noProof/>
          <w:sz w:val="22"/>
          <w:szCs w:val="22"/>
        </w:rPr>
      </w:pPr>
      <w:hyperlink w:anchor="_Toc438203517" w:history="1">
        <w:r w:rsidR="000415BF" w:rsidRPr="007B6B68">
          <w:rPr>
            <w:rStyle w:val="aff3"/>
            <w:noProof/>
          </w:rPr>
          <w:t>3.3</w:t>
        </w:r>
        <w:r w:rsidR="000415BF">
          <w:rPr>
            <w:rFonts w:asciiTheme="minorHAnsi" w:eastAsiaTheme="minorEastAsia" w:hAnsiTheme="minorHAnsi" w:cstheme="minorBidi"/>
            <w:b w:val="0"/>
            <w:iCs w:val="0"/>
            <w:noProof/>
            <w:sz w:val="22"/>
            <w:szCs w:val="22"/>
          </w:rPr>
          <w:tab/>
        </w:r>
        <w:r w:rsidR="000415BF" w:rsidRPr="007B6B68">
          <w:rPr>
            <w:rStyle w:val="aff3"/>
            <w:noProof/>
          </w:rPr>
          <w:t>Взаимосвязанность проектов</w:t>
        </w:r>
        <w:r w:rsidR="000415BF">
          <w:rPr>
            <w:noProof/>
            <w:webHidden/>
          </w:rPr>
          <w:tab/>
        </w:r>
        <w:r>
          <w:rPr>
            <w:noProof/>
            <w:webHidden/>
          </w:rPr>
          <w:fldChar w:fldCharType="begin"/>
        </w:r>
        <w:r w:rsidR="000415BF">
          <w:rPr>
            <w:noProof/>
            <w:webHidden/>
          </w:rPr>
          <w:instrText xml:space="preserve"> PAGEREF _Toc438203517 \h </w:instrText>
        </w:r>
        <w:r>
          <w:rPr>
            <w:noProof/>
            <w:webHidden/>
          </w:rPr>
        </w:r>
        <w:r>
          <w:rPr>
            <w:noProof/>
            <w:webHidden/>
          </w:rPr>
          <w:fldChar w:fldCharType="separate"/>
        </w:r>
        <w:r w:rsidR="00663B52">
          <w:rPr>
            <w:noProof/>
            <w:webHidden/>
          </w:rPr>
          <w:t>57</w:t>
        </w:r>
        <w:r>
          <w:rPr>
            <w:noProof/>
            <w:webHidden/>
          </w:rPr>
          <w:fldChar w:fldCharType="end"/>
        </w:r>
      </w:hyperlink>
    </w:p>
    <w:p w:rsidR="000415BF" w:rsidRDefault="00D0305B">
      <w:pPr>
        <w:pStyle w:val="18"/>
        <w:rPr>
          <w:rFonts w:asciiTheme="minorHAnsi" w:eastAsiaTheme="minorEastAsia" w:hAnsiTheme="minorHAnsi" w:cstheme="minorBidi"/>
          <w:b w:val="0"/>
          <w:bCs w:val="0"/>
          <w:noProof/>
          <w:sz w:val="22"/>
          <w:szCs w:val="22"/>
        </w:rPr>
      </w:pPr>
      <w:hyperlink w:anchor="_Toc438203518" w:history="1">
        <w:r w:rsidR="000415BF" w:rsidRPr="007B6B68">
          <w:rPr>
            <w:rStyle w:val="aff3"/>
            <w:noProof/>
          </w:rPr>
          <w:t>4</w:t>
        </w:r>
        <w:r w:rsidR="000415BF">
          <w:rPr>
            <w:rFonts w:asciiTheme="minorHAnsi" w:eastAsiaTheme="minorEastAsia" w:hAnsiTheme="minorHAnsi" w:cstheme="minorBidi"/>
            <w:b w:val="0"/>
            <w:bCs w:val="0"/>
            <w:noProof/>
            <w:sz w:val="22"/>
            <w:szCs w:val="22"/>
          </w:rPr>
          <w:tab/>
        </w:r>
        <w:r w:rsidR="000415BF" w:rsidRPr="007B6B68">
          <w:rPr>
            <w:rStyle w:val="aff3"/>
            <w:noProof/>
          </w:rPr>
          <w:t>Источники инвестиций, тарифы и доступность Программы для населения</w:t>
        </w:r>
        <w:r w:rsidR="000415BF">
          <w:rPr>
            <w:noProof/>
            <w:webHidden/>
          </w:rPr>
          <w:tab/>
        </w:r>
        <w:r>
          <w:rPr>
            <w:noProof/>
            <w:webHidden/>
          </w:rPr>
          <w:fldChar w:fldCharType="begin"/>
        </w:r>
        <w:r w:rsidR="000415BF">
          <w:rPr>
            <w:noProof/>
            <w:webHidden/>
          </w:rPr>
          <w:instrText xml:space="preserve"> PAGEREF _Toc438203518 \h </w:instrText>
        </w:r>
        <w:r>
          <w:rPr>
            <w:noProof/>
            <w:webHidden/>
          </w:rPr>
        </w:r>
        <w:r>
          <w:rPr>
            <w:noProof/>
            <w:webHidden/>
          </w:rPr>
          <w:fldChar w:fldCharType="separate"/>
        </w:r>
        <w:r w:rsidR="00663B52">
          <w:rPr>
            <w:noProof/>
            <w:webHidden/>
          </w:rPr>
          <w:t>59</w:t>
        </w:r>
        <w:r>
          <w:rPr>
            <w:noProof/>
            <w:webHidden/>
          </w:rPr>
          <w:fldChar w:fldCharType="end"/>
        </w:r>
      </w:hyperlink>
    </w:p>
    <w:p w:rsidR="000415BF" w:rsidRDefault="00D0305B">
      <w:pPr>
        <w:pStyle w:val="29"/>
        <w:rPr>
          <w:rFonts w:asciiTheme="minorHAnsi" w:eastAsiaTheme="minorEastAsia" w:hAnsiTheme="minorHAnsi" w:cstheme="minorBidi"/>
          <w:b w:val="0"/>
          <w:iCs w:val="0"/>
          <w:noProof/>
          <w:sz w:val="22"/>
          <w:szCs w:val="22"/>
        </w:rPr>
      </w:pPr>
      <w:hyperlink w:anchor="_Toc438203519" w:history="1">
        <w:r w:rsidR="000415BF" w:rsidRPr="007B6B68">
          <w:rPr>
            <w:rStyle w:val="aff3"/>
            <w:noProof/>
          </w:rPr>
          <w:t>4.1</w:t>
        </w:r>
        <w:r w:rsidR="000415BF">
          <w:rPr>
            <w:rFonts w:asciiTheme="minorHAnsi" w:eastAsiaTheme="minorEastAsia" w:hAnsiTheme="minorHAnsi" w:cstheme="minorBidi"/>
            <w:b w:val="0"/>
            <w:iCs w:val="0"/>
            <w:noProof/>
            <w:sz w:val="22"/>
            <w:szCs w:val="22"/>
          </w:rPr>
          <w:tab/>
        </w:r>
        <w:r w:rsidR="000415BF" w:rsidRPr="007B6B68">
          <w:rPr>
            <w:rStyle w:val="aff3"/>
            <w:noProof/>
          </w:rPr>
          <w:t>Источники и объемы инвестиций по проектам</w:t>
        </w:r>
        <w:r w:rsidR="000415BF">
          <w:rPr>
            <w:noProof/>
            <w:webHidden/>
          </w:rPr>
          <w:tab/>
        </w:r>
        <w:r>
          <w:rPr>
            <w:noProof/>
            <w:webHidden/>
          </w:rPr>
          <w:fldChar w:fldCharType="begin"/>
        </w:r>
        <w:r w:rsidR="000415BF">
          <w:rPr>
            <w:noProof/>
            <w:webHidden/>
          </w:rPr>
          <w:instrText xml:space="preserve"> PAGEREF _Toc438203519 \h </w:instrText>
        </w:r>
        <w:r>
          <w:rPr>
            <w:noProof/>
            <w:webHidden/>
          </w:rPr>
        </w:r>
        <w:r>
          <w:rPr>
            <w:noProof/>
            <w:webHidden/>
          </w:rPr>
          <w:fldChar w:fldCharType="separate"/>
        </w:r>
        <w:r w:rsidR="00663B52">
          <w:rPr>
            <w:noProof/>
            <w:webHidden/>
          </w:rPr>
          <w:t>59</w:t>
        </w:r>
        <w:r>
          <w:rPr>
            <w:noProof/>
            <w:webHidden/>
          </w:rPr>
          <w:fldChar w:fldCharType="end"/>
        </w:r>
      </w:hyperlink>
    </w:p>
    <w:p w:rsidR="000415BF" w:rsidRDefault="00D0305B">
      <w:pPr>
        <w:pStyle w:val="29"/>
        <w:rPr>
          <w:rFonts w:asciiTheme="minorHAnsi" w:eastAsiaTheme="minorEastAsia" w:hAnsiTheme="minorHAnsi" w:cstheme="minorBidi"/>
          <w:b w:val="0"/>
          <w:iCs w:val="0"/>
          <w:noProof/>
          <w:sz w:val="22"/>
          <w:szCs w:val="22"/>
        </w:rPr>
      </w:pPr>
      <w:hyperlink w:anchor="_Toc438203520" w:history="1">
        <w:r w:rsidR="000415BF" w:rsidRPr="007B6B68">
          <w:rPr>
            <w:rStyle w:val="aff3"/>
            <w:noProof/>
          </w:rPr>
          <w:t>4.2</w:t>
        </w:r>
        <w:r w:rsidR="000415BF">
          <w:rPr>
            <w:rFonts w:asciiTheme="minorHAnsi" w:eastAsiaTheme="minorEastAsia" w:hAnsiTheme="minorHAnsi" w:cstheme="minorBidi"/>
            <w:b w:val="0"/>
            <w:iCs w:val="0"/>
            <w:noProof/>
            <w:sz w:val="22"/>
            <w:szCs w:val="22"/>
          </w:rPr>
          <w:tab/>
        </w:r>
        <w:r w:rsidR="000415BF" w:rsidRPr="007B6B68">
          <w:rPr>
            <w:rStyle w:val="aff3"/>
            <w:noProof/>
          </w:rPr>
          <w:t>Краткое описание форм организации проектов</w:t>
        </w:r>
        <w:r w:rsidR="000415BF">
          <w:rPr>
            <w:noProof/>
            <w:webHidden/>
          </w:rPr>
          <w:tab/>
        </w:r>
        <w:r>
          <w:rPr>
            <w:noProof/>
            <w:webHidden/>
          </w:rPr>
          <w:fldChar w:fldCharType="begin"/>
        </w:r>
        <w:r w:rsidR="000415BF">
          <w:rPr>
            <w:noProof/>
            <w:webHidden/>
          </w:rPr>
          <w:instrText xml:space="preserve"> PAGEREF _Toc438203520 \h </w:instrText>
        </w:r>
        <w:r>
          <w:rPr>
            <w:noProof/>
            <w:webHidden/>
          </w:rPr>
        </w:r>
        <w:r>
          <w:rPr>
            <w:noProof/>
            <w:webHidden/>
          </w:rPr>
          <w:fldChar w:fldCharType="separate"/>
        </w:r>
        <w:r w:rsidR="00663B52">
          <w:rPr>
            <w:noProof/>
            <w:webHidden/>
          </w:rPr>
          <w:t>61</w:t>
        </w:r>
        <w:r>
          <w:rPr>
            <w:noProof/>
            <w:webHidden/>
          </w:rPr>
          <w:fldChar w:fldCharType="end"/>
        </w:r>
      </w:hyperlink>
    </w:p>
    <w:p w:rsidR="000415BF" w:rsidRDefault="00D0305B">
      <w:pPr>
        <w:pStyle w:val="29"/>
        <w:rPr>
          <w:rFonts w:asciiTheme="minorHAnsi" w:eastAsiaTheme="minorEastAsia" w:hAnsiTheme="minorHAnsi" w:cstheme="minorBidi"/>
          <w:b w:val="0"/>
          <w:iCs w:val="0"/>
          <w:noProof/>
          <w:sz w:val="22"/>
          <w:szCs w:val="22"/>
        </w:rPr>
      </w:pPr>
      <w:hyperlink w:anchor="_Toc438203521" w:history="1">
        <w:r w:rsidR="000415BF" w:rsidRPr="007B6B68">
          <w:rPr>
            <w:rStyle w:val="aff3"/>
            <w:noProof/>
          </w:rPr>
          <w:t>4.3</w:t>
        </w:r>
        <w:r w:rsidR="000415BF">
          <w:rPr>
            <w:rFonts w:asciiTheme="minorHAnsi" w:eastAsiaTheme="minorEastAsia" w:hAnsiTheme="minorHAnsi" w:cstheme="minorBidi"/>
            <w:b w:val="0"/>
            <w:iCs w:val="0"/>
            <w:noProof/>
            <w:sz w:val="22"/>
            <w:szCs w:val="22"/>
          </w:rPr>
          <w:tab/>
        </w:r>
        <w:r w:rsidR="000415BF" w:rsidRPr="007B6B68">
          <w:rPr>
            <w:rStyle w:val="aff3"/>
            <w:noProof/>
          </w:rPr>
          <w:t>Динамика уровней тарифов, платы (тарифа) за подключение (присоединение), необходимые для реализации Программы</w:t>
        </w:r>
        <w:r w:rsidR="000415BF">
          <w:rPr>
            <w:noProof/>
            <w:webHidden/>
          </w:rPr>
          <w:tab/>
        </w:r>
        <w:r>
          <w:rPr>
            <w:noProof/>
            <w:webHidden/>
          </w:rPr>
          <w:fldChar w:fldCharType="begin"/>
        </w:r>
        <w:r w:rsidR="000415BF">
          <w:rPr>
            <w:noProof/>
            <w:webHidden/>
          </w:rPr>
          <w:instrText xml:space="preserve"> PAGEREF _Toc438203521 \h </w:instrText>
        </w:r>
        <w:r>
          <w:rPr>
            <w:noProof/>
            <w:webHidden/>
          </w:rPr>
        </w:r>
        <w:r>
          <w:rPr>
            <w:noProof/>
            <w:webHidden/>
          </w:rPr>
          <w:fldChar w:fldCharType="separate"/>
        </w:r>
        <w:r w:rsidR="00663B52">
          <w:rPr>
            <w:noProof/>
            <w:webHidden/>
          </w:rPr>
          <w:t>61</w:t>
        </w:r>
        <w:r>
          <w:rPr>
            <w:noProof/>
            <w:webHidden/>
          </w:rPr>
          <w:fldChar w:fldCharType="end"/>
        </w:r>
      </w:hyperlink>
    </w:p>
    <w:p w:rsidR="000415BF" w:rsidRDefault="00D0305B">
      <w:pPr>
        <w:pStyle w:val="29"/>
        <w:rPr>
          <w:rFonts w:asciiTheme="minorHAnsi" w:eastAsiaTheme="minorEastAsia" w:hAnsiTheme="minorHAnsi" w:cstheme="minorBidi"/>
          <w:b w:val="0"/>
          <w:iCs w:val="0"/>
          <w:noProof/>
          <w:sz w:val="22"/>
          <w:szCs w:val="22"/>
        </w:rPr>
      </w:pPr>
      <w:hyperlink w:anchor="_Toc438203522" w:history="1">
        <w:r w:rsidR="000415BF" w:rsidRPr="007B6B68">
          <w:rPr>
            <w:rStyle w:val="aff3"/>
            <w:noProof/>
          </w:rPr>
          <w:t>4.4</w:t>
        </w:r>
        <w:r w:rsidR="000415BF">
          <w:rPr>
            <w:rFonts w:asciiTheme="minorHAnsi" w:eastAsiaTheme="minorEastAsia" w:hAnsiTheme="minorHAnsi" w:cstheme="minorBidi"/>
            <w:b w:val="0"/>
            <w:iCs w:val="0"/>
            <w:noProof/>
            <w:sz w:val="22"/>
            <w:szCs w:val="22"/>
          </w:rPr>
          <w:tab/>
        </w:r>
        <w:r w:rsidR="000415BF" w:rsidRPr="007B6B68">
          <w:rPr>
            <w:rStyle w:val="aff3"/>
            <w:noProof/>
          </w:rPr>
          <w:t>Прогноз доступности коммунальных услуг для населения</w:t>
        </w:r>
        <w:r w:rsidR="000415BF">
          <w:rPr>
            <w:noProof/>
            <w:webHidden/>
          </w:rPr>
          <w:tab/>
        </w:r>
        <w:r>
          <w:rPr>
            <w:noProof/>
            <w:webHidden/>
          </w:rPr>
          <w:fldChar w:fldCharType="begin"/>
        </w:r>
        <w:r w:rsidR="000415BF">
          <w:rPr>
            <w:noProof/>
            <w:webHidden/>
          </w:rPr>
          <w:instrText xml:space="preserve"> PAGEREF _Toc438203522 \h </w:instrText>
        </w:r>
        <w:r>
          <w:rPr>
            <w:noProof/>
            <w:webHidden/>
          </w:rPr>
        </w:r>
        <w:r>
          <w:rPr>
            <w:noProof/>
            <w:webHidden/>
          </w:rPr>
          <w:fldChar w:fldCharType="separate"/>
        </w:r>
        <w:r w:rsidR="00663B52">
          <w:rPr>
            <w:noProof/>
            <w:webHidden/>
          </w:rPr>
          <w:t>63</w:t>
        </w:r>
        <w:r>
          <w:rPr>
            <w:noProof/>
            <w:webHidden/>
          </w:rPr>
          <w:fldChar w:fldCharType="end"/>
        </w:r>
      </w:hyperlink>
    </w:p>
    <w:p w:rsidR="000415BF" w:rsidRDefault="00D0305B">
      <w:pPr>
        <w:pStyle w:val="18"/>
        <w:rPr>
          <w:rFonts w:asciiTheme="minorHAnsi" w:eastAsiaTheme="minorEastAsia" w:hAnsiTheme="minorHAnsi" w:cstheme="minorBidi"/>
          <w:b w:val="0"/>
          <w:bCs w:val="0"/>
          <w:noProof/>
          <w:sz w:val="22"/>
          <w:szCs w:val="22"/>
        </w:rPr>
      </w:pPr>
      <w:hyperlink w:anchor="_Toc438203523" w:history="1">
        <w:r w:rsidR="000415BF" w:rsidRPr="007B6B68">
          <w:rPr>
            <w:rStyle w:val="aff3"/>
            <w:noProof/>
          </w:rPr>
          <w:t>5</w:t>
        </w:r>
        <w:r w:rsidR="000415BF">
          <w:rPr>
            <w:rFonts w:asciiTheme="minorHAnsi" w:eastAsiaTheme="minorEastAsia" w:hAnsiTheme="minorHAnsi" w:cstheme="minorBidi"/>
            <w:b w:val="0"/>
            <w:bCs w:val="0"/>
            <w:noProof/>
            <w:sz w:val="22"/>
            <w:szCs w:val="22"/>
          </w:rPr>
          <w:tab/>
        </w:r>
        <w:r w:rsidR="000415BF" w:rsidRPr="007B6B68">
          <w:rPr>
            <w:rStyle w:val="aff3"/>
            <w:noProof/>
          </w:rPr>
          <w:t>Управление Программой</w:t>
        </w:r>
        <w:r w:rsidR="000415BF">
          <w:rPr>
            <w:noProof/>
            <w:webHidden/>
          </w:rPr>
          <w:tab/>
        </w:r>
        <w:r>
          <w:rPr>
            <w:noProof/>
            <w:webHidden/>
          </w:rPr>
          <w:fldChar w:fldCharType="begin"/>
        </w:r>
        <w:r w:rsidR="000415BF">
          <w:rPr>
            <w:noProof/>
            <w:webHidden/>
          </w:rPr>
          <w:instrText xml:space="preserve"> PAGEREF _Toc438203523 \h </w:instrText>
        </w:r>
        <w:r>
          <w:rPr>
            <w:noProof/>
            <w:webHidden/>
          </w:rPr>
        </w:r>
        <w:r>
          <w:rPr>
            <w:noProof/>
            <w:webHidden/>
          </w:rPr>
          <w:fldChar w:fldCharType="separate"/>
        </w:r>
        <w:r w:rsidR="00663B52">
          <w:rPr>
            <w:noProof/>
            <w:webHidden/>
          </w:rPr>
          <w:t>66</w:t>
        </w:r>
        <w:r>
          <w:rPr>
            <w:noProof/>
            <w:webHidden/>
          </w:rPr>
          <w:fldChar w:fldCharType="end"/>
        </w:r>
      </w:hyperlink>
    </w:p>
    <w:p w:rsidR="000415BF" w:rsidRDefault="00D0305B">
      <w:pPr>
        <w:pStyle w:val="18"/>
        <w:rPr>
          <w:rFonts w:asciiTheme="minorHAnsi" w:eastAsiaTheme="minorEastAsia" w:hAnsiTheme="minorHAnsi" w:cstheme="minorBidi"/>
          <w:b w:val="0"/>
          <w:bCs w:val="0"/>
          <w:noProof/>
          <w:sz w:val="22"/>
          <w:szCs w:val="22"/>
        </w:rPr>
      </w:pPr>
      <w:hyperlink w:anchor="_Toc438203524" w:history="1">
        <w:r w:rsidR="000415BF" w:rsidRPr="007B6B68">
          <w:rPr>
            <w:rStyle w:val="aff3"/>
            <w:noProof/>
          </w:rPr>
          <w:t>Приложения</w:t>
        </w:r>
        <w:r w:rsidR="000415BF">
          <w:rPr>
            <w:noProof/>
            <w:webHidden/>
          </w:rPr>
          <w:tab/>
        </w:r>
        <w:r>
          <w:rPr>
            <w:noProof/>
            <w:webHidden/>
          </w:rPr>
          <w:fldChar w:fldCharType="begin"/>
        </w:r>
        <w:r w:rsidR="000415BF">
          <w:rPr>
            <w:noProof/>
            <w:webHidden/>
          </w:rPr>
          <w:instrText xml:space="preserve"> PAGEREF _Toc438203524 \h </w:instrText>
        </w:r>
        <w:r>
          <w:rPr>
            <w:noProof/>
            <w:webHidden/>
          </w:rPr>
        </w:r>
        <w:r>
          <w:rPr>
            <w:noProof/>
            <w:webHidden/>
          </w:rPr>
          <w:fldChar w:fldCharType="separate"/>
        </w:r>
        <w:r w:rsidR="00663B52">
          <w:rPr>
            <w:noProof/>
            <w:webHidden/>
          </w:rPr>
          <w:t>69</w:t>
        </w:r>
        <w:r>
          <w:rPr>
            <w:noProof/>
            <w:webHidden/>
          </w:rPr>
          <w:fldChar w:fldCharType="end"/>
        </w:r>
      </w:hyperlink>
    </w:p>
    <w:p w:rsidR="002163BA" w:rsidRPr="0086674A" w:rsidRDefault="00D0305B" w:rsidP="001D6ABB">
      <w:pPr>
        <w:pStyle w:val="51"/>
        <w:tabs>
          <w:tab w:val="right" w:leader="dot" w:pos="9923"/>
        </w:tabs>
        <w:rPr>
          <w:sz w:val="28"/>
          <w:szCs w:val="28"/>
          <w:highlight w:val="yellow"/>
        </w:rPr>
      </w:pPr>
      <w:r>
        <w:rPr>
          <w:rFonts w:ascii="Times New Roman" w:hAnsi="Times New Roman"/>
          <w:b/>
          <w:bCs/>
          <w:sz w:val="28"/>
          <w:szCs w:val="28"/>
          <w:highlight w:val="yellow"/>
        </w:rPr>
        <w:fldChar w:fldCharType="end"/>
      </w:r>
    </w:p>
    <w:p w:rsidR="008670FB" w:rsidRPr="0086674A" w:rsidRDefault="008670FB">
      <w:pPr>
        <w:rPr>
          <w:b/>
          <w:kern w:val="28"/>
          <w:sz w:val="32"/>
          <w:highlight w:val="yellow"/>
        </w:rPr>
      </w:pPr>
      <w:bookmarkStart w:id="1" w:name="_Toc295907696"/>
      <w:bookmarkStart w:id="2" w:name="_Toc295907721"/>
      <w:r w:rsidRPr="0086674A">
        <w:rPr>
          <w:highlight w:val="yellow"/>
        </w:rPr>
        <w:br w:type="page"/>
      </w:r>
    </w:p>
    <w:p w:rsidR="004E367A" w:rsidRPr="003C33C9" w:rsidRDefault="004E367A" w:rsidP="009E78D1">
      <w:pPr>
        <w:pStyle w:val="10"/>
        <w:numPr>
          <w:ilvl w:val="0"/>
          <w:numId w:val="0"/>
        </w:numPr>
        <w:ind w:left="709"/>
        <w:jc w:val="center"/>
      </w:pPr>
      <w:bookmarkStart w:id="3" w:name="_Toc340129071"/>
      <w:bookmarkStart w:id="4" w:name="_Toc438203486"/>
      <w:r w:rsidRPr="003C33C9">
        <w:lastRenderedPageBreak/>
        <w:t>Паспорт Программы</w:t>
      </w:r>
      <w:bookmarkEnd w:id="1"/>
      <w:bookmarkEnd w:id="2"/>
      <w:bookmarkEnd w:id="3"/>
      <w:bookmarkEnd w:id="4"/>
    </w:p>
    <w:p w:rsidR="008F760E" w:rsidRPr="003C33C9" w:rsidRDefault="008F760E" w:rsidP="008F760E">
      <w:pPr>
        <w:jc w:val="center"/>
        <w:rPr>
          <w:b/>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91"/>
        <w:gridCol w:w="7131"/>
      </w:tblGrid>
      <w:tr w:rsidR="00AB35AB" w:rsidRPr="0086674A" w:rsidTr="004F2454">
        <w:trPr>
          <w:trHeight w:val="20"/>
        </w:trPr>
        <w:tc>
          <w:tcPr>
            <w:tcW w:w="1579" w:type="pct"/>
          </w:tcPr>
          <w:p w:rsidR="008F7126" w:rsidRPr="0086674A" w:rsidRDefault="00B856EC" w:rsidP="00B856EC">
            <w:pPr>
              <w:shd w:val="clear" w:color="auto" w:fill="FFFFFF"/>
              <w:tabs>
                <w:tab w:val="left" w:pos="514"/>
              </w:tabs>
              <w:rPr>
                <w:color w:val="000000"/>
                <w:sz w:val="28"/>
                <w:szCs w:val="28"/>
              </w:rPr>
            </w:pPr>
            <w:r w:rsidRPr="0086674A">
              <w:rPr>
                <w:color w:val="000000"/>
                <w:sz w:val="28"/>
                <w:szCs w:val="28"/>
              </w:rPr>
              <w:t>Наименование программы</w:t>
            </w:r>
          </w:p>
        </w:tc>
        <w:tc>
          <w:tcPr>
            <w:tcW w:w="3421" w:type="pct"/>
          </w:tcPr>
          <w:p w:rsidR="008F7126" w:rsidRPr="00973998" w:rsidRDefault="00B856EC" w:rsidP="00973998">
            <w:pPr>
              <w:shd w:val="clear" w:color="auto" w:fill="FFFFFF"/>
              <w:tabs>
                <w:tab w:val="left" w:pos="514"/>
              </w:tabs>
              <w:jc w:val="both"/>
              <w:rPr>
                <w:color w:val="000000"/>
                <w:sz w:val="28"/>
                <w:szCs w:val="28"/>
              </w:rPr>
            </w:pPr>
            <w:r w:rsidRPr="00973998">
              <w:rPr>
                <w:sz w:val="28"/>
                <w:szCs w:val="28"/>
              </w:rPr>
              <w:t xml:space="preserve">Программа комплексного развития систем коммунальной инфраструктуры </w:t>
            </w:r>
            <w:r w:rsidR="00973998" w:rsidRPr="00973998">
              <w:rPr>
                <w:sz w:val="28"/>
                <w:szCs w:val="28"/>
              </w:rPr>
              <w:t xml:space="preserve">городского поселения </w:t>
            </w:r>
            <w:r w:rsidR="00D14197">
              <w:rPr>
                <w:sz w:val="28"/>
                <w:szCs w:val="28"/>
              </w:rPr>
              <w:t>Кондинское</w:t>
            </w:r>
            <w:r w:rsidR="00973998" w:rsidRPr="00973998">
              <w:rPr>
                <w:sz w:val="28"/>
                <w:szCs w:val="28"/>
              </w:rPr>
              <w:t xml:space="preserve"> на 2017 – 2026 гг.</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Основание для разработки Программы</w:t>
            </w:r>
          </w:p>
        </w:tc>
        <w:tc>
          <w:tcPr>
            <w:tcW w:w="3421" w:type="pct"/>
          </w:tcPr>
          <w:p w:rsidR="003C33C9" w:rsidRPr="00E47B48" w:rsidRDefault="003C33C9" w:rsidP="003C33C9">
            <w:pPr>
              <w:shd w:val="clear" w:color="auto" w:fill="FFFFFF"/>
              <w:tabs>
                <w:tab w:val="left" w:pos="514"/>
              </w:tabs>
              <w:jc w:val="both"/>
              <w:rPr>
                <w:sz w:val="28"/>
                <w:szCs w:val="28"/>
              </w:rPr>
            </w:pPr>
            <w:r w:rsidRPr="00E47B48">
              <w:rPr>
                <w:sz w:val="28"/>
                <w:szCs w:val="28"/>
              </w:rPr>
              <w:t>Градостроительный кодекс РФ</w:t>
            </w:r>
          </w:p>
          <w:p w:rsidR="003C33C9" w:rsidRPr="00E47B48" w:rsidRDefault="003C33C9" w:rsidP="003C33C9">
            <w:pPr>
              <w:shd w:val="clear" w:color="auto" w:fill="FFFFFF"/>
              <w:tabs>
                <w:tab w:val="left" w:pos="514"/>
              </w:tabs>
              <w:jc w:val="both"/>
              <w:rPr>
                <w:sz w:val="28"/>
                <w:szCs w:val="28"/>
              </w:rPr>
            </w:pPr>
            <w:r w:rsidRPr="00E47B48">
              <w:rPr>
                <w:sz w:val="28"/>
                <w:szCs w:val="28"/>
              </w:rPr>
              <w:t xml:space="preserve">Федеральный закон от 06.10.2003 № 131-ФЗ </w:t>
            </w:r>
            <w:r w:rsidR="008D1286">
              <w:rPr>
                <w:sz w:val="28"/>
                <w:szCs w:val="28"/>
              </w:rPr>
              <w:t>«</w:t>
            </w:r>
            <w:r w:rsidRPr="00E47B48">
              <w:rPr>
                <w:sz w:val="28"/>
                <w:szCs w:val="28"/>
              </w:rPr>
              <w:t>Об общих принципах организации местного самоуправления в Российской Федерации</w:t>
            </w:r>
            <w:r w:rsidR="008D1286">
              <w:rPr>
                <w:sz w:val="28"/>
                <w:szCs w:val="28"/>
              </w:rPr>
              <w:t>»</w:t>
            </w:r>
          </w:p>
          <w:p w:rsidR="003C33C9" w:rsidRPr="00E47B48" w:rsidRDefault="003C33C9" w:rsidP="003C33C9">
            <w:pPr>
              <w:shd w:val="clear" w:color="auto" w:fill="FFFFFF"/>
              <w:tabs>
                <w:tab w:val="left" w:pos="514"/>
              </w:tabs>
              <w:jc w:val="both"/>
              <w:rPr>
                <w:sz w:val="28"/>
                <w:szCs w:val="28"/>
              </w:rPr>
            </w:pPr>
            <w:r w:rsidRPr="00E47B48">
              <w:rPr>
                <w:sz w:val="28"/>
                <w:szCs w:val="28"/>
              </w:rPr>
              <w:t xml:space="preserve">Федеральный закон от 26.03.2003 № 35-ФЗ </w:t>
            </w:r>
            <w:r w:rsidR="008D1286">
              <w:rPr>
                <w:sz w:val="28"/>
                <w:szCs w:val="28"/>
              </w:rPr>
              <w:t>«</w:t>
            </w:r>
            <w:r w:rsidRPr="00E47B48">
              <w:rPr>
                <w:sz w:val="28"/>
                <w:szCs w:val="28"/>
              </w:rPr>
              <w:t>Об электроэнергетике</w:t>
            </w:r>
            <w:r w:rsidR="008D1286">
              <w:rPr>
                <w:sz w:val="28"/>
                <w:szCs w:val="28"/>
              </w:rPr>
              <w:t>»</w:t>
            </w:r>
            <w:r w:rsidRPr="00E47B48">
              <w:rPr>
                <w:sz w:val="28"/>
                <w:szCs w:val="28"/>
              </w:rPr>
              <w:t xml:space="preserve"> </w:t>
            </w:r>
          </w:p>
          <w:p w:rsidR="009B5AEE" w:rsidRPr="00E47B48" w:rsidRDefault="009B5AEE" w:rsidP="009B5AEE">
            <w:pPr>
              <w:shd w:val="clear" w:color="auto" w:fill="FFFFFF"/>
              <w:tabs>
                <w:tab w:val="left" w:pos="851"/>
              </w:tabs>
              <w:contextualSpacing/>
              <w:jc w:val="both"/>
              <w:rPr>
                <w:sz w:val="28"/>
                <w:szCs w:val="28"/>
              </w:rPr>
            </w:pPr>
            <w:r w:rsidRPr="00E47B48">
              <w:rPr>
                <w:sz w:val="28"/>
                <w:szCs w:val="28"/>
              </w:rPr>
              <w:t xml:space="preserve">Федеральный закон от 31.03.1999 № 69-ФЗ </w:t>
            </w:r>
            <w:r w:rsidR="008D1286">
              <w:rPr>
                <w:sz w:val="28"/>
                <w:szCs w:val="28"/>
              </w:rPr>
              <w:t>«</w:t>
            </w:r>
            <w:r w:rsidRPr="00E47B48">
              <w:rPr>
                <w:sz w:val="28"/>
                <w:szCs w:val="28"/>
              </w:rPr>
              <w:t>О газоснабжении в Российской Федерации</w:t>
            </w:r>
            <w:r w:rsidR="008D1286">
              <w:rPr>
                <w:sz w:val="28"/>
                <w:szCs w:val="28"/>
              </w:rPr>
              <w:t>»</w:t>
            </w:r>
          </w:p>
          <w:p w:rsidR="003C33C9" w:rsidRPr="00E47B48" w:rsidRDefault="003C33C9" w:rsidP="003C33C9">
            <w:pPr>
              <w:shd w:val="clear" w:color="auto" w:fill="FFFFFF"/>
              <w:tabs>
                <w:tab w:val="left" w:pos="514"/>
              </w:tabs>
              <w:jc w:val="both"/>
              <w:rPr>
                <w:sz w:val="28"/>
                <w:szCs w:val="28"/>
              </w:rPr>
            </w:pPr>
            <w:r w:rsidRPr="00E47B48">
              <w:rPr>
                <w:sz w:val="28"/>
                <w:szCs w:val="28"/>
              </w:rPr>
              <w:t xml:space="preserve">Федеральный закон от 27.07.2010 № 190-ФЗ </w:t>
            </w:r>
            <w:r w:rsidR="008D1286">
              <w:rPr>
                <w:sz w:val="28"/>
                <w:szCs w:val="28"/>
              </w:rPr>
              <w:t>«</w:t>
            </w:r>
            <w:r w:rsidRPr="00E47B48">
              <w:rPr>
                <w:sz w:val="28"/>
                <w:szCs w:val="28"/>
              </w:rPr>
              <w:t>О теплоснабжении</w:t>
            </w:r>
            <w:r w:rsidR="008D1286">
              <w:rPr>
                <w:sz w:val="28"/>
                <w:szCs w:val="28"/>
              </w:rPr>
              <w:t>»</w:t>
            </w:r>
          </w:p>
          <w:p w:rsidR="003C33C9" w:rsidRPr="00E47B48" w:rsidRDefault="003C33C9" w:rsidP="003C33C9">
            <w:pPr>
              <w:shd w:val="clear" w:color="auto" w:fill="FFFFFF"/>
              <w:tabs>
                <w:tab w:val="left" w:pos="514"/>
              </w:tabs>
              <w:jc w:val="both"/>
              <w:rPr>
                <w:sz w:val="28"/>
                <w:szCs w:val="28"/>
              </w:rPr>
            </w:pPr>
            <w:r w:rsidRPr="00E47B48">
              <w:rPr>
                <w:sz w:val="28"/>
                <w:szCs w:val="28"/>
              </w:rPr>
              <w:t xml:space="preserve">Федеральный закон от 07.12.2011 № 416-ФЗ </w:t>
            </w:r>
            <w:r w:rsidR="008D1286">
              <w:rPr>
                <w:sz w:val="28"/>
                <w:szCs w:val="28"/>
              </w:rPr>
              <w:t>«</w:t>
            </w:r>
            <w:r w:rsidRPr="00E47B48">
              <w:rPr>
                <w:sz w:val="28"/>
                <w:szCs w:val="28"/>
              </w:rPr>
              <w:t>О водоснабжении и водоотведении</w:t>
            </w:r>
            <w:r w:rsidR="008D1286">
              <w:rPr>
                <w:sz w:val="28"/>
                <w:szCs w:val="28"/>
              </w:rPr>
              <w:t>»</w:t>
            </w:r>
          </w:p>
          <w:p w:rsidR="003C33C9" w:rsidRPr="00E47B48" w:rsidRDefault="003C33C9" w:rsidP="003C33C9">
            <w:pPr>
              <w:shd w:val="clear" w:color="auto" w:fill="FFFFFF"/>
              <w:tabs>
                <w:tab w:val="left" w:pos="851"/>
              </w:tabs>
              <w:contextualSpacing/>
              <w:jc w:val="both"/>
              <w:rPr>
                <w:sz w:val="28"/>
                <w:szCs w:val="28"/>
              </w:rPr>
            </w:pPr>
            <w:r w:rsidRPr="00E47B48">
              <w:rPr>
                <w:sz w:val="28"/>
                <w:szCs w:val="28"/>
              </w:rPr>
              <w:t xml:space="preserve">Федеральный закон от 24.06.1998 № 89-ФЗ </w:t>
            </w:r>
            <w:r w:rsidR="008D1286">
              <w:rPr>
                <w:sz w:val="28"/>
                <w:szCs w:val="28"/>
              </w:rPr>
              <w:t>«</w:t>
            </w:r>
            <w:r w:rsidRPr="00E47B48">
              <w:rPr>
                <w:sz w:val="28"/>
                <w:szCs w:val="28"/>
              </w:rPr>
              <w:t>Об отходах производства и потребления</w:t>
            </w:r>
            <w:r w:rsidR="008D1286">
              <w:rPr>
                <w:sz w:val="28"/>
                <w:szCs w:val="28"/>
              </w:rPr>
              <w:t>»</w:t>
            </w:r>
          </w:p>
          <w:p w:rsidR="003C33C9" w:rsidRPr="00E47B48" w:rsidRDefault="003C33C9" w:rsidP="003C33C9">
            <w:pPr>
              <w:shd w:val="clear" w:color="auto" w:fill="FFFFFF"/>
              <w:tabs>
                <w:tab w:val="left" w:pos="514"/>
              </w:tabs>
              <w:jc w:val="both"/>
              <w:rPr>
                <w:sz w:val="28"/>
                <w:szCs w:val="28"/>
              </w:rPr>
            </w:pPr>
            <w:r w:rsidRPr="00E47B48">
              <w:rPr>
                <w:sz w:val="28"/>
                <w:szCs w:val="28"/>
              </w:rPr>
              <w:t xml:space="preserve">Федеральный закон от 23.11.2009 № 261-ФЗ </w:t>
            </w:r>
            <w:r w:rsidR="008D1286">
              <w:rPr>
                <w:sz w:val="28"/>
                <w:szCs w:val="28"/>
              </w:rPr>
              <w:t>«</w:t>
            </w:r>
            <w:r w:rsidRPr="00E47B48">
              <w:rPr>
                <w:sz w:val="28"/>
                <w:szCs w:val="28"/>
              </w:rPr>
              <w:t>Об энергосбережении и повышении энергетической эффективности и о внесении изменений в отдельные законодательные акты Российской Федерации</w:t>
            </w:r>
            <w:r w:rsidR="008D1286">
              <w:rPr>
                <w:sz w:val="28"/>
                <w:szCs w:val="28"/>
              </w:rPr>
              <w:t>»</w:t>
            </w:r>
            <w:r w:rsidRPr="00E47B48">
              <w:rPr>
                <w:sz w:val="28"/>
                <w:szCs w:val="28"/>
              </w:rPr>
              <w:t xml:space="preserve"> </w:t>
            </w:r>
          </w:p>
          <w:p w:rsidR="0086674A" w:rsidRPr="00E47B48" w:rsidRDefault="003C33C9" w:rsidP="00281D2B">
            <w:pPr>
              <w:shd w:val="clear" w:color="auto" w:fill="FFFFFF"/>
              <w:tabs>
                <w:tab w:val="left" w:pos="851"/>
              </w:tabs>
              <w:contextualSpacing/>
              <w:jc w:val="both"/>
              <w:rPr>
                <w:sz w:val="28"/>
                <w:szCs w:val="28"/>
              </w:rPr>
            </w:pPr>
            <w:r w:rsidRPr="00E47B48">
              <w:rPr>
                <w:sz w:val="28"/>
                <w:szCs w:val="28"/>
              </w:rPr>
              <w:t xml:space="preserve">Постановления Правительство РФ от 14.06.2013 № 502 </w:t>
            </w:r>
            <w:r w:rsidR="008D1286">
              <w:rPr>
                <w:sz w:val="28"/>
                <w:szCs w:val="28"/>
              </w:rPr>
              <w:t>«</w:t>
            </w:r>
            <w:r w:rsidRPr="00E47B48">
              <w:rPr>
                <w:sz w:val="28"/>
                <w:szCs w:val="28"/>
              </w:rPr>
              <w:t>Об утверждении требований к программам комплексного развития систем коммунальной инфраструктуры поселений, городских округов</w:t>
            </w:r>
            <w:r w:rsidR="008D1286">
              <w:rPr>
                <w:sz w:val="28"/>
                <w:szCs w:val="28"/>
              </w:rPr>
              <w:t>»</w:t>
            </w:r>
          </w:p>
          <w:p w:rsidR="009B5AEE" w:rsidRPr="009B5AEE" w:rsidRDefault="009B5AEE" w:rsidP="009B5AEE">
            <w:pPr>
              <w:shd w:val="clear" w:color="auto" w:fill="FFFFFF"/>
              <w:tabs>
                <w:tab w:val="left" w:pos="851"/>
              </w:tabs>
              <w:contextualSpacing/>
              <w:jc w:val="both"/>
              <w:rPr>
                <w:sz w:val="28"/>
                <w:szCs w:val="28"/>
              </w:rPr>
            </w:pPr>
            <w:r w:rsidRPr="009B5AEE">
              <w:rPr>
                <w:sz w:val="28"/>
                <w:szCs w:val="28"/>
              </w:rPr>
              <w:t>Приказ Федерального агентства по строительству и жилищно-коммунальному хозяйству от 01.10.2013 №</w:t>
            </w:r>
            <w:r>
              <w:rPr>
                <w:sz w:val="28"/>
                <w:szCs w:val="28"/>
              </w:rPr>
              <w:t> </w:t>
            </w:r>
            <w:r w:rsidRPr="009B5AEE">
              <w:rPr>
                <w:sz w:val="28"/>
                <w:szCs w:val="28"/>
              </w:rPr>
              <w:t xml:space="preserve">359/ГС </w:t>
            </w:r>
            <w:r w:rsidR="008D1286">
              <w:rPr>
                <w:sz w:val="28"/>
                <w:szCs w:val="28"/>
              </w:rPr>
              <w:t>«</w:t>
            </w:r>
            <w:r w:rsidRPr="009B5AEE">
              <w:rPr>
                <w:sz w:val="28"/>
                <w:szCs w:val="28"/>
              </w:rPr>
              <w:t>Об утверждении методических рекомендаций по разработке программ комплексного развития систем коммунальной инфраструктур</w:t>
            </w:r>
            <w:r>
              <w:rPr>
                <w:sz w:val="28"/>
                <w:szCs w:val="28"/>
              </w:rPr>
              <w:t>ы поселений, городских округов</w:t>
            </w:r>
            <w:r w:rsidR="008D1286">
              <w:rPr>
                <w:sz w:val="28"/>
                <w:szCs w:val="28"/>
              </w:rPr>
              <w:t>»</w:t>
            </w:r>
          </w:p>
          <w:p w:rsidR="009B5AEE" w:rsidRPr="009B5AEE" w:rsidRDefault="009B5AEE" w:rsidP="009B5AEE">
            <w:pPr>
              <w:shd w:val="clear" w:color="auto" w:fill="FFFFFF"/>
              <w:tabs>
                <w:tab w:val="left" w:pos="851"/>
              </w:tabs>
              <w:contextualSpacing/>
              <w:jc w:val="both"/>
              <w:rPr>
                <w:sz w:val="28"/>
                <w:szCs w:val="28"/>
              </w:rPr>
            </w:pPr>
            <w:r w:rsidRPr="009B5AEE">
              <w:rPr>
                <w:sz w:val="28"/>
                <w:szCs w:val="28"/>
              </w:rPr>
              <w:t>Приказ Федерального агентства по строительству и жилищно-коммунальному хозяйству от 28.10.2013 №</w:t>
            </w:r>
            <w:r>
              <w:rPr>
                <w:sz w:val="28"/>
                <w:szCs w:val="28"/>
              </w:rPr>
              <w:t> </w:t>
            </w:r>
            <w:r w:rsidRPr="009B5AEE">
              <w:rPr>
                <w:sz w:val="28"/>
                <w:szCs w:val="28"/>
              </w:rPr>
              <w:t xml:space="preserve">397/ГС </w:t>
            </w:r>
            <w:r w:rsidR="008D1286">
              <w:rPr>
                <w:sz w:val="28"/>
                <w:szCs w:val="28"/>
              </w:rPr>
              <w:t>«</w:t>
            </w:r>
            <w:r w:rsidRPr="009B5AEE">
              <w:rPr>
                <w:sz w:val="28"/>
                <w:szCs w:val="28"/>
              </w:rPr>
              <w:t>О порядке осуществления мониторинга разработки и утверждения программ комплексного развития систем коммунальной инфраструктур</w:t>
            </w:r>
            <w:r>
              <w:rPr>
                <w:sz w:val="28"/>
                <w:szCs w:val="28"/>
              </w:rPr>
              <w:t>ы поселений, городских округов</w:t>
            </w:r>
            <w:r w:rsidR="008D1286">
              <w:rPr>
                <w:sz w:val="28"/>
                <w:szCs w:val="28"/>
              </w:rPr>
              <w:t>»</w:t>
            </w:r>
          </w:p>
          <w:p w:rsidR="00E47B48" w:rsidRDefault="00E47B48" w:rsidP="00E47B48">
            <w:pPr>
              <w:shd w:val="clear" w:color="auto" w:fill="FFFFFF"/>
              <w:tabs>
                <w:tab w:val="left" w:pos="851"/>
              </w:tabs>
              <w:contextualSpacing/>
              <w:jc w:val="both"/>
              <w:rPr>
                <w:sz w:val="28"/>
                <w:szCs w:val="28"/>
              </w:rPr>
            </w:pPr>
            <w:r w:rsidRPr="00E47B48">
              <w:rPr>
                <w:sz w:val="28"/>
                <w:szCs w:val="28"/>
              </w:rPr>
              <w:t>Схем</w:t>
            </w:r>
            <w:r>
              <w:rPr>
                <w:sz w:val="28"/>
                <w:szCs w:val="28"/>
              </w:rPr>
              <w:t>а</w:t>
            </w:r>
            <w:r w:rsidRPr="00E47B48">
              <w:rPr>
                <w:sz w:val="28"/>
                <w:szCs w:val="28"/>
              </w:rPr>
              <w:t xml:space="preserve"> территориального планирования Кондинского района, Ханты-Мансийского автономного о</w:t>
            </w:r>
            <w:r>
              <w:rPr>
                <w:sz w:val="28"/>
                <w:szCs w:val="28"/>
              </w:rPr>
              <w:t xml:space="preserve">круга – Югры, Тюменской области, утв. Решением Думы Кондинского района ХМАО – Югры </w:t>
            </w:r>
            <w:r w:rsidRPr="00E47B48">
              <w:rPr>
                <w:sz w:val="28"/>
                <w:szCs w:val="28"/>
              </w:rPr>
              <w:t>от 29.12.2009</w:t>
            </w:r>
            <w:r>
              <w:rPr>
                <w:sz w:val="28"/>
                <w:szCs w:val="28"/>
              </w:rPr>
              <w:t xml:space="preserve"> № </w:t>
            </w:r>
            <w:r w:rsidRPr="00E47B48">
              <w:rPr>
                <w:sz w:val="28"/>
                <w:szCs w:val="28"/>
              </w:rPr>
              <w:t>890</w:t>
            </w:r>
          </w:p>
          <w:p w:rsidR="009B5AEE" w:rsidRPr="00BA1FB2" w:rsidRDefault="009B5AEE" w:rsidP="00734EFC">
            <w:pPr>
              <w:shd w:val="clear" w:color="auto" w:fill="FFFFFF"/>
              <w:tabs>
                <w:tab w:val="left" w:pos="851"/>
              </w:tabs>
              <w:contextualSpacing/>
              <w:jc w:val="both"/>
              <w:rPr>
                <w:sz w:val="28"/>
                <w:szCs w:val="28"/>
              </w:rPr>
            </w:pPr>
            <w:r w:rsidRPr="00BA1FB2">
              <w:rPr>
                <w:sz w:val="28"/>
                <w:szCs w:val="28"/>
              </w:rPr>
              <w:t xml:space="preserve">Устав муниципального образования городское поселение </w:t>
            </w:r>
            <w:r w:rsidR="00BA1FB2" w:rsidRPr="00BA1FB2">
              <w:rPr>
                <w:sz w:val="28"/>
                <w:szCs w:val="28"/>
              </w:rPr>
              <w:lastRenderedPageBreak/>
              <w:t>Кондинское</w:t>
            </w:r>
            <w:r w:rsidR="00734EFC" w:rsidRPr="00BA1FB2">
              <w:rPr>
                <w:sz w:val="28"/>
                <w:szCs w:val="28"/>
              </w:rPr>
              <w:t>, утв. Решением Совета депутатов городско</w:t>
            </w:r>
            <w:r w:rsidR="003575FF" w:rsidRPr="00BA1FB2">
              <w:rPr>
                <w:sz w:val="28"/>
                <w:szCs w:val="28"/>
              </w:rPr>
              <w:t>го</w:t>
            </w:r>
            <w:r w:rsidR="00734EFC" w:rsidRPr="00BA1FB2">
              <w:rPr>
                <w:sz w:val="28"/>
                <w:szCs w:val="28"/>
              </w:rPr>
              <w:t xml:space="preserve"> поселени</w:t>
            </w:r>
            <w:r w:rsidR="003575FF" w:rsidRPr="00BA1FB2">
              <w:rPr>
                <w:sz w:val="28"/>
                <w:szCs w:val="28"/>
              </w:rPr>
              <w:t>я</w:t>
            </w:r>
            <w:r w:rsidR="00734EFC" w:rsidRPr="00BA1FB2">
              <w:rPr>
                <w:sz w:val="28"/>
                <w:szCs w:val="28"/>
              </w:rPr>
              <w:t xml:space="preserve"> </w:t>
            </w:r>
            <w:r w:rsidR="00BA1FB2" w:rsidRPr="00BA1FB2">
              <w:rPr>
                <w:sz w:val="28"/>
                <w:szCs w:val="28"/>
              </w:rPr>
              <w:t xml:space="preserve">Кондинское </w:t>
            </w:r>
            <w:r w:rsidR="00734EFC" w:rsidRPr="00BA1FB2">
              <w:rPr>
                <w:sz w:val="28"/>
                <w:szCs w:val="28"/>
              </w:rPr>
              <w:t xml:space="preserve">от </w:t>
            </w:r>
            <w:r w:rsidR="00BA1FB2" w:rsidRPr="00BA1FB2">
              <w:rPr>
                <w:sz w:val="28"/>
                <w:szCs w:val="28"/>
              </w:rPr>
              <w:t>05</w:t>
            </w:r>
            <w:r w:rsidR="00734EFC" w:rsidRPr="00BA1FB2">
              <w:rPr>
                <w:sz w:val="28"/>
                <w:szCs w:val="28"/>
              </w:rPr>
              <w:t>.0</w:t>
            </w:r>
            <w:r w:rsidR="00BA1FB2" w:rsidRPr="00BA1FB2">
              <w:rPr>
                <w:sz w:val="28"/>
                <w:szCs w:val="28"/>
              </w:rPr>
              <w:t>5</w:t>
            </w:r>
            <w:r w:rsidR="00734EFC" w:rsidRPr="00BA1FB2">
              <w:rPr>
                <w:sz w:val="28"/>
                <w:szCs w:val="28"/>
              </w:rPr>
              <w:t>.2010 № 12</w:t>
            </w:r>
            <w:r w:rsidR="00BA1FB2" w:rsidRPr="00BA1FB2">
              <w:rPr>
                <w:sz w:val="28"/>
                <w:szCs w:val="28"/>
              </w:rPr>
              <w:t>1</w:t>
            </w:r>
          </w:p>
          <w:p w:rsidR="009B5AEE" w:rsidRPr="00973998" w:rsidRDefault="00BA1FB2" w:rsidP="00BA1FB2">
            <w:pPr>
              <w:shd w:val="clear" w:color="auto" w:fill="FFFFFF"/>
              <w:tabs>
                <w:tab w:val="left" w:pos="851"/>
              </w:tabs>
              <w:contextualSpacing/>
              <w:jc w:val="both"/>
              <w:rPr>
                <w:sz w:val="28"/>
                <w:szCs w:val="28"/>
                <w:highlight w:val="yellow"/>
              </w:rPr>
            </w:pPr>
            <w:r>
              <w:rPr>
                <w:sz w:val="28"/>
                <w:szCs w:val="28"/>
              </w:rPr>
              <w:t>Генеральный</w:t>
            </w:r>
            <w:r w:rsidRPr="00BA1FB2">
              <w:rPr>
                <w:sz w:val="28"/>
                <w:szCs w:val="28"/>
              </w:rPr>
              <w:t xml:space="preserve"> план муниципального образования </w:t>
            </w:r>
            <w:proofErr w:type="gramStart"/>
            <w:r w:rsidRPr="00BA1FB2">
              <w:rPr>
                <w:sz w:val="28"/>
                <w:szCs w:val="28"/>
              </w:rPr>
              <w:t>городское</w:t>
            </w:r>
            <w:proofErr w:type="gramEnd"/>
            <w:r w:rsidRPr="00BA1FB2">
              <w:rPr>
                <w:sz w:val="28"/>
                <w:szCs w:val="28"/>
              </w:rPr>
              <w:t xml:space="preserve"> Кондинское, утв. решением Думы Кондинск</w:t>
            </w:r>
            <w:r>
              <w:rPr>
                <w:sz w:val="28"/>
                <w:szCs w:val="28"/>
              </w:rPr>
              <w:t>ого района от 24.06.2010 № 989</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lastRenderedPageBreak/>
              <w:t>Заказчик Программы</w:t>
            </w:r>
          </w:p>
        </w:tc>
        <w:tc>
          <w:tcPr>
            <w:tcW w:w="3421" w:type="pct"/>
          </w:tcPr>
          <w:p w:rsidR="00174513" w:rsidRPr="00973998" w:rsidRDefault="00734EFC" w:rsidP="00734EFC">
            <w:pPr>
              <w:shd w:val="clear" w:color="auto" w:fill="FFFFFF"/>
              <w:tabs>
                <w:tab w:val="left" w:pos="514"/>
              </w:tabs>
              <w:jc w:val="both"/>
              <w:rPr>
                <w:sz w:val="28"/>
                <w:szCs w:val="28"/>
                <w:highlight w:val="yellow"/>
              </w:rPr>
            </w:pPr>
            <w:r w:rsidRPr="00734EFC">
              <w:rPr>
                <w:sz w:val="28"/>
                <w:szCs w:val="28"/>
              </w:rPr>
              <w:t>Управление жилищно-коммунального хозяйства администрации Кондинского района Ханты-Мансийского автономного округа – Югры</w:t>
            </w:r>
          </w:p>
        </w:tc>
      </w:tr>
      <w:tr w:rsidR="00B856EC" w:rsidRPr="0086674A" w:rsidTr="0086674A">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Разработчик Программы</w:t>
            </w:r>
          </w:p>
        </w:tc>
        <w:tc>
          <w:tcPr>
            <w:tcW w:w="3421" w:type="pct"/>
            <w:shd w:val="clear" w:color="auto" w:fill="auto"/>
          </w:tcPr>
          <w:p w:rsidR="00B856EC" w:rsidRPr="00734EFC" w:rsidRDefault="005A7FD4" w:rsidP="009A73B7">
            <w:pPr>
              <w:shd w:val="clear" w:color="auto" w:fill="FFFFFF"/>
              <w:tabs>
                <w:tab w:val="left" w:pos="514"/>
              </w:tabs>
              <w:jc w:val="both"/>
              <w:rPr>
                <w:sz w:val="28"/>
                <w:szCs w:val="28"/>
              </w:rPr>
            </w:pPr>
            <w:r w:rsidRPr="00734EFC">
              <w:rPr>
                <w:sz w:val="28"/>
                <w:szCs w:val="28"/>
              </w:rPr>
              <w:t xml:space="preserve">ООО </w:t>
            </w:r>
            <w:r w:rsidR="008D1286">
              <w:rPr>
                <w:sz w:val="28"/>
                <w:szCs w:val="28"/>
              </w:rPr>
              <w:t>«</w:t>
            </w:r>
            <w:r w:rsidRPr="00734EFC">
              <w:rPr>
                <w:sz w:val="28"/>
                <w:szCs w:val="28"/>
              </w:rPr>
              <w:t>Сибпрофконсалт</w:t>
            </w:r>
            <w:r w:rsidR="008D1286">
              <w:rPr>
                <w:sz w:val="28"/>
                <w:szCs w:val="28"/>
              </w:rPr>
              <w:t>»</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Ответственный исполнитель Программы</w:t>
            </w:r>
          </w:p>
        </w:tc>
        <w:tc>
          <w:tcPr>
            <w:tcW w:w="3421" w:type="pct"/>
          </w:tcPr>
          <w:p w:rsidR="00734EFC" w:rsidRPr="00734EFC" w:rsidRDefault="00174513" w:rsidP="00A459F6">
            <w:pPr>
              <w:shd w:val="clear" w:color="auto" w:fill="FFFFFF"/>
              <w:tabs>
                <w:tab w:val="left" w:pos="514"/>
              </w:tabs>
              <w:jc w:val="both"/>
              <w:rPr>
                <w:sz w:val="28"/>
                <w:szCs w:val="28"/>
              </w:rPr>
            </w:pPr>
            <w:r w:rsidRPr="00734EFC">
              <w:rPr>
                <w:sz w:val="28"/>
                <w:szCs w:val="28"/>
              </w:rPr>
              <w:t xml:space="preserve">Администрация </w:t>
            </w:r>
            <w:r w:rsidR="00734EFC" w:rsidRPr="00734EFC">
              <w:rPr>
                <w:sz w:val="28"/>
                <w:szCs w:val="28"/>
              </w:rPr>
              <w:t xml:space="preserve">Кондинского района Ханты-Мансийского автономного округа – Югры </w:t>
            </w:r>
          </w:p>
          <w:p w:rsidR="00B856EC" w:rsidRPr="00734EFC" w:rsidRDefault="00734EFC" w:rsidP="00734EFC">
            <w:pPr>
              <w:shd w:val="clear" w:color="auto" w:fill="FFFFFF"/>
              <w:tabs>
                <w:tab w:val="left" w:pos="514"/>
              </w:tabs>
              <w:jc w:val="both"/>
              <w:rPr>
                <w:color w:val="000000"/>
                <w:sz w:val="28"/>
                <w:szCs w:val="28"/>
              </w:rPr>
            </w:pPr>
            <w:r w:rsidRPr="00734EFC">
              <w:rPr>
                <w:sz w:val="28"/>
                <w:szCs w:val="28"/>
              </w:rPr>
              <w:t xml:space="preserve">Администрация городского поселения </w:t>
            </w:r>
            <w:r w:rsidR="00D14197">
              <w:rPr>
                <w:sz w:val="28"/>
                <w:szCs w:val="28"/>
              </w:rPr>
              <w:t>Кондинское</w:t>
            </w:r>
            <w:r w:rsidR="00174513" w:rsidRPr="00734EFC">
              <w:rPr>
                <w:sz w:val="28"/>
                <w:szCs w:val="28"/>
              </w:rPr>
              <w:t xml:space="preserve"> </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Соисполнители Программы</w:t>
            </w:r>
          </w:p>
        </w:tc>
        <w:tc>
          <w:tcPr>
            <w:tcW w:w="3421" w:type="pct"/>
          </w:tcPr>
          <w:p w:rsidR="004B3B65" w:rsidRPr="00734EFC" w:rsidRDefault="004B3B65" w:rsidP="0051363A">
            <w:pPr>
              <w:tabs>
                <w:tab w:val="left" w:pos="238"/>
              </w:tabs>
              <w:jc w:val="both"/>
              <w:rPr>
                <w:sz w:val="28"/>
                <w:szCs w:val="28"/>
              </w:rPr>
            </w:pPr>
            <w:r w:rsidRPr="00734EFC">
              <w:rPr>
                <w:sz w:val="28"/>
                <w:szCs w:val="28"/>
              </w:rPr>
              <w:t>Организаци</w:t>
            </w:r>
            <w:r w:rsidR="0051363A" w:rsidRPr="00734EFC">
              <w:rPr>
                <w:sz w:val="28"/>
                <w:szCs w:val="28"/>
              </w:rPr>
              <w:t>и</w:t>
            </w:r>
            <w:r w:rsidRPr="00734EFC">
              <w:rPr>
                <w:sz w:val="28"/>
                <w:szCs w:val="28"/>
              </w:rPr>
              <w:t>, осуществляющи</w:t>
            </w:r>
            <w:r w:rsidR="0051363A" w:rsidRPr="00734EFC">
              <w:rPr>
                <w:sz w:val="28"/>
                <w:szCs w:val="28"/>
              </w:rPr>
              <w:t>е</w:t>
            </w:r>
            <w:r w:rsidRPr="00734EFC">
              <w:rPr>
                <w:sz w:val="28"/>
                <w:szCs w:val="28"/>
              </w:rPr>
              <w:t xml:space="preserve"> регулируемые виды деятельности</w:t>
            </w:r>
          </w:p>
        </w:tc>
      </w:tr>
      <w:tr w:rsidR="00B856EC" w:rsidRPr="0086674A" w:rsidTr="004F2454">
        <w:trPr>
          <w:trHeight w:val="20"/>
        </w:trPr>
        <w:tc>
          <w:tcPr>
            <w:tcW w:w="1579" w:type="pct"/>
          </w:tcPr>
          <w:p w:rsidR="00B856EC" w:rsidRPr="0086674A" w:rsidRDefault="00B856EC" w:rsidP="005A7FD4">
            <w:pPr>
              <w:shd w:val="clear" w:color="auto" w:fill="FFFFFF"/>
              <w:tabs>
                <w:tab w:val="left" w:pos="514"/>
              </w:tabs>
              <w:rPr>
                <w:color w:val="000000"/>
                <w:sz w:val="28"/>
                <w:szCs w:val="28"/>
              </w:rPr>
            </w:pPr>
            <w:r w:rsidRPr="0086674A">
              <w:rPr>
                <w:color w:val="000000"/>
                <w:sz w:val="28"/>
                <w:szCs w:val="28"/>
              </w:rPr>
              <w:t>Цел</w:t>
            </w:r>
            <w:r w:rsidR="005A7FD4" w:rsidRPr="0086674A">
              <w:rPr>
                <w:color w:val="000000"/>
                <w:sz w:val="28"/>
                <w:szCs w:val="28"/>
              </w:rPr>
              <w:t>ь</w:t>
            </w:r>
            <w:r w:rsidRPr="0086674A">
              <w:rPr>
                <w:color w:val="000000"/>
                <w:sz w:val="28"/>
                <w:szCs w:val="28"/>
              </w:rPr>
              <w:t xml:space="preserve"> Программы</w:t>
            </w:r>
          </w:p>
        </w:tc>
        <w:tc>
          <w:tcPr>
            <w:tcW w:w="3421" w:type="pct"/>
          </w:tcPr>
          <w:p w:rsidR="00B856EC" w:rsidRPr="00734EFC" w:rsidRDefault="004B3B65" w:rsidP="0051363A">
            <w:pPr>
              <w:jc w:val="both"/>
              <w:rPr>
                <w:color w:val="000000"/>
                <w:sz w:val="28"/>
                <w:szCs w:val="28"/>
              </w:rPr>
            </w:pPr>
            <w:r w:rsidRPr="00734EFC">
              <w:rPr>
                <w:rStyle w:val="dash041e0431044b0447043d044b0439char1"/>
                <w:sz w:val="28"/>
                <w:szCs w:val="28"/>
              </w:rPr>
              <w:t>Обеспечение сбалансированного, перспективного развития систем коммунальной инфраструктуры в соответствии с потребностями в строительстве объектов капитального строительства и соответствие установленным требованиям надежности, энергетической эффективности указанных систем, снижение негативного воздействия на окружающую среду и здоровье человека и повышение качества оказываемых потребителям услуг в сферах электр</w:t>
            </w:r>
            <w:proofErr w:type="gramStart"/>
            <w:r w:rsidRPr="00734EFC">
              <w:rPr>
                <w:rStyle w:val="dash041e0431044b0447043d044b0439char1"/>
                <w:sz w:val="28"/>
                <w:szCs w:val="28"/>
              </w:rPr>
              <w:t>о-</w:t>
            </w:r>
            <w:proofErr w:type="gramEnd"/>
            <w:r w:rsidRPr="00734EFC">
              <w:rPr>
                <w:rStyle w:val="dash041e0431044b0447043d044b0439char1"/>
                <w:sz w:val="28"/>
                <w:szCs w:val="28"/>
              </w:rPr>
              <w:t xml:space="preserve">, газо-, тепло-, водоснабжения и водоотведения, а также услуг по утилизации, обезвреживанию и захоронению твердых </w:t>
            </w:r>
            <w:r w:rsidR="0051363A" w:rsidRPr="00734EFC">
              <w:rPr>
                <w:rStyle w:val="dash041e0431044b0447043d044b0439char1"/>
                <w:sz w:val="28"/>
                <w:szCs w:val="28"/>
              </w:rPr>
              <w:t>коммунальных (</w:t>
            </w:r>
            <w:r w:rsidRPr="00734EFC">
              <w:rPr>
                <w:rStyle w:val="dash041e0431044b0447043d044b0439char1"/>
                <w:sz w:val="28"/>
                <w:szCs w:val="28"/>
              </w:rPr>
              <w:t>бытовых</w:t>
            </w:r>
            <w:r w:rsidR="0051363A" w:rsidRPr="00734EFC">
              <w:rPr>
                <w:rStyle w:val="dash041e0431044b0447043d044b0439char1"/>
                <w:sz w:val="28"/>
                <w:szCs w:val="28"/>
              </w:rPr>
              <w:t>)</w:t>
            </w:r>
            <w:r w:rsidRPr="00734EFC">
              <w:rPr>
                <w:rStyle w:val="dash041e0431044b0447043d044b0439char1"/>
                <w:sz w:val="28"/>
                <w:szCs w:val="28"/>
              </w:rPr>
              <w:t xml:space="preserve"> отходов на долгосрочный период до 202</w:t>
            </w:r>
            <w:r w:rsidR="00734EFC" w:rsidRPr="00734EFC">
              <w:rPr>
                <w:rStyle w:val="dash041e0431044b0447043d044b0439char1"/>
                <w:sz w:val="28"/>
                <w:szCs w:val="28"/>
              </w:rPr>
              <w:t>6</w:t>
            </w:r>
            <w:r w:rsidRPr="00734EFC">
              <w:rPr>
                <w:rStyle w:val="dash041e0431044b0447043d044b0439char1"/>
                <w:sz w:val="28"/>
                <w:szCs w:val="28"/>
              </w:rPr>
              <w:t xml:space="preserve"> г.</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Задачи Программы</w:t>
            </w:r>
          </w:p>
        </w:tc>
        <w:tc>
          <w:tcPr>
            <w:tcW w:w="3421" w:type="pct"/>
          </w:tcPr>
          <w:p w:rsidR="00B856EC" w:rsidRPr="00734EFC" w:rsidRDefault="00B856EC" w:rsidP="00B2799A">
            <w:pPr>
              <w:pStyle w:val="affa"/>
              <w:numPr>
                <w:ilvl w:val="0"/>
                <w:numId w:val="10"/>
              </w:numPr>
              <w:tabs>
                <w:tab w:val="left" w:pos="395"/>
              </w:tabs>
              <w:ind w:left="395" w:hanging="395"/>
              <w:rPr>
                <w:rStyle w:val="dash041e0431044b0447043d044b0439char1"/>
                <w:sz w:val="28"/>
                <w:szCs w:val="28"/>
              </w:rPr>
            </w:pPr>
            <w:r w:rsidRPr="00734EFC">
              <w:rPr>
                <w:rStyle w:val="dash041e0431044b0447043d044b0439char1"/>
                <w:sz w:val="28"/>
                <w:szCs w:val="28"/>
              </w:rPr>
              <w:t>инженерно-техническая оптимизация коммунальных систем;</w:t>
            </w:r>
          </w:p>
          <w:p w:rsidR="00B856EC" w:rsidRPr="00734EFC" w:rsidRDefault="00B856EC" w:rsidP="00B2799A">
            <w:pPr>
              <w:pStyle w:val="affa"/>
              <w:numPr>
                <w:ilvl w:val="0"/>
                <w:numId w:val="10"/>
              </w:numPr>
              <w:tabs>
                <w:tab w:val="left" w:pos="395"/>
              </w:tabs>
              <w:ind w:left="395" w:hanging="395"/>
              <w:rPr>
                <w:rStyle w:val="dash041e0431044b0447043d044b0439char1"/>
                <w:sz w:val="28"/>
                <w:szCs w:val="28"/>
              </w:rPr>
            </w:pPr>
            <w:r w:rsidRPr="00734EFC">
              <w:rPr>
                <w:rStyle w:val="dash041e0431044b0447043d044b0439char1"/>
                <w:sz w:val="28"/>
                <w:szCs w:val="28"/>
              </w:rPr>
              <w:t>перспективное планирование развития коммунальных систем;</w:t>
            </w:r>
          </w:p>
          <w:p w:rsidR="00B856EC" w:rsidRPr="00734EFC" w:rsidRDefault="00B856EC" w:rsidP="00B2799A">
            <w:pPr>
              <w:pStyle w:val="affa"/>
              <w:numPr>
                <w:ilvl w:val="0"/>
                <w:numId w:val="10"/>
              </w:numPr>
              <w:tabs>
                <w:tab w:val="left" w:pos="395"/>
              </w:tabs>
              <w:ind w:left="395" w:hanging="395"/>
              <w:rPr>
                <w:rStyle w:val="dash041e0431044b0447043d044b0439char1"/>
                <w:sz w:val="28"/>
                <w:szCs w:val="28"/>
              </w:rPr>
            </w:pPr>
            <w:r w:rsidRPr="00734EFC">
              <w:rPr>
                <w:rStyle w:val="dash041e0431044b0447043d044b0439char1"/>
                <w:sz w:val="28"/>
                <w:szCs w:val="28"/>
              </w:rPr>
              <w:t>разработка мероприятий по строительству, комплексной реконструкции и модернизации системы коммунальной инфраструктуры;</w:t>
            </w:r>
          </w:p>
          <w:p w:rsidR="00B856EC" w:rsidRPr="00734EFC" w:rsidRDefault="00B856EC" w:rsidP="00B2799A">
            <w:pPr>
              <w:pStyle w:val="affa"/>
              <w:numPr>
                <w:ilvl w:val="0"/>
                <w:numId w:val="10"/>
              </w:numPr>
              <w:tabs>
                <w:tab w:val="left" w:pos="395"/>
              </w:tabs>
              <w:ind w:left="395" w:hanging="395"/>
              <w:rPr>
                <w:rStyle w:val="dash041e0431044b0447043d044b0439char1"/>
                <w:sz w:val="28"/>
                <w:szCs w:val="28"/>
              </w:rPr>
            </w:pPr>
            <w:r w:rsidRPr="00734EFC">
              <w:rPr>
                <w:rStyle w:val="dash041e0431044b0447043d044b0439char1"/>
                <w:sz w:val="28"/>
                <w:szCs w:val="28"/>
              </w:rPr>
              <w:t>повышение инвестиционной привлекательности коммунальной инфраструктуры;</w:t>
            </w:r>
          </w:p>
          <w:p w:rsidR="00B856EC" w:rsidRPr="00734EFC" w:rsidRDefault="00B856EC" w:rsidP="00B2799A">
            <w:pPr>
              <w:pStyle w:val="affa"/>
              <w:numPr>
                <w:ilvl w:val="0"/>
                <w:numId w:val="10"/>
              </w:numPr>
              <w:tabs>
                <w:tab w:val="left" w:pos="395"/>
              </w:tabs>
              <w:ind w:left="395" w:hanging="395"/>
              <w:rPr>
                <w:color w:val="000000"/>
                <w:sz w:val="28"/>
                <w:szCs w:val="28"/>
              </w:rPr>
            </w:pPr>
            <w:r w:rsidRPr="00734EFC">
              <w:rPr>
                <w:rStyle w:val="dash041e0431044b0447043d044b0439char1"/>
                <w:sz w:val="28"/>
                <w:szCs w:val="28"/>
              </w:rPr>
              <w:t>обеспечение сбалансированности интересов субъектов коммунальной инфраструктуры и потребителей</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Целевые показатели Программы</w:t>
            </w:r>
          </w:p>
        </w:tc>
        <w:tc>
          <w:tcPr>
            <w:tcW w:w="3421" w:type="pct"/>
            <w:shd w:val="clear" w:color="auto" w:fill="auto"/>
          </w:tcPr>
          <w:p w:rsidR="00281D2B" w:rsidRPr="00E82A75" w:rsidRDefault="00281D2B" w:rsidP="00281D2B">
            <w:pPr>
              <w:shd w:val="clear" w:color="auto" w:fill="FFFFFF"/>
              <w:tabs>
                <w:tab w:val="left" w:pos="-8451"/>
              </w:tabs>
              <w:ind w:left="54"/>
              <w:jc w:val="both"/>
              <w:rPr>
                <w:color w:val="000000"/>
                <w:sz w:val="28"/>
                <w:szCs w:val="28"/>
              </w:rPr>
            </w:pPr>
            <w:r w:rsidRPr="00E82A75">
              <w:rPr>
                <w:color w:val="000000"/>
                <w:sz w:val="28"/>
                <w:szCs w:val="28"/>
              </w:rPr>
              <w:t>Перспективная обеспеченность населения доступом к централизованным системам коммунальной инфраструктуры к 202</w:t>
            </w:r>
            <w:r w:rsidR="00734EFC" w:rsidRPr="00E82A75">
              <w:rPr>
                <w:color w:val="000000"/>
                <w:sz w:val="28"/>
                <w:szCs w:val="28"/>
              </w:rPr>
              <w:t>6</w:t>
            </w:r>
            <w:r w:rsidRPr="00E82A75">
              <w:rPr>
                <w:color w:val="000000"/>
                <w:sz w:val="28"/>
                <w:szCs w:val="28"/>
              </w:rPr>
              <w:t xml:space="preserve"> г.:</w:t>
            </w:r>
          </w:p>
          <w:p w:rsidR="00281D2B" w:rsidRPr="00E82A75" w:rsidRDefault="00281D2B" w:rsidP="00B2799A">
            <w:pPr>
              <w:pStyle w:val="affa"/>
              <w:numPr>
                <w:ilvl w:val="0"/>
                <w:numId w:val="10"/>
              </w:numPr>
              <w:tabs>
                <w:tab w:val="left" w:pos="395"/>
              </w:tabs>
              <w:ind w:left="395" w:hanging="395"/>
              <w:jc w:val="both"/>
              <w:rPr>
                <w:rStyle w:val="dash041e0431044b0447043d044b0439char1"/>
                <w:sz w:val="28"/>
                <w:szCs w:val="28"/>
              </w:rPr>
            </w:pPr>
            <w:r w:rsidRPr="00E82A75">
              <w:rPr>
                <w:rStyle w:val="dash041e0431044b0447043d044b0439char1"/>
                <w:sz w:val="28"/>
                <w:szCs w:val="28"/>
              </w:rPr>
              <w:t>электроснабжения – 100%;</w:t>
            </w:r>
          </w:p>
          <w:p w:rsidR="00281D2B" w:rsidRPr="00CF0CD9" w:rsidRDefault="00281D2B" w:rsidP="00B2799A">
            <w:pPr>
              <w:pStyle w:val="affa"/>
              <w:numPr>
                <w:ilvl w:val="0"/>
                <w:numId w:val="10"/>
              </w:numPr>
              <w:tabs>
                <w:tab w:val="left" w:pos="395"/>
              </w:tabs>
              <w:ind w:left="395" w:hanging="395"/>
              <w:jc w:val="both"/>
              <w:rPr>
                <w:rStyle w:val="dash041e0431044b0447043d044b0439char1"/>
                <w:sz w:val="28"/>
                <w:szCs w:val="28"/>
              </w:rPr>
            </w:pPr>
            <w:r w:rsidRPr="00CF0CD9">
              <w:rPr>
                <w:rStyle w:val="dash041e0431044b0447043d044b0439char1"/>
                <w:sz w:val="28"/>
                <w:szCs w:val="28"/>
              </w:rPr>
              <w:t xml:space="preserve">теплоснабжения – </w:t>
            </w:r>
            <w:r w:rsidR="002462E5">
              <w:rPr>
                <w:rStyle w:val="dash041e0431044b0447043d044b0439char1"/>
                <w:sz w:val="28"/>
                <w:szCs w:val="28"/>
              </w:rPr>
              <w:t>55</w:t>
            </w:r>
            <w:r w:rsidRPr="00CF0CD9">
              <w:rPr>
                <w:rStyle w:val="dash041e0431044b0447043d044b0439char1"/>
                <w:sz w:val="28"/>
                <w:szCs w:val="28"/>
              </w:rPr>
              <w:t>%;</w:t>
            </w:r>
          </w:p>
          <w:p w:rsidR="00281D2B" w:rsidRPr="00CF0CD9" w:rsidRDefault="00281D2B" w:rsidP="00B2799A">
            <w:pPr>
              <w:pStyle w:val="affa"/>
              <w:numPr>
                <w:ilvl w:val="0"/>
                <w:numId w:val="10"/>
              </w:numPr>
              <w:tabs>
                <w:tab w:val="left" w:pos="395"/>
              </w:tabs>
              <w:ind w:left="395" w:hanging="395"/>
              <w:jc w:val="both"/>
              <w:rPr>
                <w:rStyle w:val="dash041e0431044b0447043d044b0439char1"/>
                <w:sz w:val="28"/>
                <w:szCs w:val="28"/>
              </w:rPr>
            </w:pPr>
            <w:r w:rsidRPr="00CF0CD9">
              <w:rPr>
                <w:rStyle w:val="dash041e0431044b0447043d044b0439char1"/>
                <w:sz w:val="28"/>
                <w:szCs w:val="28"/>
              </w:rPr>
              <w:lastRenderedPageBreak/>
              <w:t xml:space="preserve">водоснабжения – </w:t>
            </w:r>
            <w:r w:rsidR="00CF0CD9" w:rsidRPr="00CF0CD9">
              <w:rPr>
                <w:rStyle w:val="dash041e0431044b0447043d044b0439char1"/>
                <w:sz w:val="28"/>
                <w:szCs w:val="28"/>
              </w:rPr>
              <w:t>66</w:t>
            </w:r>
            <w:r w:rsidRPr="00CF0CD9">
              <w:rPr>
                <w:rStyle w:val="dash041e0431044b0447043d044b0439char1"/>
                <w:sz w:val="28"/>
                <w:szCs w:val="28"/>
              </w:rPr>
              <w:t>%;</w:t>
            </w:r>
          </w:p>
          <w:p w:rsidR="00281D2B" w:rsidRPr="00CF0CD9" w:rsidRDefault="00281D2B" w:rsidP="00B2799A">
            <w:pPr>
              <w:pStyle w:val="affa"/>
              <w:numPr>
                <w:ilvl w:val="0"/>
                <w:numId w:val="10"/>
              </w:numPr>
              <w:tabs>
                <w:tab w:val="left" w:pos="395"/>
              </w:tabs>
              <w:ind w:left="395" w:hanging="395"/>
              <w:jc w:val="both"/>
              <w:rPr>
                <w:rStyle w:val="dash041e0431044b0447043d044b0439char1"/>
                <w:sz w:val="28"/>
                <w:szCs w:val="28"/>
              </w:rPr>
            </w:pPr>
            <w:r w:rsidRPr="00CF0CD9">
              <w:rPr>
                <w:rStyle w:val="dash041e0431044b0447043d044b0439char1"/>
                <w:sz w:val="28"/>
                <w:szCs w:val="28"/>
              </w:rPr>
              <w:t xml:space="preserve">водоотведения – </w:t>
            </w:r>
            <w:r w:rsidR="00CF0CD9" w:rsidRPr="00CF0CD9">
              <w:rPr>
                <w:rStyle w:val="dash041e0431044b0447043d044b0439char1"/>
                <w:sz w:val="28"/>
                <w:szCs w:val="28"/>
              </w:rPr>
              <w:t>66</w:t>
            </w:r>
            <w:r w:rsidRPr="00CF0CD9">
              <w:rPr>
                <w:rStyle w:val="dash041e0431044b0447043d044b0439char1"/>
                <w:sz w:val="28"/>
                <w:szCs w:val="28"/>
              </w:rPr>
              <w:t>%;</w:t>
            </w:r>
          </w:p>
          <w:p w:rsidR="00B856EC" w:rsidRPr="00E82A75" w:rsidRDefault="00281D2B" w:rsidP="00B2799A">
            <w:pPr>
              <w:pStyle w:val="affa"/>
              <w:numPr>
                <w:ilvl w:val="0"/>
                <w:numId w:val="10"/>
              </w:numPr>
              <w:tabs>
                <w:tab w:val="left" w:pos="395"/>
              </w:tabs>
              <w:ind w:left="395" w:hanging="395"/>
              <w:jc w:val="both"/>
              <w:rPr>
                <w:color w:val="000000"/>
                <w:sz w:val="28"/>
                <w:szCs w:val="28"/>
              </w:rPr>
            </w:pPr>
            <w:r w:rsidRPr="00CF0CD9">
              <w:rPr>
                <w:rStyle w:val="dash041e0431044b0447043d044b0439char1"/>
                <w:sz w:val="28"/>
                <w:szCs w:val="28"/>
              </w:rPr>
              <w:t>утилизации (захоронения) ТКО – 100%</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lastRenderedPageBreak/>
              <w:t>Срок и этапы реализации Программы</w:t>
            </w:r>
          </w:p>
        </w:tc>
        <w:tc>
          <w:tcPr>
            <w:tcW w:w="3421" w:type="pct"/>
          </w:tcPr>
          <w:p w:rsidR="00B856EC" w:rsidRPr="00734EFC" w:rsidRDefault="00B856EC" w:rsidP="003334DF">
            <w:pPr>
              <w:tabs>
                <w:tab w:val="left" w:pos="514"/>
              </w:tabs>
              <w:jc w:val="both"/>
              <w:rPr>
                <w:b/>
                <w:color w:val="000000"/>
                <w:sz w:val="28"/>
                <w:szCs w:val="28"/>
              </w:rPr>
            </w:pPr>
            <w:r w:rsidRPr="00734EFC">
              <w:rPr>
                <w:b/>
                <w:color w:val="000000"/>
                <w:sz w:val="28"/>
                <w:szCs w:val="28"/>
              </w:rPr>
              <w:t>П</w:t>
            </w:r>
            <w:r w:rsidR="003334DF" w:rsidRPr="00734EFC">
              <w:rPr>
                <w:b/>
                <w:color w:val="000000"/>
                <w:sz w:val="28"/>
                <w:szCs w:val="28"/>
              </w:rPr>
              <w:t>ериод реализации Программы: 201</w:t>
            </w:r>
            <w:r w:rsidR="00734EFC" w:rsidRPr="00734EFC">
              <w:rPr>
                <w:b/>
                <w:color w:val="000000"/>
                <w:sz w:val="28"/>
                <w:szCs w:val="28"/>
              </w:rPr>
              <w:t>7</w:t>
            </w:r>
            <w:r w:rsidRPr="00734EFC">
              <w:rPr>
                <w:b/>
                <w:color w:val="000000"/>
                <w:sz w:val="28"/>
                <w:szCs w:val="28"/>
              </w:rPr>
              <w:t xml:space="preserve"> – 202</w:t>
            </w:r>
            <w:r w:rsidR="00734EFC" w:rsidRPr="00734EFC">
              <w:rPr>
                <w:b/>
                <w:color w:val="000000"/>
                <w:sz w:val="28"/>
                <w:szCs w:val="28"/>
              </w:rPr>
              <w:t>6</w:t>
            </w:r>
            <w:r w:rsidRPr="00734EFC">
              <w:rPr>
                <w:b/>
                <w:color w:val="000000"/>
                <w:sz w:val="28"/>
                <w:szCs w:val="28"/>
              </w:rPr>
              <w:t xml:space="preserve"> гг. </w:t>
            </w:r>
          </w:p>
          <w:p w:rsidR="00B856EC" w:rsidRPr="00734EFC" w:rsidRDefault="00B856EC" w:rsidP="001D6ABB">
            <w:pPr>
              <w:shd w:val="clear" w:color="auto" w:fill="FFFFFF"/>
              <w:tabs>
                <w:tab w:val="left" w:pos="514"/>
              </w:tabs>
              <w:jc w:val="both"/>
              <w:rPr>
                <w:color w:val="000000"/>
                <w:sz w:val="28"/>
                <w:szCs w:val="28"/>
              </w:rPr>
            </w:pPr>
            <w:r w:rsidRPr="00734EFC">
              <w:rPr>
                <w:color w:val="000000"/>
                <w:sz w:val="28"/>
                <w:szCs w:val="28"/>
              </w:rPr>
              <w:t>Этапы реализации мероприятий Программы:</w:t>
            </w:r>
          </w:p>
          <w:p w:rsidR="00B856EC" w:rsidRPr="00734EFC" w:rsidRDefault="003334DF" w:rsidP="001D6ABB">
            <w:pPr>
              <w:shd w:val="clear" w:color="auto" w:fill="FFFFFF"/>
              <w:tabs>
                <w:tab w:val="left" w:pos="514"/>
              </w:tabs>
              <w:jc w:val="both"/>
              <w:rPr>
                <w:color w:val="000000"/>
                <w:sz w:val="28"/>
                <w:szCs w:val="28"/>
              </w:rPr>
            </w:pPr>
            <w:r w:rsidRPr="00734EFC">
              <w:rPr>
                <w:color w:val="000000"/>
                <w:sz w:val="28"/>
                <w:szCs w:val="28"/>
              </w:rPr>
              <w:t>1 этап: 201</w:t>
            </w:r>
            <w:r w:rsidR="00734EFC" w:rsidRPr="00734EFC">
              <w:rPr>
                <w:color w:val="000000"/>
                <w:sz w:val="28"/>
                <w:szCs w:val="28"/>
              </w:rPr>
              <w:t>7</w:t>
            </w:r>
            <w:r w:rsidR="00B856EC" w:rsidRPr="00734EFC">
              <w:rPr>
                <w:color w:val="000000"/>
                <w:sz w:val="28"/>
                <w:szCs w:val="28"/>
              </w:rPr>
              <w:t xml:space="preserve"> – 20</w:t>
            </w:r>
            <w:r w:rsidRPr="00734EFC">
              <w:rPr>
                <w:color w:val="000000"/>
                <w:sz w:val="28"/>
                <w:szCs w:val="28"/>
              </w:rPr>
              <w:t>2</w:t>
            </w:r>
            <w:r w:rsidR="00734EFC" w:rsidRPr="00734EFC">
              <w:rPr>
                <w:color w:val="000000"/>
                <w:sz w:val="28"/>
                <w:szCs w:val="28"/>
              </w:rPr>
              <w:t>1</w:t>
            </w:r>
            <w:r w:rsidR="00B856EC" w:rsidRPr="00734EFC">
              <w:rPr>
                <w:color w:val="000000"/>
                <w:sz w:val="28"/>
                <w:szCs w:val="28"/>
              </w:rPr>
              <w:t xml:space="preserve"> </w:t>
            </w:r>
            <w:r w:rsidR="00541A1D" w:rsidRPr="00734EFC">
              <w:rPr>
                <w:color w:val="000000"/>
                <w:sz w:val="28"/>
                <w:szCs w:val="28"/>
              </w:rPr>
              <w:t>гг.</w:t>
            </w:r>
          </w:p>
          <w:p w:rsidR="00B856EC" w:rsidRPr="00734EFC" w:rsidRDefault="00B856EC" w:rsidP="003334DF">
            <w:pPr>
              <w:shd w:val="clear" w:color="auto" w:fill="FFFFFF"/>
              <w:tabs>
                <w:tab w:val="left" w:pos="514"/>
              </w:tabs>
              <w:jc w:val="both"/>
              <w:rPr>
                <w:color w:val="000000"/>
                <w:sz w:val="28"/>
                <w:szCs w:val="28"/>
              </w:rPr>
            </w:pPr>
            <w:r w:rsidRPr="00734EFC">
              <w:rPr>
                <w:color w:val="000000"/>
                <w:sz w:val="28"/>
                <w:szCs w:val="28"/>
              </w:rPr>
              <w:t>2 этап: 202</w:t>
            </w:r>
            <w:r w:rsidR="00734EFC" w:rsidRPr="00734EFC">
              <w:rPr>
                <w:color w:val="000000"/>
                <w:sz w:val="28"/>
                <w:szCs w:val="28"/>
              </w:rPr>
              <w:t>2</w:t>
            </w:r>
            <w:r w:rsidRPr="00734EFC">
              <w:rPr>
                <w:color w:val="000000"/>
                <w:sz w:val="28"/>
                <w:szCs w:val="28"/>
              </w:rPr>
              <w:t xml:space="preserve"> – 202</w:t>
            </w:r>
            <w:r w:rsidR="00734EFC" w:rsidRPr="00734EFC">
              <w:rPr>
                <w:color w:val="000000"/>
                <w:sz w:val="28"/>
                <w:szCs w:val="28"/>
              </w:rPr>
              <w:t>6</w:t>
            </w:r>
            <w:r w:rsidRPr="00734EFC">
              <w:rPr>
                <w:color w:val="000000"/>
                <w:sz w:val="28"/>
                <w:szCs w:val="28"/>
              </w:rPr>
              <w:t xml:space="preserve"> </w:t>
            </w:r>
            <w:r w:rsidR="00541A1D" w:rsidRPr="00734EFC">
              <w:rPr>
                <w:color w:val="000000"/>
                <w:sz w:val="28"/>
                <w:szCs w:val="28"/>
              </w:rPr>
              <w:t>гг.</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Объемы требуемых капитальных вложений</w:t>
            </w:r>
          </w:p>
        </w:tc>
        <w:tc>
          <w:tcPr>
            <w:tcW w:w="3421" w:type="pct"/>
          </w:tcPr>
          <w:p w:rsidR="0086379D" w:rsidRPr="00D14197" w:rsidRDefault="00281D2B" w:rsidP="001374F1">
            <w:pPr>
              <w:jc w:val="both"/>
              <w:rPr>
                <w:rFonts w:eastAsia="Calibri"/>
                <w:sz w:val="28"/>
                <w:szCs w:val="28"/>
                <w:highlight w:val="yellow"/>
              </w:rPr>
            </w:pPr>
            <w:r w:rsidRPr="002462E5">
              <w:rPr>
                <w:sz w:val="28"/>
                <w:szCs w:val="28"/>
              </w:rPr>
              <w:t xml:space="preserve">Объем финансирования Программы составляет </w:t>
            </w:r>
            <w:r w:rsidRPr="002462E5">
              <w:rPr>
                <w:sz w:val="28"/>
                <w:szCs w:val="28"/>
              </w:rPr>
              <w:br/>
            </w:r>
            <w:r w:rsidR="002462E5" w:rsidRPr="002462E5">
              <w:rPr>
                <w:sz w:val="28"/>
                <w:szCs w:val="28"/>
              </w:rPr>
              <w:t xml:space="preserve">527 235,36 </w:t>
            </w:r>
            <w:r w:rsidR="001374F1" w:rsidRPr="002462E5">
              <w:rPr>
                <w:sz w:val="28"/>
                <w:szCs w:val="28"/>
              </w:rPr>
              <w:t xml:space="preserve">тыс. </w:t>
            </w:r>
            <w:r w:rsidRPr="002462E5">
              <w:rPr>
                <w:sz w:val="28"/>
                <w:szCs w:val="28"/>
              </w:rPr>
              <w:t>руб.</w:t>
            </w:r>
          </w:p>
        </w:tc>
      </w:tr>
    </w:tbl>
    <w:p w:rsidR="00E47B48" w:rsidRDefault="00E47B48" w:rsidP="00E47B48">
      <w:pPr>
        <w:suppressAutoHyphens/>
        <w:ind w:firstLine="709"/>
        <w:jc w:val="both"/>
        <w:rPr>
          <w:color w:val="FF0000"/>
          <w:sz w:val="28"/>
        </w:rPr>
      </w:pPr>
    </w:p>
    <w:p w:rsidR="00806E9B" w:rsidRPr="00806E9B" w:rsidRDefault="00806E9B" w:rsidP="00806E9B">
      <w:pPr>
        <w:suppressAutoHyphens/>
        <w:ind w:firstLine="709"/>
        <w:jc w:val="both"/>
        <w:rPr>
          <w:sz w:val="28"/>
          <w:szCs w:val="28"/>
        </w:rPr>
      </w:pPr>
    </w:p>
    <w:p w:rsidR="00806E9B" w:rsidRDefault="00806E9B" w:rsidP="000D61BD">
      <w:pPr>
        <w:suppressAutoHyphens/>
        <w:ind w:firstLine="709"/>
        <w:jc w:val="both"/>
        <w:rPr>
          <w:sz w:val="28"/>
          <w:szCs w:val="28"/>
        </w:rPr>
      </w:pPr>
    </w:p>
    <w:p w:rsidR="003575FF" w:rsidRDefault="003575FF" w:rsidP="003575FF">
      <w:pPr>
        <w:suppressAutoHyphens/>
        <w:ind w:firstLine="709"/>
        <w:jc w:val="both"/>
        <w:rPr>
          <w:sz w:val="28"/>
          <w:szCs w:val="28"/>
        </w:rPr>
      </w:pPr>
    </w:p>
    <w:p w:rsidR="008624B7" w:rsidRDefault="008624B7" w:rsidP="008624B7">
      <w:pPr>
        <w:suppressAutoHyphens/>
        <w:ind w:firstLine="709"/>
        <w:jc w:val="both"/>
        <w:rPr>
          <w:sz w:val="28"/>
        </w:rPr>
      </w:pPr>
    </w:p>
    <w:p w:rsidR="008624B7" w:rsidRPr="008624B7" w:rsidRDefault="008624B7" w:rsidP="008624B7">
      <w:pPr>
        <w:suppressAutoHyphens/>
        <w:ind w:firstLine="709"/>
        <w:jc w:val="both"/>
        <w:rPr>
          <w:sz w:val="28"/>
        </w:rPr>
      </w:pPr>
    </w:p>
    <w:p w:rsidR="00E47B48" w:rsidRPr="00E47B48" w:rsidRDefault="00E47B48" w:rsidP="00E47B48">
      <w:pPr>
        <w:suppressAutoHyphens/>
        <w:ind w:firstLine="709"/>
        <w:jc w:val="both"/>
        <w:rPr>
          <w:sz w:val="28"/>
        </w:rPr>
      </w:pPr>
    </w:p>
    <w:p w:rsidR="00E47B48" w:rsidRPr="00E47B48" w:rsidRDefault="00E47B48" w:rsidP="00E47B48">
      <w:pPr>
        <w:suppressAutoHyphens/>
        <w:ind w:firstLine="709"/>
        <w:jc w:val="both"/>
        <w:rPr>
          <w:color w:val="FF0000"/>
          <w:sz w:val="28"/>
        </w:rPr>
      </w:pPr>
    </w:p>
    <w:p w:rsidR="002163BA" w:rsidRPr="007E65CC" w:rsidRDefault="004E367A" w:rsidP="007E65CC">
      <w:pPr>
        <w:pStyle w:val="10"/>
        <w:spacing w:before="0" w:after="0"/>
        <w:ind w:left="0" w:firstLine="709"/>
      </w:pPr>
      <w:r w:rsidRPr="00E47B48">
        <w:rPr>
          <w:color w:val="FF0000"/>
          <w:sz w:val="28"/>
        </w:rPr>
        <w:br w:type="page"/>
      </w:r>
      <w:bookmarkStart w:id="5" w:name="_Toc340129072"/>
      <w:bookmarkStart w:id="6" w:name="_Toc438203487"/>
      <w:bookmarkStart w:id="7" w:name="_Toc295907697"/>
      <w:bookmarkStart w:id="8" w:name="_Toc295907722"/>
      <w:r w:rsidR="001D6ABB" w:rsidRPr="007E65CC">
        <w:lastRenderedPageBreak/>
        <w:t xml:space="preserve">Характеристика существующего состояния </w:t>
      </w:r>
      <w:r w:rsidR="008F760E" w:rsidRPr="007E65CC">
        <w:t xml:space="preserve">систем </w:t>
      </w:r>
      <w:r w:rsidR="001D6ABB" w:rsidRPr="007E65CC">
        <w:t>коммунальной инфраструктуры</w:t>
      </w:r>
      <w:bookmarkEnd w:id="5"/>
      <w:bookmarkEnd w:id="6"/>
    </w:p>
    <w:p w:rsidR="00C21221" w:rsidRPr="007E65CC" w:rsidRDefault="00AB35AB" w:rsidP="00A03ACD">
      <w:pPr>
        <w:shd w:val="clear" w:color="auto" w:fill="FFFFFF"/>
        <w:tabs>
          <w:tab w:val="left" w:pos="720"/>
        </w:tabs>
        <w:jc w:val="both"/>
        <w:rPr>
          <w:sz w:val="28"/>
          <w:szCs w:val="28"/>
        </w:rPr>
      </w:pPr>
      <w:r w:rsidRPr="007E65CC">
        <w:rPr>
          <w:sz w:val="28"/>
          <w:szCs w:val="28"/>
        </w:rPr>
        <w:tab/>
      </w:r>
    </w:p>
    <w:p w:rsidR="004B3B65" w:rsidRPr="007E65CC" w:rsidRDefault="00AB35AB" w:rsidP="00A03ACD">
      <w:pPr>
        <w:shd w:val="clear" w:color="auto" w:fill="FFFFFF"/>
        <w:tabs>
          <w:tab w:val="left" w:pos="720"/>
        </w:tabs>
        <w:ind w:firstLine="709"/>
        <w:jc w:val="both"/>
        <w:rPr>
          <w:sz w:val="28"/>
          <w:szCs w:val="28"/>
        </w:rPr>
      </w:pPr>
      <w:r w:rsidRPr="007E65CC">
        <w:rPr>
          <w:b/>
          <w:sz w:val="28"/>
          <w:szCs w:val="28"/>
        </w:rPr>
        <w:t xml:space="preserve">Целью </w:t>
      </w:r>
      <w:r w:rsidRPr="007E65CC">
        <w:rPr>
          <w:sz w:val="28"/>
          <w:szCs w:val="28"/>
        </w:rPr>
        <w:t xml:space="preserve">разработки </w:t>
      </w:r>
      <w:r w:rsidR="00795BA8" w:rsidRPr="007E65CC">
        <w:rPr>
          <w:sz w:val="28"/>
          <w:szCs w:val="28"/>
        </w:rPr>
        <w:t xml:space="preserve">Программы </w:t>
      </w:r>
      <w:r w:rsidR="007E65CC" w:rsidRPr="007E65CC">
        <w:rPr>
          <w:sz w:val="28"/>
          <w:szCs w:val="28"/>
        </w:rPr>
        <w:t xml:space="preserve">комплексного развития систем коммунальной инфраструктуры городского поселения </w:t>
      </w:r>
      <w:r w:rsidR="00D14197">
        <w:rPr>
          <w:sz w:val="28"/>
          <w:szCs w:val="28"/>
        </w:rPr>
        <w:t>Кондинское</w:t>
      </w:r>
      <w:r w:rsidR="007E65CC" w:rsidRPr="007E65CC">
        <w:rPr>
          <w:sz w:val="28"/>
          <w:szCs w:val="28"/>
        </w:rPr>
        <w:t xml:space="preserve"> на 2017 – 2026 гг. </w:t>
      </w:r>
      <w:r w:rsidR="00B9200F" w:rsidRPr="007E65CC">
        <w:rPr>
          <w:sz w:val="28"/>
          <w:szCs w:val="28"/>
        </w:rPr>
        <w:t xml:space="preserve">(далее </w:t>
      </w:r>
      <w:r w:rsidR="004B3B65" w:rsidRPr="007E65CC">
        <w:rPr>
          <w:sz w:val="28"/>
          <w:szCs w:val="28"/>
        </w:rPr>
        <w:t>–</w:t>
      </w:r>
      <w:r w:rsidR="002B248D" w:rsidRPr="007E65CC">
        <w:rPr>
          <w:sz w:val="28"/>
          <w:szCs w:val="28"/>
        </w:rPr>
        <w:t xml:space="preserve"> </w:t>
      </w:r>
      <w:r w:rsidR="00B9200F" w:rsidRPr="007E65CC">
        <w:rPr>
          <w:sz w:val="28"/>
          <w:szCs w:val="28"/>
        </w:rPr>
        <w:t>Программа)</w:t>
      </w:r>
      <w:r w:rsidRPr="007E65CC">
        <w:rPr>
          <w:sz w:val="28"/>
          <w:szCs w:val="28"/>
        </w:rPr>
        <w:t xml:space="preserve"> является </w:t>
      </w:r>
      <w:r w:rsidR="004B3B65" w:rsidRPr="007E65CC">
        <w:rPr>
          <w:sz w:val="28"/>
          <w:szCs w:val="28"/>
        </w:rPr>
        <w:t xml:space="preserve">обеспечение сбалансированного, перспективного развития систем коммунальной инфраструктуры в соответствии с потребностями в строительстве объектов капитального строительства и соответствие установленным требованиям надежности, энергетической эффективности указанных систем, снижение негативного воздействия на окружающую среду и здоровье </w:t>
      </w:r>
      <w:proofErr w:type="gramStart"/>
      <w:r w:rsidR="004B3B65" w:rsidRPr="007E65CC">
        <w:rPr>
          <w:sz w:val="28"/>
          <w:szCs w:val="28"/>
        </w:rPr>
        <w:t>человека</w:t>
      </w:r>
      <w:proofErr w:type="gramEnd"/>
      <w:r w:rsidR="004B3B65" w:rsidRPr="007E65CC">
        <w:rPr>
          <w:sz w:val="28"/>
          <w:szCs w:val="28"/>
        </w:rPr>
        <w:t xml:space="preserve"> и повышение качества оказываемых потребителям услуг в сферах электр</w:t>
      </w:r>
      <w:proofErr w:type="gramStart"/>
      <w:r w:rsidR="004B3B65" w:rsidRPr="007E65CC">
        <w:rPr>
          <w:sz w:val="28"/>
          <w:szCs w:val="28"/>
        </w:rPr>
        <w:t>о-</w:t>
      </w:r>
      <w:proofErr w:type="gramEnd"/>
      <w:r w:rsidR="004B3B65" w:rsidRPr="007E65CC">
        <w:rPr>
          <w:sz w:val="28"/>
          <w:szCs w:val="28"/>
        </w:rPr>
        <w:t xml:space="preserve">, газо-, тепло-, водоснабжения и водоотведения, а также услуг по утилизации, обезвреживанию и захоронению твердых </w:t>
      </w:r>
      <w:r w:rsidR="0051363A" w:rsidRPr="007E65CC">
        <w:rPr>
          <w:sz w:val="28"/>
          <w:szCs w:val="28"/>
        </w:rPr>
        <w:t>коммунальных (</w:t>
      </w:r>
      <w:r w:rsidR="004B3B65" w:rsidRPr="007E65CC">
        <w:rPr>
          <w:sz w:val="28"/>
          <w:szCs w:val="28"/>
        </w:rPr>
        <w:t>бытовых) отходов на долгосрочный период до 202</w:t>
      </w:r>
      <w:r w:rsidR="007E65CC" w:rsidRPr="007E65CC">
        <w:rPr>
          <w:sz w:val="28"/>
          <w:szCs w:val="28"/>
        </w:rPr>
        <w:t>6</w:t>
      </w:r>
      <w:r w:rsidR="004B3B65" w:rsidRPr="007E65CC">
        <w:rPr>
          <w:sz w:val="28"/>
          <w:szCs w:val="28"/>
        </w:rPr>
        <w:t xml:space="preserve"> г.</w:t>
      </w:r>
    </w:p>
    <w:p w:rsidR="00AB35AB" w:rsidRPr="007E65CC" w:rsidRDefault="00AB35AB" w:rsidP="00A03ACD">
      <w:pPr>
        <w:shd w:val="clear" w:color="auto" w:fill="FFFFFF"/>
        <w:ind w:firstLine="709"/>
        <w:jc w:val="both"/>
        <w:rPr>
          <w:sz w:val="28"/>
          <w:szCs w:val="28"/>
        </w:rPr>
      </w:pPr>
      <w:r w:rsidRPr="007E65CC">
        <w:rPr>
          <w:sz w:val="28"/>
          <w:szCs w:val="28"/>
        </w:rPr>
        <w:t xml:space="preserve">Программа является </w:t>
      </w:r>
      <w:r w:rsidRPr="007E65CC">
        <w:rPr>
          <w:b/>
          <w:sz w:val="28"/>
          <w:szCs w:val="28"/>
        </w:rPr>
        <w:t>базовым документом для разработки инвестиционных и производственных программ организаций</w:t>
      </w:r>
      <w:r w:rsidR="00174513" w:rsidRPr="007E65CC">
        <w:rPr>
          <w:b/>
          <w:sz w:val="28"/>
          <w:szCs w:val="28"/>
        </w:rPr>
        <w:t>, осуществляющих регулируемые виды деятельности</w:t>
      </w:r>
      <w:r w:rsidR="004B3B65" w:rsidRPr="007E65CC">
        <w:rPr>
          <w:b/>
          <w:sz w:val="28"/>
          <w:szCs w:val="28"/>
        </w:rPr>
        <w:t xml:space="preserve"> в сферах электр</w:t>
      </w:r>
      <w:proofErr w:type="gramStart"/>
      <w:r w:rsidR="004B3B65" w:rsidRPr="007E65CC">
        <w:rPr>
          <w:b/>
          <w:sz w:val="28"/>
          <w:szCs w:val="28"/>
        </w:rPr>
        <w:t>о-</w:t>
      </w:r>
      <w:proofErr w:type="gramEnd"/>
      <w:r w:rsidR="004B3B65" w:rsidRPr="007E65CC">
        <w:rPr>
          <w:b/>
          <w:sz w:val="28"/>
          <w:szCs w:val="28"/>
        </w:rPr>
        <w:t xml:space="preserve">, газо-, тепло-, водоснабжения и водоотведения, а также услуг по утилизации, обезвреживанию и захоронению твердых </w:t>
      </w:r>
      <w:r w:rsidR="0051363A" w:rsidRPr="007E65CC">
        <w:rPr>
          <w:b/>
          <w:sz w:val="28"/>
          <w:szCs w:val="28"/>
        </w:rPr>
        <w:t>коммунальных (</w:t>
      </w:r>
      <w:r w:rsidR="004B3B65" w:rsidRPr="007E65CC">
        <w:rPr>
          <w:b/>
          <w:sz w:val="28"/>
          <w:szCs w:val="28"/>
        </w:rPr>
        <w:t>бытовых) отходов.</w:t>
      </w:r>
    </w:p>
    <w:p w:rsidR="00AB35AB" w:rsidRPr="007E65CC" w:rsidRDefault="00AB35AB" w:rsidP="00A03ACD">
      <w:pPr>
        <w:shd w:val="clear" w:color="auto" w:fill="FFFFFF"/>
        <w:ind w:firstLine="709"/>
        <w:jc w:val="both"/>
        <w:rPr>
          <w:sz w:val="28"/>
          <w:szCs w:val="28"/>
        </w:rPr>
      </w:pPr>
      <w:r w:rsidRPr="007E65CC">
        <w:rPr>
          <w:sz w:val="28"/>
          <w:szCs w:val="28"/>
        </w:rPr>
        <w:t xml:space="preserve">Программа представляет собой увязанный по задачам, ресурсам и срокам осуществления перечень мероприятий, направленных на обеспечение функционирования и развития коммунальной </w:t>
      </w:r>
      <w:r w:rsidR="007E65CC" w:rsidRPr="007E65CC">
        <w:rPr>
          <w:sz w:val="28"/>
          <w:szCs w:val="28"/>
        </w:rPr>
        <w:t>инфраструктуры муниципального</w:t>
      </w:r>
      <w:r w:rsidR="005A7FD4" w:rsidRPr="007E65CC">
        <w:rPr>
          <w:sz w:val="28"/>
          <w:szCs w:val="28"/>
        </w:rPr>
        <w:t xml:space="preserve"> образования</w:t>
      </w:r>
      <w:r w:rsidRPr="007E65CC">
        <w:rPr>
          <w:sz w:val="28"/>
          <w:szCs w:val="28"/>
        </w:rPr>
        <w:t xml:space="preserve">. </w:t>
      </w:r>
    </w:p>
    <w:p w:rsidR="00AB35AB" w:rsidRPr="007E65CC" w:rsidRDefault="00AB35AB" w:rsidP="00A03ACD">
      <w:pPr>
        <w:shd w:val="clear" w:color="auto" w:fill="FFFFFF"/>
        <w:ind w:firstLine="708"/>
        <w:jc w:val="both"/>
        <w:rPr>
          <w:sz w:val="28"/>
          <w:szCs w:val="28"/>
        </w:rPr>
      </w:pPr>
      <w:r w:rsidRPr="007E65CC">
        <w:rPr>
          <w:b/>
          <w:sz w:val="28"/>
          <w:szCs w:val="28"/>
        </w:rPr>
        <w:t>Основными</w:t>
      </w:r>
      <w:r w:rsidRPr="007E65CC">
        <w:rPr>
          <w:sz w:val="28"/>
          <w:szCs w:val="28"/>
        </w:rPr>
        <w:t xml:space="preserve"> </w:t>
      </w:r>
      <w:r w:rsidRPr="007E65CC">
        <w:rPr>
          <w:b/>
          <w:sz w:val="28"/>
          <w:szCs w:val="28"/>
        </w:rPr>
        <w:t xml:space="preserve">задачами </w:t>
      </w:r>
      <w:r w:rsidRPr="007E65CC">
        <w:rPr>
          <w:sz w:val="28"/>
          <w:szCs w:val="28"/>
        </w:rPr>
        <w:t>Программы являются:</w:t>
      </w:r>
    </w:p>
    <w:p w:rsidR="0007427A" w:rsidRPr="007E65CC" w:rsidRDefault="004F2454" w:rsidP="00B2799A">
      <w:pPr>
        <w:pStyle w:val="affa"/>
        <w:numPr>
          <w:ilvl w:val="0"/>
          <w:numId w:val="11"/>
        </w:numPr>
        <w:tabs>
          <w:tab w:val="left" w:pos="238"/>
          <w:tab w:val="left" w:pos="1134"/>
        </w:tabs>
        <w:ind w:left="0" w:firstLine="709"/>
        <w:jc w:val="both"/>
        <w:rPr>
          <w:rStyle w:val="dash041e0431044b0447043d044b0439char1"/>
          <w:sz w:val="28"/>
          <w:szCs w:val="28"/>
        </w:rPr>
      </w:pPr>
      <w:r w:rsidRPr="007E65CC">
        <w:rPr>
          <w:rStyle w:val="dash041e0431044b0447043d044b0439char1"/>
          <w:sz w:val="28"/>
          <w:szCs w:val="28"/>
        </w:rPr>
        <w:t>И</w:t>
      </w:r>
      <w:r w:rsidR="0007427A" w:rsidRPr="007E65CC">
        <w:rPr>
          <w:rStyle w:val="dash041e0431044b0447043d044b0439char1"/>
          <w:sz w:val="28"/>
          <w:szCs w:val="28"/>
        </w:rPr>
        <w:t>нженерно-техническ</w:t>
      </w:r>
      <w:r w:rsidRPr="007E65CC">
        <w:rPr>
          <w:rStyle w:val="dash041e0431044b0447043d044b0439char1"/>
          <w:sz w:val="28"/>
          <w:szCs w:val="28"/>
        </w:rPr>
        <w:t xml:space="preserve">ая </w:t>
      </w:r>
      <w:r w:rsidR="0007427A" w:rsidRPr="007E65CC">
        <w:rPr>
          <w:rStyle w:val="dash041e0431044b0447043d044b0439char1"/>
          <w:sz w:val="28"/>
          <w:szCs w:val="28"/>
        </w:rPr>
        <w:t>о</w:t>
      </w:r>
      <w:r w:rsidRPr="007E65CC">
        <w:rPr>
          <w:rStyle w:val="dash041e0431044b0447043d044b0439char1"/>
          <w:sz w:val="28"/>
          <w:szCs w:val="28"/>
        </w:rPr>
        <w:t>птимизация коммунальных систем.</w:t>
      </w:r>
    </w:p>
    <w:p w:rsidR="0007427A" w:rsidRPr="007E65CC" w:rsidRDefault="004F2454" w:rsidP="00B2799A">
      <w:pPr>
        <w:pStyle w:val="affa"/>
        <w:numPr>
          <w:ilvl w:val="0"/>
          <w:numId w:val="11"/>
        </w:numPr>
        <w:tabs>
          <w:tab w:val="left" w:pos="238"/>
          <w:tab w:val="left" w:pos="1134"/>
        </w:tabs>
        <w:ind w:left="0" w:firstLine="709"/>
        <w:jc w:val="both"/>
        <w:rPr>
          <w:rStyle w:val="dash041e0431044b0447043d044b0439char1"/>
          <w:sz w:val="28"/>
          <w:szCs w:val="28"/>
        </w:rPr>
      </w:pPr>
      <w:r w:rsidRPr="007E65CC">
        <w:rPr>
          <w:rStyle w:val="dash041e0431044b0447043d044b0439char1"/>
          <w:sz w:val="28"/>
          <w:szCs w:val="28"/>
        </w:rPr>
        <w:t>П</w:t>
      </w:r>
      <w:r w:rsidR="0007427A" w:rsidRPr="007E65CC">
        <w:rPr>
          <w:rStyle w:val="dash041e0431044b0447043d044b0439char1"/>
          <w:sz w:val="28"/>
          <w:szCs w:val="28"/>
        </w:rPr>
        <w:t>ерспективное</w:t>
      </w:r>
      <w:r w:rsidRPr="007E65CC">
        <w:rPr>
          <w:rStyle w:val="dash041e0431044b0447043d044b0439char1"/>
          <w:sz w:val="28"/>
          <w:szCs w:val="28"/>
        </w:rPr>
        <w:t xml:space="preserve"> </w:t>
      </w:r>
      <w:r w:rsidR="0007427A" w:rsidRPr="007E65CC">
        <w:rPr>
          <w:rStyle w:val="dash041e0431044b0447043d044b0439char1"/>
          <w:sz w:val="28"/>
          <w:szCs w:val="28"/>
        </w:rPr>
        <w:t>планировани</w:t>
      </w:r>
      <w:r w:rsidRPr="007E65CC">
        <w:rPr>
          <w:rStyle w:val="dash041e0431044b0447043d044b0439char1"/>
          <w:sz w:val="28"/>
          <w:szCs w:val="28"/>
        </w:rPr>
        <w:t>е развития коммунальных систем.</w:t>
      </w:r>
    </w:p>
    <w:p w:rsidR="0007427A" w:rsidRPr="007E65CC" w:rsidRDefault="004F2454" w:rsidP="00B2799A">
      <w:pPr>
        <w:pStyle w:val="affa"/>
        <w:numPr>
          <w:ilvl w:val="0"/>
          <w:numId w:val="11"/>
        </w:numPr>
        <w:tabs>
          <w:tab w:val="left" w:pos="238"/>
          <w:tab w:val="left" w:pos="1134"/>
        </w:tabs>
        <w:ind w:left="0" w:firstLine="709"/>
        <w:jc w:val="both"/>
        <w:rPr>
          <w:rStyle w:val="dash041e0431044b0447043d044b0439char1"/>
          <w:sz w:val="28"/>
          <w:szCs w:val="28"/>
        </w:rPr>
      </w:pPr>
      <w:r w:rsidRPr="007E65CC">
        <w:rPr>
          <w:rStyle w:val="dash041e0431044b0447043d044b0439char1"/>
          <w:sz w:val="28"/>
          <w:szCs w:val="28"/>
        </w:rPr>
        <w:t>Р</w:t>
      </w:r>
      <w:r w:rsidR="0007427A" w:rsidRPr="007E65CC">
        <w:rPr>
          <w:rStyle w:val="dash041e0431044b0447043d044b0439char1"/>
          <w:sz w:val="28"/>
          <w:szCs w:val="28"/>
        </w:rPr>
        <w:t>азработ</w:t>
      </w:r>
      <w:r w:rsidRPr="007E65CC">
        <w:rPr>
          <w:rStyle w:val="dash041e0431044b0447043d044b0439char1"/>
          <w:sz w:val="28"/>
          <w:szCs w:val="28"/>
        </w:rPr>
        <w:t>ка мероприятий по строительству, к</w:t>
      </w:r>
      <w:r w:rsidR="0007427A" w:rsidRPr="007E65CC">
        <w:rPr>
          <w:rStyle w:val="dash041e0431044b0447043d044b0439char1"/>
          <w:sz w:val="28"/>
          <w:szCs w:val="28"/>
        </w:rPr>
        <w:t>омплексной</w:t>
      </w:r>
      <w:r w:rsidRPr="007E65CC">
        <w:rPr>
          <w:rStyle w:val="dash041e0431044b0447043d044b0439char1"/>
          <w:sz w:val="28"/>
          <w:szCs w:val="28"/>
        </w:rPr>
        <w:t xml:space="preserve"> </w:t>
      </w:r>
      <w:r w:rsidR="0007427A" w:rsidRPr="007E65CC">
        <w:rPr>
          <w:rStyle w:val="dash041e0431044b0447043d044b0439char1"/>
          <w:sz w:val="28"/>
          <w:szCs w:val="28"/>
        </w:rPr>
        <w:t>реконструкции</w:t>
      </w:r>
      <w:r w:rsidRPr="007E65CC">
        <w:rPr>
          <w:rStyle w:val="dash041e0431044b0447043d044b0439char1"/>
          <w:sz w:val="28"/>
          <w:szCs w:val="28"/>
        </w:rPr>
        <w:t xml:space="preserve"> </w:t>
      </w:r>
      <w:r w:rsidR="0007427A" w:rsidRPr="007E65CC">
        <w:rPr>
          <w:rStyle w:val="dash041e0431044b0447043d044b0439char1"/>
          <w:sz w:val="28"/>
          <w:szCs w:val="28"/>
        </w:rPr>
        <w:t>и</w:t>
      </w:r>
      <w:r w:rsidRPr="007E65CC">
        <w:rPr>
          <w:rStyle w:val="dash041e0431044b0447043d044b0439char1"/>
          <w:sz w:val="28"/>
          <w:szCs w:val="28"/>
        </w:rPr>
        <w:t xml:space="preserve"> </w:t>
      </w:r>
      <w:r w:rsidR="0007427A" w:rsidRPr="007E65CC">
        <w:rPr>
          <w:rStyle w:val="dash041e0431044b0447043d044b0439char1"/>
          <w:sz w:val="28"/>
          <w:szCs w:val="28"/>
        </w:rPr>
        <w:t>модернизации</w:t>
      </w:r>
      <w:r w:rsidRPr="007E65CC">
        <w:rPr>
          <w:rStyle w:val="dash041e0431044b0447043d044b0439char1"/>
          <w:sz w:val="28"/>
          <w:szCs w:val="28"/>
        </w:rPr>
        <w:t xml:space="preserve"> </w:t>
      </w:r>
      <w:r w:rsidR="0007427A" w:rsidRPr="007E65CC">
        <w:rPr>
          <w:rStyle w:val="dash041e0431044b0447043d044b0439char1"/>
          <w:sz w:val="28"/>
          <w:szCs w:val="28"/>
        </w:rPr>
        <w:t>системы</w:t>
      </w:r>
      <w:r w:rsidRPr="007E65CC">
        <w:rPr>
          <w:rStyle w:val="dash041e0431044b0447043d044b0439char1"/>
          <w:sz w:val="28"/>
          <w:szCs w:val="28"/>
        </w:rPr>
        <w:t xml:space="preserve"> </w:t>
      </w:r>
      <w:r w:rsidR="0007427A" w:rsidRPr="007E65CC">
        <w:rPr>
          <w:rStyle w:val="dash041e0431044b0447043d044b0439char1"/>
          <w:sz w:val="28"/>
          <w:szCs w:val="28"/>
        </w:rPr>
        <w:t>коммунальной</w:t>
      </w:r>
      <w:r w:rsidRPr="007E65CC">
        <w:rPr>
          <w:rStyle w:val="dash041e0431044b0447043d044b0439char1"/>
          <w:sz w:val="28"/>
          <w:szCs w:val="28"/>
        </w:rPr>
        <w:t xml:space="preserve"> инфраструктуры.</w:t>
      </w:r>
    </w:p>
    <w:p w:rsidR="0007427A" w:rsidRPr="007E65CC" w:rsidRDefault="004F2454" w:rsidP="00B2799A">
      <w:pPr>
        <w:pStyle w:val="affa"/>
        <w:numPr>
          <w:ilvl w:val="0"/>
          <w:numId w:val="11"/>
        </w:numPr>
        <w:tabs>
          <w:tab w:val="left" w:pos="238"/>
          <w:tab w:val="left" w:pos="1134"/>
        </w:tabs>
        <w:ind w:left="0" w:firstLine="709"/>
        <w:jc w:val="both"/>
        <w:rPr>
          <w:rStyle w:val="dash041e0431044b0447043d044b0439char1"/>
          <w:sz w:val="28"/>
          <w:szCs w:val="28"/>
        </w:rPr>
      </w:pPr>
      <w:r w:rsidRPr="007E65CC">
        <w:rPr>
          <w:rStyle w:val="dash041e0431044b0447043d044b0439char1"/>
          <w:sz w:val="28"/>
          <w:szCs w:val="28"/>
        </w:rPr>
        <w:t>П</w:t>
      </w:r>
      <w:r w:rsidR="0007427A" w:rsidRPr="007E65CC">
        <w:rPr>
          <w:rStyle w:val="dash041e0431044b0447043d044b0439char1"/>
          <w:sz w:val="28"/>
          <w:szCs w:val="28"/>
        </w:rPr>
        <w:t>овышение</w:t>
      </w:r>
      <w:r w:rsidRPr="007E65CC">
        <w:rPr>
          <w:rStyle w:val="dash041e0431044b0447043d044b0439char1"/>
          <w:sz w:val="28"/>
          <w:szCs w:val="28"/>
        </w:rPr>
        <w:t xml:space="preserve"> </w:t>
      </w:r>
      <w:r w:rsidR="0007427A" w:rsidRPr="007E65CC">
        <w:rPr>
          <w:rStyle w:val="dash041e0431044b0447043d044b0439char1"/>
          <w:sz w:val="28"/>
          <w:szCs w:val="28"/>
        </w:rPr>
        <w:t>инвестиционной привлекательности</w:t>
      </w:r>
      <w:r w:rsidRPr="007E65CC">
        <w:rPr>
          <w:rStyle w:val="dash041e0431044b0447043d044b0439char1"/>
          <w:sz w:val="28"/>
          <w:szCs w:val="28"/>
        </w:rPr>
        <w:t xml:space="preserve"> коммунальной инфраструктуры.</w:t>
      </w:r>
    </w:p>
    <w:p w:rsidR="007D01DE" w:rsidRPr="007E65CC" w:rsidRDefault="004F2454" w:rsidP="00B2799A">
      <w:pPr>
        <w:pStyle w:val="affa"/>
        <w:numPr>
          <w:ilvl w:val="0"/>
          <w:numId w:val="11"/>
        </w:numPr>
        <w:tabs>
          <w:tab w:val="left" w:pos="238"/>
          <w:tab w:val="left" w:pos="1134"/>
        </w:tabs>
        <w:ind w:left="0" w:firstLine="709"/>
        <w:jc w:val="both"/>
        <w:rPr>
          <w:rStyle w:val="dash041e0431044b0447043d044b0439char1"/>
          <w:sz w:val="28"/>
          <w:szCs w:val="28"/>
        </w:rPr>
      </w:pPr>
      <w:r w:rsidRPr="007E65CC">
        <w:rPr>
          <w:rStyle w:val="dash041e0431044b0447043d044b0439char1"/>
          <w:sz w:val="28"/>
          <w:szCs w:val="28"/>
        </w:rPr>
        <w:t>О</w:t>
      </w:r>
      <w:r w:rsidR="0007427A" w:rsidRPr="007E65CC">
        <w:rPr>
          <w:rStyle w:val="dash041e0431044b0447043d044b0439char1"/>
          <w:sz w:val="28"/>
          <w:szCs w:val="28"/>
        </w:rPr>
        <w:t>беспечение сбалансированности интересов субъектов</w:t>
      </w:r>
      <w:r w:rsidRPr="007E65CC">
        <w:rPr>
          <w:rStyle w:val="dash041e0431044b0447043d044b0439char1"/>
          <w:sz w:val="28"/>
          <w:szCs w:val="28"/>
        </w:rPr>
        <w:t xml:space="preserve"> </w:t>
      </w:r>
      <w:r w:rsidR="0007427A" w:rsidRPr="007E65CC">
        <w:rPr>
          <w:rStyle w:val="dash041e0431044b0447043d044b0439char1"/>
          <w:sz w:val="28"/>
          <w:szCs w:val="28"/>
        </w:rPr>
        <w:t>коммунальной инфраструктуры и потребителей.</w:t>
      </w:r>
    </w:p>
    <w:p w:rsidR="00A34078" w:rsidRPr="007E65CC" w:rsidRDefault="00A34078" w:rsidP="00A03ACD">
      <w:pPr>
        <w:shd w:val="clear" w:color="auto" w:fill="FFFFFF"/>
        <w:ind w:firstLine="709"/>
        <w:jc w:val="both"/>
        <w:rPr>
          <w:sz w:val="28"/>
          <w:szCs w:val="28"/>
        </w:rPr>
      </w:pPr>
      <w:r w:rsidRPr="007E65CC">
        <w:rPr>
          <w:b/>
          <w:sz w:val="28"/>
          <w:szCs w:val="28"/>
        </w:rPr>
        <w:t>Срок реализации Программы</w:t>
      </w:r>
      <w:r w:rsidRPr="007E65CC">
        <w:rPr>
          <w:sz w:val="28"/>
          <w:szCs w:val="28"/>
        </w:rPr>
        <w:t>: 201</w:t>
      </w:r>
      <w:r w:rsidR="007E65CC" w:rsidRPr="007E65CC">
        <w:rPr>
          <w:sz w:val="28"/>
          <w:szCs w:val="28"/>
        </w:rPr>
        <w:t>7</w:t>
      </w:r>
      <w:r w:rsidRPr="007E65CC">
        <w:rPr>
          <w:sz w:val="28"/>
          <w:szCs w:val="28"/>
        </w:rPr>
        <w:t xml:space="preserve"> – 202</w:t>
      </w:r>
      <w:r w:rsidR="007E65CC" w:rsidRPr="007E65CC">
        <w:rPr>
          <w:sz w:val="28"/>
          <w:szCs w:val="28"/>
        </w:rPr>
        <w:t>6</w:t>
      </w:r>
      <w:r w:rsidRPr="007E65CC">
        <w:rPr>
          <w:sz w:val="28"/>
          <w:szCs w:val="28"/>
        </w:rPr>
        <w:t xml:space="preserve"> </w:t>
      </w:r>
      <w:r w:rsidR="00541A1D" w:rsidRPr="007E65CC">
        <w:rPr>
          <w:sz w:val="28"/>
          <w:szCs w:val="28"/>
        </w:rPr>
        <w:t>гг.</w:t>
      </w:r>
    </w:p>
    <w:p w:rsidR="00A34078" w:rsidRPr="007E65CC" w:rsidRDefault="00A34078" w:rsidP="00A03ACD">
      <w:pPr>
        <w:shd w:val="clear" w:color="auto" w:fill="FFFFFF"/>
        <w:ind w:firstLine="709"/>
        <w:jc w:val="both"/>
        <w:rPr>
          <w:b/>
          <w:sz w:val="28"/>
          <w:szCs w:val="28"/>
        </w:rPr>
      </w:pPr>
      <w:r w:rsidRPr="007E65CC">
        <w:rPr>
          <w:b/>
          <w:sz w:val="28"/>
          <w:szCs w:val="28"/>
        </w:rPr>
        <w:t xml:space="preserve">Этапы реализации </w:t>
      </w:r>
      <w:r w:rsidRPr="007E65CC">
        <w:rPr>
          <w:sz w:val="28"/>
          <w:szCs w:val="28"/>
        </w:rPr>
        <w:t>мероприятий Программы:</w:t>
      </w:r>
    </w:p>
    <w:p w:rsidR="00A34078" w:rsidRPr="007E65CC" w:rsidRDefault="00A34078" w:rsidP="00A03ACD">
      <w:pPr>
        <w:shd w:val="clear" w:color="auto" w:fill="FFFFFF"/>
        <w:ind w:firstLine="709"/>
        <w:jc w:val="both"/>
        <w:rPr>
          <w:sz w:val="28"/>
          <w:szCs w:val="28"/>
        </w:rPr>
      </w:pPr>
      <w:r w:rsidRPr="007E65CC">
        <w:rPr>
          <w:sz w:val="28"/>
          <w:szCs w:val="28"/>
        </w:rPr>
        <w:t>1 этап: 201</w:t>
      </w:r>
      <w:r w:rsidR="007E65CC" w:rsidRPr="007E65CC">
        <w:rPr>
          <w:sz w:val="28"/>
          <w:szCs w:val="28"/>
        </w:rPr>
        <w:t>7</w:t>
      </w:r>
      <w:r w:rsidRPr="007E65CC">
        <w:rPr>
          <w:sz w:val="28"/>
          <w:szCs w:val="28"/>
        </w:rPr>
        <w:t xml:space="preserve"> – 202</w:t>
      </w:r>
      <w:r w:rsidR="007E65CC" w:rsidRPr="007E65CC">
        <w:rPr>
          <w:sz w:val="28"/>
          <w:szCs w:val="28"/>
        </w:rPr>
        <w:t>1</w:t>
      </w:r>
      <w:r w:rsidRPr="007E65CC">
        <w:rPr>
          <w:sz w:val="28"/>
          <w:szCs w:val="28"/>
        </w:rPr>
        <w:t xml:space="preserve"> </w:t>
      </w:r>
      <w:r w:rsidR="00541A1D" w:rsidRPr="007E65CC">
        <w:rPr>
          <w:sz w:val="28"/>
          <w:szCs w:val="28"/>
        </w:rPr>
        <w:t>гг.</w:t>
      </w:r>
    </w:p>
    <w:p w:rsidR="00A34078" w:rsidRPr="007E65CC" w:rsidRDefault="00A34078" w:rsidP="00A03ACD">
      <w:pPr>
        <w:shd w:val="clear" w:color="auto" w:fill="FFFFFF"/>
        <w:ind w:firstLine="709"/>
        <w:jc w:val="both"/>
        <w:rPr>
          <w:sz w:val="28"/>
          <w:szCs w:val="28"/>
        </w:rPr>
      </w:pPr>
      <w:r w:rsidRPr="007E65CC">
        <w:rPr>
          <w:sz w:val="28"/>
          <w:szCs w:val="28"/>
        </w:rPr>
        <w:t>2 этап: 202</w:t>
      </w:r>
      <w:r w:rsidR="007E65CC" w:rsidRPr="007E65CC">
        <w:rPr>
          <w:sz w:val="28"/>
          <w:szCs w:val="28"/>
        </w:rPr>
        <w:t>2</w:t>
      </w:r>
      <w:r w:rsidRPr="007E65CC">
        <w:rPr>
          <w:sz w:val="28"/>
          <w:szCs w:val="28"/>
        </w:rPr>
        <w:t xml:space="preserve"> – 202</w:t>
      </w:r>
      <w:r w:rsidR="007E65CC" w:rsidRPr="007E65CC">
        <w:rPr>
          <w:sz w:val="28"/>
          <w:szCs w:val="28"/>
        </w:rPr>
        <w:t>6</w:t>
      </w:r>
      <w:r w:rsidRPr="007E65CC">
        <w:rPr>
          <w:sz w:val="28"/>
          <w:szCs w:val="28"/>
        </w:rPr>
        <w:t xml:space="preserve"> </w:t>
      </w:r>
      <w:r w:rsidR="00541A1D" w:rsidRPr="007E65CC">
        <w:rPr>
          <w:sz w:val="28"/>
          <w:szCs w:val="28"/>
        </w:rPr>
        <w:t>гг.</w:t>
      </w:r>
      <w:r w:rsidR="003701B8">
        <w:rPr>
          <w:sz w:val="28"/>
          <w:szCs w:val="28"/>
        </w:rPr>
        <w:t xml:space="preserve"> </w:t>
      </w:r>
    </w:p>
    <w:p w:rsidR="00A34078" w:rsidRPr="007E65CC" w:rsidRDefault="00A34078" w:rsidP="00A03ACD">
      <w:pPr>
        <w:pStyle w:val="affa"/>
        <w:tabs>
          <w:tab w:val="left" w:pos="238"/>
          <w:tab w:val="left" w:pos="1134"/>
        </w:tabs>
        <w:ind w:left="709"/>
        <w:jc w:val="both"/>
        <w:rPr>
          <w:rStyle w:val="dash041e0431044b0447043d044b0439char1"/>
          <w:sz w:val="28"/>
          <w:szCs w:val="28"/>
        </w:rPr>
      </w:pPr>
    </w:p>
    <w:p w:rsidR="00640374" w:rsidRPr="00973998" w:rsidRDefault="00640374">
      <w:pPr>
        <w:rPr>
          <w:b/>
          <w:color w:val="FF0000"/>
          <w:sz w:val="28"/>
          <w:szCs w:val="28"/>
        </w:rPr>
      </w:pPr>
      <w:bookmarkStart w:id="9" w:name="_Toc340129074"/>
      <w:r w:rsidRPr="00973998">
        <w:rPr>
          <w:color w:val="FF0000"/>
        </w:rPr>
        <w:br w:type="page"/>
      </w:r>
    </w:p>
    <w:p w:rsidR="007D0F76" w:rsidRPr="00D14197" w:rsidRDefault="007D0F76" w:rsidP="00A03ACD">
      <w:pPr>
        <w:pStyle w:val="2"/>
        <w:tabs>
          <w:tab w:val="left" w:pos="1418"/>
        </w:tabs>
        <w:spacing w:before="0" w:after="0"/>
        <w:ind w:left="1418" w:hanging="709"/>
      </w:pPr>
      <w:bookmarkStart w:id="10" w:name="_Toc438203488"/>
      <w:r w:rsidRPr="00D14197">
        <w:lastRenderedPageBreak/>
        <w:t>Система электроснабжения</w:t>
      </w:r>
      <w:bookmarkEnd w:id="9"/>
      <w:bookmarkEnd w:id="10"/>
    </w:p>
    <w:p w:rsidR="00640374" w:rsidRPr="00D14197" w:rsidRDefault="00640374" w:rsidP="00A03ACD">
      <w:pPr>
        <w:rPr>
          <w:b/>
          <w:sz w:val="28"/>
        </w:rPr>
      </w:pPr>
      <w:bookmarkStart w:id="11" w:name="_Toc392243979"/>
    </w:p>
    <w:p w:rsidR="00734F4A" w:rsidRPr="00D14197" w:rsidRDefault="00734F4A" w:rsidP="00A03ACD">
      <w:pPr>
        <w:rPr>
          <w:b/>
          <w:sz w:val="28"/>
        </w:rPr>
      </w:pPr>
      <w:r w:rsidRPr="00D14197">
        <w:rPr>
          <w:b/>
          <w:sz w:val="28"/>
        </w:rPr>
        <w:t>Институциональная структура</w:t>
      </w:r>
      <w:bookmarkEnd w:id="11"/>
    </w:p>
    <w:p w:rsidR="00063216" w:rsidRDefault="00063216" w:rsidP="00063216">
      <w:pPr>
        <w:ind w:firstLine="709"/>
        <w:jc w:val="both"/>
        <w:rPr>
          <w:sz w:val="28"/>
          <w:szCs w:val="28"/>
        </w:rPr>
      </w:pPr>
      <w:r w:rsidRPr="005E6E55">
        <w:rPr>
          <w:sz w:val="28"/>
          <w:szCs w:val="28"/>
        </w:rPr>
        <w:t>Кондинский район входит в Ура</w:t>
      </w:r>
      <w:r>
        <w:rPr>
          <w:sz w:val="28"/>
          <w:szCs w:val="28"/>
        </w:rPr>
        <w:t>й</w:t>
      </w:r>
      <w:r w:rsidRPr="005E6E55">
        <w:rPr>
          <w:sz w:val="28"/>
          <w:szCs w:val="28"/>
        </w:rPr>
        <w:t xml:space="preserve">ский энергорайон </w:t>
      </w:r>
      <w:r>
        <w:rPr>
          <w:sz w:val="28"/>
          <w:szCs w:val="28"/>
        </w:rPr>
        <w:t>Ханты-Мансийского автономного округа – Югры.</w:t>
      </w:r>
    </w:p>
    <w:p w:rsidR="00063216" w:rsidRPr="005741A9" w:rsidRDefault="00063216" w:rsidP="00063216">
      <w:pPr>
        <w:ind w:firstLine="709"/>
        <w:jc w:val="both"/>
        <w:rPr>
          <w:sz w:val="28"/>
          <w:szCs w:val="28"/>
        </w:rPr>
      </w:pPr>
      <w:r w:rsidRPr="005741A9">
        <w:rPr>
          <w:sz w:val="28"/>
          <w:szCs w:val="28"/>
        </w:rPr>
        <w:t>Основным источником электроснабжения потребителей Урайского энергорайона является Няганская ГРЭС (Няганский энергорайон) установленной мощностью 1302,04 МВт и собственные электростанц</w:t>
      </w:r>
      <w:proofErr w:type="gramStart"/>
      <w:r w:rsidRPr="005741A9">
        <w:rPr>
          <w:sz w:val="28"/>
          <w:szCs w:val="28"/>
        </w:rPr>
        <w:t>ии ООО</w:t>
      </w:r>
      <w:proofErr w:type="gramEnd"/>
      <w:r w:rsidRPr="005741A9">
        <w:rPr>
          <w:sz w:val="28"/>
          <w:szCs w:val="28"/>
        </w:rPr>
        <w:t xml:space="preserve"> </w:t>
      </w:r>
      <w:r w:rsidR="008D1286">
        <w:rPr>
          <w:sz w:val="28"/>
          <w:szCs w:val="28"/>
        </w:rPr>
        <w:t>«</w:t>
      </w:r>
      <w:r w:rsidRPr="005741A9">
        <w:rPr>
          <w:sz w:val="28"/>
          <w:szCs w:val="28"/>
        </w:rPr>
        <w:t>ЛУКОЙЛ – Западная Сибирь</w:t>
      </w:r>
      <w:r w:rsidR="008D1286">
        <w:rPr>
          <w:sz w:val="28"/>
          <w:szCs w:val="28"/>
        </w:rPr>
        <w:t>»</w:t>
      </w:r>
      <w:r w:rsidRPr="005741A9">
        <w:rPr>
          <w:sz w:val="28"/>
          <w:szCs w:val="28"/>
        </w:rPr>
        <w:t>.</w:t>
      </w:r>
    </w:p>
    <w:p w:rsidR="00063216" w:rsidRPr="00926A5E" w:rsidRDefault="00063216" w:rsidP="00063216">
      <w:pPr>
        <w:ind w:firstLine="709"/>
        <w:jc w:val="both"/>
        <w:rPr>
          <w:sz w:val="28"/>
          <w:szCs w:val="28"/>
        </w:rPr>
      </w:pPr>
      <w:r w:rsidRPr="00926A5E">
        <w:rPr>
          <w:sz w:val="28"/>
          <w:szCs w:val="28"/>
        </w:rPr>
        <w:t xml:space="preserve">Урайский энергорайон территориально соответствует зоне деятельности Кондинского филиала электрических сетей АО </w:t>
      </w:r>
      <w:r w:rsidR="008D1286">
        <w:rPr>
          <w:sz w:val="28"/>
          <w:szCs w:val="28"/>
        </w:rPr>
        <w:t>«</w:t>
      </w:r>
      <w:r w:rsidRPr="00926A5E">
        <w:rPr>
          <w:sz w:val="28"/>
          <w:szCs w:val="28"/>
        </w:rPr>
        <w:t>ЮРЭСК</w:t>
      </w:r>
      <w:r w:rsidR="008D1286">
        <w:rPr>
          <w:sz w:val="28"/>
          <w:szCs w:val="28"/>
        </w:rPr>
        <w:t>»</w:t>
      </w:r>
      <w:r w:rsidRPr="00926A5E">
        <w:rPr>
          <w:sz w:val="28"/>
          <w:szCs w:val="28"/>
        </w:rPr>
        <w:t xml:space="preserve">, а также находится в зоне ответственности Южного ПМЭС филиала ПАО </w:t>
      </w:r>
      <w:r w:rsidR="008D1286">
        <w:rPr>
          <w:sz w:val="28"/>
          <w:szCs w:val="28"/>
        </w:rPr>
        <w:t>«</w:t>
      </w:r>
      <w:r w:rsidRPr="00926A5E">
        <w:rPr>
          <w:sz w:val="28"/>
          <w:szCs w:val="28"/>
        </w:rPr>
        <w:t>ФСК ЕЭС</w:t>
      </w:r>
      <w:r w:rsidR="008D1286">
        <w:rPr>
          <w:sz w:val="28"/>
          <w:szCs w:val="28"/>
        </w:rPr>
        <w:t>»</w:t>
      </w:r>
      <w:r w:rsidRPr="00926A5E">
        <w:rPr>
          <w:sz w:val="28"/>
          <w:szCs w:val="28"/>
        </w:rPr>
        <w:t xml:space="preserve"> МЭС Западной Сибири.</w:t>
      </w:r>
    </w:p>
    <w:p w:rsidR="00063216" w:rsidRPr="00CF220B" w:rsidRDefault="00063216" w:rsidP="00063216">
      <w:pPr>
        <w:ind w:firstLine="709"/>
        <w:jc w:val="both"/>
        <w:rPr>
          <w:sz w:val="28"/>
          <w:szCs w:val="28"/>
        </w:rPr>
      </w:pPr>
      <w:r w:rsidRPr="00BB3BF3">
        <w:rPr>
          <w:sz w:val="28"/>
          <w:szCs w:val="28"/>
        </w:rPr>
        <w:t xml:space="preserve">Энергосбытовую функцию на территории городского поселения осуществляет гарантирующий поставщик АО </w:t>
      </w:r>
      <w:r w:rsidR="008D1286">
        <w:rPr>
          <w:sz w:val="28"/>
          <w:szCs w:val="28"/>
        </w:rPr>
        <w:t>«</w:t>
      </w:r>
      <w:r w:rsidRPr="00BB3BF3">
        <w:rPr>
          <w:sz w:val="28"/>
          <w:szCs w:val="28"/>
        </w:rPr>
        <w:t>Тюменская энергосбытовая компания</w:t>
      </w:r>
      <w:r w:rsidR="008D1286">
        <w:rPr>
          <w:sz w:val="28"/>
          <w:szCs w:val="28"/>
        </w:rPr>
        <w:t>»</w:t>
      </w:r>
      <w:r w:rsidRPr="00BB3BF3">
        <w:rPr>
          <w:sz w:val="28"/>
          <w:szCs w:val="28"/>
        </w:rPr>
        <w:t>.</w:t>
      </w:r>
    </w:p>
    <w:p w:rsidR="00063216" w:rsidRDefault="00063216" w:rsidP="00063216">
      <w:pPr>
        <w:ind w:firstLine="709"/>
        <w:jc w:val="both"/>
        <w:rPr>
          <w:sz w:val="28"/>
          <w:szCs w:val="28"/>
        </w:rPr>
      </w:pPr>
      <w:r>
        <w:rPr>
          <w:sz w:val="28"/>
          <w:szCs w:val="28"/>
        </w:rPr>
        <w:t>Населенные пункты д.</w:t>
      </w:r>
      <w:r w:rsidRPr="006D5C25">
        <w:rPr>
          <w:sz w:val="28"/>
          <w:szCs w:val="28"/>
        </w:rPr>
        <w:t xml:space="preserve"> Никулкина </w:t>
      </w:r>
      <w:r>
        <w:rPr>
          <w:sz w:val="28"/>
          <w:szCs w:val="28"/>
        </w:rPr>
        <w:t xml:space="preserve">и д. Ильичевка </w:t>
      </w:r>
      <w:r w:rsidRPr="006D5C25">
        <w:rPr>
          <w:sz w:val="28"/>
          <w:szCs w:val="28"/>
        </w:rPr>
        <w:t>относ</w:t>
      </w:r>
      <w:r>
        <w:rPr>
          <w:sz w:val="28"/>
          <w:szCs w:val="28"/>
        </w:rPr>
        <w:t>я</w:t>
      </w:r>
      <w:r w:rsidRPr="006D5C25">
        <w:rPr>
          <w:sz w:val="28"/>
          <w:szCs w:val="28"/>
        </w:rPr>
        <w:t>тся к зоне децентрализованного электроснабжения.</w:t>
      </w:r>
      <w:r>
        <w:rPr>
          <w:sz w:val="28"/>
          <w:szCs w:val="28"/>
        </w:rPr>
        <w:t xml:space="preserve"> Объекты децентрализованного электроснабжения д. Никулкина обслуживает </w:t>
      </w:r>
      <w:r w:rsidRPr="00CF220B">
        <w:rPr>
          <w:sz w:val="28"/>
          <w:szCs w:val="28"/>
        </w:rPr>
        <w:t xml:space="preserve">АО </w:t>
      </w:r>
      <w:r w:rsidR="008D1286">
        <w:rPr>
          <w:sz w:val="28"/>
          <w:szCs w:val="28"/>
        </w:rPr>
        <w:t>«</w:t>
      </w:r>
      <w:r w:rsidRPr="00CF220B">
        <w:rPr>
          <w:sz w:val="28"/>
          <w:szCs w:val="28"/>
        </w:rPr>
        <w:t xml:space="preserve">Компания </w:t>
      </w:r>
      <w:r w:rsidR="008D1286">
        <w:rPr>
          <w:sz w:val="28"/>
          <w:szCs w:val="28"/>
        </w:rPr>
        <w:t>«</w:t>
      </w:r>
      <w:r w:rsidRPr="00CF220B">
        <w:rPr>
          <w:sz w:val="28"/>
          <w:szCs w:val="28"/>
        </w:rPr>
        <w:t>ЮГ</w:t>
      </w:r>
      <w:r w:rsidR="008D1286">
        <w:rPr>
          <w:sz w:val="28"/>
          <w:szCs w:val="28"/>
        </w:rPr>
        <w:t>»</w:t>
      </w:r>
      <w:r w:rsidRPr="00CF220B">
        <w:rPr>
          <w:sz w:val="28"/>
          <w:szCs w:val="28"/>
        </w:rPr>
        <w:t>.</w:t>
      </w:r>
      <w:r>
        <w:rPr>
          <w:sz w:val="28"/>
          <w:szCs w:val="28"/>
        </w:rPr>
        <w:t xml:space="preserve"> Для электроснабжения объектов д. Ильичевка потребителями используется индивидуальные электрогенераторы.</w:t>
      </w:r>
    </w:p>
    <w:p w:rsidR="009D2098" w:rsidRPr="00063216" w:rsidRDefault="009D2098" w:rsidP="009D2098">
      <w:pPr>
        <w:ind w:firstLine="709"/>
        <w:jc w:val="both"/>
        <w:rPr>
          <w:sz w:val="28"/>
          <w:szCs w:val="28"/>
        </w:rPr>
      </w:pPr>
      <w:r w:rsidRPr="00063216">
        <w:rPr>
          <w:sz w:val="28"/>
          <w:szCs w:val="28"/>
        </w:rPr>
        <w:t xml:space="preserve">Электросетевые и энергосбытовые компании осуществляют деятельность на территории городского поселения </w:t>
      </w:r>
      <w:r w:rsidR="00063216" w:rsidRPr="00063216">
        <w:rPr>
          <w:sz w:val="28"/>
          <w:szCs w:val="28"/>
        </w:rPr>
        <w:t>Кондинское</w:t>
      </w:r>
      <w:r w:rsidRPr="00063216">
        <w:rPr>
          <w:sz w:val="28"/>
          <w:szCs w:val="28"/>
        </w:rPr>
        <w:t xml:space="preserve"> на основании договора публичной оферты.</w:t>
      </w:r>
    </w:p>
    <w:p w:rsidR="0069674F" w:rsidRPr="00063216" w:rsidRDefault="0069674F" w:rsidP="00A03ACD">
      <w:pPr>
        <w:ind w:firstLine="708"/>
        <w:jc w:val="both"/>
        <w:rPr>
          <w:sz w:val="28"/>
          <w:szCs w:val="28"/>
          <w:highlight w:val="yellow"/>
        </w:rPr>
      </w:pPr>
    </w:p>
    <w:p w:rsidR="00734F4A" w:rsidRPr="00063216" w:rsidRDefault="00734F4A" w:rsidP="00A03ACD">
      <w:pPr>
        <w:rPr>
          <w:b/>
          <w:sz w:val="28"/>
        </w:rPr>
      </w:pPr>
      <w:bookmarkStart w:id="12" w:name="_Toc392243980"/>
      <w:r w:rsidRPr="00063216">
        <w:rPr>
          <w:b/>
          <w:sz w:val="28"/>
        </w:rPr>
        <w:t>Характеристика системы ресурсоснабжения</w:t>
      </w:r>
      <w:bookmarkEnd w:id="12"/>
    </w:p>
    <w:p w:rsidR="00063216" w:rsidRDefault="00063216" w:rsidP="00063216">
      <w:pPr>
        <w:ind w:firstLine="709"/>
        <w:jc w:val="both"/>
        <w:rPr>
          <w:sz w:val="28"/>
          <w:szCs w:val="28"/>
        </w:rPr>
      </w:pPr>
      <w:r w:rsidRPr="00063216">
        <w:rPr>
          <w:sz w:val="28"/>
          <w:szCs w:val="28"/>
        </w:rPr>
        <w:t xml:space="preserve">Электроснабжение пгт. Кондинское осуществляется от подстанций, расположенных на территории НПС </w:t>
      </w:r>
      <w:r w:rsidR="008D1286">
        <w:rPr>
          <w:sz w:val="28"/>
          <w:szCs w:val="28"/>
        </w:rPr>
        <w:t>«</w:t>
      </w:r>
      <w:r w:rsidRPr="00063216">
        <w:rPr>
          <w:sz w:val="28"/>
          <w:szCs w:val="28"/>
        </w:rPr>
        <w:t>Ильичевка</w:t>
      </w:r>
      <w:r w:rsidR="008D1286">
        <w:rPr>
          <w:sz w:val="28"/>
          <w:szCs w:val="28"/>
        </w:rPr>
        <w:t>»</w:t>
      </w:r>
      <w:r w:rsidRPr="00063216">
        <w:rPr>
          <w:sz w:val="28"/>
          <w:szCs w:val="28"/>
        </w:rPr>
        <w:t>:</w:t>
      </w:r>
    </w:p>
    <w:p w:rsidR="00063216" w:rsidRPr="00E374AD" w:rsidRDefault="00063216" w:rsidP="000D3CCC">
      <w:pPr>
        <w:pStyle w:val="affa"/>
        <w:numPr>
          <w:ilvl w:val="0"/>
          <w:numId w:val="34"/>
        </w:numPr>
        <w:jc w:val="both"/>
        <w:rPr>
          <w:sz w:val="28"/>
          <w:szCs w:val="28"/>
        </w:rPr>
      </w:pPr>
      <w:r w:rsidRPr="00E374AD">
        <w:rPr>
          <w:sz w:val="28"/>
          <w:szCs w:val="28"/>
        </w:rPr>
        <w:t xml:space="preserve">ПС 220 кВ Ильичевка, </w:t>
      </w:r>
      <w:proofErr w:type="gramStart"/>
      <w:r w:rsidRPr="00E374AD">
        <w:rPr>
          <w:sz w:val="28"/>
          <w:szCs w:val="28"/>
        </w:rPr>
        <w:t>находящаяся</w:t>
      </w:r>
      <w:proofErr w:type="gramEnd"/>
      <w:r w:rsidRPr="00E374AD">
        <w:rPr>
          <w:sz w:val="28"/>
          <w:szCs w:val="28"/>
        </w:rPr>
        <w:t xml:space="preserve"> на балансе ПАО </w:t>
      </w:r>
      <w:r w:rsidR="008D1286">
        <w:rPr>
          <w:sz w:val="28"/>
          <w:szCs w:val="28"/>
        </w:rPr>
        <w:t>«</w:t>
      </w:r>
      <w:r w:rsidRPr="00E374AD">
        <w:rPr>
          <w:sz w:val="28"/>
          <w:szCs w:val="28"/>
        </w:rPr>
        <w:t>ФСК ЕЭС</w:t>
      </w:r>
      <w:r w:rsidR="008D1286">
        <w:rPr>
          <w:sz w:val="28"/>
          <w:szCs w:val="28"/>
        </w:rPr>
        <w:t>»</w:t>
      </w:r>
      <w:r w:rsidRPr="00E374AD">
        <w:rPr>
          <w:sz w:val="28"/>
          <w:szCs w:val="28"/>
        </w:rPr>
        <w:t xml:space="preserve"> МЭС Западной Сибири;</w:t>
      </w:r>
    </w:p>
    <w:p w:rsidR="00063216" w:rsidRPr="00E374AD" w:rsidRDefault="00063216" w:rsidP="000D3CCC">
      <w:pPr>
        <w:pStyle w:val="affa"/>
        <w:numPr>
          <w:ilvl w:val="0"/>
          <w:numId w:val="34"/>
        </w:numPr>
        <w:jc w:val="both"/>
        <w:rPr>
          <w:sz w:val="28"/>
          <w:szCs w:val="28"/>
        </w:rPr>
      </w:pPr>
      <w:r w:rsidRPr="00E374AD">
        <w:rPr>
          <w:sz w:val="28"/>
          <w:szCs w:val="28"/>
        </w:rPr>
        <w:t xml:space="preserve">ПС </w:t>
      </w:r>
      <w:r>
        <w:rPr>
          <w:sz w:val="28"/>
          <w:szCs w:val="28"/>
        </w:rPr>
        <w:t>35/10</w:t>
      </w:r>
      <w:r w:rsidRPr="00E374AD">
        <w:rPr>
          <w:sz w:val="28"/>
          <w:szCs w:val="28"/>
        </w:rPr>
        <w:t xml:space="preserve"> кВ Фарада и ПС </w:t>
      </w:r>
      <w:r>
        <w:rPr>
          <w:sz w:val="28"/>
          <w:szCs w:val="28"/>
        </w:rPr>
        <w:t>10/</w:t>
      </w:r>
      <w:r w:rsidRPr="00E374AD">
        <w:rPr>
          <w:sz w:val="28"/>
          <w:szCs w:val="28"/>
        </w:rPr>
        <w:t xml:space="preserve">35 кВ Тесла, находящиеся на балансе </w:t>
      </w:r>
      <w:r>
        <w:rPr>
          <w:sz w:val="28"/>
          <w:szCs w:val="28"/>
        </w:rPr>
        <w:t>АО </w:t>
      </w:r>
      <w:r w:rsidR="00187E68">
        <w:rPr>
          <w:sz w:val="28"/>
          <w:szCs w:val="28"/>
        </w:rPr>
        <w:t>«</w:t>
      </w:r>
      <w:r w:rsidRPr="00E374AD">
        <w:rPr>
          <w:sz w:val="28"/>
          <w:szCs w:val="28"/>
        </w:rPr>
        <w:t>ЮРЭСК</w:t>
      </w:r>
      <w:r w:rsidR="008D1286">
        <w:rPr>
          <w:sz w:val="28"/>
          <w:szCs w:val="28"/>
        </w:rPr>
        <w:t>»</w:t>
      </w:r>
      <w:r w:rsidRPr="00E374AD">
        <w:rPr>
          <w:sz w:val="28"/>
          <w:szCs w:val="28"/>
        </w:rPr>
        <w:t>.</w:t>
      </w:r>
    </w:p>
    <w:p w:rsidR="00063216" w:rsidRDefault="00063216" w:rsidP="00063216">
      <w:pPr>
        <w:ind w:firstLine="709"/>
        <w:jc w:val="both"/>
        <w:rPr>
          <w:sz w:val="28"/>
          <w:szCs w:val="28"/>
        </w:rPr>
      </w:pPr>
      <w:proofErr w:type="gramStart"/>
      <w:r>
        <w:rPr>
          <w:sz w:val="28"/>
          <w:szCs w:val="28"/>
        </w:rPr>
        <w:t>Э</w:t>
      </w:r>
      <w:r w:rsidRPr="002426AA">
        <w:rPr>
          <w:sz w:val="28"/>
          <w:szCs w:val="28"/>
        </w:rPr>
        <w:t xml:space="preserve">лектроснабжение д. </w:t>
      </w:r>
      <w:r>
        <w:rPr>
          <w:sz w:val="28"/>
          <w:szCs w:val="28"/>
        </w:rPr>
        <w:t>Старый Катыш</w:t>
      </w:r>
      <w:r w:rsidRPr="002426AA">
        <w:rPr>
          <w:sz w:val="28"/>
          <w:szCs w:val="28"/>
        </w:rPr>
        <w:t xml:space="preserve"> осуществляется от</w:t>
      </w:r>
      <w:r>
        <w:rPr>
          <w:sz w:val="28"/>
          <w:szCs w:val="28"/>
        </w:rPr>
        <w:t xml:space="preserve"> ПС 220 кВ </w:t>
      </w:r>
      <w:r w:rsidR="008D1286">
        <w:rPr>
          <w:sz w:val="28"/>
          <w:szCs w:val="28"/>
        </w:rPr>
        <w:t>«</w:t>
      </w:r>
      <w:r>
        <w:rPr>
          <w:sz w:val="28"/>
          <w:szCs w:val="28"/>
        </w:rPr>
        <w:t xml:space="preserve">Новый Катыш, </w:t>
      </w:r>
      <w:r w:rsidRPr="002426AA">
        <w:rPr>
          <w:sz w:val="28"/>
          <w:szCs w:val="28"/>
        </w:rPr>
        <w:t>расположенн</w:t>
      </w:r>
      <w:r>
        <w:rPr>
          <w:sz w:val="28"/>
          <w:szCs w:val="28"/>
        </w:rPr>
        <w:t>ой</w:t>
      </w:r>
      <w:r w:rsidRPr="002426AA">
        <w:rPr>
          <w:sz w:val="28"/>
          <w:szCs w:val="28"/>
        </w:rPr>
        <w:t xml:space="preserve"> на территории НПС </w:t>
      </w:r>
      <w:r w:rsidR="008D1286">
        <w:rPr>
          <w:sz w:val="28"/>
          <w:szCs w:val="28"/>
        </w:rPr>
        <w:t>«</w:t>
      </w:r>
      <w:r>
        <w:rPr>
          <w:sz w:val="28"/>
          <w:szCs w:val="28"/>
        </w:rPr>
        <w:t>Новый Катыш</w:t>
      </w:r>
      <w:r w:rsidR="008D1286">
        <w:rPr>
          <w:sz w:val="28"/>
          <w:szCs w:val="28"/>
        </w:rPr>
        <w:t>»</w:t>
      </w:r>
      <w:r>
        <w:rPr>
          <w:sz w:val="28"/>
          <w:szCs w:val="28"/>
        </w:rPr>
        <w:t>.</w:t>
      </w:r>
      <w:proofErr w:type="gramEnd"/>
    </w:p>
    <w:p w:rsidR="00063216" w:rsidRDefault="00063216" w:rsidP="00063216">
      <w:pPr>
        <w:ind w:firstLine="709"/>
        <w:jc w:val="both"/>
        <w:rPr>
          <w:sz w:val="28"/>
          <w:szCs w:val="28"/>
        </w:rPr>
      </w:pPr>
      <w:r w:rsidRPr="00763943">
        <w:rPr>
          <w:sz w:val="28"/>
          <w:szCs w:val="28"/>
        </w:rPr>
        <w:t>Внутри населенных пунктов установлены понижающие трансформаторные подстанции 10/0,4 кВ, от которых до потребителей протянуты низковольтные линии электропередач ВЛ-0,4 и КЛ-0,4, находящимся на балансе АО </w:t>
      </w:r>
      <w:r w:rsidR="00187E68">
        <w:rPr>
          <w:sz w:val="28"/>
          <w:szCs w:val="28"/>
        </w:rPr>
        <w:t>«</w:t>
      </w:r>
      <w:r w:rsidRPr="00763943">
        <w:rPr>
          <w:sz w:val="28"/>
          <w:szCs w:val="28"/>
        </w:rPr>
        <w:t>ЮРЭСК</w:t>
      </w:r>
      <w:r w:rsidR="008D1286">
        <w:rPr>
          <w:sz w:val="28"/>
          <w:szCs w:val="28"/>
        </w:rPr>
        <w:t>»</w:t>
      </w:r>
      <w:r w:rsidRPr="00763943">
        <w:rPr>
          <w:sz w:val="28"/>
          <w:szCs w:val="28"/>
        </w:rPr>
        <w:t>.</w:t>
      </w:r>
    </w:p>
    <w:p w:rsidR="00063216" w:rsidRPr="00026173" w:rsidRDefault="00063216" w:rsidP="00063216">
      <w:pPr>
        <w:tabs>
          <w:tab w:val="left" w:pos="993"/>
        </w:tabs>
        <w:autoSpaceDE w:val="0"/>
        <w:autoSpaceDN w:val="0"/>
        <w:adjustRightInd w:val="0"/>
        <w:ind w:firstLine="709"/>
        <w:jc w:val="both"/>
        <w:rPr>
          <w:sz w:val="28"/>
          <w:szCs w:val="28"/>
        </w:rPr>
      </w:pPr>
      <w:r w:rsidRPr="00026173">
        <w:rPr>
          <w:sz w:val="28"/>
          <w:szCs w:val="28"/>
        </w:rPr>
        <w:t xml:space="preserve">Одиночное </w:t>
      </w:r>
      <w:r>
        <w:rPr>
          <w:sz w:val="28"/>
          <w:szCs w:val="28"/>
        </w:rPr>
        <w:t>протяжение распределительных линий электропередач</w:t>
      </w:r>
      <w:r w:rsidRPr="00026173">
        <w:rPr>
          <w:sz w:val="28"/>
          <w:szCs w:val="28"/>
        </w:rPr>
        <w:t xml:space="preserve"> в городском поселении Кондинское в 2016 г. – 100,6 км, в т.ч</w:t>
      </w:r>
      <w:proofErr w:type="gramStart"/>
      <w:r w:rsidRPr="00026173">
        <w:rPr>
          <w:sz w:val="28"/>
          <w:szCs w:val="28"/>
        </w:rPr>
        <w:t xml:space="preserve"> .</w:t>
      </w:r>
      <w:proofErr w:type="gramEnd"/>
    </w:p>
    <w:p w:rsidR="00063216" w:rsidRPr="0055573A" w:rsidRDefault="00063216" w:rsidP="000D3CCC">
      <w:pPr>
        <w:pStyle w:val="affa"/>
        <w:numPr>
          <w:ilvl w:val="0"/>
          <w:numId w:val="35"/>
        </w:numPr>
        <w:tabs>
          <w:tab w:val="left" w:pos="993"/>
        </w:tabs>
        <w:autoSpaceDE w:val="0"/>
        <w:autoSpaceDN w:val="0"/>
        <w:adjustRightInd w:val="0"/>
        <w:jc w:val="both"/>
        <w:rPr>
          <w:sz w:val="28"/>
          <w:szCs w:val="28"/>
        </w:rPr>
      </w:pPr>
      <w:r w:rsidRPr="0055573A">
        <w:rPr>
          <w:sz w:val="28"/>
          <w:szCs w:val="28"/>
        </w:rPr>
        <w:t>высоковольтные линии 35 кВ – 51,2 км;</w:t>
      </w:r>
    </w:p>
    <w:p w:rsidR="00063216" w:rsidRPr="0055573A" w:rsidRDefault="00063216" w:rsidP="000D3CCC">
      <w:pPr>
        <w:pStyle w:val="affa"/>
        <w:numPr>
          <w:ilvl w:val="0"/>
          <w:numId w:val="35"/>
        </w:numPr>
        <w:tabs>
          <w:tab w:val="left" w:pos="993"/>
        </w:tabs>
        <w:autoSpaceDE w:val="0"/>
        <w:autoSpaceDN w:val="0"/>
        <w:adjustRightInd w:val="0"/>
        <w:jc w:val="both"/>
        <w:rPr>
          <w:sz w:val="28"/>
          <w:szCs w:val="28"/>
        </w:rPr>
      </w:pPr>
      <w:r w:rsidRPr="0055573A">
        <w:rPr>
          <w:sz w:val="28"/>
          <w:szCs w:val="28"/>
        </w:rPr>
        <w:t>высоковольтные линии 10 кВ – 21,6 км;</w:t>
      </w:r>
    </w:p>
    <w:p w:rsidR="00063216" w:rsidRPr="0055573A" w:rsidRDefault="00063216" w:rsidP="000D3CCC">
      <w:pPr>
        <w:pStyle w:val="affa"/>
        <w:numPr>
          <w:ilvl w:val="0"/>
          <w:numId w:val="35"/>
        </w:numPr>
        <w:tabs>
          <w:tab w:val="left" w:pos="993"/>
        </w:tabs>
        <w:autoSpaceDE w:val="0"/>
        <w:autoSpaceDN w:val="0"/>
        <w:adjustRightInd w:val="0"/>
        <w:jc w:val="both"/>
        <w:rPr>
          <w:sz w:val="28"/>
          <w:szCs w:val="28"/>
        </w:rPr>
      </w:pPr>
      <w:r w:rsidRPr="0055573A">
        <w:rPr>
          <w:sz w:val="28"/>
          <w:szCs w:val="28"/>
        </w:rPr>
        <w:t>высоковольтные линии 0,4 кВ – 27,6 км;</w:t>
      </w:r>
    </w:p>
    <w:p w:rsidR="00063216" w:rsidRPr="0055573A" w:rsidRDefault="00063216" w:rsidP="000D3CCC">
      <w:pPr>
        <w:pStyle w:val="affa"/>
        <w:numPr>
          <w:ilvl w:val="0"/>
          <w:numId w:val="35"/>
        </w:numPr>
        <w:tabs>
          <w:tab w:val="left" w:pos="993"/>
        </w:tabs>
        <w:autoSpaceDE w:val="0"/>
        <w:autoSpaceDN w:val="0"/>
        <w:adjustRightInd w:val="0"/>
        <w:jc w:val="both"/>
        <w:rPr>
          <w:sz w:val="28"/>
          <w:szCs w:val="28"/>
        </w:rPr>
      </w:pPr>
      <w:r w:rsidRPr="0055573A">
        <w:rPr>
          <w:sz w:val="28"/>
          <w:szCs w:val="28"/>
        </w:rPr>
        <w:t>кабельные линии 0,4 кВ – 0,2 км.</w:t>
      </w:r>
    </w:p>
    <w:p w:rsidR="00FC5B82" w:rsidRDefault="00FC5B82">
      <w:pPr>
        <w:rPr>
          <w:b/>
          <w:sz w:val="28"/>
        </w:rPr>
      </w:pPr>
      <w:bookmarkStart w:id="13" w:name="_Toc392243981"/>
      <w:r>
        <w:rPr>
          <w:b/>
          <w:sz w:val="28"/>
        </w:rPr>
        <w:br w:type="page"/>
      </w:r>
    </w:p>
    <w:p w:rsidR="00734F4A" w:rsidRPr="00063216" w:rsidRDefault="00734F4A" w:rsidP="00A03ACD">
      <w:pPr>
        <w:rPr>
          <w:b/>
          <w:sz w:val="28"/>
        </w:rPr>
      </w:pPr>
      <w:r w:rsidRPr="00063216">
        <w:rPr>
          <w:b/>
          <w:sz w:val="28"/>
        </w:rPr>
        <w:lastRenderedPageBreak/>
        <w:t>Балансы мощности и ресурса</w:t>
      </w:r>
      <w:bookmarkEnd w:id="13"/>
    </w:p>
    <w:p w:rsidR="009B1ED1" w:rsidRPr="00063216" w:rsidRDefault="009B1ED1" w:rsidP="009B1ED1">
      <w:pPr>
        <w:tabs>
          <w:tab w:val="left" w:pos="1134"/>
        </w:tabs>
        <w:autoSpaceDE w:val="0"/>
        <w:autoSpaceDN w:val="0"/>
        <w:adjustRightInd w:val="0"/>
        <w:ind w:firstLine="709"/>
        <w:jc w:val="both"/>
        <w:rPr>
          <w:sz w:val="28"/>
          <w:szCs w:val="28"/>
        </w:rPr>
      </w:pPr>
      <w:r w:rsidRPr="00063216">
        <w:rPr>
          <w:sz w:val="28"/>
          <w:szCs w:val="28"/>
        </w:rPr>
        <w:t>Балансы мощности и нагрузки формируются электросетевыми компаниями в целом по филиалам без разбивки по населенным пунктам (в данной Программе не приводятся).</w:t>
      </w:r>
    </w:p>
    <w:p w:rsidR="00734F4A" w:rsidRPr="00063216" w:rsidRDefault="00734F4A" w:rsidP="00A03ACD">
      <w:pPr>
        <w:pStyle w:val="a7"/>
        <w:jc w:val="right"/>
        <w:rPr>
          <w:b/>
          <w:szCs w:val="28"/>
          <w:highlight w:val="yellow"/>
        </w:rPr>
      </w:pPr>
    </w:p>
    <w:p w:rsidR="00D3515A" w:rsidRPr="00063216" w:rsidRDefault="00D3515A" w:rsidP="00A03ACD">
      <w:pPr>
        <w:rPr>
          <w:b/>
          <w:sz w:val="28"/>
        </w:rPr>
      </w:pPr>
      <w:r w:rsidRPr="00063216">
        <w:rPr>
          <w:b/>
          <w:sz w:val="28"/>
        </w:rPr>
        <w:t>Доля поставки ресурса по приборам учета</w:t>
      </w:r>
    </w:p>
    <w:p w:rsidR="009D2098" w:rsidRPr="00063216" w:rsidRDefault="009D2098" w:rsidP="009D2098">
      <w:pPr>
        <w:ind w:firstLine="709"/>
        <w:jc w:val="both"/>
        <w:rPr>
          <w:sz w:val="28"/>
          <w:szCs w:val="28"/>
          <w:highlight w:val="red"/>
        </w:rPr>
      </w:pPr>
      <w:r w:rsidRPr="00063216">
        <w:rPr>
          <w:sz w:val="28"/>
          <w:szCs w:val="28"/>
        </w:rPr>
        <w:t xml:space="preserve">В зоне централизованного электроснабжения городского поселения </w:t>
      </w:r>
      <w:r w:rsidR="00063216" w:rsidRPr="00063216">
        <w:rPr>
          <w:sz w:val="28"/>
          <w:szCs w:val="28"/>
        </w:rPr>
        <w:t>Кондинское</w:t>
      </w:r>
      <w:r w:rsidRPr="00063216">
        <w:rPr>
          <w:sz w:val="28"/>
          <w:szCs w:val="28"/>
        </w:rPr>
        <w:t xml:space="preserve"> 100% потребителей оснащены приборами учета электрической энергии.</w:t>
      </w:r>
    </w:p>
    <w:p w:rsidR="009D2098" w:rsidRPr="00063216" w:rsidRDefault="009D2098" w:rsidP="009B1ED1">
      <w:pPr>
        <w:tabs>
          <w:tab w:val="left" w:pos="1134"/>
        </w:tabs>
        <w:autoSpaceDE w:val="0"/>
        <w:autoSpaceDN w:val="0"/>
        <w:adjustRightInd w:val="0"/>
        <w:ind w:firstLine="709"/>
        <w:jc w:val="both"/>
        <w:rPr>
          <w:sz w:val="28"/>
          <w:szCs w:val="28"/>
        </w:rPr>
      </w:pPr>
    </w:p>
    <w:p w:rsidR="00D3515A" w:rsidRPr="00063216" w:rsidRDefault="00D3515A" w:rsidP="00A03ACD">
      <w:pPr>
        <w:rPr>
          <w:b/>
          <w:sz w:val="28"/>
        </w:rPr>
      </w:pPr>
      <w:r w:rsidRPr="00063216">
        <w:rPr>
          <w:b/>
          <w:sz w:val="28"/>
        </w:rPr>
        <w:t>Зоны действия источников ресурсов</w:t>
      </w:r>
    </w:p>
    <w:p w:rsidR="00063216" w:rsidRPr="00BB3BF3" w:rsidRDefault="00063216" w:rsidP="00063216">
      <w:pPr>
        <w:ind w:firstLine="709"/>
        <w:jc w:val="both"/>
        <w:rPr>
          <w:sz w:val="28"/>
          <w:szCs w:val="28"/>
        </w:rPr>
      </w:pPr>
      <w:r w:rsidRPr="00BB3BF3">
        <w:rPr>
          <w:sz w:val="28"/>
          <w:szCs w:val="28"/>
        </w:rPr>
        <w:t>Зоны действия источников централизованного  электроснабжения ограничены границами населенных пунктов пгт. Кондинское и д. Старый Катыш.</w:t>
      </w:r>
    </w:p>
    <w:p w:rsidR="00063216" w:rsidRPr="00BB3BF3" w:rsidRDefault="00063216" w:rsidP="00063216">
      <w:pPr>
        <w:ind w:firstLine="709"/>
        <w:jc w:val="both"/>
        <w:rPr>
          <w:sz w:val="28"/>
          <w:szCs w:val="28"/>
        </w:rPr>
      </w:pPr>
      <w:r w:rsidRPr="00BB3BF3">
        <w:rPr>
          <w:sz w:val="28"/>
          <w:szCs w:val="28"/>
        </w:rPr>
        <w:t xml:space="preserve">Зона действия </w:t>
      </w:r>
      <w:r>
        <w:rPr>
          <w:sz w:val="28"/>
          <w:szCs w:val="28"/>
        </w:rPr>
        <w:t>дизельной электростанции д. Никулкина ограничена территорией деревни.</w:t>
      </w:r>
    </w:p>
    <w:p w:rsidR="00063216" w:rsidRPr="00063216" w:rsidRDefault="00063216" w:rsidP="009B1ED1">
      <w:pPr>
        <w:ind w:firstLine="709"/>
        <w:jc w:val="both"/>
        <w:rPr>
          <w:sz w:val="28"/>
          <w:szCs w:val="28"/>
        </w:rPr>
      </w:pPr>
    </w:p>
    <w:p w:rsidR="00752C97" w:rsidRPr="00063216" w:rsidRDefault="00752C97" w:rsidP="00752C97">
      <w:pPr>
        <w:jc w:val="both"/>
        <w:rPr>
          <w:b/>
          <w:sz w:val="28"/>
        </w:rPr>
      </w:pPr>
      <w:bookmarkStart w:id="14" w:name="_Toc392243984"/>
      <w:r w:rsidRPr="00063216">
        <w:rPr>
          <w:b/>
          <w:sz w:val="28"/>
        </w:rPr>
        <w:t xml:space="preserve">Резервы и дефициты по зонам действия источников ресурсов </w:t>
      </w:r>
    </w:p>
    <w:bookmarkEnd w:id="14"/>
    <w:p w:rsidR="00752C97" w:rsidRPr="00063216" w:rsidRDefault="00752C97" w:rsidP="00752C97">
      <w:pPr>
        <w:tabs>
          <w:tab w:val="left" w:pos="1134"/>
        </w:tabs>
        <w:autoSpaceDE w:val="0"/>
        <w:autoSpaceDN w:val="0"/>
        <w:adjustRightInd w:val="0"/>
        <w:ind w:firstLine="709"/>
        <w:jc w:val="both"/>
        <w:rPr>
          <w:sz w:val="28"/>
          <w:szCs w:val="28"/>
        </w:rPr>
      </w:pPr>
      <w:r w:rsidRPr="00063216">
        <w:rPr>
          <w:sz w:val="28"/>
          <w:szCs w:val="28"/>
        </w:rPr>
        <w:t xml:space="preserve">По состоянию на 01.01.2017 ограничения использования мощностей по центрам питания отсутствуют. </w:t>
      </w:r>
    </w:p>
    <w:p w:rsidR="00752C97" w:rsidRPr="00063216" w:rsidRDefault="00752C97" w:rsidP="00752C97">
      <w:pPr>
        <w:tabs>
          <w:tab w:val="left" w:pos="1134"/>
        </w:tabs>
        <w:autoSpaceDE w:val="0"/>
        <w:autoSpaceDN w:val="0"/>
        <w:adjustRightInd w:val="0"/>
        <w:ind w:firstLine="709"/>
        <w:jc w:val="both"/>
        <w:rPr>
          <w:sz w:val="28"/>
          <w:szCs w:val="28"/>
        </w:rPr>
      </w:pPr>
    </w:p>
    <w:p w:rsidR="00752C97" w:rsidRPr="00063216" w:rsidRDefault="00752C97" w:rsidP="00752C97">
      <w:pPr>
        <w:rPr>
          <w:b/>
          <w:sz w:val="28"/>
        </w:rPr>
      </w:pPr>
      <w:bookmarkStart w:id="15" w:name="_Toc392243985"/>
      <w:r w:rsidRPr="00063216">
        <w:rPr>
          <w:b/>
          <w:sz w:val="28"/>
        </w:rPr>
        <w:t>Надежность работы системы</w:t>
      </w:r>
      <w:bookmarkEnd w:id="15"/>
      <w:r w:rsidRPr="00063216">
        <w:rPr>
          <w:b/>
          <w:sz w:val="28"/>
        </w:rPr>
        <w:tab/>
      </w:r>
    </w:p>
    <w:p w:rsidR="00752C97" w:rsidRPr="00063216" w:rsidRDefault="00752C97" w:rsidP="00752C97">
      <w:pPr>
        <w:tabs>
          <w:tab w:val="left" w:pos="1134"/>
        </w:tabs>
        <w:autoSpaceDE w:val="0"/>
        <w:autoSpaceDN w:val="0"/>
        <w:adjustRightInd w:val="0"/>
        <w:ind w:firstLine="709"/>
        <w:jc w:val="both"/>
        <w:rPr>
          <w:sz w:val="28"/>
          <w:szCs w:val="28"/>
        </w:rPr>
      </w:pPr>
      <w:r w:rsidRPr="00063216">
        <w:rPr>
          <w:sz w:val="28"/>
          <w:szCs w:val="28"/>
        </w:rPr>
        <w:t>На момент разработки Программы данные о надежности работы системы отсутствуют.</w:t>
      </w:r>
    </w:p>
    <w:p w:rsidR="00752C97" w:rsidRPr="00063216" w:rsidRDefault="00752C97" w:rsidP="00752C97">
      <w:pPr>
        <w:ind w:firstLine="709"/>
        <w:jc w:val="both"/>
        <w:rPr>
          <w:kern w:val="28"/>
          <w:sz w:val="28"/>
          <w:szCs w:val="28"/>
        </w:rPr>
      </w:pPr>
      <w:bookmarkStart w:id="16" w:name="_Hlk480453069"/>
      <w:proofErr w:type="gramStart"/>
      <w:r w:rsidRPr="00063216">
        <w:rPr>
          <w:kern w:val="28"/>
          <w:sz w:val="28"/>
          <w:szCs w:val="28"/>
        </w:rPr>
        <w:t xml:space="preserve">АО </w:t>
      </w:r>
      <w:r w:rsidR="008D1286">
        <w:rPr>
          <w:kern w:val="28"/>
          <w:sz w:val="28"/>
          <w:szCs w:val="28"/>
        </w:rPr>
        <w:t>«</w:t>
      </w:r>
      <w:r w:rsidRPr="00063216">
        <w:rPr>
          <w:kern w:val="28"/>
          <w:sz w:val="28"/>
          <w:szCs w:val="28"/>
        </w:rPr>
        <w:t>ЮРЭСК</w:t>
      </w:r>
      <w:r w:rsidR="008D1286">
        <w:rPr>
          <w:kern w:val="28"/>
          <w:sz w:val="28"/>
          <w:szCs w:val="28"/>
        </w:rPr>
        <w:t>»</w:t>
      </w:r>
      <w:r w:rsidRPr="00063216">
        <w:rPr>
          <w:kern w:val="28"/>
          <w:sz w:val="28"/>
          <w:szCs w:val="28"/>
        </w:rPr>
        <w:t xml:space="preserve"> еженедельно формируется рапорт </w:t>
      </w:r>
      <w:r w:rsidR="008D1286">
        <w:rPr>
          <w:kern w:val="28"/>
          <w:sz w:val="28"/>
          <w:szCs w:val="28"/>
        </w:rPr>
        <w:t>«</w:t>
      </w:r>
      <w:r w:rsidRPr="00063216">
        <w:rPr>
          <w:kern w:val="28"/>
          <w:sz w:val="28"/>
          <w:szCs w:val="28"/>
        </w:rPr>
        <w:t>Аварийные  отключения, инциденты, замыкания на землю, перепады напряжения, введения ограничений по потребляемой мощности</w:t>
      </w:r>
      <w:r w:rsidR="008D1286">
        <w:rPr>
          <w:kern w:val="28"/>
          <w:sz w:val="28"/>
          <w:szCs w:val="28"/>
        </w:rPr>
        <w:t>»</w:t>
      </w:r>
      <w:r w:rsidRPr="00063216">
        <w:rPr>
          <w:kern w:val="28"/>
          <w:sz w:val="28"/>
          <w:szCs w:val="28"/>
        </w:rPr>
        <w:t xml:space="preserve">, в котором отражаются следующие данные: наименование муниципального образования, диспетчерское наименование электрооборудования, работа защит, дата, время и продолжительность отключения, недоотпуск электроэнергии, причина отключения, отключение потребителей 1, 2 категории, температура наружного воздуха, принадлежность имущества к АО </w:t>
      </w:r>
      <w:r w:rsidR="008D1286">
        <w:rPr>
          <w:kern w:val="28"/>
          <w:sz w:val="28"/>
          <w:szCs w:val="28"/>
        </w:rPr>
        <w:t>«</w:t>
      </w:r>
      <w:r w:rsidRPr="00063216">
        <w:rPr>
          <w:kern w:val="28"/>
          <w:sz w:val="28"/>
          <w:szCs w:val="28"/>
        </w:rPr>
        <w:t>ЮРЭСК</w:t>
      </w:r>
      <w:r w:rsidR="008D1286">
        <w:rPr>
          <w:kern w:val="28"/>
          <w:sz w:val="28"/>
          <w:szCs w:val="28"/>
        </w:rPr>
        <w:t>»</w:t>
      </w:r>
      <w:r w:rsidRPr="00063216">
        <w:rPr>
          <w:kern w:val="28"/>
          <w:sz w:val="28"/>
          <w:szCs w:val="28"/>
        </w:rPr>
        <w:t>.</w:t>
      </w:r>
      <w:proofErr w:type="gramEnd"/>
    </w:p>
    <w:bookmarkEnd w:id="16"/>
    <w:p w:rsidR="00752C97" w:rsidRDefault="00752C97" w:rsidP="00752C97">
      <w:pPr>
        <w:ind w:firstLine="709"/>
        <w:jc w:val="both"/>
        <w:rPr>
          <w:kern w:val="28"/>
          <w:sz w:val="28"/>
          <w:szCs w:val="28"/>
        </w:rPr>
      </w:pPr>
      <w:proofErr w:type="gramStart"/>
      <w:r w:rsidRPr="00063216">
        <w:rPr>
          <w:kern w:val="28"/>
          <w:sz w:val="28"/>
          <w:szCs w:val="28"/>
        </w:rPr>
        <w:t xml:space="preserve">АО </w:t>
      </w:r>
      <w:r w:rsidR="008D1286">
        <w:rPr>
          <w:kern w:val="28"/>
          <w:sz w:val="28"/>
          <w:szCs w:val="28"/>
        </w:rPr>
        <w:t>«</w:t>
      </w:r>
      <w:r w:rsidRPr="00063216">
        <w:rPr>
          <w:kern w:val="28"/>
          <w:sz w:val="28"/>
          <w:szCs w:val="28"/>
        </w:rPr>
        <w:t>ЮРЭСК</w:t>
      </w:r>
      <w:r w:rsidR="008D1286">
        <w:rPr>
          <w:kern w:val="28"/>
          <w:sz w:val="28"/>
          <w:szCs w:val="28"/>
        </w:rPr>
        <w:t>»</w:t>
      </w:r>
      <w:r w:rsidRPr="00063216">
        <w:rPr>
          <w:kern w:val="28"/>
          <w:sz w:val="28"/>
          <w:szCs w:val="28"/>
        </w:rPr>
        <w:t xml:space="preserve"> ежемесячно формируется сводная таблица о выводе в ремонт и вводе в работу электросетевых объектов, в которой отражается следующая информация: диспетчерское наименование объекта (ПС, ЛЭП, КТП, РП), местонахождение объекта (наименование муниципального образования, поселения), адрес (улица, микрорайон, квартал), период ремонта (начало, окончание, количество дней), вид ремонта и аварийная готовность.</w:t>
      </w:r>
      <w:proofErr w:type="gramEnd"/>
    </w:p>
    <w:p w:rsidR="00063216" w:rsidRDefault="00063216" w:rsidP="00063216">
      <w:pPr>
        <w:tabs>
          <w:tab w:val="left" w:pos="1134"/>
        </w:tabs>
        <w:autoSpaceDE w:val="0"/>
        <w:autoSpaceDN w:val="0"/>
        <w:adjustRightInd w:val="0"/>
        <w:ind w:firstLine="709"/>
        <w:jc w:val="both"/>
        <w:rPr>
          <w:sz w:val="28"/>
          <w:szCs w:val="28"/>
        </w:rPr>
      </w:pPr>
      <w:r w:rsidRPr="004909E1">
        <w:rPr>
          <w:sz w:val="28"/>
          <w:szCs w:val="28"/>
        </w:rPr>
        <w:t xml:space="preserve">По данным ведомостей состояния электрооборудования АО </w:t>
      </w:r>
      <w:r w:rsidR="008D1286">
        <w:rPr>
          <w:sz w:val="28"/>
          <w:szCs w:val="28"/>
        </w:rPr>
        <w:t>«</w:t>
      </w:r>
      <w:r w:rsidRPr="004909E1">
        <w:rPr>
          <w:sz w:val="28"/>
          <w:szCs w:val="28"/>
        </w:rPr>
        <w:t>ЮРЭСК</w:t>
      </w:r>
      <w:r w:rsidR="008D1286">
        <w:rPr>
          <w:sz w:val="28"/>
          <w:szCs w:val="28"/>
        </w:rPr>
        <w:t>»</w:t>
      </w:r>
      <w:r w:rsidRPr="004909E1">
        <w:rPr>
          <w:sz w:val="28"/>
          <w:szCs w:val="28"/>
        </w:rPr>
        <w:t xml:space="preserve"> </w:t>
      </w:r>
      <w:r>
        <w:rPr>
          <w:sz w:val="28"/>
          <w:szCs w:val="28"/>
        </w:rPr>
        <w:t>за 2014 – 2015 гг. аварийные отключения электрической энергии в пгт. Кондинское не зафиксированы.</w:t>
      </w:r>
    </w:p>
    <w:p w:rsidR="00063216" w:rsidRPr="004909E1" w:rsidRDefault="00063216" w:rsidP="00063216">
      <w:pPr>
        <w:tabs>
          <w:tab w:val="left" w:pos="1134"/>
        </w:tabs>
        <w:autoSpaceDE w:val="0"/>
        <w:autoSpaceDN w:val="0"/>
        <w:adjustRightInd w:val="0"/>
        <w:ind w:firstLine="709"/>
        <w:jc w:val="both"/>
        <w:rPr>
          <w:sz w:val="28"/>
          <w:szCs w:val="28"/>
        </w:rPr>
      </w:pPr>
      <w:r w:rsidRPr="00BC23A7">
        <w:rPr>
          <w:sz w:val="28"/>
          <w:szCs w:val="28"/>
        </w:rPr>
        <w:t>Сведения об аварийных отключениях электроэнергии в городском поселении Кондинское в 2016 г. представлены в табл. 1.</w:t>
      </w:r>
      <w:r>
        <w:rPr>
          <w:sz w:val="28"/>
          <w:szCs w:val="28"/>
        </w:rPr>
        <w:t xml:space="preserve"> </w:t>
      </w:r>
    </w:p>
    <w:p w:rsidR="00063216" w:rsidRDefault="00063216" w:rsidP="00063216">
      <w:pPr>
        <w:tabs>
          <w:tab w:val="left" w:pos="1134"/>
        </w:tabs>
        <w:autoSpaceDE w:val="0"/>
        <w:autoSpaceDN w:val="0"/>
        <w:adjustRightInd w:val="0"/>
        <w:ind w:firstLine="709"/>
        <w:jc w:val="both"/>
        <w:rPr>
          <w:sz w:val="28"/>
          <w:szCs w:val="28"/>
        </w:rPr>
      </w:pPr>
      <w:r w:rsidRPr="00CA62DF">
        <w:rPr>
          <w:spacing w:val="4"/>
          <w:sz w:val="28"/>
          <w:szCs w:val="28"/>
        </w:rPr>
        <w:t xml:space="preserve">Среднее время восстановления работы </w:t>
      </w:r>
      <w:r w:rsidRPr="004909E1">
        <w:rPr>
          <w:sz w:val="28"/>
          <w:szCs w:val="28"/>
        </w:rPr>
        <w:t xml:space="preserve">электрооборудования </w:t>
      </w:r>
      <w:r>
        <w:rPr>
          <w:sz w:val="28"/>
          <w:szCs w:val="28"/>
        </w:rPr>
        <w:t xml:space="preserve">не превышало </w:t>
      </w:r>
      <w:r w:rsidR="00DE6F66">
        <w:rPr>
          <w:sz w:val="28"/>
          <w:szCs w:val="28"/>
        </w:rPr>
        <w:br/>
      </w:r>
      <w:r>
        <w:rPr>
          <w:sz w:val="28"/>
          <w:szCs w:val="28"/>
        </w:rPr>
        <w:t xml:space="preserve">24 ч. </w:t>
      </w:r>
    </w:p>
    <w:p w:rsidR="00063216" w:rsidRDefault="00063216" w:rsidP="00752C97">
      <w:pPr>
        <w:ind w:firstLine="709"/>
        <w:jc w:val="both"/>
        <w:rPr>
          <w:kern w:val="28"/>
          <w:sz w:val="28"/>
          <w:szCs w:val="28"/>
        </w:rPr>
      </w:pPr>
    </w:p>
    <w:p w:rsidR="00063216" w:rsidRDefault="00063216" w:rsidP="00752C97">
      <w:pPr>
        <w:ind w:firstLine="709"/>
        <w:jc w:val="both"/>
        <w:rPr>
          <w:kern w:val="28"/>
          <w:sz w:val="28"/>
          <w:szCs w:val="28"/>
        </w:rPr>
      </w:pPr>
    </w:p>
    <w:p w:rsidR="00752C97" w:rsidRPr="00D14197" w:rsidRDefault="00752C97" w:rsidP="007913A6">
      <w:pPr>
        <w:shd w:val="clear" w:color="auto" w:fill="FFFFFF"/>
        <w:ind w:firstLine="709"/>
        <w:jc w:val="both"/>
        <w:rPr>
          <w:color w:val="FF0000"/>
          <w:sz w:val="28"/>
          <w:szCs w:val="28"/>
        </w:rPr>
      </w:pPr>
      <w:bookmarkStart w:id="17" w:name="_Toc392243988"/>
      <w:r w:rsidRPr="00D14197">
        <w:rPr>
          <w:color w:val="FF0000"/>
          <w:sz w:val="28"/>
          <w:szCs w:val="28"/>
        </w:rPr>
        <w:br w:type="page"/>
      </w:r>
    </w:p>
    <w:p w:rsidR="00163C19" w:rsidRPr="00D14197" w:rsidRDefault="00163C19" w:rsidP="00752C97">
      <w:pPr>
        <w:pStyle w:val="a7"/>
        <w:jc w:val="right"/>
        <w:rPr>
          <w:b/>
          <w:color w:val="FF0000"/>
          <w:sz w:val="24"/>
          <w:szCs w:val="24"/>
        </w:rPr>
        <w:sectPr w:rsidR="00163C19" w:rsidRPr="00D14197" w:rsidSect="00163C19">
          <w:pgSz w:w="11907" w:h="16840"/>
          <w:pgMar w:top="1134" w:right="567" w:bottom="1134" w:left="1134" w:header="0" w:footer="567" w:gutter="0"/>
          <w:cols w:space="720"/>
        </w:sectPr>
      </w:pPr>
    </w:p>
    <w:p w:rsidR="00752C97" w:rsidRPr="00BC23A7" w:rsidRDefault="00752C97" w:rsidP="00752C97">
      <w:pPr>
        <w:pStyle w:val="a7"/>
        <w:jc w:val="right"/>
        <w:rPr>
          <w:b/>
          <w:sz w:val="24"/>
          <w:szCs w:val="24"/>
        </w:rPr>
      </w:pPr>
      <w:r w:rsidRPr="00BC23A7">
        <w:rPr>
          <w:b/>
          <w:sz w:val="24"/>
          <w:szCs w:val="24"/>
        </w:rPr>
        <w:lastRenderedPageBreak/>
        <w:t xml:space="preserve">Таблица </w:t>
      </w:r>
      <w:r w:rsidR="00D0305B" w:rsidRPr="00BC23A7">
        <w:rPr>
          <w:b/>
          <w:sz w:val="24"/>
          <w:szCs w:val="24"/>
        </w:rPr>
        <w:fldChar w:fldCharType="begin"/>
      </w:r>
      <w:r w:rsidRPr="00BC23A7">
        <w:rPr>
          <w:b/>
          <w:sz w:val="24"/>
          <w:szCs w:val="24"/>
        </w:rPr>
        <w:instrText xml:space="preserve"> SEQ Таблица \* ARABIC </w:instrText>
      </w:r>
      <w:r w:rsidR="00D0305B" w:rsidRPr="00BC23A7">
        <w:rPr>
          <w:b/>
          <w:sz w:val="24"/>
          <w:szCs w:val="24"/>
        </w:rPr>
        <w:fldChar w:fldCharType="separate"/>
      </w:r>
      <w:r w:rsidR="00663B52">
        <w:rPr>
          <w:b/>
          <w:noProof/>
          <w:sz w:val="24"/>
          <w:szCs w:val="24"/>
        </w:rPr>
        <w:t>1</w:t>
      </w:r>
      <w:r w:rsidR="00D0305B" w:rsidRPr="00BC23A7">
        <w:rPr>
          <w:b/>
          <w:sz w:val="24"/>
          <w:szCs w:val="24"/>
        </w:rPr>
        <w:fldChar w:fldCharType="end"/>
      </w:r>
    </w:p>
    <w:p w:rsidR="00BC23A7" w:rsidRPr="00CA62DF" w:rsidRDefault="00BC23A7" w:rsidP="00BC23A7">
      <w:pPr>
        <w:jc w:val="center"/>
        <w:rPr>
          <w:b/>
          <w:sz w:val="24"/>
        </w:rPr>
      </w:pPr>
      <w:r w:rsidRPr="00CA62DF">
        <w:rPr>
          <w:b/>
          <w:sz w:val="24"/>
        </w:rPr>
        <w:t xml:space="preserve">Сведения об аварийных отключениях электроэнергии в </w:t>
      </w:r>
      <w:r>
        <w:rPr>
          <w:b/>
          <w:sz w:val="24"/>
        </w:rPr>
        <w:t>городском поселении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8"/>
        <w:gridCol w:w="1846"/>
        <w:gridCol w:w="2429"/>
        <w:gridCol w:w="1296"/>
        <w:gridCol w:w="1296"/>
        <w:gridCol w:w="1619"/>
        <w:gridCol w:w="1602"/>
        <w:gridCol w:w="2196"/>
        <w:gridCol w:w="2046"/>
      </w:tblGrid>
      <w:tr w:rsidR="00BC23A7" w:rsidRPr="00BC23A7" w:rsidTr="00BC23A7">
        <w:trPr>
          <w:trHeight w:val="795"/>
          <w:tblHeader/>
        </w:trPr>
        <w:tc>
          <w:tcPr>
            <w:tcW w:w="150" w:type="pct"/>
            <w:vMerge w:val="restart"/>
            <w:shd w:val="clear" w:color="auto" w:fill="auto"/>
            <w:vAlign w:val="center"/>
            <w:hideMark/>
          </w:tcPr>
          <w:p w:rsidR="00BC23A7" w:rsidRPr="00BC23A7" w:rsidRDefault="00BC23A7" w:rsidP="00F04E8C">
            <w:pPr>
              <w:jc w:val="center"/>
              <w:rPr>
                <w:b/>
                <w:color w:val="000000"/>
                <w:sz w:val="24"/>
                <w:szCs w:val="24"/>
              </w:rPr>
            </w:pPr>
            <w:bookmarkStart w:id="18" w:name="_Toc392243986"/>
            <w:r w:rsidRPr="00BC23A7">
              <w:rPr>
                <w:b/>
                <w:color w:val="000000"/>
                <w:sz w:val="24"/>
                <w:szCs w:val="24"/>
              </w:rPr>
              <w:t>№</w:t>
            </w:r>
          </w:p>
        </w:tc>
        <w:tc>
          <w:tcPr>
            <w:tcW w:w="628" w:type="pct"/>
            <w:vMerge w:val="restart"/>
            <w:vAlign w:val="center"/>
          </w:tcPr>
          <w:p w:rsidR="00BC23A7" w:rsidRPr="00BC23A7" w:rsidRDefault="00BC23A7" w:rsidP="00F04E8C">
            <w:pPr>
              <w:jc w:val="center"/>
              <w:rPr>
                <w:b/>
                <w:color w:val="000000"/>
                <w:sz w:val="24"/>
                <w:szCs w:val="24"/>
              </w:rPr>
            </w:pPr>
            <w:r w:rsidRPr="00BC23A7">
              <w:rPr>
                <w:b/>
                <w:color w:val="000000"/>
                <w:sz w:val="24"/>
                <w:szCs w:val="24"/>
              </w:rPr>
              <w:t>Наименование юридического лица</w:t>
            </w:r>
          </w:p>
        </w:tc>
        <w:tc>
          <w:tcPr>
            <w:tcW w:w="825" w:type="pct"/>
            <w:vMerge w:val="restar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 xml:space="preserve">Диспетчерское наименование </w:t>
            </w:r>
            <w:proofErr w:type="gramStart"/>
            <w:r w:rsidRPr="00BC23A7">
              <w:rPr>
                <w:b/>
                <w:color w:val="000000"/>
                <w:sz w:val="24"/>
                <w:szCs w:val="24"/>
              </w:rPr>
              <w:t>электрооборудова</w:t>
            </w:r>
            <w:r w:rsidR="00DE6F66">
              <w:rPr>
                <w:b/>
                <w:color w:val="000000"/>
                <w:sz w:val="24"/>
                <w:szCs w:val="24"/>
              </w:rPr>
              <w:t>-</w:t>
            </w:r>
            <w:r w:rsidRPr="00BC23A7">
              <w:rPr>
                <w:b/>
                <w:color w:val="000000"/>
                <w:sz w:val="24"/>
                <w:szCs w:val="24"/>
              </w:rPr>
              <w:t>ния</w:t>
            </w:r>
            <w:proofErr w:type="gramEnd"/>
          </w:p>
        </w:tc>
        <w:tc>
          <w:tcPr>
            <w:tcW w:w="876" w:type="pct"/>
            <w:gridSpan w:val="2"/>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Дата, Время</w:t>
            </w:r>
          </w:p>
        </w:tc>
        <w:tc>
          <w:tcPr>
            <w:tcW w:w="534" w:type="pct"/>
            <w:vMerge w:val="restart"/>
            <w:shd w:val="clear" w:color="auto" w:fill="auto"/>
            <w:vAlign w:val="center"/>
            <w:hideMark/>
          </w:tcPr>
          <w:p w:rsidR="00BC23A7" w:rsidRPr="00BC23A7" w:rsidRDefault="00BC23A7" w:rsidP="00F04E8C">
            <w:pPr>
              <w:jc w:val="center"/>
              <w:rPr>
                <w:b/>
                <w:color w:val="000000"/>
                <w:sz w:val="24"/>
                <w:szCs w:val="24"/>
              </w:rPr>
            </w:pPr>
            <w:proofErr w:type="gramStart"/>
            <w:r w:rsidRPr="00BC23A7">
              <w:rPr>
                <w:b/>
                <w:color w:val="000000"/>
                <w:sz w:val="24"/>
                <w:szCs w:val="24"/>
              </w:rPr>
              <w:t>Продолжи-тельность</w:t>
            </w:r>
            <w:proofErr w:type="gramEnd"/>
            <w:r w:rsidRPr="00BC23A7">
              <w:rPr>
                <w:b/>
                <w:color w:val="000000"/>
                <w:sz w:val="24"/>
                <w:szCs w:val="24"/>
              </w:rPr>
              <w:t xml:space="preserve"> отключения, ч</w:t>
            </w:r>
          </w:p>
        </w:tc>
        <w:tc>
          <w:tcPr>
            <w:tcW w:w="545" w:type="pct"/>
            <w:vMerge w:val="restar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 xml:space="preserve">Недоотпуск </w:t>
            </w:r>
            <w:proofErr w:type="gramStart"/>
            <w:r w:rsidRPr="00BC23A7">
              <w:rPr>
                <w:b/>
                <w:color w:val="000000"/>
                <w:sz w:val="24"/>
                <w:szCs w:val="24"/>
              </w:rPr>
              <w:t>электро-энергии</w:t>
            </w:r>
            <w:proofErr w:type="gramEnd"/>
            <w:r w:rsidRPr="00BC23A7">
              <w:rPr>
                <w:b/>
                <w:color w:val="000000"/>
                <w:sz w:val="24"/>
                <w:szCs w:val="24"/>
              </w:rPr>
              <w:t>, кВт</w:t>
            </w:r>
            <w:r w:rsidRPr="00BC23A7">
              <w:rPr>
                <w:rFonts w:ascii="Calibri" w:hAnsi="Calibri"/>
                <w:b/>
                <w:color w:val="000000"/>
                <w:sz w:val="24"/>
                <w:szCs w:val="24"/>
              </w:rPr>
              <w:t>·</w:t>
            </w:r>
            <w:r w:rsidRPr="00BC23A7">
              <w:rPr>
                <w:b/>
                <w:color w:val="000000"/>
                <w:sz w:val="24"/>
                <w:szCs w:val="24"/>
              </w:rPr>
              <w:t>ч</w:t>
            </w:r>
          </w:p>
        </w:tc>
        <w:tc>
          <w:tcPr>
            <w:tcW w:w="746" w:type="pct"/>
            <w:vMerge w:val="restar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Причина отключения</w:t>
            </w:r>
          </w:p>
        </w:tc>
        <w:tc>
          <w:tcPr>
            <w:tcW w:w="695" w:type="pct"/>
            <w:vMerge w:val="restar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 xml:space="preserve">Потребители </w:t>
            </w:r>
            <w:r w:rsidRPr="00BC23A7">
              <w:rPr>
                <w:b/>
                <w:color w:val="000000"/>
                <w:sz w:val="24"/>
                <w:szCs w:val="24"/>
              </w:rPr>
              <w:br/>
              <w:t>1, 2 категории</w:t>
            </w:r>
          </w:p>
        </w:tc>
      </w:tr>
      <w:tr w:rsidR="00BC23A7" w:rsidRPr="00BC23A7" w:rsidTr="00BC23A7">
        <w:trPr>
          <w:trHeight w:val="300"/>
          <w:tblHeader/>
        </w:trPr>
        <w:tc>
          <w:tcPr>
            <w:tcW w:w="150" w:type="pct"/>
            <w:vMerge/>
            <w:shd w:val="clear" w:color="auto" w:fill="auto"/>
            <w:vAlign w:val="center"/>
            <w:hideMark/>
          </w:tcPr>
          <w:p w:rsidR="00BC23A7" w:rsidRPr="00BC23A7" w:rsidRDefault="00BC23A7" w:rsidP="00F04E8C">
            <w:pPr>
              <w:rPr>
                <w:b/>
                <w:color w:val="000000"/>
                <w:sz w:val="24"/>
                <w:szCs w:val="24"/>
              </w:rPr>
            </w:pPr>
          </w:p>
        </w:tc>
        <w:tc>
          <w:tcPr>
            <w:tcW w:w="628" w:type="pct"/>
            <w:vMerge/>
          </w:tcPr>
          <w:p w:rsidR="00BC23A7" w:rsidRPr="00BC23A7" w:rsidRDefault="00BC23A7" w:rsidP="00F04E8C">
            <w:pPr>
              <w:rPr>
                <w:b/>
                <w:color w:val="000000"/>
                <w:sz w:val="24"/>
                <w:szCs w:val="24"/>
              </w:rPr>
            </w:pPr>
          </w:p>
        </w:tc>
        <w:tc>
          <w:tcPr>
            <w:tcW w:w="825" w:type="pct"/>
            <w:vMerge/>
            <w:shd w:val="clear" w:color="auto" w:fill="auto"/>
            <w:vAlign w:val="center"/>
            <w:hideMark/>
          </w:tcPr>
          <w:p w:rsidR="00BC23A7" w:rsidRPr="00BC23A7" w:rsidRDefault="00BC23A7" w:rsidP="00F04E8C">
            <w:pPr>
              <w:rPr>
                <w:b/>
                <w:color w:val="000000"/>
                <w:sz w:val="24"/>
                <w:szCs w:val="24"/>
              </w:rPr>
            </w:pPr>
          </w:p>
        </w:tc>
        <w:tc>
          <w:tcPr>
            <w:tcW w:w="438" w:type="pc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Откл.</w:t>
            </w:r>
          </w:p>
        </w:tc>
        <w:tc>
          <w:tcPr>
            <w:tcW w:w="438" w:type="pc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Вкл.</w:t>
            </w:r>
          </w:p>
        </w:tc>
        <w:tc>
          <w:tcPr>
            <w:tcW w:w="534" w:type="pct"/>
            <w:vMerge/>
            <w:shd w:val="clear" w:color="auto" w:fill="auto"/>
            <w:vAlign w:val="center"/>
            <w:hideMark/>
          </w:tcPr>
          <w:p w:rsidR="00BC23A7" w:rsidRPr="00BC23A7" w:rsidRDefault="00BC23A7" w:rsidP="00F04E8C">
            <w:pPr>
              <w:rPr>
                <w:b/>
                <w:color w:val="000000"/>
                <w:sz w:val="24"/>
                <w:szCs w:val="24"/>
              </w:rPr>
            </w:pPr>
          </w:p>
        </w:tc>
        <w:tc>
          <w:tcPr>
            <w:tcW w:w="545" w:type="pct"/>
            <w:vMerge/>
            <w:shd w:val="clear" w:color="auto" w:fill="auto"/>
            <w:vAlign w:val="center"/>
            <w:hideMark/>
          </w:tcPr>
          <w:p w:rsidR="00BC23A7" w:rsidRPr="00BC23A7" w:rsidRDefault="00BC23A7" w:rsidP="00F04E8C">
            <w:pPr>
              <w:rPr>
                <w:b/>
                <w:color w:val="000000"/>
                <w:sz w:val="24"/>
                <w:szCs w:val="24"/>
              </w:rPr>
            </w:pPr>
          </w:p>
        </w:tc>
        <w:tc>
          <w:tcPr>
            <w:tcW w:w="746" w:type="pct"/>
            <w:vMerge/>
            <w:shd w:val="clear" w:color="auto" w:fill="auto"/>
            <w:vAlign w:val="center"/>
            <w:hideMark/>
          </w:tcPr>
          <w:p w:rsidR="00BC23A7" w:rsidRPr="00BC23A7" w:rsidRDefault="00BC23A7" w:rsidP="00F04E8C">
            <w:pPr>
              <w:rPr>
                <w:b/>
                <w:color w:val="000000"/>
                <w:sz w:val="24"/>
                <w:szCs w:val="24"/>
              </w:rPr>
            </w:pPr>
          </w:p>
        </w:tc>
        <w:tc>
          <w:tcPr>
            <w:tcW w:w="695" w:type="pct"/>
            <w:vMerge/>
            <w:shd w:val="clear" w:color="auto" w:fill="auto"/>
            <w:vAlign w:val="center"/>
            <w:hideMark/>
          </w:tcPr>
          <w:p w:rsidR="00BC23A7" w:rsidRPr="00BC23A7" w:rsidRDefault="00BC23A7" w:rsidP="00F04E8C">
            <w:pPr>
              <w:rPr>
                <w:b/>
                <w:color w:val="000000"/>
                <w:sz w:val="24"/>
                <w:szCs w:val="24"/>
              </w:rPr>
            </w:pPr>
          </w:p>
        </w:tc>
      </w:tr>
      <w:tr w:rsidR="00BC23A7" w:rsidRPr="004909E1" w:rsidTr="00BC23A7">
        <w:trPr>
          <w:trHeight w:val="765"/>
        </w:trPr>
        <w:tc>
          <w:tcPr>
            <w:tcW w:w="150"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1</w:t>
            </w:r>
          </w:p>
        </w:tc>
        <w:tc>
          <w:tcPr>
            <w:tcW w:w="628" w:type="pct"/>
            <w:vAlign w:val="center"/>
          </w:tcPr>
          <w:p w:rsidR="00BC23A7" w:rsidRPr="004909E1" w:rsidRDefault="00BC23A7" w:rsidP="00F04E8C">
            <w:pPr>
              <w:rPr>
                <w:color w:val="000000"/>
                <w:sz w:val="24"/>
                <w:szCs w:val="24"/>
              </w:rPr>
            </w:pPr>
            <w:r>
              <w:rPr>
                <w:color w:val="000000"/>
                <w:sz w:val="24"/>
                <w:szCs w:val="24"/>
              </w:rPr>
              <w:t xml:space="preserve">Кондинский филиал АО </w:t>
            </w:r>
            <w:r w:rsidR="008D1286">
              <w:rPr>
                <w:color w:val="000000"/>
                <w:sz w:val="24"/>
                <w:szCs w:val="24"/>
              </w:rPr>
              <w:t>«</w:t>
            </w:r>
            <w:r>
              <w:rPr>
                <w:color w:val="000000"/>
                <w:sz w:val="24"/>
                <w:szCs w:val="24"/>
              </w:rPr>
              <w:t>ЮРЭСК</w:t>
            </w:r>
            <w:r w:rsidR="008D1286">
              <w:rPr>
                <w:color w:val="000000"/>
                <w:sz w:val="24"/>
                <w:szCs w:val="24"/>
              </w:rPr>
              <w:t>»</w:t>
            </w:r>
          </w:p>
        </w:tc>
        <w:tc>
          <w:tcPr>
            <w:tcW w:w="825" w:type="pct"/>
            <w:shd w:val="clear" w:color="auto" w:fill="auto"/>
            <w:vAlign w:val="center"/>
            <w:hideMark/>
          </w:tcPr>
          <w:p w:rsidR="00BC23A7" w:rsidRPr="004909E1" w:rsidRDefault="00BC23A7" w:rsidP="00F04E8C">
            <w:pPr>
              <w:rPr>
                <w:color w:val="000000"/>
                <w:sz w:val="24"/>
                <w:szCs w:val="24"/>
              </w:rPr>
            </w:pPr>
            <w:r w:rsidRPr="004909E1">
              <w:rPr>
                <w:color w:val="000000"/>
                <w:sz w:val="24"/>
                <w:szCs w:val="24"/>
              </w:rPr>
              <w:t>ЗРУ-10 НПС Ильичевка,</w:t>
            </w:r>
            <w:r w:rsidRPr="004909E1">
              <w:rPr>
                <w:color w:val="000000"/>
                <w:sz w:val="24"/>
                <w:szCs w:val="24"/>
              </w:rPr>
              <w:br/>
              <w:t>1С-10</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22.06.16</w:t>
            </w:r>
            <w:r w:rsidRPr="004909E1">
              <w:rPr>
                <w:color w:val="000000"/>
                <w:sz w:val="24"/>
                <w:szCs w:val="24"/>
              </w:rPr>
              <w:br/>
              <w:t>12:02</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22.06.16</w:t>
            </w:r>
            <w:r w:rsidRPr="004909E1">
              <w:rPr>
                <w:color w:val="000000"/>
                <w:sz w:val="24"/>
                <w:szCs w:val="24"/>
              </w:rPr>
              <w:br/>
              <w:t>13:57</w:t>
            </w:r>
          </w:p>
        </w:tc>
        <w:tc>
          <w:tcPr>
            <w:tcW w:w="534"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1:55</w:t>
            </w:r>
          </w:p>
        </w:tc>
        <w:tc>
          <w:tcPr>
            <w:tcW w:w="545" w:type="pct"/>
            <w:shd w:val="clear" w:color="auto" w:fill="auto"/>
            <w:vAlign w:val="center"/>
            <w:hideMark/>
          </w:tcPr>
          <w:p w:rsidR="00BC23A7" w:rsidRPr="004909E1" w:rsidRDefault="00BC23A7" w:rsidP="00F04E8C">
            <w:pPr>
              <w:jc w:val="center"/>
              <w:rPr>
                <w:sz w:val="24"/>
                <w:szCs w:val="24"/>
              </w:rPr>
            </w:pPr>
            <w:r w:rsidRPr="004909E1">
              <w:rPr>
                <w:sz w:val="24"/>
                <w:szCs w:val="24"/>
              </w:rPr>
              <w:t>1494</w:t>
            </w:r>
          </w:p>
        </w:tc>
        <w:tc>
          <w:tcPr>
            <w:tcW w:w="746" w:type="pct"/>
            <w:shd w:val="clear" w:color="auto" w:fill="auto"/>
            <w:vAlign w:val="center"/>
            <w:hideMark/>
          </w:tcPr>
          <w:p w:rsidR="00BC23A7" w:rsidRPr="004909E1" w:rsidRDefault="00BC23A7" w:rsidP="00F04E8C">
            <w:pPr>
              <w:rPr>
                <w:sz w:val="24"/>
                <w:szCs w:val="24"/>
              </w:rPr>
            </w:pPr>
            <w:r w:rsidRPr="004909E1">
              <w:rPr>
                <w:sz w:val="24"/>
                <w:szCs w:val="24"/>
              </w:rPr>
              <w:t>Причина не установлена (эксплуатационная ответственность УМН)</w:t>
            </w:r>
          </w:p>
        </w:tc>
        <w:tc>
          <w:tcPr>
            <w:tcW w:w="695" w:type="pct"/>
            <w:shd w:val="clear" w:color="auto" w:fill="auto"/>
            <w:vAlign w:val="center"/>
            <w:hideMark/>
          </w:tcPr>
          <w:p w:rsidR="00BC23A7" w:rsidRPr="004909E1" w:rsidRDefault="00BC23A7" w:rsidP="00F04E8C">
            <w:pPr>
              <w:jc w:val="center"/>
              <w:rPr>
                <w:sz w:val="24"/>
                <w:szCs w:val="24"/>
              </w:rPr>
            </w:pPr>
            <w:r w:rsidRPr="004909E1">
              <w:rPr>
                <w:sz w:val="24"/>
                <w:szCs w:val="24"/>
              </w:rPr>
              <w:t>пгт</w:t>
            </w:r>
            <w:proofErr w:type="gramStart"/>
            <w:r w:rsidRPr="004909E1">
              <w:rPr>
                <w:sz w:val="24"/>
                <w:szCs w:val="24"/>
              </w:rPr>
              <w:t>.К</w:t>
            </w:r>
            <w:proofErr w:type="gramEnd"/>
            <w:r w:rsidRPr="004909E1">
              <w:rPr>
                <w:sz w:val="24"/>
                <w:szCs w:val="24"/>
              </w:rPr>
              <w:t>ондинское</w:t>
            </w:r>
          </w:p>
        </w:tc>
      </w:tr>
      <w:tr w:rsidR="00BC23A7" w:rsidRPr="004909E1" w:rsidTr="00BC23A7">
        <w:trPr>
          <w:trHeight w:val="510"/>
        </w:trPr>
        <w:tc>
          <w:tcPr>
            <w:tcW w:w="150"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2</w:t>
            </w:r>
          </w:p>
        </w:tc>
        <w:tc>
          <w:tcPr>
            <w:tcW w:w="628" w:type="pct"/>
            <w:vAlign w:val="center"/>
          </w:tcPr>
          <w:p w:rsidR="00BC23A7" w:rsidRDefault="00BC23A7" w:rsidP="00F04E8C">
            <w:r w:rsidRPr="004C5DB9">
              <w:rPr>
                <w:color w:val="000000"/>
                <w:sz w:val="24"/>
                <w:szCs w:val="24"/>
              </w:rPr>
              <w:t xml:space="preserve">Кондинский филиал АО </w:t>
            </w:r>
            <w:r w:rsidR="008D1286">
              <w:rPr>
                <w:color w:val="000000"/>
                <w:sz w:val="24"/>
                <w:szCs w:val="24"/>
              </w:rPr>
              <w:t>«</w:t>
            </w:r>
            <w:r w:rsidRPr="004C5DB9">
              <w:rPr>
                <w:color w:val="000000"/>
                <w:sz w:val="24"/>
                <w:szCs w:val="24"/>
              </w:rPr>
              <w:t>ЮРЭСК</w:t>
            </w:r>
            <w:r w:rsidR="008D1286">
              <w:rPr>
                <w:color w:val="000000"/>
                <w:sz w:val="24"/>
                <w:szCs w:val="24"/>
              </w:rPr>
              <w:t>»</w:t>
            </w:r>
          </w:p>
        </w:tc>
        <w:tc>
          <w:tcPr>
            <w:tcW w:w="825" w:type="pct"/>
            <w:shd w:val="clear" w:color="auto" w:fill="auto"/>
            <w:vAlign w:val="center"/>
            <w:hideMark/>
          </w:tcPr>
          <w:p w:rsidR="00BC23A7" w:rsidRPr="004909E1" w:rsidRDefault="00BC23A7" w:rsidP="00F04E8C">
            <w:pPr>
              <w:rPr>
                <w:color w:val="000000"/>
                <w:sz w:val="24"/>
                <w:szCs w:val="24"/>
              </w:rPr>
            </w:pPr>
            <w:r w:rsidRPr="004909E1">
              <w:rPr>
                <w:color w:val="000000"/>
                <w:sz w:val="24"/>
                <w:szCs w:val="24"/>
              </w:rPr>
              <w:t>ЗРУ-10 НПС Ильичевка,</w:t>
            </w:r>
            <w:r w:rsidRPr="004909E1">
              <w:rPr>
                <w:color w:val="000000"/>
                <w:sz w:val="24"/>
                <w:szCs w:val="24"/>
              </w:rPr>
              <w:br/>
              <w:t>1С-10, 2С-10</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01.07.16</w:t>
            </w:r>
            <w:r w:rsidRPr="004909E1">
              <w:rPr>
                <w:color w:val="000000"/>
                <w:sz w:val="24"/>
                <w:szCs w:val="24"/>
              </w:rPr>
              <w:br/>
              <w:t>16:00</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01.07.16</w:t>
            </w:r>
            <w:r w:rsidRPr="004909E1">
              <w:rPr>
                <w:color w:val="000000"/>
                <w:sz w:val="24"/>
                <w:szCs w:val="24"/>
              </w:rPr>
              <w:br/>
              <w:t>16:10</w:t>
            </w:r>
          </w:p>
        </w:tc>
        <w:tc>
          <w:tcPr>
            <w:tcW w:w="534"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0:10</w:t>
            </w:r>
          </w:p>
        </w:tc>
        <w:tc>
          <w:tcPr>
            <w:tcW w:w="545"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171</w:t>
            </w:r>
          </w:p>
        </w:tc>
        <w:tc>
          <w:tcPr>
            <w:tcW w:w="746" w:type="pct"/>
            <w:shd w:val="clear" w:color="auto" w:fill="auto"/>
            <w:vAlign w:val="center"/>
            <w:hideMark/>
          </w:tcPr>
          <w:p w:rsidR="00BC23A7" w:rsidRPr="004909E1" w:rsidRDefault="00BC23A7" w:rsidP="00F04E8C">
            <w:pPr>
              <w:rPr>
                <w:sz w:val="24"/>
                <w:szCs w:val="24"/>
              </w:rPr>
            </w:pPr>
            <w:r w:rsidRPr="004909E1">
              <w:rPr>
                <w:sz w:val="24"/>
                <w:szCs w:val="24"/>
              </w:rPr>
              <w:t>Причина не установлена (гроза)</w:t>
            </w:r>
          </w:p>
        </w:tc>
        <w:tc>
          <w:tcPr>
            <w:tcW w:w="695" w:type="pct"/>
            <w:shd w:val="clear" w:color="auto" w:fill="auto"/>
            <w:vAlign w:val="center"/>
            <w:hideMark/>
          </w:tcPr>
          <w:p w:rsidR="00BC23A7" w:rsidRPr="004909E1" w:rsidRDefault="00BC23A7" w:rsidP="00F04E8C">
            <w:pPr>
              <w:jc w:val="center"/>
              <w:rPr>
                <w:sz w:val="24"/>
                <w:szCs w:val="24"/>
              </w:rPr>
            </w:pPr>
            <w:r w:rsidRPr="004909E1">
              <w:rPr>
                <w:sz w:val="24"/>
                <w:szCs w:val="24"/>
              </w:rPr>
              <w:t>пгт</w:t>
            </w:r>
            <w:proofErr w:type="gramStart"/>
            <w:r w:rsidRPr="004909E1">
              <w:rPr>
                <w:sz w:val="24"/>
                <w:szCs w:val="24"/>
              </w:rPr>
              <w:t>.К</w:t>
            </w:r>
            <w:proofErr w:type="gramEnd"/>
            <w:r w:rsidRPr="004909E1">
              <w:rPr>
                <w:sz w:val="24"/>
                <w:szCs w:val="24"/>
              </w:rPr>
              <w:t>ондинское</w:t>
            </w:r>
          </w:p>
        </w:tc>
      </w:tr>
      <w:tr w:rsidR="00BC23A7" w:rsidRPr="004909E1" w:rsidTr="00BC23A7">
        <w:trPr>
          <w:trHeight w:val="510"/>
        </w:trPr>
        <w:tc>
          <w:tcPr>
            <w:tcW w:w="150"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3</w:t>
            </w:r>
          </w:p>
        </w:tc>
        <w:tc>
          <w:tcPr>
            <w:tcW w:w="628" w:type="pct"/>
            <w:vAlign w:val="center"/>
          </w:tcPr>
          <w:p w:rsidR="00BC23A7" w:rsidRDefault="00BC23A7" w:rsidP="00F04E8C">
            <w:r w:rsidRPr="004C5DB9">
              <w:rPr>
                <w:color w:val="000000"/>
                <w:sz w:val="24"/>
                <w:szCs w:val="24"/>
              </w:rPr>
              <w:t xml:space="preserve">Кондинский филиал АО </w:t>
            </w:r>
            <w:r w:rsidR="008D1286">
              <w:rPr>
                <w:color w:val="000000"/>
                <w:sz w:val="24"/>
                <w:szCs w:val="24"/>
              </w:rPr>
              <w:t>«</w:t>
            </w:r>
            <w:r w:rsidRPr="004C5DB9">
              <w:rPr>
                <w:color w:val="000000"/>
                <w:sz w:val="24"/>
                <w:szCs w:val="24"/>
              </w:rPr>
              <w:t>ЮРЭСК</w:t>
            </w:r>
            <w:r w:rsidR="008D1286">
              <w:rPr>
                <w:color w:val="000000"/>
                <w:sz w:val="24"/>
                <w:szCs w:val="24"/>
              </w:rPr>
              <w:t>»</w:t>
            </w:r>
          </w:p>
        </w:tc>
        <w:tc>
          <w:tcPr>
            <w:tcW w:w="825" w:type="pct"/>
            <w:shd w:val="clear" w:color="auto" w:fill="auto"/>
            <w:vAlign w:val="center"/>
            <w:hideMark/>
          </w:tcPr>
          <w:p w:rsidR="00BC23A7" w:rsidRPr="004909E1" w:rsidRDefault="00BC23A7" w:rsidP="00F04E8C">
            <w:pPr>
              <w:rPr>
                <w:color w:val="000000"/>
                <w:sz w:val="24"/>
                <w:szCs w:val="24"/>
              </w:rPr>
            </w:pPr>
            <w:r w:rsidRPr="004909E1">
              <w:rPr>
                <w:color w:val="000000"/>
                <w:sz w:val="24"/>
                <w:szCs w:val="24"/>
              </w:rPr>
              <w:t>ЗРУ-10 НПС Ильичевка,</w:t>
            </w:r>
            <w:r w:rsidRPr="004909E1">
              <w:rPr>
                <w:color w:val="000000"/>
                <w:sz w:val="24"/>
                <w:szCs w:val="24"/>
              </w:rPr>
              <w:br/>
              <w:t>1С-10</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01.07.16</w:t>
            </w:r>
            <w:r w:rsidRPr="004909E1">
              <w:rPr>
                <w:color w:val="000000"/>
                <w:sz w:val="24"/>
                <w:szCs w:val="24"/>
              </w:rPr>
              <w:br/>
              <w:t>18:35</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01.07.16</w:t>
            </w:r>
            <w:r w:rsidRPr="004909E1">
              <w:rPr>
                <w:color w:val="000000"/>
                <w:sz w:val="24"/>
                <w:szCs w:val="24"/>
              </w:rPr>
              <w:br/>
              <w:t>19:17</w:t>
            </w:r>
          </w:p>
        </w:tc>
        <w:tc>
          <w:tcPr>
            <w:tcW w:w="534"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0:42</w:t>
            </w:r>
          </w:p>
        </w:tc>
        <w:tc>
          <w:tcPr>
            <w:tcW w:w="545" w:type="pct"/>
            <w:shd w:val="clear" w:color="auto" w:fill="auto"/>
            <w:vAlign w:val="center"/>
            <w:hideMark/>
          </w:tcPr>
          <w:p w:rsidR="00BC23A7" w:rsidRPr="004909E1" w:rsidRDefault="00BC23A7" w:rsidP="00F04E8C">
            <w:pPr>
              <w:jc w:val="center"/>
              <w:rPr>
                <w:sz w:val="24"/>
                <w:szCs w:val="24"/>
              </w:rPr>
            </w:pPr>
            <w:r w:rsidRPr="004909E1">
              <w:rPr>
                <w:sz w:val="24"/>
                <w:szCs w:val="24"/>
              </w:rPr>
              <w:t>685</w:t>
            </w:r>
          </w:p>
        </w:tc>
        <w:tc>
          <w:tcPr>
            <w:tcW w:w="746" w:type="pct"/>
            <w:shd w:val="clear" w:color="auto" w:fill="auto"/>
            <w:vAlign w:val="center"/>
            <w:hideMark/>
          </w:tcPr>
          <w:p w:rsidR="00BC23A7" w:rsidRPr="004909E1" w:rsidRDefault="00BC23A7" w:rsidP="00F04E8C">
            <w:pPr>
              <w:rPr>
                <w:sz w:val="24"/>
                <w:szCs w:val="24"/>
              </w:rPr>
            </w:pPr>
            <w:r w:rsidRPr="004909E1">
              <w:rPr>
                <w:sz w:val="24"/>
                <w:szCs w:val="24"/>
              </w:rPr>
              <w:t>Причина не установлена (гроза)</w:t>
            </w:r>
          </w:p>
        </w:tc>
        <w:tc>
          <w:tcPr>
            <w:tcW w:w="695" w:type="pct"/>
            <w:shd w:val="clear" w:color="auto" w:fill="auto"/>
            <w:vAlign w:val="center"/>
            <w:hideMark/>
          </w:tcPr>
          <w:p w:rsidR="00BC23A7" w:rsidRPr="004909E1" w:rsidRDefault="00BC23A7" w:rsidP="00F04E8C">
            <w:pPr>
              <w:jc w:val="center"/>
              <w:rPr>
                <w:sz w:val="24"/>
                <w:szCs w:val="24"/>
              </w:rPr>
            </w:pPr>
            <w:r w:rsidRPr="004909E1">
              <w:rPr>
                <w:sz w:val="24"/>
                <w:szCs w:val="24"/>
              </w:rPr>
              <w:t>пгт</w:t>
            </w:r>
            <w:proofErr w:type="gramStart"/>
            <w:r w:rsidRPr="004909E1">
              <w:rPr>
                <w:sz w:val="24"/>
                <w:szCs w:val="24"/>
              </w:rPr>
              <w:t>.К</w:t>
            </w:r>
            <w:proofErr w:type="gramEnd"/>
            <w:r w:rsidRPr="004909E1">
              <w:rPr>
                <w:sz w:val="24"/>
                <w:szCs w:val="24"/>
              </w:rPr>
              <w:t>ондинское</w:t>
            </w:r>
          </w:p>
        </w:tc>
      </w:tr>
      <w:tr w:rsidR="00BC23A7" w:rsidRPr="004909E1" w:rsidTr="00BC23A7">
        <w:trPr>
          <w:trHeight w:val="510"/>
        </w:trPr>
        <w:tc>
          <w:tcPr>
            <w:tcW w:w="150"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4</w:t>
            </w:r>
          </w:p>
        </w:tc>
        <w:tc>
          <w:tcPr>
            <w:tcW w:w="628" w:type="pct"/>
            <w:vAlign w:val="center"/>
          </w:tcPr>
          <w:p w:rsidR="00BC23A7" w:rsidRDefault="00BC23A7" w:rsidP="00F04E8C">
            <w:r w:rsidRPr="004C5DB9">
              <w:rPr>
                <w:color w:val="000000"/>
                <w:sz w:val="24"/>
                <w:szCs w:val="24"/>
              </w:rPr>
              <w:t xml:space="preserve">Кондинский филиал АО </w:t>
            </w:r>
            <w:r w:rsidR="008D1286">
              <w:rPr>
                <w:color w:val="000000"/>
                <w:sz w:val="24"/>
                <w:szCs w:val="24"/>
              </w:rPr>
              <w:t>«</w:t>
            </w:r>
            <w:r w:rsidRPr="004C5DB9">
              <w:rPr>
                <w:color w:val="000000"/>
                <w:sz w:val="24"/>
                <w:szCs w:val="24"/>
              </w:rPr>
              <w:t>ЮРЭСК</w:t>
            </w:r>
            <w:r w:rsidR="008D1286">
              <w:rPr>
                <w:color w:val="000000"/>
                <w:sz w:val="24"/>
                <w:szCs w:val="24"/>
              </w:rPr>
              <w:t>»</w:t>
            </w:r>
          </w:p>
        </w:tc>
        <w:tc>
          <w:tcPr>
            <w:tcW w:w="825" w:type="pct"/>
            <w:shd w:val="clear" w:color="auto" w:fill="auto"/>
            <w:vAlign w:val="center"/>
            <w:hideMark/>
          </w:tcPr>
          <w:p w:rsidR="00BC23A7" w:rsidRPr="004909E1" w:rsidRDefault="00BC23A7" w:rsidP="00F04E8C">
            <w:pPr>
              <w:rPr>
                <w:color w:val="000000"/>
                <w:sz w:val="24"/>
                <w:szCs w:val="24"/>
              </w:rPr>
            </w:pPr>
            <w:r w:rsidRPr="004909E1">
              <w:rPr>
                <w:color w:val="000000"/>
                <w:sz w:val="24"/>
                <w:szCs w:val="24"/>
              </w:rPr>
              <w:t>ЗРУ НПС Ильичевка,</w:t>
            </w:r>
            <w:r w:rsidRPr="004909E1">
              <w:rPr>
                <w:color w:val="000000"/>
                <w:sz w:val="24"/>
                <w:szCs w:val="24"/>
              </w:rPr>
              <w:br/>
              <w:t>ВЛ-10 яч.38 Фарада-2</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23.07.16</w:t>
            </w:r>
            <w:r w:rsidRPr="004909E1">
              <w:rPr>
                <w:color w:val="000000"/>
                <w:sz w:val="24"/>
                <w:szCs w:val="24"/>
              </w:rPr>
              <w:br/>
              <w:t>03:55</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23.07.16</w:t>
            </w:r>
            <w:r w:rsidRPr="004909E1">
              <w:rPr>
                <w:color w:val="000000"/>
                <w:sz w:val="24"/>
                <w:szCs w:val="24"/>
              </w:rPr>
              <w:br/>
              <w:t>10:31</w:t>
            </w:r>
          </w:p>
        </w:tc>
        <w:tc>
          <w:tcPr>
            <w:tcW w:w="534"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6:36</w:t>
            </w:r>
          </w:p>
        </w:tc>
        <w:tc>
          <w:tcPr>
            <w:tcW w:w="545"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w:t>
            </w:r>
          </w:p>
        </w:tc>
        <w:tc>
          <w:tcPr>
            <w:tcW w:w="746" w:type="pct"/>
            <w:shd w:val="clear" w:color="auto" w:fill="auto"/>
            <w:vAlign w:val="center"/>
            <w:hideMark/>
          </w:tcPr>
          <w:p w:rsidR="00BC23A7" w:rsidRPr="004909E1" w:rsidRDefault="00BC23A7" w:rsidP="00F04E8C">
            <w:pPr>
              <w:rPr>
                <w:sz w:val="24"/>
                <w:szCs w:val="24"/>
              </w:rPr>
            </w:pPr>
            <w:r w:rsidRPr="004909E1">
              <w:rPr>
                <w:sz w:val="24"/>
                <w:szCs w:val="24"/>
              </w:rPr>
              <w:t>Причина не установлена (гроза)</w:t>
            </w:r>
          </w:p>
        </w:tc>
        <w:tc>
          <w:tcPr>
            <w:tcW w:w="695" w:type="pct"/>
            <w:shd w:val="clear" w:color="auto" w:fill="auto"/>
            <w:vAlign w:val="center"/>
            <w:hideMark/>
          </w:tcPr>
          <w:p w:rsidR="00BC23A7" w:rsidRPr="004909E1" w:rsidRDefault="00BC23A7" w:rsidP="00F04E8C">
            <w:pPr>
              <w:jc w:val="center"/>
              <w:rPr>
                <w:sz w:val="24"/>
                <w:szCs w:val="24"/>
              </w:rPr>
            </w:pPr>
            <w:r w:rsidRPr="004909E1">
              <w:rPr>
                <w:sz w:val="24"/>
                <w:szCs w:val="24"/>
              </w:rPr>
              <w:t>нет</w:t>
            </w:r>
          </w:p>
        </w:tc>
      </w:tr>
      <w:tr w:rsidR="00BC23A7" w:rsidRPr="005608D3" w:rsidTr="00BC23A7">
        <w:trPr>
          <w:trHeight w:val="510"/>
        </w:trPr>
        <w:tc>
          <w:tcPr>
            <w:tcW w:w="150" w:type="pct"/>
            <w:shd w:val="clear" w:color="auto" w:fill="auto"/>
            <w:vAlign w:val="center"/>
          </w:tcPr>
          <w:p w:rsidR="00BC23A7" w:rsidRPr="004909E1" w:rsidRDefault="00BC23A7" w:rsidP="00F04E8C">
            <w:pPr>
              <w:jc w:val="center"/>
              <w:rPr>
                <w:color w:val="000000"/>
                <w:sz w:val="24"/>
                <w:szCs w:val="24"/>
              </w:rPr>
            </w:pPr>
            <w:r>
              <w:rPr>
                <w:color w:val="000000"/>
                <w:sz w:val="24"/>
                <w:szCs w:val="24"/>
              </w:rPr>
              <w:t>5</w:t>
            </w:r>
          </w:p>
        </w:tc>
        <w:tc>
          <w:tcPr>
            <w:tcW w:w="628" w:type="pct"/>
            <w:vAlign w:val="center"/>
          </w:tcPr>
          <w:p w:rsidR="00BC23A7" w:rsidRPr="005608D3" w:rsidRDefault="00BC23A7" w:rsidP="00F04E8C">
            <w:pPr>
              <w:rPr>
                <w:color w:val="000000"/>
                <w:sz w:val="24"/>
                <w:szCs w:val="24"/>
              </w:rPr>
            </w:pPr>
            <w:r>
              <w:rPr>
                <w:color w:val="000000"/>
                <w:sz w:val="24"/>
                <w:szCs w:val="24"/>
              </w:rPr>
              <w:t xml:space="preserve">АО </w:t>
            </w:r>
            <w:r w:rsidR="008D1286">
              <w:rPr>
                <w:color w:val="000000"/>
                <w:sz w:val="24"/>
                <w:szCs w:val="24"/>
              </w:rPr>
              <w:t>«</w:t>
            </w:r>
            <w:r>
              <w:rPr>
                <w:color w:val="000000"/>
                <w:sz w:val="24"/>
                <w:szCs w:val="24"/>
              </w:rPr>
              <w:t>Компания ЮГ</w:t>
            </w:r>
            <w:r w:rsidR="008D1286">
              <w:rPr>
                <w:color w:val="000000"/>
                <w:sz w:val="24"/>
                <w:szCs w:val="24"/>
              </w:rPr>
              <w:t>»</w:t>
            </w:r>
          </w:p>
        </w:tc>
        <w:tc>
          <w:tcPr>
            <w:tcW w:w="825"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2 ДГА</w:t>
            </w:r>
          </w:p>
        </w:tc>
        <w:tc>
          <w:tcPr>
            <w:tcW w:w="438"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 xml:space="preserve">21.02.2017  </w:t>
            </w:r>
            <w:r w:rsidRPr="005608D3">
              <w:rPr>
                <w:color w:val="000000"/>
                <w:sz w:val="24"/>
                <w:szCs w:val="24"/>
              </w:rPr>
              <w:br/>
              <w:t>21:15:00</w:t>
            </w:r>
          </w:p>
        </w:tc>
        <w:tc>
          <w:tcPr>
            <w:tcW w:w="438"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 xml:space="preserve">21.02.2017  </w:t>
            </w:r>
            <w:r w:rsidRPr="005608D3">
              <w:rPr>
                <w:color w:val="000000"/>
                <w:sz w:val="24"/>
                <w:szCs w:val="24"/>
              </w:rPr>
              <w:br/>
              <w:t>21:18:00</w:t>
            </w:r>
          </w:p>
        </w:tc>
        <w:tc>
          <w:tcPr>
            <w:tcW w:w="534" w:type="pct"/>
            <w:shd w:val="clear" w:color="auto" w:fill="auto"/>
            <w:vAlign w:val="center"/>
          </w:tcPr>
          <w:p w:rsidR="00BC23A7" w:rsidRPr="005608D3" w:rsidRDefault="00BC23A7" w:rsidP="00F04E8C">
            <w:pPr>
              <w:jc w:val="center"/>
              <w:rPr>
                <w:color w:val="000000"/>
                <w:sz w:val="24"/>
                <w:szCs w:val="24"/>
              </w:rPr>
            </w:pPr>
            <w:r w:rsidRPr="005608D3">
              <w:rPr>
                <w:color w:val="000000"/>
                <w:sz w:val="24"/>
                <w:szCs w:val="24"/>
              </w:rPr>
              <w:t>0:03</w:t>
            </w:r>
          </w:p>
        </w:tc>
        <w:tc>
          <w:tcPr>
            <w:tcW w:w="545" w:type="pct"/>
            <w:shd w:val="clear" w:color="auto" w:fill="auto"/>
            <w:vAlign w:val="center"/>
          </w:tcPr>
          <w:p w:rsidR="00BC23A7" w:rsidRPr="005608D3" w:rsidRDefault="00BC23A7" w:rsidP="00F04E8C">
            <w:pPr>
              <w:ind w:firstLineChars="200" w:firstLine="480"/>
              <w:rPr>
                <w:color w:val="000000"/>
                <w:sz w:val="24"/>
                <w:szCs w:val="24"/>
              </w:rPr>
            </w:pPr>
            <w:r w:rsidRPr="005608D3">
              <w:rPr>
                <w:color w:val="000000"/>
                <w:sz w:val="24"/>
                <w:szCs w:val="24"/>
              </w:rPr>
              <w:t>0,5</w:t>
            </w:r>
          </w:p>
        </w:tc>
        <w:tc>
          <w:tcPr>
            <w:tcW w:w="746" w:type="pct"/>
            <w:shd w:val="clear" w:color="auto" w:fill="auto"/>
            <w:vAlign w:val="center"/>
          </w:tcPr>
          <w:p w:rsidR="00BC23A7" w:rsidRPr="005608D3" w:rsidRDefault="00BC23A7" w:rsidP="00F04E8C">
            <w:pPr>
              <w:rPr>
                <w:color w:val="000000"/>
                <w:sz w:val="24"/>
                <w:szCs w:val="24"/>
              </w:rPr>
            </w:pPr>
            <w:r w:rsidRPr="005608D3">
              <w:rPr>
                <w:color w:val="000000"/>
                <w:sz w:val="24"/>
                <w:szCs w:val="24"/>
              </w:rPr>
              <w:t>Технологический отказ 2 ДГА (8,8), сработал САЗ по перегрузу (7 кВт)</w:t>
            </w:r>
          </w:p>
        </w:tc>
        <w:tc>
          <w:tcPr>
            <w:tcW w:w="695" w:type="pct"/>
            <w:shd w:val="clear" w:color="auto" w:fill="auto"/>
            <w:vAlign w:val="center"/>
          </w:tcPr>
          <w:p w:rsidR="00BC23A7" w:rsidRPr="005608D3" w:rsidRDefault="00BC23A7" w:rsidP="00F04E8C">
            <w:pPr>
              <w:jc w:val="center"/>
              <w:rPr>
                <w:color w:val="000000"/>
                <w:sz w:val="24"/>
                <w:szCs w:val="24"/>
              </w:rPr>
            </w:pPr>
            <w:r w:rsidRPr="005608D3">
              <w:rPr>
                <w:color w:val="000000"/>
                <w:sz w:val="24"/>
                <w:szCs w:val="24"/>
              </w:rPr>
              <w:t>д</w:t>
            </w:r>
            <w:proofErr w:type="gramStart"/>
            <w:r w:rsidRPr="005608D3">
              <w:rPr>
                <w:color w:val="000000"/>
                <w:sz w:val="24"/>
                <w:szCs w:val="24"/>
              </w:rPr>
              <w:t>.Н</w:t>
            </w:r>
            <w:proofErr w:type="gramEnd"/>
            <w:r w:rsidRPr="005608D3">
              <w:rPr>
                <w:color w:val="000000"/>
                <w:sz w:val="24"/>
                <w:szCs w:val="24"/>
              </w:rPr>
              <w:t>икулкина</w:t>
            </w:r>
          </w:p>
        </w:tc>
      </w:tr>
      <w:tr w:rsidR="00BC23A7" w:rsidRPr="005608D3" w:rsidTr="00BC23A7">
        <w:trPr>
          <w:trHeight w:val="510"/>
        </w:trPr>
        <w:tc>
          <w:tcPr>
            <w:tcW w:w="150" w:type="pct"/>
            <w:shd w:val="clear" w:color="auto" w:fill="auto"/>
            <w:vAlign w:val="center"/>
          </w:tcPr>
          <w:p w:rsidR="00BC23A7" w:rsidRPr="004909E1" w:rsidRDefault="00BC23A7" w:rsidP="00F04E8C">
            <w:pPr>
              <w:jc w:val="center"/>
              <w:rPr>
                <w:color w:val="000000"/>
                <w:sz w:val="24"/>
                <w:szCs w:val="24"/>
              </w:rPr>
            </w:pPr>
            <w:r>
              <w:rPr>
                <w:color w:val="000000"/>
                <w:sz w:val="24"/>
                <w:szCs w:val="24"/>
              </w:rPr>
              <w:t>6</w:t>
            </w:r>
          </w:p>
        </w:tc>
        <w:tc>
          <w:tcPr>
            <w:tcW w:w="628" w:type="pct"/>
            <w:vAlign w:val="center"/>
          </w:tcPr>
          <w:p w:rsidR="00BC23A7" w:rsidRPr="005608D3" w:rsidRDefault="00BC23A7" w:rsidP="00F04E8C">
            <w:pPr>
              <w:rPr>
                <w:color w:val="000000"/>
                <w:sz w:val="24"/>
                <w:szCs w:val="24"/>
              </w:rPr>
            </w:pPr>
            <w:r>
              <w:rPr>
                <w:color w:val="000000"/>
                <w:sz w:val="24"/>
                <w:szCs w:val="24"/>
              </w:rPr>
              <w:t xml:space="preserve">АО </w:t>
            </w:r>
            <w:r w:rsidR="008D1286">
              <w:rPr>
                <w:color w:val="000000"/>
                <w:sz w:val="24"/>
                <w:szCs w:val="24"/>
              </w:rPr>
              <w:t>«</w:t>
            </w:r>
            <w:r>
              <w:rPr>
                <w:color w:val="000000"/>
                <w:sz w:val="24"/>
                <w:szCs w:val="24"/>
              </w:rPr>
              <w:t>Компания ЮГ</w:t>
            </w:r>
            <w:r w:rsidR="008D1286">
              <w:rPr>
                <w:color w:val="000000"/>
                <w:sz w:val="24"/>
                <w:szCs w:val="24"/>
              </w:rPr>
              <w:t>»</w:t>
            </w:r>
          </w:p>
        </w:tc>
        <w:tc>
          <w:tcPr>
            <w:tcW w:w="825"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2 ДГА</w:t>
            </w:r>
          </w:p>
        </w:tc>
        <w:tc>
          <w:tcPr>
            <w:tcW w:w="438"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 xml:space="preserve">01.03.2017  </w:t>
            </w:r>
            <w:r w:rsidRPr="005608D3">
              <w:rPr>
                <w:color w:val="000000"/>
                <w:sz w:val="24"/>
                <w:szCs w:val="24"/>
              </w:rPr>
              <w:br/>
              <w:t>19:30:00</w:t>
            </w:r>
          </w:p>
        </w:tc>
        <w:tc>
          <w:tcPr>
            <w:tcW w:w="438"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 xml:space="preserve">01.03.2017  </w:t>
            </w:r>
            <w:r w:rsidRPr="005608D3">
              <w:rPr>
                <w:color w:val="000000"/>
                <w:sz w:val="24"/>
                <w:szCs w:val="24"/>
              </w:rPr>
              <w:br/>
              <w:t>19:31:00</w:t>
            </w:r>
          </w:p>
        </w:tc>
        <w:tc>
          <w:tcPr>
            <w:tcW w:w="534" w:type="pct"/>
            <w:shd w:val="clear" w:color="auto" w:fill="auto"/>
            <w:vAlign w:val="center"/>
          </w:tcPr>
          <w:p w:rsidR="00BC23A7" w:rsidRPr="005608D3" w:rsidRDefault="00BC23A7" w:rsidP="00F04E8C">
            <w:pPr>
              <w:jc w:val="center"/>
              <w:rPr>
                <w:color w:val="000000"/>
                <w:sz w:val="24"/>
                <w:szCs w:val="24"/>
              </w:rPr>
            </w:pPr>
            <w:r w:rsidRPr="005608D3">
              <w:rPr>
                <w:color w:val="000000"/>
                <w:sz w:val="24"/>
                <w:szCs w:val="24"/>
              </w:rPr>
              <w:t>0:01</w:t>
            </w:r>
          </w:p>
        </w:tc>
        <w:tc>
          <w:tcPr>
            <w:tcW w:w="545" w:type="pct"/>
            <w:shd w:val="clear" w:color="auto" w:fill="auto"/>
            <w:vAlign w:val="center"/>
          </w:tcPr>
          <w:p w:rsidR="00BC23A7" w:rsidRPr="005608D3" w:rsidRDefault="00BC23A7" w:rsidP="00F04E8C">
            <w:pPr>
              <w:ind w:firstLineChars="200" w:firstLine="480"/>
              <w:rPr>
                <w:color w:val="000000"/>
                <w:sz w:val="24"/>
                <w:szCs w:val="24"/>
              </w:rPr>
            </w:pPr>
            <w:r w:rsidRPr="005608D3">
              <w:rPr>
                <w:color w:val="000000"/>
                <w:sz w:val="24"/>
                <w:szCs w:val="24"/>
              </w:rPr>
              <w:t>0,5</w:t>
            </w:r>
          </w:p>
        </w:tc>
        <w:tc>
          <w:tcPr>
            <w:tcW w:w="746" w:type="pct"/>
            <w:shd w:val="clear" w:color="auto" w:fill="auto"/>
            <w:vAlign w:val="center"/>
          </w:tcPr>
          <w:p w:rsidR="00BC23A7" w:rsidRPr="005608D3" w:rsidRDefault="00BC23A7" w:rsidP="00F04E8C">
            <w:pPr>
              <w:rPr>
                <w:color w:val="000000"/>
                <w:sz w:val="24"/>
                <w:szCs w:val="24"/>
              </w:rPr>
            </w:pPr>
            <w:r w:rsidRPr="005608D3">
              <w:rPr>
                <w:color w:val="000000"/>
                <w:sz w:val="24"/>
                <w:szCs w:val="24"/>
              </w:rPr>
              <w:t>Срабатывание САЗ - по перегрузу</w:t>
            </w:r>
            <w:r>
              <w:rPr>
                <w:color w:val="000000"/>
                <w:sz w:val="24"/>
                <w:szCs w:val="24"/>
              </w:rPr>
              <w:t xml:space="preserve"> </w:t>
            </w:r>
            <w:r w:rsidRPr="005608D3">
              <w:rPr>
                <w:color w:val="000000"/>
                <w:sz w:val="24"/>
                <w:szCs w:val="24"/>
              </w:rPr>
              <w:t>(6 кВт)</w:t>
            </w:r>
          </w:p>
        </w:tc>
        <w:tc>
          <w:tcPr>
            <w:tcW w:w="695" w:type="pct"/>
            <w:shd w:val="clear" w:color="auto" w:fill="auto"/>
            <w:vAlign w:val="center"/>
          </w:tcPr>
          <w:p w:rsidR="00BC23A7" w:rsidRPr="005608D3" w:rsidRDefault="00BC23A7" w:rsidP="00F04E8C">
            <w:pPr>
              <w:jc w:val="center"/>
              <w:rPr>
                <w:color w:val="000000"/>
                <w:sz w:val="24"/>
                <w:szCs w:val="24"/>
              </w:rPr>
            </w:pPr>
            <w:r w:rsidRPr="005608D3">
              <w:rPr>
                <w:color w:val="000000"/>
                <w:sz w:val="24"/>
                <w:szCs w:val="24"/>
              </w:rPr>
              <w:t>д. Никулкина</w:t>
            </w:r>
          </w:p>
        </w:tc>
      </w:tr>
    </w:tbl>
    <w:p w:rsidR="00BC23A7" w:rsidRDefault="00BC23A7" w:rsidP="00BC23A7">
      <w:pPr>
        <w:rPr>
          <w:b/>
          <w:color w:val="FF0000"/>
          <w:sz w:val="28"/>
        </w:rPr>
        <w:sectPr w:rsidR="00BC23A7" w:rsidSect="00163C19">
          <w:pgSz w:w="16840" w:h="11907" w:orient="landscape"/>
          <w:pgMar w:top="1134" w:right="1134" w:bottom="567" w:left="1134" w:header="0" w:footer="567" w:gutter="0"/>
          <w:cols w:space="720"/>
        </w:sectPr>
      </w:pPr>
    </w:p>
    <w:p w:rsidR="00BC23A7" w:rsidRPr="00BC23A7" w:rsidRDefault="00BC23A7" w:rsidP="00BC23A7">
      <w:pPr>
        <w:rPr>
          <w:b/>
          <w:sz w:val="28"/>
        </w:rPr>
      </w:pPr>
      <w:r w:rsidRPr="00BC23A7">
        <w:rPr>
          <w:b/>
          <w:sz w:val="28"/>
        </w:rPr>
        <w:lastRenderedPageBreak/>
        <w:t>Качество поставляемого ресурса</w:t>
      </w:r>
      <w:bookmarkEnd w:id="18"/>
    </w:p>
    <w:p w:rsidR="00BC23A7" w:rsidRPr="00BC23A7" w:rsidRDefault="00BC23A7" w:rsidP="00BC23A7">
      <w:pPr>
        <w:tabs>
          <w:tab w:val="left" w:pos="1134"/>
        </w:tabs>
        <w:autoSpaceDE w:val="0"/>
        <w:autoSpaceDN w:val="0"/>
        <w:adjustRightInd w:val="0"/>
        <w:ind w:firstLine="709"/>
        <w:jc w:val="both"/>
        <w:rPr>
          <w:sz w:val="28"/>
          <w:szCs w:val="28"/>
        </w:rPr>
      </w:pPr>
      <w:r w:rsidRPr="00BC23A7">
        <w:rPr>
          <w:sz w:val="28"/>
          <w:szCs w:val="28"/>
        </w:rPr>
        <w:t>На момент разработки Программы данные о качестве поставляемого ресурса отсутствуют.</w:t>
      </w:r>
    </w:p>
    <w:p w:rsidR="00BC23A7" w:rsidRPr="00BC23A7" w:rsidRDefault="00BC23A7" w:rsidP="00BC23A7">
      <w:pPr>
        <w:tabs>
          <w:tab w:val="left" w:pos="1134"/>
        </w:tabs>
        <w:autoSpaceDE w:val="0"/>
        <w:autoSpaceDN w:val="0"/>
        <w:adjustRightInd w:val="0"/>
        <w:ind w:firstLine="709"/>
        <w:jc w:val="both"/>
        <w:rPr>
          <w:b/>
          <w:sz w:val="28"/>
          <w:szCs w:val="28"/>
          <w:highlight w:val="yellow"/>
        </w:rPr>
      </w:pPr>
    </w:p>
    <w:p w:rsidR="00BC23A7" w:rsidRPr="00BC23A7" w:rsidRDefault="00BC23A7" w:rsidP="00BC23A7">
      <w:pPr>
        <w:rPr>
          <w:b/>
          <w:sz w:val="28"/>
        </w:rPr>
      </w:pPr>
      <w:bookmarkStart w:id="19" w:name="_Toc392243987"/>
      <w:r w:rsidRPr="00BC23A7">
        <w:rPr>
          <w:b/>
          <w:sz w:val="28"/>
        </w:rPr>
        <w:t>Воздействие на окружающую среду</w:t>
      </w:r>
      <w:bookmarkEnd w:id="19"/>
    </w:p>
    <w:p w:rsidR="00BC23A7" w:rsidRPr="00BC23A7" w:rsidRDefault="00BC23A7" w:rsidP="00BC23A7">
      <w:pPr>
        <w:ind w:firstLine="709"/>
        <w:jc w:val="both"/>
        <w:rPr>
          <w:sz w:val="28"/>
          <w:szCs w:val="28"/>
        </w:rPr>
      </w:pPr>
      <w:r w:rsidRPr="00BC23A7">
        <w:rPr>
          <w:sz w:val="28"/>
          <w:szCs w:val="28"/>
        </w:rPr>
        <w:t>Понижающие станции, расположенные на территории городского поселения Кондинское, не оказывают воздействия на окружающую среду, прочие генерирующие источники электроснабжения отсутствуют, соответственно, вредное воздействие на экологию со стороны объектов электроснабжения муниципального образования ограничивается воздействием при строительстве и воздействием при утилизации демонтированного оборудования и расходных материалов.</w:t>
      </w:r>
    </w:p>
    <w:p w:rsidR="00BC23A7" w:rsidRPr="00BC23A7" w:rsidRDefault="00DE6F66" w:rsidP="00BC23A7">
      <w:pPr>
        <w:ind w:firstLine="709"/>
        <w:jc w:val="both"/>
        <w:rPr>
          <w:sz w:val="28"/>
          <w:szCs w:val="28"/>
        </w:rPr>
      </w:pPr>
      <w:r>
        <w:rPr>
          <w:sz w:val="28"/>
          <w:szCs w:val="28"/>
        </w:rPr>
        <w:t>В д. Никулкина</w:t>
      </w:r>
      <w:r w:rsidR="00BC23A7" w:rsidRPr="00BC23A7">
        <w:rPr>
          <w:sz w:val="28"/>
          <w:szCs w:val="28"/>
        </w:rPr>
        <w:t xml:space="preserve"> источником выбросов загрязняющих веществ в атмосферу является дизельная электростанция установленной мощностью 36,6 кВт.</w:t>
      </w:r>
    </w:p>
    <w:p w:rsidR="00BC23A7" w:rsidRPr="00BC23A7" w:rsidRDefault="00BC23A7" w:rsidP="00BC23A7">
      <w:pPr>
        <w:ind w:firstLine="709"/>
        <w:jc w:val="both"/>
        <w:rPr>
          <w:sz w:val="28"/>
          <w:szCs w:val="28"/>
        </w:rPr>
      </w:pPr>
      <w:r w:rsidRPr="00BC23A7">
        <w:rPr>
          <w:sz w:val="28"/>
          <w:szCs w:val="28"/>
        </w:rPr>
        <w:t>Расчет максимального выброса загрязняющих веществ в атмосферу от дизельной электростанции д. Никулкин</w:t>
      </w:r>
      <w:r w:rsidR="00DE6F66">
        <w:rPr>
          <w:sz w:val="28"/>
          <w:szCs w:val="28"/>
        </w:rPr>
        <w:t>а</w:t>
      </w:r>
      <w:r w:rsidRPr="00BC23A7">
        <w:rPr>
          <w:sz w:val="28"/>
          <w:szCs w:val="28"/>
        </w:rPr>
        <w:t xml:space="preserve"> представлен в табл. 2. </w:t>
      </w:r>
    </w:p>
    <w:p w:rsidR="00BC23A7" w:rsidRPr="00BC23A7" w:rsidRDefault="00BC23A7" w:rsidP="00BC23A7">
      <w:pPr>
        <w:pStyle w:val="a7"/>
        <w:keepNext/>
        <w:jc w:val="right"/>
        <w:rPr>
          <w:b/>
          <w:sz w:val="24"/>
        </w:rPr>
      </w:pPr>
      <w:r w:rsidRPr="00BC23A7">
        <w:rPr>
          <w:b/>
          <w:sz w:val="24"/>
        </w:rPr>
        <w:t xml:space="preserve">Таблица </w:t>
      </w:r>
      <w:r w:rsidR="00D0305B" w:rsidRPr="00BC23A7">
        <w:rPr>
          <w:b/>
          <w:sz w:val="24"/>
        </w:rPr>
        <w:fldChar w:fldCharType="begin"/>
      </w:r>
      <w:r w:rsidRPr="00BC23A7">
        <w:rPr>
          <w:b/>
          <w:sz w:val="24"/>
        </w:rPr>
        <w:instrText xml:space="preserve"> SEQ Таблица \* ARABIC </w:instrText>
      </w:r>
      <w:r w:rsidR="00D0305B" w:rsidRPr="00BC23A7">
        <w:rPr>
          <w:b/>
          <w:sz w:val="24"/>
        </w:rPr>
        <w:fldChar w:fldCharType="separate"/>
      </w:r>
      <w:r w:rsidR="00663B52">
        <w:rPr>
          <w:b/>
          <w:noProof/>
          <w:sz w:val="24"/>
        </w:rPr>
        <w:t>2</w:t>
      </w:r>
      <w:r w:rsidR="00D0305B" w:rsidRPr="00BC23A7">
        <w:rPr>
          <w:b/>
          <w:sz w:val="24"/>
        </w:rPr>
        <w:fldChar w:fldCharType="end"/>
      </w:r>
    </w:p>
    <w:p w:rsidR="00BC23A7" w:rsidRPr="00BC23A7" w:rsidRDefault="00BC23A7" w:rsidP="00BC23A7">
      <w:pPr>
        <w:jc w:val="center"/>
        <w:rPr>
          <w:b/>
          <w:sz w:val="24"/>
        </w:rPr>
      </w:pPr>
      <w:r w:rsidRPr="00BC23A7">
        <w:rPr>
          <w:b/>
          <w:sz w:val="24"/>
        </w:rPr>
        <w:t>Расчет максимального выброса загрязняющих веществ в атмосферу от дизельной электростанции д. Никулкина</w:t>
      </w:r>
    </w:p>
    <w:tbl>
      <w:tblPr>
        <w:tblW w:w="5000" w:type="pct"/>
        <w:tblLayout w:type="fixed"/>
        <w:tblLook w:val="04A0"/>
      </w:tblPr>
      <w:tblGrid>
        <w:gridCol w:w="751"/>
        <w:gridCol w:w="3043"/>
        <w:gridCol w:w="2551"/>
        <w:gridCol w:w="1843"/>
        <w:gridCol w:w="2234"/>
      </w:tblGrid>
      <w:tr w:rsidR="00BC23A7" w:rsidRPr="00BC23A7" w:rsidTr="00F04E8C">
        <w:trPr>
          <w:tblHeader/>
        </w:trPr>
        <w:tc>
          <w:tcPr>
            <w:tcW w:w="182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C23A7" w:rsidRPr="00BC23A7" w:rsidRDefault="00BC23A7" w:rsidP="00F04E8C">
            <w:pPr>
              <w:jc w:val="center"/>
              <w:rPr>
                <w:b/>
                <w:sz w:val="24"/>
                <w:szCs w:val="22"/>
              </w:rPr>
            </w:pPr>
            <w:r w:rsidRPr="00BC23A7">
              <w:rPr>
                <w:b/>
                <w:sz w:val="24"/>
                <w:szCs w:val="22"/>
              </w:rPr>
              <w:t>Наименование загрязняющего вещества</w:t>
            </w:r>
          </w:p>
        </w:tc>
        <w:tc>
          <w:tcPr>
            <w:tcW w:w="1224" w:type="pct"/>
            <w:tcBorders>
              <w:top w:val="single" w:sz="4" w:space="0" w:color="auto"/>
              <w:left w:val="nil"/>
              <w:bottom w:val="single" w:sz="4" w:space="0" w:color="auto"/>
              <w:right w:val="single" w:sz="4" w:space="0" w:color="auto"/>
            </w:tcBorders>
            <w:shd w:val="clear" w:color="auto" w:fill="auto"/>
            <w:vAlign w:val="center"/>
            <w:hideMark/>
          </w:tcPr>
          <w:p w:rsidR="00BC23A7" w:rsidRPr="00BC23A7" w:rsidRDefault="00BC23A7" w:rsidP="00F04E8C">
            <w:pPr>
              <w:jc w:val="center"/>
              <w:rPr>
                <w:b/>
                <w:sz w:val="24"/>
                <w:szCs w:val="22"/>
              </w:rPr>
            </w:pPr>
            <w:r w:rsidRPr="00BC23A7">
              <w:rPr>
                <w:b/>
                <w:sz w:val="24"/>
                <w:szCs w:val="22"/>
              </w:rPr>
              <w:t xml:space="preserve">Выброс на единицу полезной работы стационарной дизельной установки, </w:t>
            </w:r>
            <w:proofErr w:type="gramStart"/>
            <w:r w:rsidRPr="00BC23A7">
              <w:rPr>
                <w:b/>
                <w:sz w:val="24"/>
                <w:szCs w:val="22"/>
              </w:rPr>
              <w:t>г</w:t>
            </w:r>
            <w:proofErr w:type="gramEnd"/>
            <w:r w:rsidRPr="00BC23A7">
              <w:rPr>
                <w:b/>
                <w:sz w:val="24"/>
                <w:szCs w:val="22"/>
              </w:rPr>
              <w:t>/кВт</w:t>
            </w:r>
          </w:p>
        </w:tc>
        <w:tc>
          <w:tcPr>
            <w:tcW w:w="884" w:type="pct"/>
            <w:tcBorders>
              <w:top w:val="single" w:sz="4" w:space="0" w:color="auto"/>
              <w:left w:val="nil"/>
              <w:bottom w:val="single" w:sz="4" w:space="0" w:color="auto"/>
              <w:right w:val="single" w:sz="4" w:space="0" w:color="auto"/>
            </w:tcBorders>
            <w:shd w:val="clear" w:color="auto" w:fill="auto"/>
            <w:vAlign w:val="center"/>
            <w:hideMark/>
          </w:tcPr>
          <w:p w:rsidR="00BC23A7" w:rsidRPr="00BC23A7" w:rsidRDefault="00BC23A7" w:rsidP="00F04E8C">
            <w:pPr>
              <w:jc w:val="center"/>
              <w:rPr>
                <w:b/>
                <w:sz w:val="24"/>
                <w:szCs w:val="22"/>
              </w:rPr>
            </w:pPr>
            <w:r w:rsidRPr="00BC23A7">
              <w:rPr>
                <w:b/>
                <w:sz w:val="24"/>
                <w:szCs w:val="22"/>
              </w:rPr>
              <w:t>Максималь-ный выброс, г/</w:t>
            </w:r>
            <w:proofErr w:type="gramStart"/>
            <w:r w:rsidRPr="00BC23A7">
              <w:rPr>
                <w:b/>
                <w:sz w:val="24"/>
                <w:szCs w:val="22"/>
              </w:rPr>
              <w:t>с</w:t>
            </w:r>
            <w:proofErr w:type="gramEnd"/>
          </w:p>
        </w:tc>
        <w:tc>
          <w:tcPr>
            <w:tcW w:w="1072" w:type="pct"/>
            <w:tcBorders>
              <w:top w:val="single" w:sz="4" w:space="0" w:color="auto"/>
              <w:left w:val="nil"/>
              <w:bottom w:val="single" w:sz="4" w:space="0" w:color="auto"/>
              <w:right w:val="single" w:sz="4" w:space="0" w:color="auto"/>
            </w:tcBorders>
            <w:shd w:val="clear" w:color="auto" w:fill="auto"/>
            <w:vAlign w:val="center"/>
            <w:hideMark/>
          </w:tcPr>
          <w:p w:rsidR="00BC23A7" w:rsidRPr="00BC23A7" w:rsidRDefault="00BC23A7" w:rsidP="00F04E8C">
            <w:pPr>
              <w:jc w:val="center"/>
              <w:rPr>
                <w:b/>
                <w:sz w:val="24"/>
                <w:szCs w:val="22"/>
              </w:rPr>
            </w:pPr>
            <w:r w:rsidRPr="00BC23A7">
              <w:rPr>
                <w:b/>
                <w:sz w:val="24"/>
                <w:szCs w:val="22"/>
              </w:rPr>
              <w:t>Максимальный выброс, т в год</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CO</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оксид углерода</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8,6</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0,0874</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2,76</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N</w:t>
            </w:r>
            <w:r w:rsidRPr="00BC23A7">
              <w:rPr>
                <w:sz w:val="24"/>
                <w:szCs w:val="22"/>
                <w:lang w:val="en-US"/>
              </w:rPr>
              <w:t>O</w:t>
            </w:r>
            <w:r w:rsidRPr="00BC23A7">
              <w:rPr>
                <w:sz w:val="24"/>
                <w:szCs w:val="22"/>
                <w:vertAlign w:val="subscript"/>
              </w:rPr>
              <w:t>x</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оксиды азота (в пересчете на NO</w:t>
            </w:r>
            <w:r w:rsidRPr="00BC23A7">
              <w:rPr>
                <w:sz w:val="24"/>
                <w:szCs w:val="22"/>
                <w:vertAlign w:val="subscript"/>
              </w:rPr>
              <w:t>2</w:t>
            </w:r>
            <w:r w:rsidRPr="00BC23A7">
              <w:rPr>
                <w:sz w:val="24"/>
                <w:szCs w:val="22"/>
              </w:rPr>
              <w:t>)</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9,8</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0,0996</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3,14</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CH</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углеводороды</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4,5</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0,0458</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1,44</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C</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сажа</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0,9</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0,0092</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0,29</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SO</w:t>
            </w:r>
            <w:r w:rsidRPr="00BC23A7">
              <w:rPr>
                <w:sz w:val="24"/>
                <w:szCs w:val="22"/>
                <w:vertAlign w:val="subscript"/>
              </w:rPr>
              <w:t>2</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диоксид серы</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1,2</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0,0122</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0,38</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CH</w:t>
            </w:r>
            <w:r w:rsidRPr="00BC23A7">
              <w:rPr>
                <w:sz w:val="24"/>
                <w:szCs w:val="22"/>
                <w:vertAlign w:val="subscript"/>
              </w:rPr>
              <w:t>2</w:t>
            </w:r>
            <w:r w:rsidRPr="00BC23A7">
              <w:rPr>
                <w:sz w:val="24"/>
                <w:szCs w:val="22"/>
              </w:rPr>
              <w:t>0</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формальдегид</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0,2</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0,0020</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0,06</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БП</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бен</w:t>
            </w:r>
            <w:proofErr w:type="gramStart"/>
            <w:r w:rsidRPr="00BC23A7">
              <w:rPr>
                <w:sz w:val="24"/>
                <w:szCs w:val="22"/>
              </w:rPr>
              <w:t>з(</w:t>
            </w:r>
            <w:proofErr w:type="gramEnd"/>
            <w:r w:rsidRPr="00BC23A7">
              <w:rPr>
                <w:sz w:val="24"/>
                <w:szCs w:val="22"/>
              </w:rPr>
              <w:t>а)пирен</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0,000013</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0,0000001</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0,000004</w:t>
            </w:r>
          </w:p>
        </w:tc>
      </w:tr>
    </w:tbl>
    <w:p w:rsidR="00BC23A7" w:rsidRPr="00BC23A7" w:rsidRDefault="00BC23A7" w:rsidP="00BC23A7">
      <w:pPr>
        <w:jc w:val="both"/>
        <w:rPr>
          <w:sz w:val="24"/>
          <w:szCs w:val="28"/>
        </w:rPr>
      </w:pPr>
      <w:r w:rsidRPr="00BC23A7">
        <w:rPr>
          <w:sz w:val="24"/>
          <w:szCs w:val="28"/>
        </w:rPr>
        <w:t xml:space="preserve">Примечание: Рассчитано по ГОСТ </w:t>
      </w:r>
      <w:proofErr w:type="gramStart"/>
      <w:r w:rsidRPr="00BC23A7">
        <w:rPr>
          <w:sz w:val="24"/>
          <w:szCs w:val="28"/>
        </w:rPr>
        <w:t>Р</w:t>
      </w:r>
      <w:proofErr w:type="gramEnd"/>
      <w:r w:rsidRPr="00BC23A7">
        <w:rPr>
          <w:sz w:val="24"/>
          <w:szCs w:val="28"/>
        </w:rPr>
        <w:t xml:space="preserve"> 56163-2014 Выбросы загрязняющих веществ в атмосферу. Метод расчета выбросов от стационарных дизельных установок (табл. 2).</w:t>
      </w:r>
    </w:p>
    <w:p w:rsidR="00BC23A7" w:rsidRPr="00BC23A7" w:rsidRDefault="00BC23A7" w:rsidP="00BC23A7">
      <w:pPr>
        <w:ind w:firstLine="709"/>
        <w:jc w:val="both"/>
        <w:rPr>
          <w:sz w:val="28"/>
          <w:szCs w:val="28"/>
          <w:highlight w:val="yellow"/>
        </w:rPr>
      </w:pPr>
    </w:p>
    <w:p w:rsidR="00BC23A7" w:rsidRDefault="00BC23A7" w:rsidP="00BC23A7">
      <w:pPr>
        <w:ind w:firstLine="709"/>
        <w:jc w:val="both"/>
        <w:rPr>
          <w:sz w:val="28"/>
          <w:szCs w:val="28"/>
        </w:rPr>
      </w:pPr>
      <w:r w:rsidRPr="003D4534">
        <w:rPr>
          <w:sz w:val="28"/>
          <w:szCs w:val="28"/>
        </w:rPr>
        <w:t>Для расчета</w:t>
      </w:r>
      <w:r>
        <w:rPr>
          <w:sz w:val="28"/>
          <w:szCs w:val="28"/>
        </w:rPr>
        <w:t xml:space="preserve"> фактических</w:t>
      </w:r>
      <w:r w:rsidRPr="003D4534">
        <w:rPr>
          <w:sz w:val="28"/>
          <w:szCs w:val="28"/>
        </w:rPr>
        <w:t xml:space="preserve"> валовых выбросов в атмосферу используют</w:t>
      </w:r>
      <w:r>
        <w:rPr>
          <w:sz w:val="28"/>
          <w:szCs w:val="28"/>
        </w:rPr>
        <w:t>ся</w:t>
      </w:r>
      <w:r w:rsidRPr="003D4534">
        <w:rPr>
          <w:sz w:val="28"/>
          <w:szCs w:val="28"/>
        </w:rPr>
        <w:t xml:space="preserve"> результаты учетных сведений о годовом </w:t>
      </w:r>
      <w:r>
        <w:rPr>
          <w:sz w:val="28"/>
          <w:szCs w:val="28"/>
        </w:rPr>
        <w:t xml:space="preserve"> </w:t>
      </w:r>
      <w:r w:rsidRPr="003D4534">
        <w:rPr>
          <w:sz w:val="28"/>
          <w:szCs w:val="28"/>
        </w:rPr>
        <w:t>расходе топлива дизельного двигателя.</w:t>
      </w:r>
    </w:p>
    <w:p w:rsidR="00BC23A7" w:rsidRPr="00BC23A7" w:rsidRDefault="00BC23A7" w:rsidP="00BC23A7">
      <w:pPr>
        <w:ind w:firstLine="709"/>
        <w:jc w:val="both"/>
        <w:rPr>
          <w:sz w:val="28"/>
          <w:szCs w:val="28"/>
        </w:rPr>
      </w:pPr>
    </w:p>
    <w:p w:rsidR="00BC23A7" w:rsidRPr="00BC23A7" w:rsidRDefault="00BC23A7" w:rsidP="00BC23A7">
      <w:pPr>
        <w:jc w:val="both"/>
        <w:rPr>
          <w:b/>
          <w:sz w:val="28"/>
        </w:rPr>
      </w:pPr>
      <w:r w:rsidRPr="00BC23A7">
        <w:rPr>
          <w:b/>
          <w:sz w:val="28"/>
        </w:rPr>
        <w:t>Тарифы, плата (тариф) за подключение (присоединение), структура себестоимости производства и транспорта ресурсов</w:t>
      </w:r>
    </w:p>
    <w:p w:rsidR="006A0B5E" w:rsidRDefault="006A0B5E" w:rsidP="006A0B5E">
      <w:pPr>
        <w:tabs>
          <w:tab w:val="left" w:pos="1134"/>
        </w:tabs>
        <w:autoSpaceDE w:val="0"/>
        <w:autoSpaceDN w:val="0"/>
        <w:adjustRightInd w:val="0"/>
        <w:ind w:firstLine="709"/>
        <w:jc w:val="both"/>
        <w:rPr>
          <w:sz w:val="28"/>
          <w:szCs w:val="28"/>
        </w:rPr>
      </w:pPr>
      <w:r>
        <w:rPr>
          <w:sz w:val="28"/>
          <w:szCs w:val="28"/>
        </w:rPr>
        <w:t xml:space="preserve">Величина тарифов на электрическую энергию в зоне децентрализованного электроснабжения </w:t>
      </w:r>
      <w:r w:rsidRPr="006A0B5E">
        <w:rPr>
          <w:sz w:val="28"/>
          <w:szCs w:val="28"/>
        </w:rPr>
        <w:t xml:space="preserve">представлена в табл. </w:t>
      </w:r>
      <w:r>
        <w:rPr>
          <w:sz w:val="28"/>
          <w:szCs w:val="28"/>
        </w:rPr>
        <w:t>3</w:t>
      </w:r>
      <w:r w:rsidRPr="006A0B5E">
        <w:rPr>
          <w:sz w:val="28"/>
          <w:szCs w:val="28"/>
        </w:rPr>
        <w:t xml:space="preserve">. </w:t>
      </w:r>
    </w:p>
    <w:p w:rsidR="00624258" w:rsidRDefault="00624258">
      <w:pPr>
        <w:rPr>
          <w:b/>
          <w:sz w:val="24"/>
        </w:rPr>
      </w:pPr>
      <w:r>
        <w:rPr>
          <w:b/>
          <w:sz w:val="24"/>
        </w:rPr>
        <w:br w:type="page"/>
      </w:r>
    </w:p>
    <w:p w:rsidR="006A0B5E" w:rsidRPr="00FE26FC" w:rsidRDefault="006A0B5E" w:rsidP="006A0B5E">
      <w:pPr>
        <w:pStyle w:val="a7"/>
        <w:keepNext/>
        <w:jc w:val="right"/>
        <w:rPr>
          <w:b/>
          <w:sz w:val="24"/>
        </w:rPr>
      </w:pPr>
      <w:r w:rsidRPr="00FE26FC">
        <w:rPr>
          <w:b/>
          <w:sz w:val="24"/>
        </w:rPr>
        <w:lastRenderedPageBreak/>
        <w:t xml:space="preserve">Таблица </w:t>
      </w:r>
      <w:r w:rsidR="00D0305B" w:rsidRPr="00FE26FC">
        <w:rPr>
          <w:b/>
          <w:sz w:val="24"/>
        </w:rPr>
        <w:fldChar w:fldCharType="begin"/>
      </w:r>
      <w:r w:rsidRPr="00FE26FC">
        <w:rPr>
          <w:b/>
          <w:sz w:val="24"/>
        </w:rPr>
        <w:instrText xml:space="preserve"> SEQ Таблица \* ARABIC </w:instrText>
      </w:r>
      <w:r w:rsidR="00D0305B" w:rsidRPr="00FE26FC">
        <w:rPr>
          <w:b/>
          <w:sz w:val="24"/>
        </w:rPr>
        <w:fldChar w:fldCharType="separate"/>
      </w:r>
      <w:r w:rsidR="00663B52">
        <w:rPr>
          <w:b/>
          <w:noProof/>
          <w:sz w:val="24"/>
        </w:rPr>
        <w:t>3</w:t>
      </w:r>
      <w:r w:rsidR="00D0305B" w:rsidRPr="00FE26FC">
        <w:rPr>
          <w:b/>
          <w:sz w:val="24"/>
        </w:rPr>
        <w:fldChar w:fldCharType="end"/>
      </w:r>
    </w:p>
    <w:p w:rsidR="006A0B5E" w:rsidRDefault="006A0B5E" w:rsidP="006A0B5E">
      <w:pPr>
        <w:jc w:val="center"/>
      </w:pPr>
      <w:r>
        <w:rPr>
          <w:b/>
          <w:sz w:val="24"/>
        </w:rPr>
        <w:t>Т</w:t>
      </w:r>
      <w:r w:rsidRPr="002D32F2">
        <w:rPr>
          <w:b/>
          <w:sz w:val="24"/>
        </w:rPr>
        <w:t>ариф</w:t>
      </w:r>
      <w:r>
        <w:rPr>
          <w:b/>
          <w:sz w:val="24"/>
        </w:rPr>
        <w:t>ы</w:t>
      </w:r>
      <w:r w:rsidRPr="002D32F2">
        <w:rPr>
          <w:b/>
          <w:sz w:val="24"/>
        </w:rPr>
        <w:t xml:space="preserve"> на электроэнергию </w:t>
      </w:r>
      <w:r>
        <w:rPr>
          <w:b/>
          <w:sz w:val="24"/>
        </w:rPr>
        <w:t xml:space="preserve">на территории Кондинского района, </w:t>
      </w:r>
      <w:r w:rsidRPr="00FE26FC">
        <w:rPr>
          <w:b/>
          <w:sz w:val="24"/>
        </w:rPr>
        <w:t>не объединенной в ценовые зоны оптового рынка, по договорам энергоснабжения</w:t>
      </w:r>
      <w:r>
        <w:rPr>
          <w:b/>
          <w:sz w:val="24"/>
        </w:rPr>
        <w:t xml:space="preserve"> в 2014 – 2016 гг.</w:t>
      </w:r>
    </w:p>
    <w:tbl>
      <w:tblPr>
        <w:tblW w:w="1030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19"/>
        <w:gridCol w:w="2211"/>
        <w:gridCol w:w="999"/>
        <w:gridCol w:w="1080"/>
        <w:gridCol w:w="1080"/>
        <w:gridCol w:w="1080"/>
        <w:gridCol w:w="1080"/>
        <w:gridCol w:w="1080"/>
        <w:gridCol w:w="1080"/>
      </w:tblGrid>
      <w:tr w:rsidR="006A0B5E" w:rsidRPr="008A385D" w:rsidTr="00624258">
        <w:trPr>
          <w:cantSplit/>
          <w:trHeight w:val="1254"/>
        </w:trPr>
        <w:tc>
          <w:tcPr>
            <w:tcW w:w="619" w:type="dxa"/>
            <w:vMerge w:val="restart"/>
            <w:shd w:val="clear" w:color="auto" w:fill="auto"/>
            <w:vAlign w:val="center"/>
            <w:hideMark/>
          </w:tcPr>
          <w:p w:rsidR="006A0B5E" w:rsidRPr="008A385D" w:rsidRDefault="006A0B5E" w:rsidP="0003096C">
            <w:pPr>
              <w:jc w:val="center"/>
              <w:rPr>
                <w:b/>
                <w:color w:val="000000"/>
                <w:sz w:val="24"/>
                <w:szCs w:val="24"/>
              </w:rPr>
            </w:pPr>
            <w:r w:rsidRPr="008A385D">
              <w:rPr>
                <w:b/>
                <w:color w:val="000000"/>
                <w:sz w:val="24"/>
                <w:szCs w:val="24"/>
              </w:rPr>
              <w:t xml:space="preserve">№ </w:t>
            </w:r>
            <w:proofErr w:type="gramStart"/>
            <w:r w:rsidRPr="008A385D">
              <w:rPr>
                <w:b/>
                <w:color w:val="000000"/>
                <w:sz w:val="24"/>
                <w:szCs w:val="24"/>
              </w:rPr>
              <w:t>п</w:t>
            </w:r>
            <w:proofErr w:type="gramEnd"/>
            <w:r w:rsidRPr="008A385D">
              <w:rPr>
                <w:b/>
                <w:color w:val="000000"/>
                <w:sz w:val="24"/>
                <w:szCs w:val="24"/>
              </w:rPr>
              <w:t>/п</w:t>
            </w:r>
          </w:p>
        </w:tc>
        <w:tc>
          <w:tcPr>
            <w:tcW w:w="2211" w:type="dxa"/>
            <w:vMerge w:val="restart"/>
            <w:shd w:val="clear" w:color="auto" w:fill="auto"/>
            <w:vAlign w:val="center"/>
            <w:hideMark/>
          </w:tcPr>
          <w:p w:rsidR="006A0B5E" w:rsidRPr="008A385D" w:rsidRDefault="006A0B5E" w:rsidP="0003096C">
            <w:pPr>
              <w:jc w:val="center"/>
              <w:rPr>
                <w:b/>
                <w:color w:val="000000"/>
                <w:sz w:val="24"/>
                <w:szCs w:val="24"/>
              </w:rPr>
            </w:pPr>
            <w:r w:rsidRPr="008A385D">
              <w:rPr>
                <w:b/>
                <w:color w:val="000000"/>
                <w:sz w:val="24"/>
                <w:szCs w:val="24"/>
              </w:rPr>
              <w:t>Показатель (группы потребителей с разбивкой тарифа по ставкам и дифференциацией по зонам суток)</w:t>
            </w:r>
          </w:p>
        </w:tc>
        <w:tc>
          <w:tcPr>
            <w:tcW w:w="999" w:type="dxa"/>
            <w:vMerge w:val="restart"/>
            <w:vAlign w:val="center"/>
          </w:tcPr>
          <w:p w:rsidR="006A0B5E" w:rsidRPr="008A385D" w:rsidRDefault="006A0B5E" w:rsidP="0003096C">
            <w:pPr>
              <w:jc w:val="center"/>
              <w:rPr>
                <w:b/>
                <w:color w:val="000000"/>
                <w:sz w:val="24"/>
                <w:szCs w:val="24"/>
              </w:rPr>
            </w:pPr>
            <w:r w:rsidRPr="008A385D">
              <w:rPr>
                <w:b/>
                <w:color w:val="000000"/>
                <w:sz w:val="24"/>
                <w:szCs w:val="24"/>
              </w:rPr>
              <w:t>Ед. изм.</w:t>
            </w:r>
          </w:p>
        </w:tc>
        <w:tc>
          <w:tcPr>
            <w:tcW w:w="2160" w:type="dxa"/>
            <w:gridSpan w:val="2"/>
            <w:shd w:val="clear" w:color="auto" w:fill="auto"/>
            <w:noWrap/>
            <w:vAlign w:val="center"/>
          </w:tcPr>
          <w:p w:rsidR="006A0B5E" w:rsidRPr="008A385D" w:rsidRDefault="006A0B5E" w:rsidP="0003096C">
            <w:pPr>
              <w:jc w:val="center"/>
              <w:rPr>
                <w:b/>
                <w:color w:val="000000"/>
                <w:sz w:val="24"/>
                <w:szCs w:val="24"/>
              </w:rPr>
            </w:pPr>
            <w:r w:rsidRPr="008A385D">
              <w:rPr>
                <w:b/>
                <w:color w:val="000000"/>
                <w:sz w:val="24"/>
                <w:szCs w:val="24"/>
              </w:rPr>
              <w:t>2014 г.</w:t>
            </w:r>
            <w:r w:rsidRPr="008A385D">
              <w:rPr>
                <w:b/>
                <w:color w:val="000000"/>
                <w:sz w:val="24"/>
                <w:szCs w:val="24"/>
              </w:rPr>
              <w:br/>
            </w:r>
            <w:r w:rsidRPr="008A385D">
              <w:rPr>
                <w:color w:val="000000"/>
                <w:sz w:val="24"/>
                <w:szCs w:val="24"/>
              </w:rPr>
              <w:t>(приказ РСТ ХМАО-Югры от 16.12.2013 № 135-нп)</w:t>
            </w:r>
          </w:p>
        </w:tc>
        <w:tc>
          <w:tcPr>
            <w:tcW w:w="2160" w:type="dxa"/>
            <w:gridSpan w:val="2"/>
            <w:shd w:val="clear" w:color="auto" w:fill="auto"/>
            <w:vAlign w:val="center"/>
          </w:tcPr>
          <w:p w:rsidR="006A0B5E" w:rsidRPr="008A385D" w:rsidRDefault="006A0B5E" w:rsidP="0003096C">
            <w:pPr>
              <w:jc w:val="center"/>
              <w:rPr>
                <w:b/>
                <w:color w:val="000000"/>
                <w:sz w:val="24"/>
                <w:szCs w:val="24"/>
              </w:rPr>
            </w:pPr>
            <w:r w:rsidRPr="008A385D">
              <w:rPr>
                <w:b/>
                <w:color w:val="000000"/>
                <w:sz w:val="24"/>
                <w:szCs w:val="24"/>
              </w:rPr>
              <w:t>2015 г.</w:t>
            </w:r>
            <w:r w:rsidRPr="008A385D">
              <w:rPr>
                <w:b/>
                <w:color w:val="000000"/>
                <w:sz w:val="24"/>
                <w:szCs w:val="24"/>
              </w:rPr>
              <w:br/>
            </w:r>
            <w:r w:rsidRPr="008A385D">
              <w:rPr>
                <w:color w:val="000000"/>
                <w:sz w:val="24"/>
                <w:szCs w:val="24"/>
              </w:rPr>
              <w:t>(приказ РСТ ХМАО-Югры от 15.12.2014 № 170-нп)</w:t>
            </w:r>
          </w:p>
        </w:tc>
        <w:tc>
          <w:tcPr>
            <w:tcW w:w="2160" w:type="dxa"/>
            <w:gridSpan w:val="2"/>
            <w:shd w:val="clear" w:color="auto" w:fill="auto"/>
            <w:vAlign w:val="center"/>
          </w:tcPr>
          <w:p w:rsidR="006A0B5E" w:rsidRPr="008A385D" w:rsidRDefault="006A0B5E" w:rsidP="0003096C">
            <w:pPr>
              <w:jc w:val="center"/>
              <w:rPr>
                <w:b/>
                <w:color w:val="000000"/>
                <w:sz w:val="24"/>
                <w:szCs w:val="24"/>
              </w:rPr>
            </w:pPr>
            <w:r w:rsidRPr="008A385D">
              <w:rPr>
                <w:b/>
                <w:color w:val="000000"/>
                <w:sz w:val="24"/>
                <w:szCs w:val="24"/>
              </w:rPr>
              <w:t>2016 г.</w:t>
            </w:r>
            <w:r w:rsidRPr="008A385D">
              <w:rPr>
                <w:b/>
                <w:color w:val="000000"/>
                <w:sz w:val="24"/>
                <w:szCs w:val="24"/>
              </w:rPr>
              <w:br/>
            </w:r>
            <w:r w:rsidRPr="008A385D">
              <w:rPr>
                <w:color w:val="000000"/>
                <w:sz w:val="24"/>
                <w:szCs w:val="24"/>
              </w:rPr>
              <w:t>(приказ РСТ ХМАО-Югры от 13.12.2014 № 178-нп)</w:t>
            </w:r>
          </w:p>
        </w:tc>
      </w:tr>
      <w:tr w:rsidR="006A0B5E" w:rsidRPr="00794CC1" w:rsidTr="00624258">
        <w:trPr>
          <w:cantSplit/>
          <w:trHeight w:val="745"/>
        </w:trPr>
        <w:tc>
          <w:tcPr>
            <w:tcW w:w="619" w:type="dxa"/>
            <w:vMerge/>
            <w:tcBorders>
              <w:bottom w:val="single" w:sz="4" w:space="0" w:color="auto"/>
            </w:tcBorders>
            <w:vAlign w:val="center"/>
            <w:hideMark/>
          </w:tcPr>
          <w:p w:rsidR="006A0B5E" w:rsidRPr="008A385D" w:rsidRDefault="006A0B5E" w:rsidP="0003096C">
            <w:pPr>
              <w:jc w:val="center"/>
              <w:rPr>
                <w:b/>
                <w:color w:val="000000"/>
                <w:sz w:val="24"/>
                <w:szCs w:val="24"/>
              </w:rPr>
            </w:pPr>
          </w:p>
        </w:tc>
        <w:tc>
          <w:tcPr>
            <w:tcW w:w="2211" w:type="dxa"/>
            <w:vMerge/>
            <w:tcBorders>
              <w:bottom w:val="single" w:sz="4" w:space="0" w:color="auto"/>
            </w:tcBorders>
            <w:vAlign w:val="center"/>
            <w:hideMark/>
          </w:tcPr>
          <w:p w:rsidR="006A0B5E" w:rsidRPr="008A385D" w:rsidRDefault="006A0B5E" w:rsidP="0003096C">
            <w:pPr>
              <w:jc w:val="center"/>
              <w:rPr>
                <w:b/>
                <w:color w:val="000000"/>
                <w:sz w:val="24"/>
                <w:szCs w:val="24"/>
              </w:rPr>
            </w:pPr>
          </w:p>
        </w:tc>
        <w:tc>
          <w:tcPr>
            <w:tcW w:w="999" w:type="dxa"/>
            <w:vMerge/>
            <w:tcBorders>
              <w:bottom w:val="single" w:sz="4" w:space="0" w:color="auto"/>
            </w:tcBorders>
            <w:vAlign w:val="center"/>
          </w:tcPr>
          <w:p w:rsidR="006A0B5E" w:rsidRPr="008A385D" w:rsidRDefault="006A0B5E" w:rsidP="0003096C">
            <w:pPr>
              <w:jc w:val="center"/>
              <w:rPr>
                <w:b/>
                <w:color w:val="000000"/>
                <w:sz w:val="24"/>
                <w:szCs w:val="24"/>
              </w:rPr>
            </w:pP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01.01 по 30.06</w:t>
            </w: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01.07 по 31.12</w:t>
            </w: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01.01 по 30.06</w:t>
            </w: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01.07 по 31.12</w:t>
            </w: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01.01 по 30.06</w:t>
            </w: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01.07 по 31.12</w:t>
            </w:r>
          </w:p>
        </w:tc>
      </w:tr>
      <w:tr w:rsidR="006A0B5E" w:rsidRPr="008A385D" w:rsidTr="00624258">
        <w:trPr>
          <w:cantSplit/>
          <w:trHeight w:val="31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w:t>
            </w:r>
          </w:p>
        </w:tc>
        <w:tc>
          <w:tcPr>
            <w:tcW w:w="2211" w:type="dxa"/>
            <w:shd w:val="clear" w:color="auto" w:fill="auto"/>
            <w:hideMark/>
          </w:tcPr>
          <w:p w:rsidR="006A0B5E" w:rsidRPr="008A385D" w:rsidRDefault="006A0B5E" w:rsidP="0003096C">
            <w:pPr>
              <w:rPr>
                <w:color w:val="000000"/>
                <w:sz w:val="24"/>
                <w:szCs w:val="24"/>
              </w:rPr>
            </w:pPr>
            <w:r w:rsidRPr="008A385D">
              <w:rPr>
                <w:color w:val="000000"/>
                <w:sz w:val="24"/>
                <w:szCs w:val="24"/>
              </w:rPr>
              <w:t>Одноставочный тариф</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20,84</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21,11</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23,34</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27,65</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34,35</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36,76</w:t>
            </w:r>
          </w:p>
        </w:tc>
      </w:tr>
      <w:tr w:rsidR="006A0B5E" w:rsidRPr="008A385D" w:rsidTr="00624258">
        <w:trPr>
          <w:cantSplit/>
          <w:trHeight w:val="990"/>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w:t>
            </w:r>
          </w:p>
        </w:tc>
        <w:tc>
          <w:tcPr>
            <w:tcW w:w="2211" w:type="dxa"/>
            <w:shd w:val="clear" w:color="auto" w:fill="auto"/>
            <w:hideMark/>
          </w:tcPr>
          <w:p w:rsidR="006A0B5E" w:rsidRPr="008A385D" w:rsidRDefault="006A0B5E" w:rsidP="0003096C">
            <w:pPr>
              <w:rPr>
                <w:color w:val="000000"/>
                <w:sz w:val="24"/>
                <w:szCs w:val="24"/>
              </w:rPr>
            </w:pPr>
            <w:r w:rsidRPr="008A385D">
              <w:rPr>
                <w:color w:val="000000"/>
                <w:sz w:val="24"/>
                <w:szCs w:val="24"/>
              </w:rPr>
              <w:t xml:space="preserve">Одноставочные тарифы, </w:t>
            </w:r>
            <w:proofErr w:type="gramStart"/>
            <w:r w:rsidRPr="008A385D">
              <w:rPr>
                <w:color w:val="000000"/>
                <w:sz w:val="24"/>
                <w:szCs w:val="24"/>
              </w:rPr>
              <w:t>дифференциро</w:t>
            </w:r>
            <w:r>
              <w:rPr>
                <w:color w:val="000000"/>
                <w:sz w:val="24"/>
                <w:szCs w:val="24"/>
              </w:rPr>
              <w:t>-</w:t>
            </w:r>
            <w:r w:rsidRPr="008A385D">
              <w:rPr>
                <w:color w:val="000000"/>
                <w:sz w:val="24"/>
                <w:szCs w:val="24"/>
              </w:rPr>
              <w:t>ванные</w:t>
            </w:r>
            <w:proofErr w:type="gramEnd"/>
            <w:r w:rsidRPr="008A385D">
              <w:rPr>
                <w:color w:val="000000"/>
                <w:sz w:val="24"/>
                <w:szCs w:val="24"/>
              </w:rPr>
              <w:t xml:space="preserve"> по трем зонам суток</w:t>
            </w:r>
          </w:p>
        </w:tc>
        <w:tc>
          <w:tcPr>
            <w:tcW w:w="999" w:type="dxa"/>
          </w:tcPr>
          <w:p w:rsidR="006A0B5E" w:rsidRPr="008A385D" w:rsidRDefault="006A0B5E" w:rsidP="0003096C">
            <w:pPr>
              <w:rPr>
                <w:color w:val="000000"/>
                <w:sz w:val="24"/>
                <w:szCs w:val="24"/>
              </w:rPr>
            </w:pPr>
          </w:p>
        </w:tc>
        <w:tc>
          <w:tcPr>
            <w:tcW w:w="1080" w:type="dxa"/>
            <w:shd w:val="clear" w:color="auto" w:fill="auto"/>
            <w:vAlign w:val="center"/>
            <w:hideMark/>
          </w:tcPr>
          <w:p w:rsidR="006A0B5E" w:rsidRPr="008A385D" w:rsidRDefault="006A0B5E" w:rsidP="0003096C">
            <w:pPr>
              <w:jc w:val="center"/>
              <w:rPr>
                <w:color w:val="000000"/>
                <w:sz w:val="24"/>
                <w:szCs w:val="24"/>
              </w:rPr>
            </w:pPr>
          </w:p>
        </w:tc>
        <w:tc>
          <w:tcPr>
            <w:tcW w:w="1080" w:type="dxa"/>
            <w:shd w:val="clear" w:color="auto" w:fill="auto"/>
            <w:vAlign w:val="center"/>
            <w:hideMark/>
          </w:tcPr>
          <w:p w:rsidR="006A0B5E" w:rsidRPr="008A385D" w:rsidRDefault="006A0B5E" w:rsidP="0003096C">
            <w:pPr>
              <w:jc w:val="center"/>
              <w:rPr>
                <w:color w:val="000000"/>
                <w:sz w:val="24"/>
                <w:szCs w:val="24"/>
              </w:rPr>
            </w:pPr>
          </w:p>
        </w:tc>
        <w:tc>
          <w:tcPr>
            <w:tcW w:w="1080" w:type="dxa"/>
            <w:shd w:val="clear" w:color="auto" w:fill="auto"/>
            <w:noWrap/>
            <w:vAlign w:val="center"/>
            <w:hideMark/>
          </w:tcPr>
          <w:p w:rsidR="006A0B5E" w:rsidRPr="008A385D" w:rsidRDefault="006A0B5E" w:rsidP="0003096C">
            <w:pPr>
              <w:jc w:val="center"/>
              <w:rPr>
                <w:color w:val="000000"/>
                <w:sz w:val="24"/>
                <w:szCs w:val="24"/>
              </w:rPr>
            </w:pPr>
          </w:p>
        </w:tc>
        <w:tc>
          <w:tcPr>
            <w:tcW w:w="1080" w:type="dxa"/>
            <w:shd w:val="clear" w:color="auto" w:fill="auto"/>
            <w:noWrap/>
            <w:vAlign w:val="center"/>
            <w:hideMark/>
          </w:tcPr>
          <w:p w:rsidR="006A0B5E" w:rsidRPr="008A385D" w:rsidRDefault="006A0B5E" w:rsidP="0003096C">
            <w:pPr>
              <w:jc w:val="center"/>
              <w:rPr>
                <w:color w:val="000000"/>
                <w:sz w:val="24"/>
                <w:szCs w:val="24"/>
              </w:rPr>
            </w:pPr>
          </w:p>
        </w:tc>
        <w:tc>
          <w:tcPr>
            <w:tcW w:w="1080" w:type="dxa"/>
            <w:shd w:val="clear" w:color="auto" w:fill="auto"/>
            <w:noWrap/>
            <w:vAlign w:val="center"/>
            <w:hideMark/>
          </w:tcPr>
          <w:p w:rsidR="006A0B5E" w:rsidRPr="008A385D" w:rsidRDefault="006A0B5E" w:rsidP="0003096C">
            <w:pPr>
              <w:jc w:val="center"/>
              <w:rPr>
                <w:color w:val="000000"/>
                <w:sz w:val="24"/>
                <w:szCs w:val="24"/>
              </w:rPr>
            </w:pPr>
          </w:p>
        </w:tc>
        <w:tc>
          <w:tcPr>
            <w:tcW w:w="1080" w:type="dxa"/>
            <w:shd w:val="clear" w:color="auto" w:fill="auto"/>
            <w:noWrap/>
            <w:vAlign w:val="center"/>
            <w:hideMark/>
          </w:tcPr>
          <w:p w:rsidR="006A0B5E" w:rsidRPr="008A385D" w:rsidRDefault="006A0B5E" w:rsidP="0003096C">
            <w:pPr>
              <w:jc w:val="center"/>
              <w:rPr>
                <w:color w:val="000000"/>
                <w:sz w:val="24"/>
                <w:szCs w:val="24"/>
              </w:rPr>
            </w:pPr>
          </w:p>
        </w:tc>
      </w:tr>
      <w:tr w:rsidR="006A0B5E" w:rsidRPr="008A385D" w:rsidTr="00624258">
        <w:trPr>
          <w:cantSplit/>
          <w:trHeight w:val="31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2.1</w:t>
            </w:r>
          </w:p>
        </w:tc>
        <w:tc>
          <w:tcPr>
            <w:tcW w:w="2211" w:type="dxa"/>
            <w:shd w:val="clear" w:color="auto" w:fill="auto"/>
            <w:vAlign w:val="center"/>
            <w:hideMark/>
          </w:tcPr>
          <w:p w:rsidR="006A0B5E" w:rsidRPr="008A385D" w:rsidRDefault="006A0B5E" w:rsidP="0003096C">
            <w:pPr>
              <w:rPr>
                <w:color w:val="000000"/>
                <w:sz w:val="24"/>
                <w:szCs w:val="24"/>
              </w:rPr>
            </w:pPr>
            <w:r w:rsidRPr="008A385D">
              <w:rPr>
                <w:color w:val="000000"/>
                <w:sz w:val="24"/>
                <w:szCs w:val="24"/>
              </w:rPr>
              <w:t>- ночная зона</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13,52</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12,69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12,27</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14,83</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16,59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17,12</w:t>
            </w:r>
          </w:p>
        </w:tc>
      </w:tr>
      <w:tr w:rsidR="006A0B5E" w:rsidRPr="008A385D" w:rsidTr="00624258">
        <w:trPr>
          <w:cantSplit/>
          <w:trHeight w:val="31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2.2</w:t>
            </w:r>
          </w:p>
        </w:tc>
        <w:tc>
          <w:tcPr>
            <w:tcW w:w="2211" w:type="dxa"/>
            <w:shd w:val="clear" w:color="auto" w:fill="auto"/>
            <w:vAlign w:val="center"/>
            <w:hideMark/>
          </w:tcPr>
          <w:p w:rsidR="006A0B5E" w:rsidRPr="008A385D" w:rsidRDefault="006A0B5E" w:rsidP="0003096C">
            <w:pPr>
              <w:rPr>
                <w:color w:val="000000"/>
                <w:sz w:val="24"/>
                <w:szCs w:val="24"/>
              </w:rPr>
            </w:pPr>
            <w:r w:rsidRPr="008A385D">
              <w:rPr>
                <w:color w:val="000000"/>
                <w:sz w:val="24"/>
                <w:szCs w:val="24"/>
              </w:rPr>
              <w:t>- полупиковая зона</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20,84</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21,11</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23,34</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27,65</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34,35</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36,76</w:t>
            </w:r>
          </w:p>
        </w:tc>
      </w:tr>
      <w:tr w:rsidR="006A0B5E" w:rsidRPr="008A385D" w:rsidTr="00624258">
        <w:trPr>
          <w:cantSplit/>
          <w:trHeight w:val="31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2.3</w:t>
            </w:r>
          </w:p>
        </w:tc>
        <w:tc>
          <w:tcPr>
            <w:tcW w:w="2211" w:type="dxa"/>
            <w:shd w:val="clear" w:color="auto" w:fill="auto"/>
            <w:vAlign w:val="center"/>
            <w:hideMark/>
          </w:tcPr>
          <w:p w:rsidR="006A0B5E" w:rsidRPr="008A385D" w:rsidRDefault="006A0B5E" w:rsidP="0003096C">
            <w:pPr>
              <w:rPr>
                <w:color w:val="000000"/>
                <w:sz w:val="24"/>
                <w:szCs w:val="24"/>
              </w:rPr>
            </w:pPr>
            <w:r w:rsidRPr="008A385D">
              <w:rPr>
                <w:color w:val="000000"/>
                <w:sz w:val="24"/>
                <w:szCs w:val="24"/>
              </w:rPr>
              <w:t>- пиковая зона</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26,63</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27,77</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31,9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40,72</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52,23</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52,99</w:t>
            </w:r>
          </w:p>
        </w:tc>
      </w:tr>
      <w:tr w:rsidR="006A0B5E" w:rsidRPr="008A385D" w:rsidTr="00624258">
        <w:trPr>
          <w:cantSplit/>
          <w:trHeight w:val="94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w:t>
            </w:r>
          </w:p>
        </w:tc>
        <w:tc>
          <w:tcPr>
            <w:tcW w:w="2211" w:type="dxa"/>
            <w:shd w:val="clear" w:color="auto" w:fill="auto"/>
            <w:hideMark/>
          </w:tcPr>
          <w:p w:rsidR="006A0B5E" w:rsidRPr="008A385D" w:rsidRDefault="006A0B5E" w:rsidP="0003096C">
            <w:pPr>
              <w:rPr>
                <w:color w:val="000000"/>
                <w:sz w:val="24"/>
                <w:szCs w:val="24"/>
              </w:rPr>
            </w:pPr>
            <w:r w:rsidRPr="008A385D">
              <w:rPr>
                <w:color w:val="000000"/>
                <w:sz w:val="24"/>
                <w:szCs w:val="24"/>
              </w:rPr>
              <w:t>Одноставочные тарифы, дифференцированные по двум зонам суток</w:t>
            </w:r>
          </w:p>
        </w:tc>
        <w:tc>
          <w:tcPr>
            <w:tcW w:w="999" w:type="dxa"/>
          </w:tcPr>
          <w:p w:rsidR="006A0B5E" w:rsidRPr="008A385D" w:rsidRDefault="006A0B5E" w:rsidP="0003096C">
            <w:pPr>
              <w:rPr>
                <w:color w:val="000000"/>
                <w:sz w:val="24"/>
                <w:szCs w:val="24"/>
              </w:rPr>
            </w:pPr>
          </w:p>
        </w:tc>
        <w:tc>
          <w:tcPr>
            <w:tcW w:w="1080" w:type="dxa"/>
            <w:shd w:val="clear" w:color="auto" w:fill="auto"/>
            <w:hideMark/>
          </w:tcPr>
          <w:p w:rsidR="006A0B5E" w:rsidRPr="008A385D" w:rsidRDefault="006A0B5E" w:rsidP="0003096C">
            <w:pPr>
              <w:rPr>
                <w:color w:val="000000"/>
                <w:sz w:val="24"/>
                <w:szCs w:val="24"/>
              </w:rPr>
            </w:pPr>
            <w:r w:rsidRPr="008A385D">
              <w:rPr>
                <w:color w:val="000000"/>
                <w:sz w:val="24"/>
                <w:szCs w:val="24"/>
              </w:rPr>
              <w:t> </w:t>
            </w:r>
          </w:p>
        </w:tc>
        <w:tc>
          <w:tcPr>
            <w:tcW w:w="1080" w:type="dxa"/>
            <w:shd w:val="clear" w:color="auto" w:fill="auto"/>
            <w:hideMark/>
          </w:tcPr>
          <w:p w:rsidR="006A0B5E" w:rsidRPr="008A385D" w:rsidRDefault="006A0B5E" w:rsidP="0003096C">
            <w:pPr>
              <w:rPr>
                <w:color w:val="000000"/>
                <w:sz w:val="24"/>
                <w:szCs w:val="24"/>
              </w:rPr>
            </w:pPr>
            <w:r w:rsidRPr="008A385D">
              <w:rPr>
                <w:color w:val="000000"/>
                <w:sz w:val="24"/>
                <w:szCs w:val="24"/>
              </w:rPr>
              <w:t> </w:t>
            </w:r>
          </w:p>
        </w:tc>
        <w:tc>
          <w:tcPr>
            <w:tcW w:w="1080" w:type="dxa"/>
            <w:shd w:val="clear" w:color="auto" w:fill="auto"/>
            <w:noWrap/>
            <w:vAlign w:val="bottom"/>
            <w:hideMark/>
          </w:tcPr>
          <w:p w:rsidR="006A0B5E" w:rsidRPr="008A385D" w:rsidRDefault="006A0B5E" w:rsidP="0003096C">
            <w:pPr>
              <w:rPr>
                <w:color w:val="000000"/>
                <w:sz w:val="24"/>
                <w:szCs w:val="24"/>
              </w:rPr>
            </w:pPr>
            <w:r w:rsidRPr="008A385D">
              <w:rPr>
                <w:color w:val="000000"/>
                <w:sz w:val="24"/>
                <w:szCs w:val="24"/>
              </w:rPr>
              <w:t> </w:t>
            </w:r>
          </w:p>
        </w:tc>
        <w:tc>
          <w:tcPr>
            <w:tcW w:w="1080" w:type="dxa"/>
            <w:shd w:val="clear" w:color="auto" w:fill="auto"/>
            <w:noWrap/>
            <w:vAlign w:val="bottom"/>
            <w:hideMark/>
          </w:tcPr>
          <w:p w:rsidR="006A0B5E" w:rsidRPr="008A385D" w:rsidRDefault="006A0B5E" w:rsidP="0003096C">
            <w:pPr>
              <w:rPr>
                <w:color w:val="000000"/>
                <w:sz w:val="24"/>
                <w:szCs w:val="24"/>
              </w:rPr>
            </w:pPr>
            <w:r w:rsidRPr="008A385D">
              <w:rPr>
                <w:color w:val="000000"/>
                <w:sz w:val="24"/>
                <w:szCs w:val="24"/>
              </w:rPr>
              <w:t> </w:t>
            </w:r>
          </w:p>
        </w:tc>
        <w:tc>
          <w:tcPr>
            <w:tcW w:w="1080" w:type="dxa"/>
            <w:shd w:val="clear" w:color="auto" w:fill="auto"/>
            <w:noWrap/>
            <w:vAlign w:val="bottom"/>
            <w:hideMark/>
          </w:tcPr>
          <w:p w:rsidR="006A0B5E" w:rsidRPr="008A385D" w:rsidRDefault="006A0B5E" w:rsidP="0003096C">
            <w:pPr>
              <w:rPr>
                <w:color w:val="000000"/>
                <w:sz w:val="24"/>
                <w:szCs w:val="24"/>
              </w:rPr>
            </w:pPr>
            <w:r w:rsidRPr="008A385D">
              <w:rPr>
                <w:color w:val="000000"/>
                <w:sz w:val="24"/>
                <w:szCs w:val="24"/>
              </w:rPr>
              <w:t> </w:t>
            </w:r>
          </w:p>
        </w:tc>
        <w:tc>
          <w:tcPr>
            <w:tcW w:w="1080" w:type="dxa"/>
            <w:shd w:val="clear" w:color="auto" w:fill="auto"/>
            <w:noWrap/>
            <w:vAlign w:val="bottom"/>
            <w:hideMark/>
          </w:tcPr>
          <w:p w:rsidR="006A0B5E" w:rsidRPr="008A385D" w:rsidRDefault="006A0B5E" w:rsidP="0003096C">
            <w:pPr>
              <w:rPr>
                <w:color w:val="000000"/>
                <w:sz w:val="24"/>
                <w:szCs w:val="24"/>
              </w:rPr>
            </w:pPr>
            <w:r w:rsidRPr="008A385D">
              <w:rPr>
                <w:color w:val="000000"/>
                <w:sz w:val="24"/>
                <w:szCs w:val="24"/>
              </w:rPr>
              <w:t> </w:t>
            </w:r>
          </w:p>
        </w:tc>
      </w:tr>
      <w:tr w:rsidR="006A0B5E" w:rsidRPr="008A385D" w:rsidTr="00624258">
        <w:trPr>
          <w:cantSplit/>
          <w:trHeight w:val="31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3.1</w:t>
            </w:r>
          </w:p>
        </w:tc>
        <w:tc>
          <w:tcPr>
            <w:tcW w:w="2211" w:type="dxa"/>
            <w:shd w:val="clear" w:color="auto" w:fill="auto"/>
            <w:vAlign w:val="center"/>
            <w:hideMark/>
          </w:tcPr>
          <w:p w:rsidR="006A0B5E" w:rsidRPr="008A385D" w:rsidRDefault="006A0B5E" w:rsidP="0003096C">
            <w:pPr>
              <w:rPr>
                <w:color w:val="000000"/>
                <w:sz w:val="24"/>
                <w:szCs w:val="24"/>
              </w:rPr>
            </w:pPr>
            <w:r w:rsidRPr="008A385D">
              <w:rPr>
                <w:color w:val="000000"/>
                <w:sz w:val="24"/>
                <w:szCs w:val="24"/>
              </w:rPr>
              <w:t>- ночная зона</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13,52</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12,69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12,27</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14,83</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16,59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17,12</w:t>
            </w:r>
          </w:p>
        </w:tc>
      </w:tr>
      <w:tr w:rsidR="006A0B5E" w:rsidRPr="008A385D" w:rsidTr="00624258">
        <w:trPr>
          <w:cantSplit/>
          <w:trHeight w:val="630"/>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3.2</w:t>
            </w:r>
          </w:p>
        </w:tc>
        <w:tc>
          <w:tcPr>
            <w:tcW w:w="2211" w:type="dxa"/>
            <w:shd w:val="clear" w:color="auto" w:fill="auto"/>
            <w:vAlign w:val="center"/>
            <w:hideMark/>
          </w:tcPr>
          <w:p w:rsidR="006A0B5E" w:rsidRPr="008A385D" w:rsidRDefault="006A0B5E" w:rsidP="0003096C">
            <w:pPr>
              <w:rPr>
                <w:color w:val="000000"/>
                <w:sz w:val="24"/>
                <w:szCs w:val="24"/>
              </w:rPr>
            </w:pPr>
            <w:r w:rsidRPr="008A385D">
              <w:rPr>
                <w:color w:val="000000"/>
                <w:sz w:val="24"/>
                <w:szCs w:val="24"/>
              </w:rPr>
              <w:t>- дневная зона (пиковая и полупиковая)</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23,79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24,50</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27,69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34,12</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43,4</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44,77</w:t>
            </w:r>
          </w:p>
        </w:tc>
      </w:tr>
    </w:tbl>
    <w:p w:rsidR="006A0B5E" w:rsidRPr="006A0B5E" w:rsidRDefault="006A0B5E" w:rsidP="006A0B5E">
      <w:pPr>
        <w:tabs>
          <w:tab w:val="left" w:pos="1134"/>
        </w:tabs>
        <w:autoSpaceDE w:val="0"/>
        <w:autoSpaceDN w:val="0"/>
        <w:adjustRightInd w:val="0"/>
        <w:ind w:firstLine="709"/>
        <w:jc w:val="both"/>
        <w:rPr>
          <w:sz w:val="28"/>
          <w:szCs w:val="28"/>
        </w:rPr>
      </w:pPr>
    </w:p>
    <w:p w:rsidR="006A0B5E" w:rsidRDefault="006A0B5E" w:rsidP="006A0B5E">
      <w:pPr>
        <w:tabs>
          <w:tab w:val="left" w:pos="1134"/>
        </w:tabs>
        <w:autoSpaceDE w:val="0"/>
        <w:autoSpaceDN w:val="0"/>
        <w:adjustRightInd w:val="0"/>
        <w:ind w:firstLine="709"/>
        <w:jc w:val="both"/>
        <w:rPr>
          <w:sz w:val="28"/>
          <w:szCs w:val="28"/>
        </w:rPr>
      </w:pPr>
      <w:r w:rsidRPr="00BC23A7">
        <w:rPr>
          <w:sz w:val="28"/>
          <w:szCs w:val="28"/>
        </w:rPr>
        <w:t xml:space="preserve">Величина тарифов на электрическую энергию, поставляемую населению и приравненным к нему потребителям за 2014 – 2016 гг. на территории ХМАО – Югры, приведена в табл. </w:t>
      </w:r>
      <w:r>
        <w:rPr>
          <w:sz w:val="28"/>
          <w:szCs w:val="28"/>
        </w:rPr>
        <w:t>4</w:t>
      </w:r>
      <w:r w:rsidRPr="00BC23A7">
        <w:rPr>
          <w:sz w:val="28"/>
          <w:szCs w:val="28"/>
        </w:rPr>
        <w:t>.</w:t>
      </w:r>
    </w:p>
    <w:p w:rsidR="00BC23A7" w:rsidRPr="00BC23A7" w:rsidRDefault="00BC23A7" w:rsidP="00BC23A7">
      <w:pPr>
        <w:ind w:firstLine="709"/>
        <w:jc w:val="both"/>
        <w:rPr>
          <w:sz w:val="28"/>
          <w:szCs w:val="28"/>
        </w:rPr>
      </w:pPr>
    </w:p>
    <w:p w:rsidR="00BC23A7" w:rsidRPr="00BC23A7" w:rsidRDefault="00BC23A7" w:rsidP="00BC23A7">
      <w:pPr>
        <w:rPr>
          <w:b/>
          <w:sz w:val="28"/>
        </w:rPr>
      </w:pPr>
      <w:bookmarkStart w:id="20" w:name="_Toc392243989"/>
      <w:r w:rsidRPr="00BC23A7">
        <w:rPr>
          <w:b/>
          <w:sz w:val="28"/>
        </w:rPr>
        <w:t>Технические и технологические проблемы в системе</w:t>
      </w:r>
      <w:bookmarkEnd w:id="20"/>
    </w:p>
    <w:p w:rsidR="00BC23A7" w:rsidRPr="00BC23A7" w:rsidRDefault="00BC23A7" w:rsidP="00BC23A7">
      <w:pPr>
        <w:ind w:firstLine="709"/>
        <w:jc w:val="both"/>
        <w:rPr>
          <w:sz w:val="28"/>
          <w:szCs w:val="28"/>
        </w:rPr>
      </w:pPr>
      <w:r w:rsidRPr="00BC23A7">
        <w:rPr>
          <w:sz w:val="28"/>
          <w:szCs w:val="28"/>
        </w:rPr>
        <w:t>Основными проблемами эксплуатации источников электроснабжения             городского поселения Кондинское являются:</w:t>
      </w:r>
    </w:p>
    <w:p w:rsidR="00BC23A7" w:rsidRPr="00BC23A7" w:rsidRDefault="00BC23A7" w:rsidP="00BC23A7">
      <w:pPr>
        <w:pStyle w:val="affa"/>
        <w:numPr>
          <w:ilvl w:val="0"/>
          <w:numId w:val="18"/>
        </w:numPr>
        <w:tabs>
          <w:tab w:val="left" w:pos="993"/>
        </w:tabs>
        <w:ind w:left="0" w:firstLine="709"/>
        <w:jc w:val="both"/>
        <w:rPr>
          <w:sz w:val="28"/>
          <w:szCs w:val="28"/>
        </w:rPr>
      </w:pPr>
      <w:r w:rsidRPr="00BC23A7">
        <w:rPr>
          <w:sz w:val="28"/>
          <w:szCs w:val="28"/>
        </w:rPr>
        <w:t xml:space="preserve">износ основного оборудования ПС, РП, ТП, питающих электроэнергией потребителей муниципального образования вследствие превышения срока эксплуатации и работы в режимах, не отвечающих предписанным техническим условиям; </w:t>
      </w:r>
    </w:p>
    <w:p w:rsidR="00BC23A7" w:rsidRPr="00BC23A7" w:rsidRDefault="00BC23A7" w:rsidP="00BC23A7">
      <w:pPr>
        <w:pStyle w:val="affa"/>
        <w:numPr>
          <w:ilvl w:val="0"/>
          <w:numId w:val="18"/>
        </w:numPr>
        <w:tabs>
          <w:tab w:val="left" w:pos="993"/>
        </w:tabs>
        <w:ind w:left="0" w:firstLine="709"/>
        <w:jc w:val="both"/>
        <w:rPr>
          <w:sz w:val="28"/>
          <w:szCs w:val="28"/>
        </w:rPr>
      </w:pPr>
      <w:r w:rsidRPr="00BC23A7">
        <w:rPr>
          <w:sz w:val="28"/>
          <w:szCs w:val="28"/>
        </w:rPr>
        <w:t>снижение надежности и качества электроэнергии вследствие высокой степени износа и перегрузки основного электрооборудования.</w:t>
      </w:r>
    </w:p>
    <w:p w:rsidR="00BC23A7" w:rsidRPr="00BC23A7" w:rsidRDefault="00BC23A7" w:rsidP="00BC23A7">
      <w:pPr>
        <w:ind w:firstLine="709"/>
        <w:jc w:val="both"/>
        <w:rPr>
          <w:sz w:val="28"/>
          <w:szCs w:val="28"/>
        </w:rPr>
      </w:pPr>
      <w:r w:rsidRPr="00BC23A7">
        <w:rPr>
          <w:sz w:val="28"/>
          <w:szCs w:val="28"/>
        </w:rPr>
        <w:lastRenderedPageBreak/>
        <w:t>Эксплуатация электрических сетей городского поселения Кондинское сопровождается следующими основными проблемами:</w:t>
      </w:r>
    </w:p>
    <w:p w:rsidR="00BC23A7" w:rsidRPr="00BC23A7" w:rsidRDefault="00BC23A7" w:rsidP="00BC23A7">
      <w:pPr>
        <w:numPr>
          <w:ilvl w:val="0"/>
          <w:numId w:val="19"/>
        </w:numPr>
        <w:tabs>
          <w:tab w:val="left" w:pos="993"/>
        </w:tabs>
        <w:ind w:left="0" w:firstLine="709"/>
        <w:contextualSpacing/>
        <w:jc w:val="both"/>
        <w:rPr>
          <w:sz w:val="28"/>
          <w:szCs w:val="28"/>
        </w:rPr>
      </w:pPr>
      <w:r w:rsidRPr="00BC23A7">
        <w:rPr>
          <w:sz w:val="28"/>
          <w:szCs w:val="28"/>
        </w:rPr>
        <w:t>износ электрических сетей, участвующих в электроснабжении потребителей муниципального образования, вследствие превышения срока эксплуатации и, как следствие, увеличение уровня потерь электрической энергии;</w:t>
      </w:r>
    </w:p>
    <w:p w:rsidR="00BC23A7" w:rsidRPr="00BC23A7" w:rsidRDefault="00BC23A7" w:rsidP="00BC23A7">
      <w:pPr>
        <w:numPr>
          <w:ilvl w:val="0"/>
          <w:numId w:val="19"/>
        </w:numPr>
        <w:tabs>
          <w:tab w:val="left" w:pos="993"/>
        </w:tabs>
        <w:ind w:left="0" w:firstLine="709"/>
        <w:contextualSpacing/>
        <w:jc w:val="both"/>
        <w:rPr>
          <w:sz w:val="28"/>
          <w:szCs w:val="28"/>
        </w:rPr>
      </w:pPr>
      <w:r w:rsidRPr="00BC23A7">
        <w:rPr>
          <w:sz w:val="28"/>
          <w:szCs w:val="28"/>
        </w:rPr>
        <w:t>недостаточная пропускная способность линий электропередачи на всех уровнях напряжения;</w:t>
      </w:r>
    </w:p>
    <w:p w:rsidR="00BC23A7" w:rsidRPr="00BC23A7" w:rsidRDefault="00BC23A7" w:rsidP="00BC23A7">
      <w:pPr>
        <w:numPr>
          <w:ilvl w:val="0"/>
          <w:numId w:val="19"/>
        </w:numPr>
        <w:tabs>
          <w:tab w:val="left" w:pos="993"/>
        </w:tabs>
        <w:ind w:left="0" w:firstLine="709"/>
        <w:contextualSpacing/>
        <w:jc w:val="both"/>
        <w:rPr>
          <w:sz w:val="28"/>
          <w:szCs w:val="28"/>
        </w:rPr>
      </w:pPr>
      <w:r w:rsidRPr="00BC23A7">
        <w:rPr>
          <w:sz w:val="28"/>
          <w:szCs w:val="28"/>
        </w:rPr>
        <w:t>снижение надежности, качества, увеличение потерь электроэнергии вследствие высокой степени износа электрических сетей и ежегодного естественного роста нагрузок.</w:t>
      </w:r>
    </w:p>
    <w:p w:rsidR="00BC23A7" w:rsidRPr="00BC23A7" w:rsidRDefault="00BC23A7" w:rsidP="00BC23A7">
      <w:pPr>
        <w:ind w:firstLine="709"/>
        <w:jc w:val="both"/>
        <w:rPr>
          <w:sz w:val="28"/>
          <w:szCs w:val="28"/>
          <w:highlight w:val="yellow"/>
        </w:rPr>
      </w:pPr>
    </w:p>
    <w:p w:rsidR="00BC23A7" w:rsidRPr="00BC23A7" w:rsidRDefault="00BC23A7" w:rsidP="00BC23A7">
      <w:pPr>
        <w:ind w:firstLine="709"/>
        <w:jc w:val="both"/>
        <w:rPr>
          <w:b/>
          <w:sz w:val="28"/>
          <w:szCs w:val="28"/>
        </w:rPr>
      </w:pPr>
      <w:r w:rsidRPr="00BC23A7">
        <w:rPr>
          <w:b/>
          <w:sz w:val="28"/>
          <w:szCs w:val="28"/>
        </w:rPr>
        <w:t>Детальный анализ системы электроснабжения городского поселения Кондинское представлен в разделе 3.1 Обосновывающих материалов.</w:t>
      </w:r>
    </w:p>
    <w:p w:rsidR="00BC23A7" w:rsidRPr="00BC23A7" w:rsidRDefault="00BC23A7" w:rsidP="00BC23A7">
      <w:pPr>
        <w:jc w:val="right"/>
        <w:rPr>
          <w:b/>
          <w:sz w:val="24"/>
        </w:rPr>
      </w:pPr>
    </w:p>
    <w:p w:rsidR="00BC23A7" w:rsidRPr="00BC23A7" w:rsidRDefault="00BC23A7" w:rsidP="00BC23A7">
      <w:pPr>
        <w:jc w:val="right"/>
        <w:rPr>
          <w:b/>
          <w:sz w:val="24"/>
        </w:rPr>
        <w:sectPr w:rsidR="00BC23A7" w:rsidRPr="00BC23A7" w:rsidSect="00BC23A7">
          <w:pgSz w:w="11907" w:h="16840"/>
          <w:pgMar w:top="1134" w:right="567" w:bottom="1134" w:left="1134" w:header="0" w:footer="567" w:gutter="0"/>
          <w:cols w:space="720"/>
        </w:sectPr>
      </w:pPr>
    </w:p>
    <w:p w:rsidR="00BC23A7" w:rsidRPr="00BC23A7" w:rsidRDefault="00BC23A7" w:rsidP="00BC23A7">
      <w:pPr>
        <w:jc w:val="right"/>
        <w:rPr>
          <w:b/>
          <w:sz w:val="24"/>
        </w:rPr>
      </w:pPr>
    </w:p>
    <w:p w:rsidR="00163C19" w:rsidRPr="00BC23A7" w:rsidRDefault="00163C19" w:rsidP="00163C19">
      <w:pPr>
        <w:jc w:val="right"/>
        <w:rPr>
          <w:b/>
          <w:sz w:val="24"/>
        </w:rPr>
      </w:pPr>
      <w:r w:rsidRPr="00BC23A7">
        <w:rPr>
          <w:b/>
          <w:sz w:val="24"/>
        </w:rPr>
        <w:t xml:space="preserve">Таблица </w:t>
      </w:r>
      <w:r w:rsidR="00D0305B" w:rsidRPr="00BC23A7">
        <w:rPr>
          <w:b/>
          <w:sz w:val="24"/>
        </w:rPr>
        <w:fldChar w:fldCharType="begin"/>
      </w:r>
      <w:r w:rsidRPr="00BC23A7">
        <w:rPr>
          <w:b/>
          <w:sz w:val="24"/>
        </w:rPr>
        <w:instrText xml:space="preserve"> SEQ Таблица \* ARABIC </w:instrText>
      </w:r>
      <w:r w:rsidR="00D0305B" w:rsidRPr="00BC23A7">
        <w:rPr>
          <w:b/>
          <w:sz w:val="24"/>
        </w:rPr>
        <w:fldChar w:fldCharType="separate"/>
      </w:r>
      <w:r w:rsidR="00663B52">
        <w:rPr>
          <w:b/>
          <w:noProof/>
          <w:sz w:val="24"/>
        </w:rPr>
        <w:t>4</w:t>
      </w:r>
      <w:r w:rsidR="00D0305B" w:rsidRPr="00BC23A7">
        <w:rPr>
          <w:b/>
          <w:sz w:val="24"/>
        </w:rPr>
        <w:fldChar w:fldCharType="end"/>
      </w:r>
    </w:p>
    <w:p w:rsidR="00163C19" w:rsidRPr="00BC23A7" w:rsidRDefault="00163C19" w:rsidP="00163C19">
      <w:pPr>
        <w:jc w:val="center"/>
        <w:rPr>
          <w:b/>
          <w:sz w:val="24"/>
        </w:rPr>
      </w:pPr>
      <w:r w:rsidRPr="00BC23A7">
        <w:rPr>
          <w:b/>
          <w:sz w:val="24"/>
        </w:rPr>
        <w:t>Тарифы на электроэнергию в 2014 – 2016 гг. на территории ХМАО – Югры</w:t>
      </w:r>
    </w:p>
    <w:tbl>
      <w:tblPr>
        <w:tblW w:w="5000" w:type="pct"/>
        <w:tblLook w:val="04A0"/>
      </w:tblPr>
      <w:tblGrid>
        <w:gridCol w:w="628"/>
        <w:gridCol w:w="3583"/>
        <w:gridCol w:w="1127"/>
        <w:gridCol w:w="1576"/>
        <w:gridCol w:w="1576"/>
        <w:gridCol w:w="1576"/>
        <w:gridCol w:w="1576"/>
        <w:gridCol w:w="1576"/>
        <w:gridCol w:w="1570"/>
      </w:tblGrid>
      <w:tr w:rsidR="00D14197" w:rsidRPr="00BC23A7" w:rsidTr="00163C19">
        <w:trPr>
          <w:tblHeader/>
        </w:trPr>
        <w:tc>
          <w:tcPr>
            <w:tcW w:w="212" w:type="pct"/>
            <w:vMerge w:val="restart"/>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jc w:val="center"/>
              <w:rPr>
                <w:b/>
                <w:bCs/>
              </w:rPr>
            </w:pPr>
            <w:r w:rsidRPr="00BC23A7">
              <w:rPr>
                <w:b/>
                <w:bCs/>
              </w:rPr>
              <w:t xml:space="preserve">№ </w:t>
            </w:r>
            <w:proofErr w:type="gramStart"/>
            <w:r w:rsidRPr="00BC23A7">
              <w:rPr>
                <w:b/>
                <w:bCs/>
              </w:rPr>
              <w:t>п</w:t>
            </w:r>
            <w:proofErr w:type="gramEnd"/>
            <w:r w:rsidRPr="00BC23A7">
              <w:rPr>
                <w:b/>
                <w:bCs/>
              </w:rPr>
              <w:t>/п</w:t>
            </w:r>
          </w:p>
        </w:tc>
        <w:tc>
          <w:tcPr>
            <w:tcW w:w="1211" w:type="pct"/>
            <w:vMerge w:val="restart"/>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jc w:val="center"/>
              <w:rPr>
                <w:b/>
                <w:bCs/>
              </w:rPr>
            </w:pPr>
            <w:r w:rsidRPr="00BC23A7">
              <w:rPr>
                <w:b/>
                <w:bCs/>
              </w:rPr>
              <w:t>Показатель (группа потребителей с разбивкой по ставкам и дифференциацией по зонам суток)</w:t>
            </w:r>
          </w:p>
        </w:tc>
        <w:tc>
          <w:tcPr>
            <w:tcW w:w="381" w:type="pct"/>
            <w:vMerge w:val="restart"/>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jc w:val="center"/>
              <w:rPr>
                <w:b/>
                <w:bCs/>
              </w:rPr>
            </w:pPr>
            <w:r w:rsidRPr="00BC23A7">
              <w:rPr>
                <w:b/>
                <w:bCs/>
              </w:rPr>
              <w:t>Ед. изм.</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01.01.2014 по 30.06.2014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01.07.2014 по 31.12.2014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01.01.2015 по 30.06.2015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01.07.2015 по 31.12.2015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01.01.2016 по 30.06.2016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01.07.2016 по 31.12.2016</w:t>
            </w:r>
          </w:p>
        </w:tc>
      </w:tr>
      <w:tr w:rsidR="00D14197" w:rsidRPr="00BC23A7" w:rsidTr="00163C19">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rPr>
                <w:b/>
                <w:bCs/>
              </w:rPr>
            </w:pPr>
          </w:p>
        </w:tc>
        <w:tc>
          <w:tcPr>
            <w:tcW w:w="1065" w:type="pct"/>
            <w:gridSpan w:val="2"/>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Решение РЭК Тюменской области, ХМАО-Югры и ЯНАО от 12.11.2013 № 130</w:t>
            </w:r>
          </w:p>
        </w:tc>
        <w:tc>
          <w:tcPr>
            <w:tcW w:w="1066" w:type="pct"/>
            <w:gridSpan w:val="2"/>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Распоряжение РЭК Тюменской области, ХМАО-Югры и ЯНАО от 19.12.2014 № 103  (в ред. от 25.02.2015)</w:t>
            </w:r>
          </w:p>
        </w:tc>
        <w:tc>
          <w:tcPr>
            <w:tcW w:w="1066" w:type="pct"/>
            <w:gridSpan w:val="2"/>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 xml:space="preserve"> Распоряжение РЭК Тюменской области, ХМАО-Югры и ЯНАО от 22.12.2015 № 18  (в ред. от 28.06.2016)</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1</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Население (тарифы указаны с учетом НДС)</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1.1</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 xml:space="preserve">Население, за исключением </w:t>
            </w:r>
            <w:proofErr w:type="gramStart"/>
            <w:r w:rsidRPr="00BC23A7">
              <w:t>указанного</w:t>
            </w:r>
            <w:proofErr w:type="gramEnd"/>
            <w:r w:rsidRPr="00BC23A7">
              <w:t xml:space="preserve"> в пунктах 2 и 3</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1.1.1</w:t>
            </w:r>
          </w:p>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Одноставочный тариф</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2,17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2,25</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2,58</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1.1.2</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двум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Дневная зона (пиковая и полупиковая)</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2,18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2,26</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2,49</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2,63</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1,09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1,13</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1,31</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vAlign w:val="center"/>
            <w:hideMark/>
          </w:tcPr>
          <w:p w:rsidR="00163C19" w:rsidRPr="00BC23A7" w:rsidRDefault="00163C19">
            <w:pPr>
              <w:jc w:val="center"/>
            </w:pPr>
            <w:r w:rsidRPr="00BC23A7">
              <w:t>1.1.3</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трем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2,51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2,51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2,65</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Полупиковая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2,17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2,58</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700223">
            <w:pPr>
              <w:jc w:val="center"/>
            </w:pPr>
            <w:r>
              <w:t>-</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1,31</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2</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Население, проживающее в городских населенных пунктах в домах, оборудованных в установленном порядке стационарными электроплитами и (или) электроотопительными установками</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2.1</w:t>
            </w:r>
          </w:p>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Одноставочный тариф</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1,52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1,81</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2.2</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двум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Дневная зона (пиковая и полупиковая)</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1,53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1,59</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1,84</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0,77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0,79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0,92</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vAlign w:val="center"/>
            <w:hideMark/>
          </w:tcPr>
          <w:p w:rsidR="00163C19" w:rsidRPr="00BC23A7" w:rsidRDefault="00163C19">
            <w:pPr>
              <w:jc w:val="center"/>
            </w:pPr>
            <w:r w:rsidRPr="00BC23A7">
              <w:t>2.3</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трем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1,6</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1,76</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1,86</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Полупиковая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1,81</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0,77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0,79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0,92</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3</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Население, проживающее в сельских населенных пунктах</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3.1</w:t>
            </w:r>
          </w:p>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Одноставочный тариф</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1,81</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3.2</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двум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Дневная зона (пиковая и полупиковая)</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1,53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1,59</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1,84</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0,77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0,79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0,92</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vAlign w:val="center"/>
            <w:hideMark/>
          </w:tcPr>
          <w:p w:rsidR="00163C19" w:rsidRPr="00BC23A7" w:rsidRDefault="00163C19">
            <w:pPr>
              <w:jc w:val="center"/>
            </w:pPr>
            <w:r w:rsidRPr="00BC23A7">
              <w:t>3.3</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трем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1,6</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1,76</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1,86</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Полупиковая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1,81</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0,77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0,79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0,92</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4</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Потребители, приравненные к населению (тарифы указаны с учетом НДС)</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4.1</w:t>
            </w:r>
          </w:p>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Одноставочный тариф</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2,17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2,25</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2,58</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lastRenderedPageBreak/>
              <w:t>4.2</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двум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Дневная зона (пиковая и полупиковая)</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2,18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2,26</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2,49</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2,63</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1,09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1,13</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1,31</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vAlign w:val="center"/>
            <w:hideMark/>
          </w:tcPr>
          <w:p w:rsidR="00163C19" w:rsidRPr="00BC23A7" w:rsidRDefault="00163C19">
            <w:pPr>
              <w:jc w:val="center"/>
            </w:pPr>
            <w:r w:rsidRPr="00BC23A7">
              <w:t>4.3</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трем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2,51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2,51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2,65</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Полупиковая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2,17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2,58</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1,09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1,31</w:t>
            </w:r>
          </w:p>
        </w:tc>
      </w:tr>
    </w:tbl>
    <w:p w:rsidR="00752C97" w:rsidRPr="00D14197" w:rsidRDefault="00752C97" w:rsidP="00752C97">
      <w:pPr>
        <w:rPr>
          <w:color w:val="FF0000"/>
          <w:highlight w:val="yellow"/>
        </w:rPr>
        <w:sectPr w:rsidR="00752C97" w:rsidRPr="00D14197" w:rsidSect="00163C19">
          <w:pgSz w:w="16840" w:h="11907" w:orient="landscape"/>
          <w:pgMar w:top="1134" w:right="1134" w:bottom="567" w:left="1134" w:header="0" w:footer="567" w:gutter="0"/>
          <w:cols w:space="720"/>
        </w:sectPr>
      </w:pPr>
    </w:p>
    <w:p w:rsidR="00CD7563" w:rsidRPr="00BC23A7" w:rsidRDefault="00CD7563" w:rsidP="00E643F8">
      <w:pPr>
        <w:pStyle w:val="2"/>
        <w:tabs>
          <w:tab w:val="left" w:pos="1418"/>
        </w:tabs>
        <w:spacing w:before="0" w:after="0"/>
        <w:ind w:left="1418" w:hanging="709"/>
      </w:pPr>
      <w:bookmarkStart w:id="21" w:name="_Toc340129076"/>
      <w:bookmarkStart w:id="22" w:name="_Toc438203489"/>
      <w:bookmarkEnd w:id="17"/>
      <w:r w:rsidRPr="00BC23A7">
        <w:lastRenderedPageBreak/>
        <w:t>Система газоснабжения</w:t>
      </w:r>
      <w:bookmarkEnd w:id="21"/>
      <w:bookmarkEnd w:id="22"/>
    </w:p>
    <w:p w:rsidR="00E643F8" w:rsidRPr="00BC23A7" w:rsidRDefault="00E643F8" w:rsidP="00A03ACD">
      <w:pPr>
        <w:rPr>
          <w:b/>
          <w:sz w:val="28"/>
        </w:rPr>
      </w:pPr>
    </w:p>
    <w:p w:rsidR="007913A6" w:rsidRPr="00BC23A7" w:rsidRDefault="007913A6" w:rsidP="007913A6">
      <w:pPr>
        <w:ind w:firstLine="709"/>
        <w:jc w:val="both"/>
        <w:rPr>
          <w:sz w:val="28"/>
          <w:szCs w:val="28"/>
        </w:rPr>
      </w:pPr>
      <w:r w:rsidRPr="00BC23A7">
        <w:rPr>
          <w:sz w:val="28"/>
          <w:szCs w:val="28"/>
        </w:rPr>
        <w:t xml:space="preserve">Централизованное газоснабжение в городском поселении </w:t>
      </w:r>
      <w:r w:rsidR="00BC23A7" w:rsidRPr="00BC23A7">
        <w:rPr>
          <w:sz w:val="28"/>
          <w:szCs w:val="28"/>
        </w:rPr>
        <w:t>Кондинское</w:t>
      </w:r>
      <w:r w:rsidRPr="00BC23A7">
        <w:rPr>
          <w:sz w:val="28"/>
          <w:szCs w:val="28"/>
        </w:rPr>
        <w:t xml:space="preserve"> отсутствует. </w:t>
      </w:r>
    </w:p>
    <w:p w:rsidR="00BC23A7" w:rsidRPr="00BC23A7" w:rsidRDefault="00BC23A7" w:rsidP="00BC23A7">
      <w:pPr>
        <w:ind w:firstLine="709"/>
        <w:jc w:val="both"/>
        <w:rPr>
          <w:sz w:val="28"/>
        </w:rPr>
      </w:pPr>
      <w:r w:rsidRPr="00BC23A7">
        <w:rPr>
          <w:sz w:val="28"/>
        </w:rPr>
        <w:t xml:space="preserve">Поставку сжиженного газа для бытовых нужд населению осуществляет </w:t>
      </w:r>
      <w:r w:rsidRPr="00BC23A7">
        <w:rPr>
          <w:sz w:val="28"/>
        </w:rPr>
        <w:br/>
        <w:t xml:space="preserve">ООО </w:t>
      </w:r>
      <w:r w:rsidR="008D1286">
        <w:rPr>
          <w:sz w:val="28"/>
        </w:rPr>
        <w:t>«</w:t>
      </w:r>
      <w:r w:rsidRPr="00BC23A7">
        <w:rPr>
          <w:sz w:val="28"/>
        </w:rPr>
        <w:t>Юкон-Газ Плюс</w:t>
      </w:r>
      <w:r w:rsidR="008D1286">
        <w:rPr>
          <w:sz w:val="28"/>
        </w:rPr>
        <w:t>»</w:t>
      </w:r>
      <w:r w:rsidRPr="00BC23A7">
        <w:rPr>
          <w:sz w:val="28"/>
        </w:rPr>
        <w:t>.</w:t>
      </w:r>
    </w:p>
    <w:p w:rsidR="007913A6" w:rsidRPr="00BC23A7" w:rsidRDefault="007913A6" w:rsidP="007913A6">
      <w:pPr>
        <w:ind w:firstLine="709"/>
        <w:jc w:val="both"/>
        <w:rPr>
          <w:sz w:val="28"/>
          <w:szCs w:val="28"/>
        </w:rPr>
      </w:pPr>
      <w:r w:rsidRPr="00BC23A7">
        <w:rPr>
          <w:sz w:val="28"/>
          <w:szCs w:val="28"/>
        </w:rPr>
        <w:t xml:space="preserve">В 2017 г. ПАО </w:t>
      </w:r>
      <w:r w:rsidR="008D1286">
        <w:rPr>
          <w:sz w:val="28"/>
          <w:szCs w:val="28"/>
        </w:rPr>
        <w:t>«</w:t>
      </w:r>
      <w:r w:rsidRPr="00BC23A7">
        <w:rPr>
          <w:sz w:val="28"/>
          <w:szCs w:val="28"/>
        </w:rPr>
        <w:t>Газпром</w:t>
      </w:r>
      <w:r w:rsidR="008D1286">
        <w:rPr>
          <w:sz w:val="28"/>
          <w:szCs w:val="28"/>
        </w:rPr>
        <w:t>»</w:t>
      </w:r>
      <w:r w:rsidRPr="00BC23A7">
        <w:rPr>
          <w:sz w:val="28"/>
          <w:szCs w:val="28"/>
        </w:rPr>
        <w:t xml:space="preserve"> приступит к проектированию межпоселковых газопроводов в ХМАО – Югре (в Советском, Ханты-Мансийском и Кондинском районах) в рамках реализации Программы развития газоснабжения и газификации ХМАО – Югры до 2021 г., проект которой по состоянию на апрель 2017 г. находится на согласовании в Правительстве ХМАО – Югры.</w:t>
      </w:r>
      <w:r w:rsidRPr="00BC23A7">
        <w:rPr>
          <w:rStyle w:val="afff"/>
          <w:sz w:val="28"/>
          <w:szCs w:val="28"/>
        </w:rPr>
        <w:footnoteReference w:id="1"/>
      </w:r>
      <w:r w:rsidRPr="00BC23A7">
        <w:rPr>
          <w:sz w:val="28"/>
          <w:szCs w:val="28"/>
        </w:rPr>
        <w:t xml:space="preserve"> </w:t>
      </w:r>
    </w:p>
    <w:p w:rsidR="007913A6" w:rsidRPr="00BC23A7" w:rsidRDefault="007913A6" w:rsidP="00A03ACD">
      <w:pPr>
        <w:rPr>
          <w:b/>
          <w:sz w:val="28"/>
        </w:rPr>
      </w:pPr>
    </w:p>
    <w:p w:rsidR="003B5346" w:rsidRPr="00BC23A7" w:rsidRDefault="003B5346" w:rsidP="00A03ACD">
      <w:pPr>
        <w:shd w:val="clear" w:color="auto" w:fill="FFFFFF"/>
        <w:ind w:firstLine="709"/>
        <w:jc w:val="both"/>
        <w:rPr>
          <w:b/>
          <w:sz w:val="28"/>
          <w:szCs w:val="28"/>
        </w:rPr>
      </w:pPr>
    </w:p>
    <w:p w:rsidR="00E643F8" w:rsidRPr="00D14197" w:rsidRDefault="00E643F8">
      <w:pPr>
        <w:rPr>
          <w:b/>
          <w:color w:val="FF0000"/>
          <w:sz w:val="28"/>
          <w:szCs w:val="28"/>
        </w:rPr>
      </w:pPr>
      <w:bookmarkStart w:id="23" w:name="_Toc340129075"/>
    </w:p>
    <w:p w:rsidR="007913A6" w:rsidRPr="00D14197" w:rsidRDefault="007913A6">
      <w:pPr>
        <w:rPr>
          <w:b/>
          <w:color w:val="FF0000"/>
          <w:sz w:val="28"/>
          <w:szCs w:val="28"/>
        </w:rPr>
      </w:pPr>
      <w:bookmarkStart w:id="24" w:name="_Toc438203490"/>
      <w:r w:rsidRPr="00D14197">
        <w:rPr>
          <w:color w:val="FF0000"/>
        </w:rPr>
        <w:br w:type="page"/>
      </w:r>
    </w:p>
    <w:p w:rsidR="0073634F" w:rsidRPr="002B52D4" w:rsidRDefault="0073634F" w:rsidP="00E643F8">
      <w:pPr>
        <w:pStyle w:val="2"/>
        <w:tabs>
          <w:tab w:val="left" w:pos="1418"/>
        </w:tabs>
        <w:spacing w:before="0" w:after="0"/>
        <w:ind w:left="1418" w:hanging="709"/>
      </w:pPr>
      <w:r w:rsidRPr="002B52D4">
        <w:lastRenderedPageBreak/>
        <w:t>Система теплоснабжения</w:t>
      </w:r>
      <w:bookmarkEnd w:id="23"/>
      <w:bookmarkEnd w:id="24"/>
    </w:p>
    <w:p w:rsidR="00E643F8" w:rsidRPr="002B52D4" w:rsidRDefault="00E643F8" w:rsidP="00A03ACD">
      <w:pPr>
        <w:rPr>
          <w:b/>
          <w:sz w:val="28"/>
        </w:rPr>
      </w:pPr>
    </w:p>
    <w:p w:rsidR="0073634F" w:rsidRPr="002B52D4" w:rsidRDefault="0073634F" w:rsidP="00A03ACD">
      <w:pPr>
        <w:rPr>
          <w:b/>
          <w:sz w:val="28"/>
        </w:rPr>
      </w:pPr>
      <w:r w:rsidRPr="002B52D4">
        <w:rPr>
          <w:b/>
          <w:sz w:val="28"/>
        </w:rPr>
        <w:t>Институциональная структура</w:t>
      </w:r>
    </w:p>
    <w:p w:rsidR="007A6728" w:rsidRDefault="007A6728" w:rsidP="007A6728">
      <w:pPr>
        <w:pStyle w:val="affa"/>
        <w:autoSpaceDE w:val="0"/>
        <w:autoSpaceDN w:val="0"/>
        <w:adjustRightInd w:val="0"/>
        <w:ind w:left="0" w:firstLine="709"/>
        <w:jc w:val="both"/>
        <w:rPr>
          <w:sz w:val="28"/>
          <w:szCs w:val="28"/>
        </w:rPr>
      </w:pPr>
      <w:r w:rsidRPr="003B4091">
        <w:rPr>
          <w:sz w:val="28"/>
          <w:szCs w:val="28"/>
        </w:rPr>
        <w:t xml:space="preserve">На территории городского поселения Кондинское централизованное теплоснабжение </w:t>
      </w:r>
      <w:r w:rsidR="002B52D4" w:rsidRPr="003B4091">
        <w:rPr>
          <w:sz w:val="28"/>
          <w:szCs w:val="28"/>
        </w:rPr>
        <w:t xml:space="preserve">организовано </w:t>
      </w:r>
      <w:r w:rsidR="002B52D4">
        <w:rPr>
          <w:sz w:val="28"/>
          <w:szCs w:val="28"/>
        </w:rPr>
        <w:t>только</w:t>
      </w:r>
      <w:r>
        <w:rPr>
          <w:sz w:val="28"/>
          <w:szCs w:val="28"/>
        </w:rPr>
        <w:t xml:space="preserve"> на территории пгт. Кондинское</w:t>
      </w:r>
      <w:r w:rsidRPr="003B4091">
        <w:rPr>
          <w:sz w:val="28"/>
          <w:szCs w:val="28"/>
        </w:rPr>
        <w:t xml:space="preserve">. </w:t>
      </w:r>
    </w:p>
    <w:p w:rsidR="007A6728" w:rsidRDefault="007A6728" w:rsidP="007A6728">
      <w:pPr>
        <w:pStyle w:val="affa"/>
        <w:autoSpaceDE w:val="0"/>
        <w:autoSpaceDN w:val="0"/>
        <w:adjustRightInd w:val="0"/>
        <w:ind w:left="0" w:firstLine="709"/>
        <w:jc w:val="both"/>
        <w:rPr>
          <w:sz w:val="28"/>
          <w:szCs w:val="28"/>
        </w:rPr>
      </w:pPr>
      <w:r>
        <w:rPr>
          <w:sz w:val="28"/>
          <w:szCs w:val="28"/>
        </w:rPr>
        <w:t>Доля жилищного фонда городского поселения, оборудованного централизованным отоплением, в 2016 г. составила 55%</w:t>
      </w:r>
      <w:r>
        <w:rPr>
          <w:rStyle w:val="afff"/>
          <w:sz w:val="28"/>
          <w:szCs w:val="28"/>
        </w:rPr>
        <w:footnoteReference w:id="2"/>
      </w:r>
      <w:r>
        <w:rPr>
          <w:sz w:val="28"/>
          <w:szCs w:val="28"/>
        </w:rPr>
        <w:t>.</w:t>
      </w:r>
    </w:p>
    <w:p w:rsidR="007A6728" w:rsidRPr="003B4091" w:rsidRDefault="007A6728" w:rsidP="007A6728">
      <w:pPr>
        <w:pStyle w:val="affa"/>
        <w:autoSpaceDE w:val="0"/>
        <w:autoSpaceDN w:val="0"/>
        <w:adjustRightInd w:val="0"/>
        <w:ind w:left="0" w:firstLine="709"/>
        <w:jc w:val="both"/>
        <w:rPr>
          <w:sz w:val="28"/>
          <w:szCs w:val="28"/>
        </w:rPr>
      </w:pPr>
      <w:r>
        <w:rPr>
          <w:sz w:val="28"/>
          <w:szCs w:val="28"/>
        </w:rPr>
        <w:t>В остальных населенных пунктах городского поселения организовано и</w:t>
      </w:r>
      <w:r w:rsidRPr="004360BD">
        <w:rPr>
          <w:sz w:val="28"/>
          <w:szCs w:val="28"/>
        </w:rPr>
        <w:t xml:space="preserve">ндивидуальное теплоснабжение посредством использования </w:t>
      </w:r>
      <w:r w:rsidR="002B52D4" w:rsidRPr="004360BD">
        <w:rPr>
          <w:sz w:val="28"/>
          <w:szCs w:val="28"/>
        </w:rPr>
        <w:t>отдельных приборов</w:t>
      </w:r>
      <w:r w:rsidRPr="004360BD">
        <w:rPr>
          <w:sz w:val="28"/>
          <w:szCs w:val="28"/>
        </w:rPr>
        <w:t xml:space="preserve"> печного дровяного отопления.</w:t>
      </w:r>
    </w:p>
    <w:p w:rsidR="007A6728" w:rsidRPr="001F76E5" w:rsidRDefault="007A6728" w:rsidP="007A6728">
      <w:pPr>
        <w:widowControl w:val="0"/>
        <w:tabs>
          <w:tab w:val="left" w:pos="993"/>
        </w:tabs>
        <w:autoSpaceDE w:val="0"/>
        <w:autoSpaceDN w:val="0"/>
        <w:adjustRightInd w:val="0"/>
        <w:ind w:firstLine="709"/>
        <w:jc w:val="both"/>
        <w:rPr>
          <w:sz w:val="28"/>
          <w:szCs w:val="28"/>
        </w:rPr>
      </w:pPr>
      <w:r w:rsidRPr="001F76E5">
        <w:rPr>
          <w:sz w:val="28"/>
          <w:szCs w:val="28"/>
        </w:rPr>
        <w:t xml:space="preserve">Услуги теплоснабжения на территории </w:t>
      </w:r>
      <w:r>
        <w:rPr>
          <w:sz w:val="28"/>
          <w:szCs w:val="28"/>
        </w:rPr>
        <w:t xml:space="preserve">оказывают две организации – </w:t>
      </w:r>
      <w:r>
        <w:rPr>
          <w:sz w:val="28"/>
          <w:szCs w:val="28"/>
        </w:rPr>
        <w:br/>
        <w:t xml:space="preserve">ООО </w:t>
      </w:r>
      <w:r w:rsidR="008D1286">
        <w:rPr>
          <w:sz w:val="28"/>
          <w:szCs w:val="28"/>
        </w:rPr>
        <w:t>«</w:t>
      </w:r>
      <w:r>
        <w:rPr>
          <w:sz w:val="28"/>
          <w:szCs w:val="28"/>
        </w:rPr>
        <w:t>Комплекс коммунальных платежей</w:t>
      </w:r>
      <w:r w:rsidR="008D1286">
        <w:rPr>
          <w:sz w:val="28"/>
          <w:szCs w:val="28"/>
        </w:rPr>
        <w:t>»</w:t>
      </w:r>
      <w:r>
        <w:rPr>
          <w:sz w:val="28"/>
          <w:szCs w:val="28"/>
        </w:rPr>
        <w:t xml:space="preserve"> (далее – ООО </w:t>
      </w:r>
      <w:r w:rsidR="008D1286">
        <w:rPr>
          <w:sz w:val="28"/>
          <w:szCs w:val="28"/>
        </w:rPr>
        <w:t>«</w:t>
      </w:r>
      <w:r>
        <w:rPr>
          <w:sz w:val="28"/>
          <w:szCs w:val="28"/>
        </w:rPr>
        <w:t>К</w:t>
      </w:r>
      <w:r w:rsidR="00D843DD">
        <w:rPr>
          <w:sz w:val="28"/>
          <w:szCs w:val="28"/>
        </w:rPr>
        <w:t>К</w:t>
      </w:r>
      <w:r>
        <w:rPr>
          <w:sz w:val="28"/>
          <w:szCs w:val="28"/>
        </w:rPr>
        <w:t>П</w:t>
      </w:r>
      <w:r w:rsidR="008D1286">
        <w:rPr>
          <w:sz w:val="28"/>
          <w:szCs w:val="28"/>
        </w:rPr>
        <w:t>»</w:t>
      </w:r>
      <w:r w:rsidR="00D843DD">
        <w:rPr>
          <w:sz w:val="28"/>
          <w:szCs w:val="28"/>
        </w:rPr>
        <w:t>)</w:t>
      </w:r>
      <w:r>
        <w:rPr>
          <w:sz w:val="28"/>
          <w:szCs w:val="28"/>
        </w:rPr>
        <w:t xml:space="preserve"> и АО </w:t>
      </w:r>
      <w:r w:rsidR="00DE6F66">
        <w:rPr>
          <w:sz w:val="28"/>
          <w:szCs w:val="28"/>
        </w:rPr>
        <w:t>«</w:t>
      </w:r>
      <w:r>
        <w:rPr>
          <w:sz w:val="28"/>
          <w:szCs w:val="28"/>
        </w:rPr>
        <w:t>Кондаавиа</w:t>
      </w:r>
      <w:r w:rsidR="008D1286">
        <w:rPr>
          <w:sz w:val="28"/>
          <w:szCs w:val="28"/>
        </w:rPr>
        <w:t>»</w:t>
      </w:r>
      <w:r>
        <w:rPr>
          <w:sz w:val="28"/>
          <w:szCs w:val="28"/>
        </w:rPr>
        <w:t xml:space="preserve">. </w:t>
      </w:r>
    </w:p>
    <w:p w:rsidR="007A6728" w:rsidRPr="00DF3C53" w:rsidRDefault="007A6728" w:rsidP="007913A6">
      <w:pPr>
        <w:ind w:firstLine="709"/>
        <w:jc w:val="both"/>
        <w:rPr>
          <w:sz w:val="28"/>
          <w:szCs w:val="28"/>
        </w:rPr>
      </w:pPr>
    </w:p>
    <w:p w:rsidR="0073634F" w:rsidRPr="00DF3C53" w:rsidRDefault="0073634F" w:rsidP="00A03ACD">
      <w:pPr>
        <w:rPr>
          <w:b/>
          <w:sz w:val="28"/>
        </w:rPr>
      </w:pPr>
      <w:r w:rsidRPr="00DF3C53">
        <w:rPr>
          <w:b/>
          <w:sz w:val="28"/>
        </w:rPr>
        <w:t>Характеристика системы ресурсоснабжения</w:t>
      </w:r>
    </w:p>
    <w:p w:rsidR="00DF3C53" w:rsidRPr="003D614D" w:rsidRDefault="00DF3C53" w:rsidP="00DF3C53">
      <w:pPr>
        <w:ind w:firstLine="709"/>
        <w:jc w:val="both"/>
        <w:rPr>
          <w:sz w:val="28"/>
          <w:szCs w:val="28"/>
        </w:rPr>
      </w:pPr>
      <w:r w:rsidRPr="003D614D">
        <w:rPr>
          <w:sz w:val="28"/>
          <w:szCs w:val="28"/>
        </w:rPr>
        <w:t xml:space="preserve">Структура централизованной системы теплоснабжения </w:t>
      </w:r>
      <w:r>
        <w:rPr>
          <w:sz w:val="28"/>
          <w:szCs w:val="28"/>
        </w:rPr>
        <w:t>пгт. Кондинское</w:t>
      </w:r>
      <w:r w:rsidRPr="003D614D">
        <w:rPr>
          <w:sz w:val="28"/>
          <w:szCs w:val="28"/>
        </w:rPr>
        <w:t xml:space="preserve"> состоит из следующих основных элементов:</w:t>
      </w:r>
    </w:p>
    <w:p w:rsidR="00DF3C53" w:rsidRDefault="00DF3C53" w:rsidP="000D3CCC">
      <w:pPr>
        <w:pStyle w:val="affa"/>
        <w:numPr>
          <w:ilvl w:val="0"/>
          <w:numId w:val="24"/>
        </w:numPr>
        <w:tabs>
          <w:tab w:val="left" w:pos="993"/>
        </w:tabs>
        <w:ind w:left="0" w:right="20" w:firstLine="709"/>
        <w:jc w:val="both"/>
        <w:rPr>
          <w:sz w:val="28"/>
          <w:szCs w:val="28"/>
        </w:rPr>
      </w:pPr>
      <w:r w:rsidRPr="006714F8">
        <w:rPr>
          <w:sz w:val="28"/>
          <w:szCs w:val="28"/>
        </w:rPr>
        <w:t>количество источников тепловой энергии – 5</w:t>
      </w:r>
      <w:r>
        <w:rPr>
          <w:sz w:val="28"/>
          <w:szCs w:val="28"/>
        </w:rPr>
        <w:t xml:space="preserve"> ед., в т.ч.:</w:t>
      </w:r>
    </w:p>
    <w:p w:rsidR="00DF3C53" w:rsidRPr="00AF1298" w:rsidRDefault="00DF3C53" w:rsidP="000D3CCC">
      <w:pPr>
        <w:pStyle w:val="affa"/>
        <w:numPr>
          <w:ilvl w:val="0"/>
          <w:numId w:val="24"/>
        </w:numPr>
        <w:tabs>
          <w:tab w:val="left" w:pos="993"/>
        </w:tabs>
        <w:ind w:left="0" w:right="20" w:firstLine="709"/>
        <w:jc w:val="both"/>
        <w:rPr>
          <w:sz w:val="28"/>
          <w:szCs w:val="28"/>
        </w:rPr>
      </w:pPr>
      <w:r w:rsidRPr="00AF1298">
        <w:rPr>
          <w:sz w:val="28"/>
          <w:szCs w:val="28"/>
        </w:rPr>
        <w:t>протяженность тепловых сетей в двухтрубном исполнении –  19,9 км.</w:t>
      </w:r>
    </w:p>
    <w:p w:rsidR="00DF3C53" w:rsidRPr="00AF1298" w:rsidRDefault="00DF3C53" w:rsidP="00DF3C53">
      <w:pPr>
        <w:ind w:firstLine="709"/>
        <w:jc w:val="both"/>
        <w:rPr>
          <w:sz w:val="28"/>
          <w:szCs w:val="28"/>
        </w:rPr>
      </w:pPr>
      <w:bookmarkStart w:id="25" w:name="_Toc374604172"/>
      <w:bookmarkStart w:id="26" w:name="_Toc374616507"/>
      <w:bookmarkStart w:id="27" w:name="_Toc381357511"/>
      <w:r w:rsidRPr="00AF1298">
        <w:rPr>
          <w:sz w:val="28"/>
          <w:szCs w:val="28"/>
        </w:rPr>
        <w:t>Установленная мощность источников тепловой энергии – 19 Гкал/</w:t>
      </w:r>
      <w:proofErr w:type="gramStart"/>
      <w:r w:rsidRPr="00AF1298">
        <w:rPr>
          <w:sz w:val="28"/>
          <w:szCs w:val="28"/>
        </w:rPr>
        <w:t>ч</w:t>
      </w:r>
      <w:bookmarkEnd w:id="25"/>
      <w:bookmarkEnd w:id="26"/>
      <w:bookmarkEnd w:id="27"/>
      <w:proofErr w:type="gramEnd"/>
      <w:r w:rsidRPr="00AF1298">
        <w:rPr>
          <w:sz w:val="28"/>
          <w:szCs w:val="28"/>
        </w:rPr>
        <w:t>.</w:t>
      </w:r>
    </w:p>
    <w:p w:rsidR="00DF3C53" w:rsidRPr="003D614D" w:rsidRDefault="00DF3C53" w:rsidP="00DF3C53">
      <w:pPr>
        <w:pStyle w:val="affa"/>
        <w:autoSpaceDE w:val="0"/>
        <w:autoSpaceDN w:val="0"/>
        <w:adjustRightInd w:val="0"/>
        <w:ind w:left="0" w:firstLine="709"/>
        <w:jc w:val="both"/>
        <w:rPr>
          <w:sz w:val="28"/>
          <w:szCs w:val="28"/>
        </w:rPr>
      </w:pPr>
      <w:r w:rsidRPr="003D614D">
        <w:rPr>
          <w:sz w:val="28"/>
          <w:szCs w:val="28"/>
        </w:rPr>
        <w:t xml:space="preserve">Основные технические параметры котельных </w:t>
      </w:r>
      <w:r>
        <w:rPr>
          <w:sz w:val="28"/>
          <w:szCs w:val="28"/>
        </w:rPr>
        <w:t>пгт. Кондинское</w:t>
      </w:r>
      <w:r w:rsidRPr="003D614D">
        <w:rPr>
          <w:sz w:val="28"/>
          <w:szCs w:val="28"/>
        </w:rPr>
        <w:t>:</w:t>
      </w:r>
    </w:p>
    <w:p w:rsidR="00DF3C53" w:rsidRPr="003D614D" w:rsidRDefault="00DF3C53" w:rsidP="000D3CCC">
      <w:pPr>
        <w:pStyle w:val="affa"/>
        <w:numPr>
          <w:ilvl w:val="0"/>
          <w:numId w:val="24"/>
        </w:numPr>
        <w:tabs>
          <w:tab w:val="left" w:pos="993"/>
        </w:tabs>
        <w:ind w:left="0" w:right="20" w:firstLine="709"/>
        <w:jc w:val="both"/>
        <w:rPr>
          <w:sz w:val="28"/>
          <w:szCs w:val="28"/>
        </w:rPr>
      </w:pPr>
      <w:r w:rsidRPr="003D614D">
        <w:rPr>
          <w:sz w:val="28"/>
          <w:szCs w:val="28"/>
        </w:rPr>
        <w:t>целевое назначение котельных – отопление;</w:t>
      </w:r>
    </w:p>
    <w:p w:rsidR="00DF3C53" w:rsidRPr="003D614D" w:rsidRDefault="00DF3C53" w:rsidP="000D3CCC">
      <w:pPr>
        <w:pStyle w:val="affa"/>
        <w:numPr>
          <w:ilvl w:val="0"/>
          <w:numId w:val="24"/>
        </w:numPr>
        <w:tabs>
          <w:tab w:val="left" w:pos="993"/>
        </w:tabs>
        <w:ind w:left="0" w:right="20" w:firstLine="709"/>
        <w:jc w:val="both"/>
        <w:rPr>
          <w:sz w:val="28"/>
          <w:szCs w:val="28"/>
        </w:rPr>
      </w:pPr>
      <w:r w:rsidRPr="003D614D">
        <w:rPr>
          <w:sz w:val="28"/>
          <w:szCs w:val="28"/>
        </w:rPr>
        <w:t>основной вид топлива –</w:t>
      </w:r>
      <w:r>
        <w:rPr>
          <w:sz w:val="28"/>
          <w:szCs w:val="28"/>
        </w:rPr>
        <w:t xml:space="preserve"> уголь каменный, дрова</w:t>
      </w:r>
      <w:r w:rsidRPr="003D614D">
        <w:rPr>
          <w:sz w:val="28"/>
          <w:szCs w:val="28"/>
        </w:rPr>
        <w:t>;</w:t>
      </w:r>
    </w:p>
    <w:p w:rsidR="00DF3C53" w:rsidRPr="00AF1298" w:rsidRDefault="00DF3C53" w:rsidP="000D3CCC">
      <w:pPr>
        <w:pStyle w:val="affa"/>
        <w:numPr>
          <w:ilvl w:val="0"/>
          <w:numId w:val="24"/>
        </w:numPr>
        <w:tabs>
          <w:tab w:val="left" w:pos="993"/>
        </w:tabs>
        <w:ind w:left="0" w:right="20" w:firstLine="709"/>
        <w:jc w:val="both"/>
        <w:rPr>
          <w:sz w:val="28"/>
          <w:szCs w:val="28"/>
        </w:rPr>
      </w:pPr>
      <w:r w:rsidRPr="00AF1298">
        <w:rPr>
          <w:sz w:val="28"/>
          <w:szCs w:val="28"/>
        </w:rPr>
        <w:t>температурный график теплоносителя – 65/58ºС.</w:t>
      </w:r>
    </w:p>
    <w:p w:rsidR="00DF3C53" w:rsidRPr="003D614D" w:rsidRDefault="00DF3C53" w:rsidP="00DF3C53">
      <w:pPr>
        <w:ind w:firstLine="709"/>
        <w:jc w:val="both"/>
        <w:rPr>
          <w:sz w:val="28"/>
          <w:szCs w:val="28"/>
        </w:rPr>
      </w:pPr>
      <w:r w:rsidRPr="003D614D">
        <w:rPr>
          <w:sz w:val="28"/>
          <w:szCs w:val="28"/>
        </w:rPr>
        <w:t>Система теплоснабжения пгт. Кондинское – закрытая.</w:t>
      </w:r>
    </w:p>
    <w:p w:rsidR="00DF3C53" w:rsidRPr="00DF3C53" w:rsidRDefault="00DF3C53" w:rsidP="00E93989">
      <w:pPr>
        <w:ind w:firstLine="709"/>
        <w:jc w:val="both"/>
        <w:rPr>
          <w:sz w:val="28"/>
          <w:szCs w:val="28"/>
        </w:rPr>
      </w:pPr>
      <w:r w:rsidRPr="00DF3C53">
        <w:rPr>
          <w:sz w:val="28"/>
          <w:szCs w:val="28"/>
        </w:rPr>
        <w:t xml:space="preserve">ООО </w:t>
      </w:r>
      <w:r w:rsidR="008D1286">
        <w:rPr>
          <w:sz w:val="28"/>
          <w:szCs w:val="28"/>
        </w:rPr>
        <w:t>«</w:t>
      </w:r>
      <w:r w:rsidRPr="00DF3C53">
        <w:rPr>
          <w:sz w:val="28"/>
          <w:szCs w:val="28"/>
        </w:rPr>
        <w:t>ККП</w:t>
      </w:r>
      <w:r w:rsidR="008D1286">
        <w:rPr>
          <w:sz w:val="28"/>
          <w:szCs w:val="28"/>
        </w:rPr>
        <w:t>»</w:t>
      </w:r>
      <w:r w:rsidRPr="00DF3C53">
        <w:rPr>
          <w:sz w:val="28"/>
          <w:szCs w:val="28"/>
        </w:rPr>
        <w:t xml:space="preserve"> обслуживает 4 котельных суммарной установленной мощностью 19,2 Гкал/</w:t>
      </w:r>
      <w:proofErr w:type="gramStart"/>
      <w:r w:rsidRPr="00DF3C53">
        <w:rPr>
          <w:sz w:val="28"/>
          <w:szCs w:val="28"/>
        </w:rPr>
        <w:t>ч</w:t>
      </w:r>
      <w:proofErr w:type="gramEnd"/>
      <w:r w:rsidRPr="00DF3C53">
        <w:rPr>
          <w:sz w:val="28"/>
          <w:szCs w:val="28"/>
        </w:rPr>
        <w:t>.</w:t>
      </w:r>
    </w:p>
    <w:p w:rsidR="00DF3C53" w:rsidRDefault="00DF3C53" w:rsidP="00E93989">
      <w:pPr>
        <w:ind w:firstLine="709"/>
        <w:jc w:val="both"/>
        <w:rPr>
          <w:sz w:val="28"/>
          <w:szCs w:val="28"/>
        </w:rPr>
      </w:pPr>
      <w:r w:rsidRPr="00DF3C53">
        <w:rPr>
          <w:sz w:val="28"/>
          <w:szCs w:val="28"/>
        </w:rPr>
        <w:t xml:space="preserve">Установленная мощность котельной АО </w:t>
      </w:r>
      <w:r w:rsidR="008D1286">
        <w:rPr>
          <w:sz w:val="28"/>
          <w:szCs w:val="28"/>
        </w:rPr>
        <w:t>«</w:t>
      </w:r>
      <w:r w:rsidRPr="00DF3C53">
        <w:rPr>
          <w:sz w:val="28"/>
          <w:szCs w:val="28"/>
        </w:rPr>
        <w:t>Кондаавиа</w:t>
      </w:r>
      <w:r w:rsidR="008D1286">
        <w:rPr>
          <w:sz w:val="28"/>
          <w:szCs w:val="28"/>
        </w:rPr>
        <w:t>»</w:t>
      </w:r>
      <w:r w:rsidRPr="00DF3C53">
        <w:rPr>
          <w:sz w:val="28"/>
          <w:szCs w:val="28"/>
        </w:rPr>
        <w:t>, расположенной по адресу: пгт. Кондинское, ул. Аэропорт, 5, корп. 1, составляет 7,57 Гкал/</w:t>
      </w:r>
      <w:proofErr w:type="gramStart"/>
      <w:r w:rsidRPr="00DF3C53">
        <w:rPr>
          <w:sz w:val="28"/>
          <w:szCs w:val="28"/>
        </w:rPr>
        <w:t>ч</w:t>
      </w:r>
      <w:proofErr w:type="gramEnd"/>
      <w:r w:rsidRPr="00DF3C53">
        <w:rPr>
          <w:sz w:val="28"/>
          <w:szCs w:val="28"/>
        </w:rPr>
        <w:t>. Вид используемого топлива – нефть, дрова.</w:t>
      </w:r>
    </w:p>
    <w:p w:rsidR="00DF3C53" w:rsidRPr="00DF3C53" w:rsidRDefault="00DF3C53" w:rsidP="00E93989">
      <w:pPr>
        <w:ind w:firstLine="709"/>
        <w:jc w:val="both"/>
        <w:rPr>
          <w:sz w:val="28"/>
          <w:szCs w:val="28"/>
        </w:rPr>
      </w:pPr>
    </w:p>
    <w:p w:rsidR="0073634F" w:rsidRPr="00DF3C53" w:rsidRDefault="0073634F" w:rsidP="00A03ACD">
      <w:pPr>
        <w:rPr>
          <w:b/>
          <w:sz w:val="28"/>
        </w:rPr>
      </w:pPr>
      <w:r w:rsidRPr="00DF3C53">
        <w:rPr>
          <w:b/>
          <w:sz w:val="28"/>
        </w:rPr>
        <w:t xml:space="preserve">Балансы мощности и ресурса </w:t>
      </w:r>
    </w:p>
    <w:p w:rsidR="00DF3C53" w:rsidRPr="00091293" w:rsidRDefault="00DF3C53" w:rsidP="00DF3C53">
      <w:pPr>
        <w:ind w:firstLine="709"/>
        <w:jc w:val="both"/>
        <w:rPr>
          <w:sz w:val="28"/>
          <w:szCs w:val="28"/>
        </w:rPr>
      </w:pPr>
      <w:r w:rsidRPr="00DF3C53">
        <w:rPr>
          <w:sz w:val="28"/>
          <w:szCs w:val="28"/>
        </w:rPr>
        <w:t xml:space="preserve">Баланс мощности и нагрузки тепловой энергии по котельным ООО </w:t>
      </w:r>
      <w:r w:rsidR="008D1286">
        <w:rPr>
          <w:sz w:val="28"/>
          <w:szCs w:val="28"/>
        </w:rPr>
        <w:t>«</w:t>
      </w:r>
      <w:r w:rsidRPr="00DF3C53">
        <w:rPr>
          <w:sz w:val="28"/>
          <w:szCs w:val="28"/>
        </w:rPr>
        <w:t>ККП</w:t>
      </w:r>
      <w:r w:rsidR="008D1286">
        <w:rPr>
          <w:sz w:val="28"/>
          <w:szCs w:val="28"/>
        </w:rPr>
        <w:t>»</w:t>
      </w:r>
      <w:r w:rsidRPr="00DF3C53">
        <w:rPr>
          <w:sz w:val="28"/>
          <w:szCs w:val="28"/>
        </w:rPr>
        <w:t xml:space="preserve"> пгт. Кондинское  </w:t>
      </w:r>
      <w:proofErr w:type="gramStart"/>
      <w:r w:rsidRPr="00DF3C53">
        <w:rPr>
          <w:sz w:val="28"/>
          <w:szCs w:val="28"/>
        </w:rPr>
        <w:t>представлен</w:t>
      </w:r>
      <w:proofErr w:type="gramEnd"/>
      <w:r w:rsidRPr="00DF3C53">
        <w:rPr>
          <w:sz w:val="28"/>
          <w:szCs w:val="28"/>
        </w:rPr>
        <w:t xml:space="preserve"> в табл. </w:t>
      </w:r>
      <w:r w:rsidR="006A0B5E">
        <w:rPr>
          <w:sz w:val="28"/>
          <w:szCs w:val="28"/>
        </w:rPr>
        <w:t>5</w:t>
      </w:r>
      <w:r w:rsidRPr="00DF3C53">
        <w:rPr>
          <w:sz w:val="28"/>
          <w:szCs w:val="28"/>
        </w:rPr>
        <w:t>.</w:t>
      </w:r>
      <w:r w:rsidRPr="00091293">
        <w:rPr>
          <w:sz w:val="28"/>
          <w:szCs w:val="28"/>
        </w:rPr>
        <w:t xml:space="preserve"> </w:t>
      </w:r>
    </w:p>
    <w:p w:rsidR="00DF3C53" w:rsidRPr="00F72404" w:rsidRDefault="00DF3C53" w:rsidP="00DF3C53">
      <w:pPr>
        <w:pStyle w:val="a7"/>
        <w:keepNext/>
        <w:jc w:val="right"/>
        <w:rPr>
          <w:b/>
          <w:sz w:val="24"/>
        </w:rPr>
      </w:pPr>
      <w:r w:rsidRPr="00F72404">
        <w:rPr>
          <w:b/>
          <w:sz w:val="24"/>
        </w:rPr>
        <w:t xml:space="preserve">Таблица </w:t>
      </w:r>
      <w:r w:rsidR="00D0305B" w:rsidRPr="00F72404">
        <w:rPr>
          <w:b/>
          <w:sz w:val="24"/>
        </w:rPr>
        <w:fldChar w:fldCharType="begin"/>
      </w:r>
      <w:r w:rsidRPr="00F72404">
        <w:rPr>
          <w:b/>
          <w:sz w:val="24"/>
        </w:rPr>
        <w:instrText xml:space="preserve"> SEQ Таблица \* ARABIC </w:instrText>
      </w:r>
      <w:r w:rsidR="00D0305B" w:rsidRPr="00F72404">
        <w:rPr>
          <w:b/>
          <w:sz w:val="24"/>
        </w:rPr>
        <w:fldChar w:fldCharType="separate"/>
      </w:r>
      <w:r w:rsidR="00663B52">
        <w:rPr>
          <w:b/>
          <w:noProof/>
          <w:sz w:val="24"/>
        </w:rPr>
        <w:t>5</w:t>
      </w:r>
      <w:r w:rsidR="00D0305B" w:rsidRPr="00F72404">
        <w:rPr>
          <w:b/>
          <w:sz w:val="24"/>
        </w:rPr>
        <w:fldChar w:fldCharType="end"/>
      </w:r>
    </w:p>
    <w:p w:rsidR="00DF3C53" w:rsidRPr="002443AF" w:rsidRDefault="00DF3C53" w:rsidP="00DF3C53">
      <w:pPr>
        <w:jc w:val="center"/>
        <w:rPr>
          <w:b/>
          <w:sz w:val="24"/>
        </w:rPr>
      </w:pPr>
      <w:r w:rsidRPr="002443AF">
        <w:rPr>
          <w:b/>
          <w:sz w:val="24"/>
        </w:rPr>
        <w:t xml:space="preserve">Баланс мощности и нагрузки тепловой энергии котельных ООО </w:t>
      </w:r>
      <w:r w:rsidR="008D1286">
        <w:rPr>
          <w:b/>
          <w:sz w:val="24"/>
        </w:rPr>
        <w:t>«</w:t>
      </w:r>
      <w:r w:rsidRPr="002443AF">
        <w:rPr>
          <w:b/>
          <w:sz w:val="24"/>
        </w:rPr>
        <w:t>ККП</w:t>
      </w:r>
      <w:r w:rsidR="008D1286">
        <w:rPr>
          <w:b/>
          <w:sz w:val="24"/>
        </w:rPr>
        <w:t>»</w:t>
      </w:r>
      <w:r>
        <w:rPr>
          <w:rStyle w:val="afff"/>
          <w:b/>
          <w:sz w:val="24"/>
        </w:rPr>
        <w:footnoteReference w:id="3"/>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1"/>
        <w:gridCol w:w="6095"/>
        <w:gridCol w:w="1734"/>
        <w:gridCol w:w="1732"/>
      </w:tblGrid>
      <w:tr w:rsidR="00DF3C53" w:rsidRPr="00F81395" w:rsidTr="00DF3C53">
        <w:trPr>
          <w:tblHeader/>
        </w:trPr>
        <w:tc>
          <w:tcPr>
            <w:tcW w:w="413"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 xml:space="preserve">№ </w:t>
            </w:r>
            <w:proofErr w:type="gramStart"/>
            <w:r w:rsidRPr="00F81395">
              <w:rPr>
                <w:b/>
                <w:bCs/>
                <w:sz w:val="24"/>
                <w:szCs w:val="24"/>
              </w:rPr>
              <w:t>п</w:t>
            </w:r>
            <w:proofErr w:type="gramEnd"/>
            <w:r w:rsidRPr="00F81395">
              <w:rPr>
                <w:b/>
                <w:bCs/>
                <w:sz w:val="24"/>
                <w:szCs w:val="24"/>
              </w:rPr>
              <w:t>/п</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Показатель</w:t>
            </w:r>
          </w:p>
        </w:tc>
        <w:tc>
          <w:tcPr>
            <w:tcW w:w="832" w:type="pct"/>
          </w:tcPr>
          <w:p w:rsidR="00DF3C53" w:rsidRPr="00F81395" w:rsidRDefault="00DF3C53" w:rsidP="00F04E8C">
            <w:pPr>
              <w:jc w:val="center"/>
              <w:rPr>
                <w:b/>
                <w:bCs/>
                <w:sz w:val="24"/>
                <w:szCs w:val="24"/>
              </w:rPr>
            </w:pPr>
            <w:r>
              <w:rPr>
                <w:b/>
                <w:bCs/>
                <w:sz w:val="24"/>
                <w:szCs w:val="24"/>
              </w:rPr>
              <w:t>Ед. изм.</w:t>
            </w:r>
          </w:p>
        </w:tc>
        <w:tc>
          <w:tcPr>
            <w:tcW w:w="831"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2016 г.</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1</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Котельная № 1</w:t>
            </w:r>
          </w:p>
        </w:tc>
        <w:tc>
          <w:tcPr>
            <w:tcW w:w="832" w:type="pct"/>
          </w:tcPr>
          <w:p w:rsidR="00DF3C53" w:rsidRPr="00F81395" w:rsidRDefault="00DF3C53" w:rsidP="00F04E8C">
            <w:pPr>
              <w:jc w:val="center"/>
              <w:rPr>
                <w:sz w:val="24"/>
                <w:szCs w:val="24"/>
              </w:rPr>
            </w:pPr>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Установленная мощность</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9,00</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Присоединенная нагрузка</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2,88</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2</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Котельная № 2</w:t>
            </w:r>
          </w:p>
        </w:tc>
        <w:tc>
          <w:tcPr>
            <w:tcW w:w="832" w:type="pct"/>
          </w:tcPr>
          <w:p w:rsidR="00DF3C53" w:rsidRPr="00F81395" w:rsidRDefault="00DF3C53" w:rsidP="00F04E8C">
            <w:pPr>
              <w:jc w:val="center"/>
              <w:rPr>
                <w:sz w:val="24"/>
                <w:szCs w:val="24"/>
              </w:rPr>
            </w:pPr>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Установленная мощность</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4,50</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Присоединенная нагрузка</w:t>
            </w:r>
          </w:p>
        </w:tc>
        <w:tc>
          <w:tcPr>
            <w:tcW w:w="832" w:type="pct"/>
          </w:tcPr>
          <w:p w:rsidR="00DF3C53" w:rsidRPr="00F81395" w:rsidRDefault="00DF3C53" w:rsidP="00F04E8C">
            <w:pPr>
              <w:jc w:val="center"/>
              <w:rPr>
                <w:color w:val="000000"/>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color w:val="000000"/>
                <w:sz w:val="24"/>
                <w:szCs w:val="24"/>
              </w:rPr>
            </w:pPr>
            <w:r w:rsidRPr="00F81395">
              <w:rPr>
                <w:color w:val="000000"/>
                <w:sz w:val="24"/>
                <w:szCs w:val="24"/>
              </w:rPr>
              <w:t>0,83</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lastRenderedPageBreak/>
              <w:t>3</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Котельная № 3</w:t>
            </w:r>
          </w:p>
        </w:tc>
        <w:tc>
          <w:tcPr>
            <w:tcW w:w="832" w:type="pct"/>
          </w:tcPr>
          <w:p w:rsidR="00DF3C53" w:rsidRPr="00F81395" w:rsidRDefault="00DF3C53" w:rsidP="00F04E8C">
            <w:pPr>
              <w:jc w:val="center"/>
              <w:rPr>
                <w:sz w:val="24"/>
                <w:szCs w:val="24"/>
              </w:rPr>
            </w:pPr>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Установленная мощность</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2,75</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Присоединенная нагрузка</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1,07</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4</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Котельная № 5</w:t>
            </w:r>
          </w:p>
        </w:tc>
        <w:tc>
          <w:tcPr>
            <w:tcW w:w="832" w:type="pct"/>
          </w:tcPr>
          <w:p w:rsidR="00DF3C53" w:rsidRPr="00F81395" w:rsidRDefault="00DF3C53" w:rsidP="00F04E8C">
            <w:pPr>
              <w:jc w:val="center"/>
              <w:rPr>
                <w:sz w:val="24"/>
                <w:szCs w:val="24"/>
              </w:rPr>
            </w:pPr>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Установленная мощность</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2,75</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Присоединенная нагрузка</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0,38</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5</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Итого</w:t>
            </w:r>
          </w:p>
        </w:tc>
        <w:tc>
          <w:tcPr>
            <w:tcW w:w="832" w:type="pct"/>
          </w:tcPr>
          <w:p w:rsidR="00DF3C53" w:rsidRPr="00F81395" w:rsidRDefault="00DF3C53" w:rsidP="00F04E8C">
            <w:pPr>
              <w:jc w:val="center"/>
              <w:rPr>
                <w:sz w:val="24"/>
                <w:szCs w:val="24"/>
              </w:rPr>
            </w:pPr>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Установленная мощность</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19,00</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Присоединенная нагрузка</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5,15</w:t>
            </w:r>
          </w:p>
        </w:tc>
      </w:tr>
    </w:tbl>
    <w:p w:rsidR="00DF3C53" w:rsidRDefault="00DF3C53" w:rsidP="00DF3C53">
      <w:pPr>
        <w:ind w:firstLine="709"/>
        <w:jc w:val="both"/>
        <w:rPr>
          <w:sz w:val="28"/>
          <w:szCs w:val="28"/>
          <w:highlight w:val="yellow"/>
        </w:rPr>
      </w:pPr>
    </w:p>
    <w:p w:rsidR="00DF3C53" w:rsidRPr="002443AF" w:rsidRDefault="00DF3C53" w:rsidP="00DF3C53">
      <w:pPr>
        <w:ind w:firstLine="709"/>
        <w:jc w:val="both"/>
        <w:rPr>
          <w:sz w:val="28"/>
          <w:szCs w:val="28"/>
        </w:rPr>
      </w:pPr>
      <w:r w:rsidRPr="002443AF">
        <w:rPr>
          <w:sz w:val="28"/>
          <w:szCs w:val="28"/>
        </w:rPr>
        <w:t xml:space="preserve">Присоединенная нагрузка потребителей котельной АО </w:t>
      </w:r>
      <w:r w:rsidR="008D1286">
        <w:rPr>
          <w:sz w:val="28"/>
          <w:szCs w:val="28"/>
        </w:rPr>
        <w:t>«</w:t>
      </w:r>
      <w:r w:rsidRPr="002443AF">
        <w:rPr>
          <w:sz w:val="28"/>
          <w:szCs w:val="28"/>
        </w:rPr>
        <w:t>Кондаавиа</w:t>
      </w:r>
      <w:r w:rsidR="008D1286">
        <w:rPr>
          <w:sz w:val="28"/>
          <w:szCs w:val="28"/>
        </w:rPr>
        <w:t>»</w:t>
      </w:r>
      <w:r w:rsidRPr="002443AF">
        <w:rPr>
          <w:sz w:val="28"/>
          <w:szCs w:val="28"/>
        </w:rPr>
        <w:t xml:space="preserve"> </w:t>
      </w:r>
      <w:r>
        <w:rPr>
          <w:sz w:val="28"/>
          <w:szCs w:val="28"/>
        </w:rPr>
        <w:t>в 2015 г. составила 3,32 Гкал/ч, при величине установленной мощности равной  7,75 Гкал/ч.</w:t>
      </w:r>
      <w:r>
        <w:rPr>
          <w:rStyle w:val="afff"/>
          <w:sz w:val="28"/>
          <w:szCs w:val="28"/>
        </w:rPr>
        <w:footnoteReference w:id="4"/>
      </w:r>
    </w:p>
    <w:p w:rsidR="00DF3C53" w:rsidRPr="00DF3C53" w:rsidRDefault="00DF3C53" w:rsidP="00E93989">
      <w:pPr>
        <w:ind w:firstLine="709"/>
        <w:jc w:val="both"/>
        <w:rPr>
          <w:sz w:val="28"/>
          <w:szCs w:val="28"/>
        </w:rPr>
      </w:pPr>
    </w:p>
    <w:p w:rsidR="0073634F" w:rsidRPr="00DF3C53" w:rsidRDefault="0073634F" w:rsidP="00A03ACD">
      <w:pPr>
        <w:rPr>
          <w:b/>
          <w:sz w:val="28"/>
        </w:rPr>
      </w:pPr>
      <w:r w:rsidRPr="00DF3C53">
        <w:rPr>
          <w:b/>
          <w:sz w:val="28"/>
        </w:rPr>
        <w:t>Доля поставки ресурса по приборам учета</w:t>
      </w:r>
    </w:p>
    <w:p w:rsidR="00DF3C53" w:rsidRPr="00DF3C53" w:rsidRDefault="00DF3C53" w:rsidP="00DF3C53">
      <w:pPr>
        <w:tabs>
          <w:tab w:val="left" w:pos="0"/>
          <w:tab w:val="left" w:pos="1276"/>
        </w:tabs>
        <w:ind w:firstLine="709"/>
        <w:jc w:val="both"/>
        <w:rPr>
          <w:sz w:val="28"/>
          <w:szCs w:val="28"/>
        </w:rPr>
      </w:pPr>
      <w:r w:rsidRPr="00DF3C53">
        <w:rPr>
          <w:sz w:val="28"/>
          <w:szCs w:val="28"/>
        </w:rPr>
        <w:t xml:space="preserve">По фактическим данным за 2016 г. доля объема </w:t>
      </w:r>
      <w:proofErr w:type="gramStart"/>
      <w:r w:rsidRPr="00DF3C53">
        <w:rPr>
          <w:sz w:val="28"/>
          <w:szCs w:val="28"/>
        </w:rPr>
        <w:t>тепловой энергии, отпущенной потребителям по приборам учета составила</w:t>
      </w:r>
      <w:proofErr w:type="gramEnd"/>
      <w:r w:rsidRPr="00DF3C53">
        <w:rPr>
          <w:sz w:val="28"/>
          <w:szCs w:val="28"/>
        </w:rPr>
        <w:t xml:space="preserve"> 65%.</w:t>
      </w:r>
    </w:p>
    <w:p w:rsidR="00DF3C53" w:rsidRPr="00DF3C53" w:rsidRDefault="00DF3C53" w:rsidP="00E93989">
      <w:pPr>
        <w:pStyle w:val="ab"/>
        <w:autoSpaceDE w:val="0"/>
        <w:autoSpaceDN w:val="0"/>
        <w:adjustRightInd w:val="0"/>
        <w:ind w:firstLine="709"/>
        <w:jc w:val="both"/>
        <w:rPr>
          <w:rFonts w:eastAsia="Calibri"/>
          <w:sz w:val="28"/>
          <w:szCs w:val="28"/>
        </w:rPr>
      </w:pPr>
    </w:p>
    <w:p w:rsidR="0073634F" w:rsidRPr="00DF3C53" w:rsidRDefault="0073634F" w:rsidP="00A03ACD">
      <w:pPr>
        <w:rPr>
          <w:b/>
          <w:sz w:val="28"/>
        </w:rPr>
      </w:pPr>
      <w:r w:rsidRPr="00DF3C53">
        <w:rPr>
          <w:b/>
          <w:sz w:val="28"/>
        </w:rPr>
        <w:t>Зоны действия источников ресурсов</w:t>
      </w:r>
    </w:p>
    <w:p w:rsidR="00DF3C53" w:rsidRDefault="00DF3C53" w:rsidP="00DF3C53">
      <w:pPr>
        <w:tabs>
          <w:tab w:val="left" w:pos="0"/>
          <w:tab w:val="left" w:pos="1276"/>
        </w:tabs>
        <w:ind w:firstLine="709"/>
        <w:jc w:val="both"/>
        <w:rPr>
          <w:sz w:val="28"/>
          <w:szCs w:val="28"/>
        </w:rPr>
      </w:pPr>
      <w:bookmarkStart w:id="28" w:name="_Toc374616536"/>
      <w:r w:rsidRPr="000F7C17">
        <w:rPr>
          <w:sz w:val="28"/>
          <w:szCs w:val="28"/>
        </w:rPr>
        <w:t xml:space="preserve">В пгт. Кондинское выделено пять зон </w:t>
      </w:r>
      <w:r w:rsidRPr="00CB1828">
        <w:rPr>
          <w:sz w:val="28"/>
          <w:szCs w:val="28"/>
        </w:rPr>
        <w:t>теплоснабжения</w:t>
      </w:r>
      <w:bookmarkEnd w:id="28"/>
      <w:r w:rsidRPr="00CB1828">
        <w:rPr>
          <w:sz w:val="28"/>
          <w:szCs w:val="28"/>
        </w:rPr>
        <w:t xml:space="preserve"> (рис.</w:t>
      </w:r>
      <w:r>
        <w:rPr>
          <w:sz w:val="28"/>
          <w:szCs w:val="28"/>
        </w:rPr>
        <w:t xml:space="preserve"> 1</w:t>
      </w:r>
      <w:r w:rsidRPr="00CB1828">
        <w:rPr>
          <w:sz w:val="28"/>
          <w:szCs w:val="28"/>
        </w:rPr>
        <w:t>).</w:t>
      </w:r>
    </w:p>
    <w:p w:rsidR="00E93989" w:rsidRPr="00DF3C53" w:rsidRDefault="00E93989" w:rsidP="006C4AB5">
      <w:pPr>
        <w:ind w:firstLine="709"/>
        <w:jc w:val="both"/>
        <w:rPr>
          <w:sz w:val="28"/>
          <w:szCs w:val="28"/>
        </w:rPr>
      </w:pPr>
    </w:p>
    <w:p w:rsidR="006C4AB5" w:rsidRPr="00DF3C53" w:rsidRDefault="006C4AB5" w:rsidP="006C4AB5">
      <w:pPr>
        <w:rPr>
          <w:b/>
          <w:sz w:val="28"/>
        </w:rPr>
      </w:pPr>
      <w:r w:rsidRPr="00DF3C53">
        <w:rPr>
          <w:b/>
          <w:sz w:val="28"/>
        </w:rPr>
        <w:t>Резервы и дефициты по зонам действия источников ресурсов</w:t>
      </w:r>
    </w:p>
    <w:p w:rsidR="006C4AB5" w:rsidRPr="00DF3C53" w:rsidRDefault="006C4AB5" w:rsidP="006C4AB5">
      <w:pPr>
        <w:ind w:firstLine="709"/>
        <w:jc w:val="both"/>
        <w:rPr>
          <w:sz w:val="28"/>
          <w:szCs w:val="28"/>
        </w:rPr>
      </w:pPr>
      <w:r w:rsidRPr="00DF3C53">
        <w:rPr>
          <w:sz w:val="28"/>
          <w:szCs w:val="28"/>
        </w:rPr>
        <w:t xml:space="preserve">Информация о резервах и дефицитах по зонам действия источников представлена в разделе </w:t>
      </w:r>
      <w:r w:rsidR="008D1286">
        <w:rPr>
          <w:sz w:val="28"/>
          <w:szCs w:val="28"/>
        </w:rPr>
        <w:t>«</w:t>
      </w:r>
      <w:r w:rsidRPr="00DF3C53">
        <w:rPr>
          <w:sz w:val="28"/>
          <w:szCs w:val="28"/>
        </w:rPr>
        <w:t>Баланс мощности и ресурса</w:t>
      </w:r>
      <w:r w:rsidR="008D1286">
        <w:rPr>
          <w:sz w:val="28"/>
          <w:szCs w:val="28"/>
        </w:rPr>
        <w:t>»</w:t>
      </w:r>
      <w:r w:rsidRPr="00DF3C53">
        <w:rPr>
          <w:sz w:val="28"/>
          <w:szCs w:val="28"/>
        </w:rPr>
        <w:t xml:space="preserve"> п. 1.3. Система теплоснабжения настоящей Программы.</w:t>
      </w:r>
    </w:p>
    <w:p w:rsidR="00DF3C53" w:rsidRDefault="00DF3C53" w:rsidP="00DF3C53">
      <w:pPr>
        <w:ind w:firstLine="709"/>
        <w:jc w:val="both"/>
        <w:rPr>
          <w:sz w:val="28"/>
          <w:szCs w:val="28"/>
        </w:rPr>
      </w:pPr>
      <w:r w:rsidRPr="00DF3C53">
        <w:rPr>
          <w:sz w:val="28"/>
          <w:szCs w:val="28"/>
        </w:rPr>
        <w:t>По оценочным данным по котельным пгт. Кондинское наблюдается резерв тепловой мощности.</w:t>
      </w:r>
    </w:p>
    <w:p w:rsidR="00DF3C53" w:rsidRPr="00DF3C53" w:rsidRDefault="00DF3C53" w:rsidP="00DF3C53">
      <w:pPr>
        <w:ind w:firstLine="709"/>
        <w:jc w:val="both"/>
        <w:rPr>
          <w:sz w:val="28"/>
          <w:szCs w:val="28"/>
        </w:rPr>
      </w:pPr>
    </w:p>
    <w:p w:rsidR="00DF3C53" w:rsidRPr="00DF3C53" w:rsidRDefault="00DF3C53" w:rsidP="00DF3C53">
      <w:pPr>
        <w:rPr>
          <w:b/>
          <w:sz w:val="28"/>
        </w:rPr>
      </w:pPr>
      <w:r w:rsidRPr="00DF3C53">
        <w:rPr>
          <w:b/>
          <w:sz w:val="28"/>
        </w:rPr>
        <w:t>Надежность работы системы</w:t>
      </w:r>
      <w:r w:rsidRPr="00DF3C53">
        <w:rPr>
          <w:b/>
          <w:sz w:val="28"/>
        </w:rPr>
        <w:tab/>
      </w:r>
    </w:p>
    <w:p w:rsidR="00DF3C53" w:rsidRPr="00DF3C53" w:rsidRDefault="00DF3C53" w:rsidP="00DF3C53">
      <w:pPr>
        <w:ind w:firstLine="709"/>
        <w:jc w:val="both"/>
        <w:rPr>
          <w:sz w:val="28"/>
          <w:szCs w:val="28"/>
        </w:rPr>
      </w:pPr>
      <w:r w:rsidRPr="00DF3C53">
        <w:rPr>
          <w:sz w:val="28"/>
          <w:szCs w:val="28"/>
        </w:rPr>
        <w:t>За период 2014 – 2016 г. аварии на сетях теплоснабжения пгт. Кондинское не зафиксированы.</w:t>
      </w:r>
      <w:r w:rsidRPr="00DF3C53">
        <w:rPr>
          <w:rStyle w:val="afff"/>
          <w:sz w:val="28"/>
          <w:szCs w:val="28"/>
        </w:rPr>
        <w:footnoteReference w:id="5"/>
      </w:r>
    </w:p>
    <w:p w:rsidR="00DF3C53" w:rsidRPr="00DF3C53" w:rsidRDefault="00DF3C53" w:rsidP="00DF3C53">
      <w:pPr>
        <w:tabs>
          <w:tab w:val="left" w:pos="1134"/>
        </w:tabs>
        <w:autoSpaceDE w:val="0"/>
        <w:autoSpaceDN w:val="0"/>
        <w:adjustRightInd w:val="0"/>
        <w:ind w:firstLine="709"/>
        <w:jc w:val="both"/>
        <w:rPr>
          <w:sz w:val="28"/>
          <w:szCs w:val="28"/>
          <w:highlight w:val="yellow"/>
        </w:rPr>
      </w:pPr>
    </w:p>
    <w:p w:rsidR="00DF3C53" w:rsidRPr="00DF3C53" w:rsidRDefault="00DF3C53" w:rsidP="00DF3C53">
      <w:pPr>
        <w:rPr>
          <w:b/>
          <w:sz w:val="28"/>
        </w:rPr>
      </w:pPr>
      <w:r w:rsidRPr="00DF3C53">
        <w:rPr>
          <w:b/>
          <w:sz w:val="28"/>
        </w:rPr>
        <w:t>Качество поставляемого ресурса</w:t>
      </w:r>
    </w:p>
    <w:p w:rsidR="00DF3C53" w:rsidRPr="00DF3C53" w:rsidRDefault="00DF3C53" w:rsidP="00DF3C53">
      <w:pPr>
        <w:tabs>
          <w:tab w:val="left" w:pos="1134"/>
        </w:tabs>
        <w:autoSpaceDE w:val="0"/>
        <w:autoSpaceDN w:val="0"/>
        <w:adjustRightInd w:val="0"/>
        <w:ind w:firstLine="709"/>
        <w:jc w:val="both"/>
        <w:rPr>
          <w:sz w:val="28"/>
          <w:szCs w:val="28"/>
        </w:rPr>
      </w:pPr>
      <w:r w:rsidRPr="00DF3C53">
        <w:rPr>
          <w:sz w:val="28"/>
          <w:szCs w:val="28"/>
        </w:rPr>
        <w:t>На момент разработки Программы данные о качестве поставляемого ресурса отсутствуют.</w:t>
      </w:r>
    </w:p>
    <w:p w:rsidR="00DF3C53" w:rsidRPr="00DF3C53" w:rsidRDefault="00DF3C53" w:rsidP="00DF3C53">
      <w:pPr>
        <w:tabs>
          <w:tab w:val="left" w:pos="1134"/>
        </w:tabs>
        <w:autoSpaceDE w:val="0"/>
        <w:autoSpaceDN w:val="0"/>
        <w:adjustRightInd w:val="0"/>
        <w:ind w:left="720"/>
        <w:jc w:val="both"/>
        <w:rPr>
          <w:b/>
          <w:sz w:val="28"/>
          <w:szCs w:val="28"/>
        </w:rPr>
      </w:pPr>
    </w:p>
    <w:p w:rsidR="00DF3C53" w:rsidRPr="00DF3C53" w:rsidRDefault="00DF3C53" w:rsidP="00DF3C53">
      <w:pPr>
        <w:ind w:firstLine="709"/>
        <w:jc w:val="both"/>
        <w:rPr>
          <w:sz w:val="28"/>
          <w:szCs w:val="28"/>
        </w:rPr>
      </w:pPr>
    </w:p>
    <w:p w:rsidR="006C4AB5" w:rsidRPr="00DF3C53" w:rsidRDefault="006C4AB5" w:rsidP="006C4AB5">
      <w:pPr>
        <w:ind w:firstLine="709"/>
        <w:jc w:val="both"/>
        <w:rPr>
          <w:sz w:val="28"/>
          <w:szCs w:val="28"/>
          <w:highlight w:val="yellow"/>
        </w:rPr>
      </w:pPr>
    </w:p>
    <w:p w:rsidR="00DF3C53" w:rsidRDefault="00DF3C53" w:rsidP="00DF3C53">
      <w:pPr>
        <w:keepNext/>
        <w:tabs>
          <w:tab w:val="left" w:pos="0"/>
          <w:tab w:val="left" w:pos="1276"/>
        </w:tabs>
        <w:jc w:val="center"/>
      </w:pPr>
      <w:r>
        <w:rPr>
          <w:noProof/>
        </w:rPr>
        <w:lastRenderedPageBreak/>
        <w:drawing>
          <wp:inline distT="0" distB="0" distL="0" distR="0">
            <wp:extent cx="6014551" cy="81343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srcRect l="8524" t="4988" r="4321" b="11680"/>
                    <a:stretch/>
                  </pic:blipFill>
                  <pic:spPr bwMode="auto">
                    <a:xfrm>
                      <a:off x="0" y="0"/>
                      <a:ext cx="6018473" cy="813965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F3C53" w:rsidRPr="00B92046" w:rsidRDefault="00DF3C53" w:rsidP="00DF3C53">
      <w:pPr>
        <w:pStyle w:val="a7"/>
        <w:jc w:val="both"/>
        <w:rPr>
          <w:b/>
          <w:sz w:val="24"/>
          <w:szCs w:val="28"/>
          <w:highlight w:val="yellow"/>
        </w:rPr>
      </w:pPr>
      <w:r w:rsidRPr="00B92046">
        <w:rPr>
          <w:b/>
          <w:sz w:val="24"/>
        </w:rPr>
        <w:t xml:space="preserve">Рисунок </w:t>
      </w:r>
      <w:r w:rsidR="00D0305B" w:rsidRPr="00B92046">
        <w:rPr>
          <w:b/>
          <w:sz w:val="24"/>
        </w:rPr>
        <w:fldChar w:fldCharType="begin"/>
      </w:r>
      <w:r w:rsidRPr="00B92046">
        <w:rPr>
          <w:b/>
          <w:sz w:val="24"/>
        </w:rPr>
        <w:instrText xml:space="preserve"> SEQ Рисунок \* ARABIC </w:instrText>
      </w:r>
      <w:r w:rsidR="00D0305B" w:rsidRPr="00B92046">
        <w:rPr>
          <w:b/>
          <w:sz w:val="24"/>
        </w:rPr>
        <w:fldChar w:fldCharType="separate"/>
      </w:r>
      <w:r w:rsidR="00663B52">
        <w:rPr>
          <w:b/>
          <w:noProof/>
          <w:sz w:val="24"/>
        </w:rPr>
        <w:t>1</w:t>
      </w:r>
      <w:r w:rsidR="00D0305B" w:rsidRPr="00B92046">
        <w:rPr>
          <w:b/>
          <w:sz w:val="24"/>
        </w:rPr>
        <w:fldChar w:fldCharType="end"/>
      </w:r>
      <w:r w:rsidRPr="00B92046">
        <w:rPr>
          <w:b/>
          <w:sz w:val="24"/>
        </w:rPr>
        <w:t xml:space="preserve">. </w:t>
      </w:r>
      <w:r>
        <w:rPr>
          <w:b/>
          <w:sz w:val="24"/>
        </w:rPr>
        <w:t>Зоны действия котельных пгт. Кондинское</w:t>
      </w:r>
    </w:p>
    <w:p w:rsidR="00E93989" w:rsidRDefault="00E93989" w:rsidP="00E93989">
      <w:pPr>
        <w:jc w:val="both"/>
        <w:rPr>
          <w:b/>
          <w:color w:val="FF0000"/>
          <w:sz w:val="28"/>
          <w:szCs w:val="28"/>
        </w:rPr>
      </w:pPr>
    </w:p>
    <w:p w:rsidR="00BF24A7" w:rsidRDefault="00BF24A7" w:rsidP="00E93989">
      <w:pPr>
        <w:jc w:val="both"/>
        <w:rPr>
          <w:b/>
          <w:color w:val="FF0000"/>
          <w:sz w:val="28"/>
          <w:szCs w:val="28"/>
        </w:rPr>
      </w:pPr>
    </w:p>
    <w:p w:rsidR="00BF24A7" w:rsidRDefault="00BF24A7" w:rsidP="00E93989">
      <w:pPr>
        <w:jc w:val="both"/>
        <w:rPr>
          <w:b/>
          <w:color w:val="FF0000"/>
          <w:sz w:val="28"/>
          <w:szCs w:val="28"/>
        </w:rPr>
      </w:pPr>
    </w:p>
    <w:p w:rsidR="00BF24A7" w:rsidRPr="00D14197" w:rsidRDefault="00BF24A7" w:rsidP="00E93989">
      <w:pPr>
        <w:jc w:val="both"/>
        <w:rPr>
          <w:b/>
          <w:color w:val="FF0000"/>
          <w:sz w:val="28"/>
          <w:szCs w:val="28"/>
        </w:rPr>
      </w:pPr>
    </w:p>
    <w:p w:rsidR="006C4AB5" w:rsidRPr="00BF24A7" w:rsidRDefault="006C4AB5" w:rsidP="006C4AB5">
      <w:pPr>
        <w:rPr>
          <w:b/>
          <w:sz w:val="28"/>
        </w:rPr>
      </w:pPr>
      <w:r w:rsidRPr="00BF24A7">
        <w:rPr>
          <w:b/>
          <w:sz w:val="28"/>
        </w:rPr>
        <w:lastRenderedPageBreak/>
        <w:t>Воздействие на окружающую среду</w:t>
      </w:r>
    </w:p>
    <w:p w:rsidR="00BF24A7" w:rsidRPr="00F94A37" w:rsidRDefault="00BF24A7" w:rsidP="00BF24A7">
      <w:pPr>
        <w:ind w:firstLine="709"/>
        <w:jc w:val="both"/>
        <w:rPr>
          <w:sz w:val="28"/>
          <w:szCs w:val="28"/>
        </w:rPr>
      </w:pPr>
      <w:r w:rsidRPr="00F94A37">
        <w:rPr>
          <w:sz w:val="28"/>
          <w:szCs w:val="28"/>
        </w:rPr>
        <w:t xml:space="preserve">Источником загрязнения атмосферного воздуха </w:t>
      </w:r>
      <w:r>
        <w:rPr>
          <w:sz w:val="28"/>
          <w:szCs w:val="28"/>
        </w:rPr>
        <w:t xml:space="preserve">от объектов теплоснабжения пгт. Кондинское </w:t>
      </w:r>
      <w:r w:rsidRPr="00F94A37">
        <w:rPr>
          <w:sz w:val="28"/>
          <w:szCs w:val="28"/>
        </w:rPr>
        <w:t>являются продукты сжигания</w:t>
      </w:r>
      <w:r>
        <w:rPr>
          <w:sz w:val="28"/>
          <w:szCs w:val="28"/>
        </w:rPr>
        <w:t xml:space="preserve"> топлива</w:t>
      </w:r>
      <w:r w:rsidRPr="00F94A37">
        <w:rPr>
          <w:sz w:val="28"/>
          <w:szCs w:val="28"/>
        </w:rPr>
        <w:t>, содержащи</w:t>
      </w:r>
      <w:r>
        <w:rPr>
          <w:sz w:val="28"/>
          <w:szCs w:val="28"/>
        </w:rPr>
        <w:t>е</w:t>
      </w:r>
      <w:r w:rsidRPr="00F94A37">
        <w:rPr>
          <w:sz w:val="28"/>
          <w:szCs w:val="28"/>
        </w:rPr>
        <w:t xml:space="preserve">ся в отходящих дымовых газах: сажа, оксид углерода, оксида азота, диоксида серы. </w:t>
      </w:r>
    </w:p>
    <w:p w:rsidR="00BF24A7" w:rsidRPr="00730A91" w:rsidRDefault="00BF24A7" w:rsidP="00BF24A7">
      <w:pPr>
        <w:ind w:firstLine="709"/>
        <w:jc w:val="both"/>
        <w:rPr>
          <w:sz w:val="28"/>
          <w:szCs w:val="28"/>
        </w:rPr>
      </w:pPr>
      <w:r w:rsidRPr="00730A91">
        <w:rPr>
          <w:sz w:val="28"/>
          <w:szCs w:val="28"/>
        </w:rPr>
        <w:t>В 2016 г. объем выбросов загрязняющих веществ от сжигания топлива для выработки тепловой энергии составил 442,65 т, в т. ч.:</w:t>
      </w:r>
    </w:p>
    <w:p w:rsidR="00BF24A7" w:rsidRPr="00730A91" w:rsidRDefault="00BF24A7" w:rsidP="000D3CCC">
      <w:pPr>
        <w:pStyle w:val="affa"/>
        <w:numPr>
          <w:ilvl w:val="0"/>
          <w:numId w:val="36"/>
        </w:numPr>
        <w:jc w:val="both"/>
        <w:rPr>
          <w:sz w:val="28"/>
          <w:szCs w:val="28"/>
        </w:rPr>
      </w:pPr>
      <w:r w:rsidRPr="00730A91">
        <w:rPr>
          <w:sz w:val="28"/>
          <w:szCs w:val="28"/>
        </w:rPr>
        <w:t>оксид углерода – 280,58 т;</w:t>
      </w:r>
    </w:p>
    <w:p w:rsidR="00BF24A7" w:rsidRPr="00730A91" w:rsidRDefault="00BF24A7" w:rsidP="000D3CCC">
      <w:pPr>
        <w:pStyle w:val="affa"/>
        <w:numPr>
          <w:ilvl w:val="0"/>
          <w:numId w:val="36"/>
        </w:numPr>
        <w:jc w:val="both"/>
        <w:rPr>
          <w:sz w:val="28"/>
          <w:szCs w:val="28"/>
        </w:rPr>
      </w:pPr>
      <w:r w:rsidRPr="00730A91">
        <w:rPr>
          <w:sz w:val="28"/>
          <w:szCs w:val="28"/>
        </w:rPr>
        <w:t>твердые вещества (сажа) – 158,03 т;</w:t>
      </w:r>
    </w:p>
    <w:p w:rsidR="00BF24A7" w:rsidRPr="00730A91" w:rsidRDefault="00BF24A7" w:rsidP="000D3CCC">
      <w:pPr>
        <w:pStyle w:val="affa"/>
        <w:numPr>
          <w:ilvl w:val="0"/>
          <w:numId w:val="36"/>
        </w:numPr>
        <w:jc w:val="both"/>
        <w:rPr>
          <w:sz w:val="28"/>
          <w:szCs w:val="28"/>
        </w:rPr>
      </w:pPr>
      <w:r w:rsidRPr="00730A91">
        <w:rPr>
          <w:sz w:val="28"/>
          <w:szCs w:val="28"/>
        </w:rPr>
        <w:t xml:space="preserve">оксиды азота (в пересчете на </w:t>
      </w:r>
      <w:r w:rsidRPr="00730A91">
        <w:rPr>
          <w:sz w:val="28"/>
          <w:szCs w:val="28"/>
          <w:lang w:val="en-US"/>
        </w:rPr>
        <w:t>NO</w:t>
      </w:r>
      <w:r w:rsidRPr="00730A91">
        <w:rPr>
          <w:sz w:val="28"/>
          <w:szCs w:val="28"/>
          <w:vertAlign w:val="subscript"/>
        </w:rPr>
        <w:t>2</w:t>
      </w:r>
      <w:r w:rsidRPr="00730A91">
        <w:rPr>
          <w:sz w:val="28"/>
          <w:szCs w:val="28"/>
        </w:rPr>
        <w:t>) – 4,04 т.</w:t>
      </w:r>
      <w:r>
        <w:rPr>
          <w:rStyle w:val="afff"/>
          <w:sz w:val="28"/>
          <w:szCs w:val="28"/>
        </w:rPr>
        <w:footnoteReference w:id="6"/>
      </w:r>
    </w:p>
    <w:p w:rsidR="00BF24A7" w:rsidRPr="00BF24A7" w:rsidRDefault="00BF24A7" w:rsidP="00E93989">
      <w:pPr>
        <w:ind w:firstLine="709"/>
        <w:jc w:val="both"/>
        <w:rPr>
          <w:sz w:val="28"/>
          <w:szCs w:val="28"/>
        </w:rPr>
      </w:pPr>
    </w:p>
    <w:p w:rsidR="0073634F" w:rsidRPr="00BF24A7" w:rsidRDefault="0073634F" w:rsidP="00640374">
      <w:pPr>
        <w:jc w:val="both"/>
        <w:rPr>
          <w:b/>
          <w:sz w:val="28"/>
        </w:rPr>
      </w:pPr>
      <w:r w:rsidRPr="00BF24A7">
        <w:rPr>
          <w:b/>
          <w:sz w:val="28"/>
        </w:rPr>
        <w:t>Тарифы, плата (тариф) за подключение (присоединение), структура себестоимости производства и транспорта ресурсов</w:t>
      </w:r>
    </w:p>
    <w:p w:rsidR="00BF24A7" w:rsidRPr="00BF24A7" w:rsidRDefault="00BF24A7" w:rsidP="00BF24A7">
      <w:pPr>
        <w:tabs>
          <w:tab w:val="left" w:pos="1134"/>
        </w:tabs>
        <w:autoSpaceDE w:val="0"/>
        <w:autoSpaceDN w:val="0"/>
        <w:adjustRightInd w:val="0"/>
        <w:ind w:firstLine="709"/>
        <w:jc w:val="both"/>
        <w:rPr>
          <w:sz w:val="28"/>
          <w:szCs w:val="28"/>
        </w:rPr>
      </w:pPr>
      <w:r w:rsidRPr="00BF24A7">
        <w:rPr>
          <w:sz w:val="28"/>
          <w:szCs w:val="28"/>
        </w:rPr>
        <w:t>Величина тарифов на тепловую энергию для потребителей пгт. Кондинское на 201</w:t>
      </w:r>
      <w:r w:rsidR="006A0B5E">
        <w:rPr>
          <w:sz w:val="28"/>
          <w:szCs w:val="28"/>
        </w:rPr>
        <w:t>4 – 2016 гг. приведена в табл. 6</w:t>
      </w:r>
      <w:r w:rsidRPr="00BF24A7">
        <w:rPr>
          <w:sz w:val="28"/>
          <w:szCs w:val="28"/>
        </w:rPr>
        <w:t>.</w:t>
      </w:r>
    </w:p>
    <w:p w:rsidR="00BF24A7" w:rsidRPr="00FD7DCF" w:rsidRDefault="00BF24A7" w:rsidP="00BF24A7">
      <w:pPr>
        <w:jc w:val="right"/>
        <w:rPr>
          <w:b/>
          <w:sz w:val="24"/>
        </w:rPr>
      </w:pPr>
      <w:r w:rsidRPr="00FD7DCF">
        <w:rPr>
          <w:b/>
          <w:sz w:val="24"/>
        </w:rPr>
        <w:t xml:space="preserve">Таблица </w:t>
      </w:r>
      <w:r w:rsidR="00D0305B" w:rsidRPr="00FD7DCF">
        <w:rPr>
          <w:b/>
          <w:sz w:val="24"/>
        </w:rPr>
        <w:fldChar w:fldCharType="begin"/>
      </w:r>
      <w:r w:rsidRPr="00FD7DCF">
        <w:rPr>
          <w:b/>
          <w:sz w:val="24"/>
        </w:rPr>
        <w:instrText xml:space="preserve"> SEQ Таблица \* ARABIC </w:instrText>
      </w:r>
      <w:r w:rsidR="00D0305B" w:rsidRPr="00FD7DCF">
        <w:rPr>
          <w:b/>
          <w:sz w:val="24"/>
        </w:rPr>
        <w:fldChar w:fldCharType="separate"/>
      </w:r>
      <w:r w:rsidR="00663B52">
        <w:rPr>
          <w:b/>
          <w:noProof/>
          <w:sz w:val="24"/>
        </w:rPr>
        <w:t>6</w:t>
      </w:r>
      <w:r w:rsidR="00D0305B" w:rsidRPr="00FD7DCF">
        <w:rPr>
          <w:b/>
          <w:sz w:val="24"/>
        </w:rPr>
        <w:fldChar w:fldCharType="end"/>
      </w:r>
    </w:p>
    <w:p w:rsidR="00BF24A7" w:rsidRDefault="00BF24A7" w:rsidP="00BF24A7">
      <w:pPr>
        <w:jc w:val="center"/>
        <w:rPr>
          <w:b/>
          <w:sz w:val="24"/>
        </w:rPr>
      </w:pPr>
      <w:r w:rsidRPr="00FD7DCF">
        <w:rPr>
          <w:b/>
          <w:sz w:val="24"/>
        </w:rPr>
        <w:t>Тарифы на тепловую энергию для потребителей пгт. Кондинское в 2014 – 201</w:t>
      </w:r>
      <w:r>
        <w:rPr>
          <w:b/>
          <w:sz w:val="24"/>
        </w:rPr>
        <w:t>6</w:t>
      </w:r>
      <w:r w:rsidRPr="00FD7DCF">
        <w:rPr>
          <w:b/>
          <w:sz w:val="24"/>
        </w:rPr>
        <w:t xml:space="preserve"> гг.</w:t>
      </w:r>
    </w:p>
    <w:tbl>
      <w:tblPr>
        <w:tblW w:w="5000" w:type="pct"/>
        <w:tblLook w:val="04A0"/>
      </w:tblPr>
      <w:tblGrid>
        <w:gridCol w:w="1822"/>
        <w:gridCol w:w="1262"/>
        <w:gridCol w:w="1132"/>
        <w:gridCol w:w="1278"/>
        <w:gridCol w:w="1134"/>
        <w:gridCol w:w="1276"/>
        <w:gridCol w:w="1155"/>
        <w:gridCol w:w="1363"/>
      </w:tblGrid>
      <w:tr w:rsidR="00BF24A7" w:rsidRPr="009F6B55" w:rsidTr="00F04E8C">
        <w:trPr>
          <w:trHeight w:val="661"/>
        </w:trPr>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Наименование организации</w:t>
            </w:r>
          </w:p>
        </w:tc>
        <w:tc>
          <w:tcPr>
            <w:tcW w:w="3472" w:type="pct"/>
            <w:gridSpan w:val="6"/>
            <w:tcBorders>
              <w:top w:val="single" w:sz="4" w:space="0" w:color="auto"/>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Величина тарифа на тепловую энергию, руб./Гкал</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Темп роста тарифов 31.12.2016/</w:t>
            </w:r>
            <w:r w:rsidRPr="009F6B55">
              <w:rPr>
                <w:b/>
                <w:bCs/>
                <w:color w:val="000000"/>
                <w:sz w:val="24"/>
                <w:szCs w:val="24"/>
              </w:rPr>
              <w:br/>
              <w:t>01.01.2014, %</w:t>
            </w:r>
          </w:p>
        </w:tc>
      </w:tr>
      <w:tr w:rsidR="00BF24A7" w:rsidRPr="009F6B55" w:rsidTr="00F04E8C">
        <w:trPr>
          <w:trHeight w:val="315"/>
        </w:trPr>
        <w:tc>
          <w:tcPr>
            <w:tcW w:w="874" w:type="pct"/>
            <w:vMerge/>
            <w:tcBorders>
              <w:top w:val="single" w:sz="4" w:space="0" w:color="auto"/>
              <w:left w:val="single" w:sz="4" w:space="0" w:color="auto"/>
              <w:bottom w:val="single" w:sz="4" w:space="0" w:color="auto"/>
              <w:right w:val="single" w:sz="4" w:space="0" w:color="auto"/>
            </w:tcBorders>
            <w:vAlign w:val="center"/>
            <w:hideMark/>
          </w:tcPr>
          <w:p w:rsidR="00BF24A7" w:rsidRPr="009F6B55" w:rsidRDefault="00BF24A7" w:rsidP="00F04E8C">
            <w:pPr>
              <w:rPr>
                <w:b/>
                <w:bCs/>
                <w:color w:val="000000"/>
                <w:sz w:val="24"/>
                <w:szCs w:val="24"/>
              </w:rPr>
            </w:pPr>
          </w:p>
        </w:tc>
        <w:tc>
          <w:tcPr>
            <w:tcW w:w="1149" w:type="pct"/>
            <w:gridSpan w:val="2"/>
            <w:tcBorders>
              <w:top w:val="single" w:sz="4" w:space="0" w:color="auto"/>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2014 г.</w:t>
            </w:r>
          </w:p>
        </w:tc>
        <w:tc>
          <w:tcPr>
            <w:tcW w:w="1157" w:type="pct"/>
            <w:gridSpan w:val="2"/>
            <w:tcBorders>
              <w:top w:val="single" w:sz="4" w:space="0" w:color="auto"/>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2015 г.</w:t>
            </w:r>
          </w:p>
        </w:tc>
        <w:tc>
          <w:tcPr>
            <w:tcW w:w="1166" w:type="pct"/>
            <w:gridSpan w:val="2"/>
            <w:tcBorders>
              <w:top w:val="single" w:sz="4" w:space="0" w:color="auto"/>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2016 г. </w:t>
            </w:r>
          </w:p>
        </w:tc>
        <w:tc>
          <w:tcPr>
            <w:tcW w:w="654" w:type="pct"/>
            <w:vMerge/>
            <w:tcBorders>
              <w:top w:val="single" w:sz="4" w:space="0" w:color="auto"/>
              <w:left w:val="single" w:sz="4" w:space="0" w:color="auto"/>
              <w:bottom w:val="single" w:sz="4" w:space="0" w:color="auto"/>
              <w:right w:val="single" w:sz="4" w:space="0" w:color="auto"/>
            </w:tcBorders>
            <w:vAlign w:val="center"/>
            <w:hideMark/>
          </w:tcPr>
          <w:p w:rsidR="00BF24A7" w:rsidRPr="009F6B55" w:rsidRDefault="00BF24A7" w:rsidP="00F04E8C">
            <w:pPr>
              <w:rPr>
                <w:b/>
                <w:bCs/>
                <w:color w:val="000000"/>
                <w:sz w:val="24"/>
                <w:szCs w:val="24"/>
              </w:rPr>
            </w:pPr>
          </w:p>
        </w:tc>
      </w:tr>
      <w:tr w:rsidR="00BF24A7" w:rsidRPr="009F6B55" w:rsidTr="00F04E8C">
        <w:trPr>
          <w:trHeight w:val="630"/>
        </w:trPr>
        <w:tc>
          <w:tcPr>
            <w:tcW w:w="874" w:type="pct"/>
            <w:vMerge/>
            <w:tcBorders>
              <w:top w:val="single" w:sz="4" w:space="0" w:color="auto"/>
              <w:left w:val="single" w:sz="4" w:space="0" w:color="auto"/>
              <w:bottom w:val="single" w:sz="4" w:space="0" w:color="auto"/>
              <w:right w:val="single" w:sz="4" w:space="0" w:color="auto"/>
            </w:tcBorders>
            <w:vAlign w:val="center"/>
            <w:hideMark/>
          </w:tcPr>
          <w:p w:rsidR="00BF24A7" w:rsidRPr="009F6B55" w:rsidRDefault="00BF24A7" w:rsidP="00F04E8C">
            <w:pPr>
              <w:rPr>
                <w:b/>
                <w:bCs/>
                <w:color w:val="000000"/>
                <w:sz w:val="24"/>
                <w:szCs w:val="24"/>
              </w:rPr>
            </w:pPr>
          </w:p>
        </w:tc>
        <w:tc>
          <w:tcPr>
            <w:tcW w:w="606"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с 01.01 </w:t>
            </w:r>
            <w:r>
              <w:rPr>
                <w:b/>
                <w:bCs/>
                <w:color w:val="000000"/>
                <w:sz w:val="24"/>
                <w:szCs w:val="24"/>
              </w:rPr>
              <w:br/>
            </w:r>
            <w:r w:rsidRPr="009F6B55">
              <w:rPr>
                <w:b/>
                <w:bCs/>
                <w:color w:val="000000"/>
                <w:sz w:val="24"/>
                <w:szCs w:val="24"/>
              </w:rPr>
              <w:t>по 30.06</w:t>
            </w:r>
          </w:p>
        </w:tc>
        <w:tc>
          <w:tcPr>
            <w:tcW w:w="54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с 01.07 по 31.12</w:t>
            </w:r>
          </w:p>
        </w:tc>
        <w:tc>
          <w:tcPr>
            <w:tcW w:w="61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с 01.01 </w:t>
            </w:r>
            <w:r>
              <w:rPr>
                <w:b/>
                <w:bCs/>
                <w:color w:val="000000"/>
                <w:sz w:val="24"/>
                <w:szCs w:val="24"/>
              </w:rPr>
              <w:br/>
            </w:r>
            <w:r w:rsidRPr="009F6B55">
              <w:rPr>
                <w:b/>
                <w:bCs/>
                <w:color w:val="000000"/>
                <w:sz w:val="24"/>
                <w:szCs w:val="24"/>
              </w:rPr>
              <w:t>по 30.06</w:t>
            </w:r>
          </w:p>
        </w:tc>
        <w:tc>
          <w:tcPr>
            <w:tcW w:w="54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с 01.07 по 31.12</w:t>
            </w:r>
          </w:p>
        </w:tc>
        <w:tc>
          <w:tcPr>
            <w:tcW w:w="612"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с 01.01 </w:t>
            </w:r>
            <w:r>
              <w:rPr>
                <w:b/>
                <w:bCs/>
                <w:color w:val="000000"/>
                <w:sz w:val="24"/>
                <w:szCs w:val="24"/>
              </w:rPr>
              <w:br/>
            </w:r>
            <w:r w:rsidRPr="009F6B55">
              <w:rPr>
                <w:b/>
                <w:bCs/>
                <w:color w:val="000000"/>
                <w:sz w:val="24"/>
                <w:szCs w:val="24"/>
              </w:rPr>
              <w:t>по 30.06</w:t>
            </w:r>
          </w:p>
        </w:tc>
        <w:tc>
          <w:tcPr>
            <w:tcW w:w="55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с 01.07 по 31.12</w:t>
            </w:r>
          </w:p>
        </w:tc>
        <w:tc>
          <w:tcPr>
            <w:tcW w:w="654" w:type="pct"/>
            <w:vMerge/>
            <w:tcBorders>
              <w:top w:val="single" w:sz="4" w:space="0" w:color="auto"/>
              <w:left w:val="single" w:sz="4" w:space="0" w:color="auto"/>
              <w:bottom w:val="single" w:sz="4" w:space="0" w:color="auto"/>
              <w:right w:val="single" w:sz="4" w:space="0" w:color="auto"/>
            </w:tcBorders>
            <w:vAlign w:val="center"/>
            <w:hideMark/>
          </w:tcPr>
          <w:p w:rsidR="00BF24A7" w:rsidRPr="009F6B55" w:rsidRDefault="00BF24A7" w:rsidP="00F04E8C">
            <w:pPr>
              <w:rPr>
                <w:b/>
                <w:bCs/>
                <w:color w:val="000000"/>
                <w:sz w:val="24"/>
                <w:szCs w:val="24"/>
              </w:rPr>
            </w:pPr>
          </w:p>
        </w:tc>
      </w:tr>
      <w:tr w:rsidR="00BF24A7" w:rsidRPr="009F6B55" w:rsidTr="00F04E8C">
        <w:trPr>
          <w:trHeight w:val="31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ООО </w:t>
            </w:r>
            <w:r w:rsidR="008D1286">
              <w:rPr>
                <w:b/>
                <w:bCs/>
                <w:color w:val="000000"/>
                <w:sz w:val="24"/>
                <w:szCs w:val="24"/>
              </w:rPr>
              <w:t>«</w:t>
            </w:r>
            <w:r w:rsidRPr="009F6B55">
              <w:rPr>
                <w:b/>
                <w:bCs/>
                <w:color w:val="000000"/>
                <w:sz w:val="24"/>
                <w:szCs w:val="24"/>
              </w:rPr>
              <w:t>ККП</w:t>
            </w:r>
            <w:r w:rsidR="008D1286">
              <w:rPr>
                <w:b/>
                <w:bCs/>
                <w:color w:val="000000"/>
                <w:sz w:val="24"/>
                <w:szCs w:val="24"/>
              </w:rPr>
              <w:t>»</w:t>
            </w:r>
          </w:p>
        </w:tc>
        <w:tc>
          <w:tcPr>
            <w:tcW w:w="606"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3 050,41</w:t>
            </w:r>
          </w:p>
        </w:tc>
        <w:tc>
          <w:tcPr>
            <w:tcW w:w="54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3 184,46</w:t>
            </w:r>
          </w:p>
        </w:tc>
        <w:tc>
          <w:tcPr>
            <w:tcW w:w="61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3184,46</w:t>
            </w:r>
          </w:p>
        </w:tc>
        <w:tc>
          <w:tcPr>
            <w:tcW w:w="54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3448,72</w:t>
            </w:r>
          </w:p>
        </w:tc>
        <w:tc>
          <w:tcPr>
            <w:tcW w:w="612"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3448,72</w:t>
            </w:r>
          </w:p>
        </w:tc>
        <w:tc>
          <w:tcPr>
            <w:tcW w:w="55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3593,55</w:t>
            </w:r>
          </w:p>
        </w:tc>
        <w:tc>
          <w:tcPr>
            <w:tcW w:w="654" w:type="pct"/>
            <w:vMerge w:val="restar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118</w:t>
            </w:r>
          </w:p>
        </w:tc>
      </w:tr>
      <w:tr w:rsidR="00BF24A7" w:rsidRPr="009F6B55" w:rsidTr="00F04E8C">
        <w:trPr>
          <w:trHeight w:val="94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Темп роста к предыдущему периоду, %</w:t>
            </w:r>
          </w:p>
        </w:tc>
        <w:tc>
          <w:tcPr>
            <w:tcW w:w="606"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 </w:t>
            </w:r>
            <w:r>
              <w:rPr>
                <w:color w:val="000000"/>
                <w:sz w:val="24"/>
                <w:szCs w:val="24"/>
              </w:rPr>
              <w:t>-</w:t>
            </w:r>
          </w:p>
        </w:tc>
        <w:tc>
          <w:tcPr>
            <w:tcW w:w="54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104,4</w:t>
            </w:r>
          </w:p>
        </w:tc>
        <w:tc>
          <w:tcPr>
            <w:tcW w:w="61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100,0</w:t>
            </w:r>
          </w:p>
        </w:tc>
        <w:tc>
          <w:tcPr>
            <w:tcW w:w="54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108,3</w:t>
            </w:r>
          </w:p>
        </w:tc>
        <w:tc>
          <w:tcPr>
            <w:tcW w:w="612"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100,0</w:t>
            </w:r>
          </w:p>
        </w:tc>
        <w:tc>
          <w:tcPr>
            <w:tcW w:w="55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104,2</w:t>
            </w:r>
          </w:p>
        </w:tc>
        <w:tc>
          <w:tcPr>
            <w:tcW w:w="654" w:type="pct"/>
            <w:vMerge/>
            <w:tcBorders>
              <w:top w:val="nil"/>
              <w:left w:val="single" w:sz="4" w:space="0" w:color="auto"/>
              <w:bottom w:val="single" w:sz="4" w:space="0" w:color="auto"/>
              <w:right w:val="single" w:sz="4" w:space="0" w:color="auto"/>
            </w:tcBorders>
            <w:vAlign w:val="center"/>
            <w:hideMark/>
          </w:tcPr>
          <w:p w:rsidR="00BF24A7" w:rsidRPr="009F6B55" w:rsidRDefault="00BF24A7" w:rsidP="00F04E8C">
            <w:pPr>
              <w:rPr>
                <w:color w:val="000000"/>
                <w:sz w:val="24"/>
                <w:szCs w:val="24"/>
              </w:rPr>
            </w:pPr>
          </w:p>
        </w:tc>
      </w:tr>
      <w:tr w:rsidR="00BF24A7" w:rsidRPr="009F6B55" w:rsidTr="00F04E8C">
        <w:trPr>
          <w:trHeight w:val="31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АО </w:t>
            </w:r>
            <w:r w:rsidR="008D1286">
              <w:rPr>
                <w:b/>
                <w:bCs/>
                <w:color w:val="000000"/>
                <w:sz w:val="24"/>
                <w:szCs w:val="24"/>
              </w:rPr>
              <w:t>«</w:t>
            </w:r>
            <w:r w:rsidRPr="009F6B55">
              <w:rPr>
                <w:b/>
                <w:bCs/>
                <w:color w:val="000000"/>
                <w:sz w:val="24"/>
                <w:szCs w:val="24"/>
              </w:rPr>
              <w:t>Кондаавиа</w:t>
            </w:r>
            <w:r w:rsidR="008D1286">
              <w:rPr>
                <w:b/>
                <w:bCs/>
                <w:color w:val="000000"/>
                <w:sz w:val="24"/>
                <w:szCs w:val="24"/>
              </w:rPr>
              <w:t>»</w:t>
            </w:r>
          </w:p>
        </w:tc>
        <w:tc>
          <w:tcPr>
            <w:tcW w:w="606"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3 474,58</w:t>
            </w:r>
          </w:p>
        </w:tc>
        <w:tc>
          <w:tcPr>
            <w:tcW w:w="54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3 627,32</w:t>
            </w:r>
          </w:p>
        </w:tc>
        <w:tc>
          <w:tcPr>
            <w:tcW w:w="61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3627,32</w:t>
            </w:r>
          </w:p>
        </w:tc>
        <w:tc>
          <w:tcPr>
            <w:tcW w:w="54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3928,39</w:t>
            </w:r>
          </w:p>
        </w:tc>
        <w:tc>
          <w:tcPr>
            <w:tcW w:w="612"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3928,39</w:t>
            </w:r>
          </w:p>
        </w:tc>
        <w:tc>
          <w:tcPr>
            <w:tcW w:w="55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4179,64</w:t>
            </w:r>
          </w:p>
        </w:tc>
        <w:tc>
          <w:tcPr>
            <w:tcW w:w="654" w:type="pct"/>
            <w:vMerge w:val="restar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120</w:t>
            </w:r>
          </w:p>
        </w:tc>
      </w:tr>
      <w:tr w:rsidR="00BF24A7" w:rsidRPr="009F6B55" w:rsidTr="00F04E8C">
        <w:trPr>
          <w:trHeight w:val="94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Темп роста к предыдущему периоду, %</w:t>
            </w:r>
          </w:p>
        </w:tc>
        <w:tc>
          <w:tcPr>
            <w:tcW w:w="606"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 </w:t>
            </w:r>
            <w:r>
              <w:rPr>
                <w:color w:val="000000"/>
                <w:sz w:val="24"/>
                <w:szCs w:val="24"/>
              </w:rPr>
              <w:t>-</w:t>
            </w:r>
          </w:p>
        </w:tc>
        <w:tc>
          <w:tcPr>
            <w:tcW w:w="54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104,4</w:t>
            </w:r>
          </w:p>
        </w:tc>
        <w:tc>
          <w:tcPr>
            <w:tcW w:w="61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100,0</w:t>
            </w:r>
          </w:p>
        </w:tc>
        <w:tc>
          <w:tcPr>
            <w:tcW w:w="54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108,3</w:t>
            </w:r>
          </w:p>
        </w:tc>
        <w:tc>
          <w:tcPr>
            <w:tcW w:w="612"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100,0</w:t>
            </w:r>
          </w:p>
        </w:tc>
        <w:tc>
          <w:tcPr>
            <w:tcW w:w="55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106,4</w:t>
            </w:r>
          </w:p>
        </w:tc>
        <w:tc>
          <w:tcPr>
            <w:tcW w:w="654" w:type="pct"/>
            <w:vMerge/>
            <w:tcBorders>
              <w:top w:val="nil"/>
              <w:left w:val="single" w:sz="4" w:space="0" w:color="auto"/>
              <w:bottom w:val="single" w:sz="4" w:space="0" w:color="auto"/>
              <w:right w:val="single" w:sz="4" w:space="0" w:color="auto"/>
            </w:tcBorders>
            <w:vAlign w:val="center"/>
            <w:hideMark/>
          </w:tcPr>
          <w:p w:rsidR="00BF24A7" w:rsidRPr="009F6B55" w:rsidRDefault="00BF24A7" w:rsidP="00F04E8C">
            <w:pPr>
              <w:rPr>
                <w:color w:val="000000"/>
                <w:sz w:val="24"/>
                <w:szCs w:val="24"/>
              </w:rPr>
            </w:pPr>
          </w:p>
        </w:tc>
      </w:tr>
    </w:tbl>
    <w:p w:rsidR="00BF24A7" w:rsidRDefault="00BF24A7" w:rsidP="00BF24A7">
      <w:pPr>
        <w:rPr>
          <w:sz w:val="24"/>
        </w:rPr>
      </w:pPr>
      <w:r w:rsidRPr="009F6B55">
        <w:rPr>
          <w:sz w:val="24"/>
        </w:rPr>
        <w:t>Источники: 1. Приказ РСТ ХМАО-Югры от 26.11.2013 № 104-нп;</w:t>
      </w:r>
      <w:r>
        <w:rPr>
          <w:sz w:val="24"/>
        </w:rPr>
        <w:t xml:space="preserve"> </w:t>
      </w:r>
    </w:p>
    <w:p w:rsidR="00BF24A7" w:rsidRDefault="00BF24A7" w:rsidP="00BF24A7">
      <w:pPr>
        <w:rPr>
          <w:sz w:val="24"/>
        </w:rPr>
      </w:pPr>
      <w:r w:rsidRPr="009F6B55">
        <w:rPr>
          <w:sz w:val="24"/>
        </w:rPr>
        <w:t>2. Приказ РСТ ХМАО-Югры от 18.11.201</w:t>
      </w:r>
      <w:r>
        <w:rPr>
          <w:sz w:val="24"/>
        </w:rPr>
        <w:t>4</w:t>
      </w:r>
      <w:r w:rsidRPr="009F6B55">
        <w:rPr>
          <w:sz w:val="24"/>
        </w:rPr>
        <w:t xml:space="preserve"> № 134-нп;</w:t>
      </w:r>
      <w:r>
        <w:rPr>
          <w:sz w:val="24"/>
        </w:rPr>
        <w:t xml:space="preserve"> </w:t>
      </w:r>
    </w:p>
    <w:p w:rsidR="00BF24A7" w:rsidRDefault="00BF24A7" w:rsidP="00BF24A7">
      <w:pPr>
        <w:rPr>
          <w:sz w:val="24"/>
        </w:rPr>
      </w:pPr>
      <w:r>
        <w:rPr>
          <w:sz w:val="24"/>
        </w:rPr>
        <w:t xml:space="preserve">3. </w:t>
      </w:r>
      <w:r w:rsidRPr="009F6B55">
        <w:rPr>
          <w:sz w:val="24"/>
        </w:rPr>
        <w:t xml:space="preserve">Приказ РСТ ХМАО-Югры от </w:t>
      </w:r>
      <w:r>
        <w:rPr>
          <w:sz w:val="24"/>
        </w:rPr>
        <w:t>24.11.2015</w:t>
      </w:r>
      <w:r w:rsidRPr="009F6B55">
        <w:rPr>
          <w:sz w:val="24"/>
        </w:rPr>
        <w:t xml:space="preserve"> № 1</w:t>
      </w:r>
      <w:r>
        <w:rPr>
          <w:sz w:val="24"/>
        </w:rPr>
        <w:t>66-нп.</w:t>
      </w:r>
    </w:p>
    <w:p w:rsidR="00E93989" w:rsidRPr="00BF24A7" w:rsidRDefault="00E93989" w:rsidP="00E93989">
      <w:pPr>
        <w:jc w:val="center"/>
        <w:rPr>
          <w:b/>
          <w:sz w:val="28"/>
          <w:szCs w:val="28"/>
        </w:rPr>
      </w:pPr>
    </w:p>
    <w:p w:rsidR="00BA6D6C" w:rsidRPr="00BF24A7" w:rsidRDefault="00BA6D6C" w:rsidP="00BA6D6C">
      <w:pPr>
        <w:rPr>
          <w:b/>
          <w:sz w:val="28"/>
        </w:rPr>
      </w:pPr>
      <w:r w:rsidRPr="00BF24A7">
        <w:rPr>
          <w:b/>
          <w:sz w:val="28"/>
        </w:rPr>
        <w:t>Технические и технологические проблемы в системе</w:t>
      </w:r>
    </w:p>
    <w:p w:rsidR="00BF24A7" w:rsidRPr="00BF24A7" w:rsidRDefault="00BF24A7" w:rsidP="00BF24A7">
      <w:pPr>
        <w:keepNext/>
        <w:keepLines/>
        <w:tabs>
          <w:tab w:val="left" w:pos="993"/>
        </w:tabs>
        <w:ind w:firstLine="709"/>
        <w:jc w:val="both"/>
        <w:rPr>
          <w:sz w:val="28"/>
          <w:szCs w:val="28"/>
        </w:rPr>
      </w:pPr>
      <w:r w:rsidRPr="00BF24A7">
        <w:rPr>
          <w:sz w:val="28"/>
          <w:szCs w:val="28"/>
        </w:rPr>
        <w:t xml:space="preserve">В результате инженерно-технического анализа работы системы теплоснабжения </w:t>
      </w:r>
      <w:r w:rsidRPr="00BF24A7">
        <w:rPr>
          <w:bCs/>
          <w:iCs/>
          <w:sz w:val="28"/>
          <w:szCs w:val="28"/>
        </w:rPr>
        <w:t xml:space="preserve">пгт. Кондинское </w:t>
      </w:r>
      <w:r w:rsidRPr="00BF24A7">
        <w:rPr>
          <w:sz w:val="28"/>
          <w:szCs w:val="28"/>
        </w:rPr>
        <w:t>выявлены т</w:t>
      </w:r>
      <w:r w:rsidRPr="00BF24A7">
        <w:rPr>
          <w:bCs/>
          <w:iCs/>
          <w:sz w:val="28"/>
          <w:szCs w:val="28"/>
        </w:rPr>
        <w:t>ехнические и технологические проблемы</w:t>
      </w:r>
      <w:r w:rsidRPr="00BF24A7">
        <w:rPr>
          <w:sz w:val="28"/>
          <w:szCs w:val="28"/>
        </w:rPr>
        <w:t>:</w:t>
      </w:r>
    </w:p>
    <w:p w:rsidR="00BF24A7" w:rsidRPr="00BF24A7" w:rsidRDefault="00BF24A7" w:rsidP="000D3CCC">
      <w:pPr>
        <w:pStyle w:val="affa"/>
        <w:widowControl w:val="0"/>
        <w:numPr>
          <w:ilvl w:val="0"/>
          <w:numId w:val="26"/>
        </w:numPr>
        <w:contextualSpacing/>
        <w:jc w:val="both"/>
        <w:rPr>
          <w:sz w:val="28"/>
          <w:szCs w:val="28"/>
        </w:rPr>
      </w:pPr>
      <w:r w:rsidRPr="00BF24A7">
        <w:rPr>
          <w:sz w:val="28"/>
          <w:szCs w:val="28"/>
        </w:rPr>
        <w:t>источники теплоснабжения:</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высокий уровень износа котельного оборудования – 65%;</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использование котлоагрегатов с низким КПД;</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низкий уровень автоматизации котельных;</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неэффективность тягодутьевого оборудования котельных;</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lastRenderedPageBreak/>
        <w:t>использование энергоемкого насосного оборудования, отсутствие частотно-регулируемых приводов;</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здания котельных № 2 и № 5 находятся в аварийном состоянии;</w:t>
      </w:r>
    </w:p>
    <w:p w:rsidR="00E93989" w:rsidRPr="00BF24A7" w:rsidRDefault="00E93989" w:rsidP="000D3CCC">
      <w:pPr>
        <w:pStyle w:val="affa"/>
        <w:widowControl w:val="0"/>
        <w:numPr>
          <w:ilvl w:val="0"/>
          <w:numId w:val="26"/>
        </w:numPr>
        <w:contextualSpacing/>
        <w:jc w:val="both"/>
        <w:rPr>
          <w:sz w:val="28"/>
          <w:szCs w:val="28"/>
        </w:rPr>
      </w:pPr>
      <w:r w:rsidRPr="00BF24A7">
        <w:rPr>
          <w:sz w:val="28"/>
          <w:szCs w:val="28"/>
        </w:rPr>
        <w:t>сети теплоснабжения:</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износ сетей теплоснабжения – до 70%;</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отсутствие теплоизоляции тепловых сетей;</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сверхнормативные потери тепловой энергии при передаче – 39%;</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отсутствие режимной наладки тепловых сетей, в т. ч. систем теплопотребления.</w:t>
      </w:r>
    </w:p>
    <w:p w:rsidR="00BF24A7" w:rsidRPr="00BF24A7" w:rsidRDefault="00BF24A7" w:rsidP="00BF24A7">
      <w:pPr>
        <w:widowControl w:val="0"/>
        <w:contextualSpacing/>
        <w:jc w:val="both"/>
        <w:rPr>
          <w:sz w:val="28"/>
          <w:szCs w:val="28"/>
        </w:rPr>
      </w:pPr>
    </w:p>
    <w:p w:rsidR="00BA6D6C" w:rsidRPr="00BF24A7" w:rsidRDefault="00BA6D6C" w:rsidP="00BA6D6C">
      <w:pPr>
        <w:shd w:val="clear" w:color="auto" w:fill="FFFFFF"/>
        <w:ind w:firstLine="709"/>
        <w:jc w:val="both"/>
        <w:rPr>
          <w:sz w:val="28"/>
          <w:szCs w:val="28"/>
        </w:rPr>
      </w:pPr>
      <w:r w:rsidRPr="00BF24A7">
        <w:rPr>
          <w:b/>
          <w:sz w:val="28"/>
          <w:szCs w:val="28"/>
        </w:rPr>
        <w:t xml:space="preserve">Детальный анализ системы теплоснабжения </w:t>
      </w:r>
      <w:r w:rsidR="00E93989" w:rsidRPr="00BF24A7">
        <w:rPr>
          <w:b/>
          <w:sz w:val="28"/>
          <w:szCs w:val="28"/>
        </w:rPr>
        <w:t xml:space="preserve">городского поселения </w:t>
      </w:r>
      <w:r w:rsidR="00BF24A7">
        <w:rPr>
          <w:b/>
          <w:sz w:val="28"/>
          <w:szCs w:val="28"/>
        </w:rPr>
        <w:t>Кондинское</w:t>
      </w:r>
      <w:r w:rsidR="00E93989" w:rsidRPr="00BF24A7">
        <w:rPr>
          <w:b/>
          <w:sz w:val="28"/>
          <w:szCs w:val="28"/>
        </w:rPr>
        <w:t xml:space="preserve"> </w:t>
      </w:r>
      <w:r w:rsidRPr="00BF24A7">
        <w:rPr>
          <w:b/>
          <w:sz w:val="28"/>
          <w:szCs w:val="28"/>
        </w:rPr>
        <w:t>представлен в разделе 3.3 Обосновывающих материалов.</w:t>
      </w:r>
    </w:p>
    <w:p w:rsidR="00881C88" w:rsidRPr="00D14197" w:rsidRDefault="00881C88" w:rsidP="00881C88">
      <w:pPr>
        <w:pStyle w:val="a7"/>
        <w:jc w:val="right"/>
        <w:rPr>
          <w:b/>
          <w:color w:val="FF0000"/>
          <w:sz w:val="24"/>
        </w:rPr>
      </w:pPr>
    </w:p>
    <w:p w:rsidR="00881C88" w:rsidRPr="00D14197" w:rsidRDefault="00881C88" w:rsidP="00881C88">
      <w:pPr>
        <w:rPr>
          <w:color w:val="FF0000"/>
        </w:rPr>
        <w:sectPr w:rsidR="00881C88" w:rsidRPr="00D14197" w:rsidSect="00874914">
          <w:footerReference w:type="default" r:id="rId10"/>
          <w:pgSz w:w="11907" w:h="16840" w:code="9"/>
          <w:pgMar w:top="1134" w:right="567" w:bottom="1134" w:left="1134" w:header="0" w:footer="567" w:gutter="0"/>
          <w:cols w:space="720"/>
          <w:docGrid w:linePitch="272"/>
        </w:sectPr>
      </w:pPr>
    </w:p>
    <w:p w:rsidR="007D0F76" w:rsidRPr="002108C7" w:rsidRDefault="007D0F76" w:rsidP="00E643F8">
      <w:pPr>
        <w:pStyle w:val="2"/>
        <w:tabs>
          <w:tab w:val="left" w:pos="1418"/>
        </w:tabs>
        <w:spacing w:before="0" w:after="0"/>
        <w:ind w:left="1418" w:hanging="709"/>
      </w:pPr>
      <w:bookmarkStart w:id="29" w:name="_Toc340129077"/>
      <w:bookmarkStart w:id="30" w:name="_Toc438203491"/>
      <w:r w:rsidRPr="002108C7">
        <w:lastRenderedPageBreak/>
        <w:t>Система водоснабжения</w:t>
      </w:r>
      <w:bookmarkEnd w:id="29"/>
      <w:bookmarkEnd w:id="30"/>
    </w:p>
    <w:p w:rsidR="00E643F8" w:rsidRPr="002108C7" w:rsidRDefault="00E643F8" w:rsidP="00A03ACD">
      <w:pPr>
        <w:rPr>
          <w:b/>
          <w:sz w:val="28"/>
        </w:rPr>
      </w:pPr>
      <w:bookmarkStart w:id="31" w:name="_Toc340129078"/>
    </w:p>
    <w:p w:rsidR="005C565D" w:rsidRPr="002108C7" w:rsidRDefault="005C565D" w:rsidP="00A03ACD">
      <w:pPr>
        <w:rPr>
          <w:b/>
          <w:sz w:val="28"/>
        </w:rPr>
      </w:pPr>
      <w:r w:rsidRPr="002108C7">
        <w:rPr>
          <w:b/>
          <w:sz w:val="28"/>
        </w:rPr>
        <w:t>Институциональная структура</w:t>
      </w:r>
    </w:p>
    <w:p w:rsidR="002108C7" w:rsidRDefault="002108C7" w:rsidP="002108C7">
      <w:pPr>
        <w:tabs>
          <w:tab w:val="left" w:pos="993"/>
        </w:tabs>
        <w:ind w:firstLine="709"/>
        <w:jc w:val="both"/>
        <w:rPr>
          <w:sz w:val="28"/>
          <w:szCs w:val="28"/>
        </w:rPr>
      </w:pPr>
      <w:r w:rsidRPr="002108C7">
        <w:rPr>
          <w:sz w:val="28"/>
          <w:szCs w:val="28"/>
        </w:rPr>
        <w:t xml:space="preserve">На территории городского поседения Кондинское централизованное холодное </w:t>
      </w:r>
      <w:r w:rsidRPr="00B15096">
        <w:rPr>
          <w:sz w:val="28"/>
          <w:szCs w:val="28"/>
        </w:rPr>
        <w:t>водоснабжение организовано только на территории пгт. Кондинское.</w:t>
      </w:r>
      <w:r>
        <w:rPr>
          <w:sz w:val="28"/>
          <w:szCs w:val="28"/>
        </w:rPr>
        <w:t xml:space="preserve"> Доля жилищного фонда городского поселения, оборудованного централизованным холодным водоснабжением, в 2016 г. составила 60%.</w:t>
      </w:r>
    </w:p>
    <w:p w:rsidR="002108C7" w:rsidRDefault="002108C7" w:rsidP="002108C7">
      <w:pPr>
        <w:tabs>
          <w:tab w:val="left" w:pos="993"/>
        </w:tabs>
        <w:ind w:firstLine="709"/>
        <w:jc w:val="both"/>
        <w:rPr>
          <w:sz w:val="28"/>
          <w:szCs w:val="28"/>
        </w:rPr>
      </w:pPr>
      <w:r>
        <w:rPr>
          <w:sz w:val="28"/>
          <w:szCs w:val="28"/>
        </w:rPr>
        <w:t>Н</w:t>
      </w:r>
      <w:r w:rsidRPr="00294FB1">
        <w:rPr>
          <w:sz w:val="28"/>
          <w:szCs w:val="28"/>
        </w:rPr>
        <w:t>аселени</w:t>
      </w:r>
      <w:r>
        <w:rPr>
          <w:sz w:val="28"/>
          <w:szCs w:val="28"/>
        </w:rPr>
        <w:t>е</w:t>
      </w:r>
      <w:r w:rsidRPr="00294FB1">
        <w:rPr>
          <w:sz w:val="28"/>
          <w:szCs w:val="28"/>
        </w:rPr>
        <w:t>, не охваченн</w:t>
      </w:r>
      <w:r>
        <w:rPr>
          <w:sz w:val="28"/>
          <w:szCs w:val="28"/>
        </w:rPr>
        <w:t>ое</w:t>
      </w:r>
      <w:r w:rsidRPr="00294FB1">
        <w:rPr>
          <w:sz w:val="28"/>
          <w:szCs w:val="28"/>
        </w:rPr>
        <w:t xml:space="preserve"> централизованными системами водоснабжения, использует индивидуальные источники (колодцы питьевой воды и скважины).</w:t>
      </w:r>
    </w:p>
    <w:p w:rsidR="002108C7" w:rsidRDefault="002108C7" w:rsidP="002108C7">
      <w:pPr>
        <w:tabs>
          <w:tab w:val="left" w:pos="993"/>
        </w:tabs>
        <w:ind w:firstLine="709"/>
        <w:jc w:val="both"/>
        <w:rPr>
          <w:sz w:val="28"/>
          <w:szCs w:val="28"/>
        </w:rPr>
      </w:pPr>
      <w:r>
        <w:rPr>
          <w:sz w:val="28"/>
          <w:szCs w:val="28"/>
        </w:rPr>
        <w:t>Централизованное горячее водоснабжение в городском поселении Кондинское отсутствует.</w:t>
      </w:r>
    </w:p>
    <w:p w:rsidR="002108C7" w:rsidRPr="009E5F64" w:rsidRDefault="002108C7" w:rsidP="002108C7">
      <w:pPr>
        <w:ind w:firstLine="708"/>
        <w:jc w:val="both"/>
        <w:rPr>
          <w:sz w:val="28"/>
        </w:rPr>
      </w:pPr>
      <w:r>
        <w:rPr>
          <w:sz w:val="28"/>
          <w:szCs w:val="28"/>
        </w:rPr>
        <w:t>У</w:t>
      </w:r>
      <w:r w:rsidRPr="008B10F0">
        <w:rPr>
          <w:sz w:val="28"/>
          <w:szCs w:val="28"/>
        </w:rPr>
        <w:t xml:space="preserve">слуги водоснабжения в </w:t>
      </w:r>
      <w:r>
        <w:rPr>
          <w:sz w:val="28"/>
          <w:szCs w:val="28"/>
        </w:rPr>
        <w:t>пгт</w:t>
      </w:r>
      <w:r w:rsidRPr="008B10F0">
        <w:rPr>
          <w:sz w:val="28"/>
          <w:szCs w:val="28"/>
        </w:rPr>
        <w:t xml:space="preserve">. Кондинское </w:t>
      </w:r>
      <w:r>
        <w:rPr>
          <w:sz w:val="28"/>
          <w:szCs w:val="28"/>
        </w:rPr>
        <w:t>оказывает ОО</w:t>
      </w:r>
      <w:r w:rsidR="00F04E8C">
        <w:rPr>
          <w:sz w:val="28"/>
          <w:szCs w:val="28"/>
        </w:rPr>
        <w:t>О</w:t>
      </w:r>
      <w:r>
        <w:rPr>
          <w:sz w:val="28"/>
          <w:szCs w:val="28"/>
        </w:rPr>
        <w:t xml:space="preserve"> </w:t>
      </w:r>
      <w:r w:rsidR="008D1286">
        <w:rPr>
          <w:sz w:val="28"/>
          <w:szCs w:val="28"/>
        </w:rPr>
        <w:t>«</w:t>
      </w:r>
      <w:r>
        <w:rPr>
          <w:sz w:val="28"/>
          <w:szCs w:val="28"/>
        </w:rPr>
        <w:t>ККП</w:t>
      </w:r>
      <w:r w:rsidR="008D1286">
        <w:rPr>
          <w:sz w:val="28"/>
          <w:szCs w:val="28"/>
        </w:rPr>
        <w:t>»</w:t>
      </w:r>
      <w:r w:rsidRPr="008B10F0">
        <w:rPr>
          <w:sz w:val="28"/>
          <w:szCs w:val="28"/>
        </w:rPr>
        <w:t>.</w:t>
      </w:r>
      <w:r>
        <w:rPr>
          <w:sz w:val="28"/>
          <w:szCs w:val="28"/>
        </w:rPr>
        <w:t xml:space="preserve"> </w:t>
      </w:r>
      <w:r w:rsidRPr="008B10F0">
        <w:rPr>
          <w:sz w:val="28"/>
          <w:szCs w:val="28"/>
        </w:rPr>
        <w:t xml:space="preserve">Для реализации услуг водоснабжения ООО </w:t>
      </w:r>
      <w:r w:rsidR="008D1286">
        <w:rPr>
          <w:sz w:val="28"/>
          <w:szCs w:val="28"/>
        </w:rPr>
        <w:t>«</w:t>
      </w:r>
      <w:r w:rsidRPr="008B10F0">
        <w:rPr>
          <w:sz w:val="28"/>
          <w:szCs w:val="28"/>
        </w:rPr>
        <w:t>ККП</w:t>
      </w:r>
      <w:r w:rsidR="008D1286">
        <w:rPr>
          <w:sz w:val="28"/>
          <w:szCs w:val="28"/>
        </w:rPr>
        <w:t>»</w:t>
      </w:r>
      <w:r w:rsidRPr="008B10F0">
        <w:rPr>
          <w:sz w:val="28"/>
          <w:szCs w:val="28"/>
        </w:rPr>
        <w:t xml:space="preserve"> использует собственное и арендованное имущество, переданное Комитетом по управлению муниципальным имуществом администрации Кондинского района и администрацией </w:t>
      </w:r>
      <w:r>
        <w:rPr>
          <w:sz w:val="28"/>
          <w:szCs w:val="28"/>
        </w:rPr>
        <w:t>городского поселения</w:t>
      </w:r>
      <w:r w:rsidRPr="008B10F0">
        <w:rPr>
          <w:sz w:val="28"/>
          <w:szCs w:val="28"/>
        </w:rPr>
        <w:t xml:space="preserve"> Кондинское Кондинского района.</w:t>
      </w:r>
      <w:r>
        <w:rPr>
          <w:sz w:val="28"/>
          <w:szCs w:val="28"/>
        </w:rPr>
        <w:t xml:space="preserve"> </w:t>
      </w:r>
    </w:p>
    <w:p w:rsidR="002108C7" w:rsidRDefault="002108C7" w:rsidP="002108C7">
      <w:pPr>
        <w:tabs>
          <w:tab w:val="left" w:pos="993"/>
        </w:tabs>
        <w:ind w:firstLine="709"/>
        <w:jc w:val="both"/>
        <w:rPr>
          <w:sz w:val="28"/>
          <w:szCs w:val="28"/>
        </w:rPr>
      </w:pPr>
      <w:r w:rsidRPr="008B10F0">
        <w:rPr>
          <w:sz w:val="28"/>
          <w:szCs w:val="28"/>
        </w:rPr>
        <w:t xml:space="preserve">ООО </w:t>
      </w:r>
      <w:r w:rsidR="008D1286">
        <w:rPr>
          <w:sz w:val="28"/>
          <w:szCs w:val="28"/>
        </w:rPr>
        <w:t>«</w:t>
      </w:r>
      <w:r w:rsidRPr="008B10F0">
        <w:rPr>
          <w:sz w:val="28"/>
          <w:szCs w:val="28"/>
        </w:rPr>
        <w:t>К</w:t>
      </w:r>
      <w:r w:rsidR="00D843DD">
        <w:rPr>
          <w:sz w:val="28"/>
          <w:szCs w:val="28"/>
        </w:rPr>
        <w:t>К</w:t>
      </w:r>
      <w:r w:rsidRPr="008B10F0">
        <w:rPr>
          <w:sz w:val="28"/>
          <w:szCs w:val="28"/>
        </w:rPr>
        <w:t>П</w:t>
      </w:r>
      <w:r w:rsidR="008D1286">
        <w:rPr>
          <w:sz w:val="28"/>
          <w:szCs w:val="28"/>
        </w:rPr>
        <w:t>»</w:t>
      </w:r>
      <w:r w:rsidRPr="008B10F0">
        <w:rPr>
          <w:sz w:val="28"/>
          <w:szCs w:val="28"/>
        </w:rPr>
        <w:t xml:space="preserve"> </w:t>
      </w:r>
      <w:proofErr w:type="gramStart"/>
      <w:r w:rsidRPr="008B10F0">
        <w:rPr>
          <w:sz w:val="28"/>
          <w:szCs w:val="28"/>
        </w:rPr>
        <w:t>наделен</w:t>
      </w:r>
      <w:proofErr w:type="gramEnd"/>
      <w:r w:rsidRPr="008B10F0">
        <w:rPr>
          <w:sz w:val="28"/>
          <w:szCs w:val="28"/>
        </w:rPr>
        <w:t xml:space="preserve"> статусом гарантирующей организации на основании постановления администрации Кондинского района от 27.08.2014 № 1745 </w:t>
      </w:r>
      <w:r w:rsidR="008D1286">
        <w:rPr>
          <w:sz w:val="28"/>
          <w:szCs w:val="28"/>
        </w:rPr>
        <w:t>«</w:t>
      </w:r>
      <w:r w:rsidRPr="008B10F0">
        <w:rPr>
          <w:sz w:val="28"/>
          <w:szCs w:val="28"/>
        </w:rPr>
        <w:t>Об определении гарантирующих организаций в сфере водоснабжения и водоотведения в поселениях Кондинского района</w:t>
      </w:r>
      <w:r w:rsidR="008D1286">
        <w:rPr>
          <w:sz w:val="28"/>
          <w:szCs w:val="28"/>
        </w:rPr>
        <w:t>»</w:t>
      </w:r>
      <w:r w:rsidRPr="008B10F0">
        <w:rPr>
          <w:sz w:val="28"/>
          <w:szCs w:val="28"/>
        </w:rPr>
        <w:t>.</w:t>
      </w:r>
    </w:p>
    <w:p w:rsidR="00907C62" w:rsidRPr="00F04E8C" w:rsidRDefault="00907C62" w:rsidP="000A21E4">
      <w:pPr>
        <w:ind w:firstLine="709"/>
        <w:jc w:val="both"/>
        <w:rPr>
          <w:sz w:val="28"/>
          <w:szCs w:val="28"/>
        </w:rPr>
      </w:pPr>
    </w:p>
    <w:p w:rsidR="005C565D" w:rsidRPr="00F04E8C" w:rsidRDefault="005C565D" w:rsidP="00A03ACD">
      <w:pPr>
        <w:rPr>
          <w:b/>
          <w:sz w:val="28"/>
        </w:rPr>
      </w:pPr>
      <w:r w:rsidRPr="00F04E8C">
        <w:rPr>
          <w:b/>
          <w:sz w:val="28"/>
        </w:rPr>
        <w:t>Характеристика системы ресурсоснабжения</w:t>
      </w:r>
    </w:p>
    <w:p w:rsidR="00F04E8C" w:rsidRPr="00BD3B3F" w:rsidRDefault="00F04E8C" w:rsidP="00F04E8C">
      <w:pPr>
        <w:ind w:firstLine="709"/>
        <w:jc w:val="both"/>
        <w:rPr>
          <w:sz w:val="28"/>
          <w:szCs w:val="28"/>
        </w:rPr>
      </w:pPr>
      <w:r w:rsidRPr="00BD3B3F">
        <w:rPr>
          <w:sz w:val="28"/>
          <w:szCs w:val="28"/>
        </w:rPr>
        <w:t>Структура централизованной системы водоснабжения пгт. Кондинское состоит из следующих основных элементов:</w:t>
      </w:r>
    </w:p>
    <w:p w:rsidR="00F04E8C" w:rsidRPr="00BD3B3F" w:rsidRDefault="00F04E8C" w:rsidP="000D3CCC">
      <w:pPr>
        <w:pStyle w:val="affa"/>
        <w:numPr>
          <w:ilvl w:val="0"/>
          <w:numId w:val="24"/>
        </w:numPr>
        <w:tabs>
          <w:tab w:val="left" w:pos="993"/>
        </w:tabs>
        <w:ind w:left="0" w:right="20" w:firstLine="709"/>
        <w:jc w:val="both"/>
        <w:rPr>
          <w:sz w:val="28"/>
          <w:szCs w:val="28"/>
        </w:rPr>
      </w:pPr>
      <w:r w:rsidRPr="00BD3B3F">
        <w:rPr>
          <w:sz w:val="28"/>
          <w:szCs w:val="28"/>
        </w:rPr>
        <w:t>водозаборы – 1 ед.;</w:t>
      </w:r>
    </w:p>
    <w:p w:rsidR="00F04E8C" w:rsidRDefault="00F04E8C" w:rsidP="000D3CCC">
      <w:pPr>
        <w:pStyle w:val="affa"/>
        <w:numPr>
          <w:ilvl w:val="0"/>
          <w:numId w:val="24"/>
        </w:numPr>
        <w:tabs>
          <w:tab w:val="left" w:pos="993"/>
        </w:tabs>
        <w:ind w:left="0" w:right="20" w:firstLine="709"/>
        <w:jc w:val="both"/>
        <w:rPr>
          <w:sz w:val="28"/>
          <w:szCs w:val="28"/>
        </w:rPr>
      </w:pPr>
      <w:r w:rsidRPr="00BD3B3F">
        <w:rPr>
          <w:sz w:val="28"/>
          <w:szCs w:val="28"/>
        </w:rPr>
        <w:t>водозаборные скважины – 2</w:t>
      </w:r>
      <w:r w:rsidRPr="00BD3B3F">
        <w:rPr>
          <w:sz w:val="28"/>
        </w:rPr>
        <w:t xml:space="preserve"> ед.</w:t>
      </w:r>
      <w:r w:rsidRPr="00BD3B3F">
        <w:rPr>
          <w:sz w:val="28"/>
          <w:szCs w:val="28"/>
        </w:rPr>
        <w:t>;</w:t>
      </w:r>
    </w:p>
    <w:p w:rsidR="00F04E8C" w:rsidRDefault="00F04E8C" w:rsidP="000D3CCC">
      <w:pPr>
        <w:pStyle w:val="affa"/>
        <w:numPr>
          <w:ilvl w:val="0"/>
          <w:numId w:val="24"/>
        </w:numPr>
        <w:tabs>
          <w:tab w:val="left" w:pos="993"/>
        </w:tabs>
        <w:ind w:left="0" w:right="20" w:firstLine="709"/>
        <w:jc w:val="both"/>
        <w:rPr>
          <w:sz w:val="28"/>
          <w:szCs w:val="28"/>
        </w:rPr>
      </w:pPr>
      <w:r w:rsidRPr="00BD3B3F">
        <w:rPr>
          <w:sz w:val="28"/>
          <w:szCs w:val="28"/>
        </w:rPr>
        <w:t>насосная станция I-ого подъема – 1 ед.;</w:t>
      </w:r>
    </w:p>
    <w:p w:rsidR="00F04E8C" w:rsidRDefault="00F04E8C" w:rsidP="000D3CCC">
      <w:pPr>
        <w:pStyle w:val="affa"/>
        <w:numPr>
          <w:ilvl w:val="0"/>
          <w:numId w:val="24"/>
        </w:numPr>
        <w:tabs>
          <w:tab w:val="left" w:pos="993"/>
        </w:tabs>
        <w:ind w:left="0" w:right="20" w:firstLine="709"/>
        <w:jc w:val="both"/>
        <w:rPr>
          <w:sz w:val="28"/>
          <w:szCs w:val="28"/>
        </w:rPr>
      </w:pPr>
      <w:r w:rsidRPr="00BD3B3F">
        <w:rPr>
          <w:sz w:val="28"/>
          <w:szCs w:val="28"/>
        </w:rPr>
        <w:t>водоочистные сооружения – 1 ед.;</w:t>
      </w:r>
    </w:p>
    <w:p w:rsidR="00F04E8C" w:rsidRDefault="00F04E8C" w:rsidP="000D3CCC">
      <w:pPr>
        <w:pStyle w:val="affa"/>
        <w:numPr>
          <w:ilvl w:val="0"/>
          <w:numId w:val="24"/>
        </w:numPr>
        <w:tabs>
          <w:tab w:val="left" w:pos="993"/>
        </w:tabs>
        <w:ind w:left="0" w:right="20" w:firstLine="709"/>
        <w:jc w:val="both"/>
        <w:rPr>
          <w:sz w:val="28"/>
          <w:szCs w:val="28"/>
        </w:rPr>
      </w:pPr>
      <w:r>
        <w:rPr>
          <w:sz w:val="28"/>
          <w:szCs w:val="28"/>
        </w:rPr>
        <w:t>резервуары чистой воды – 2 ед.;</w:t>
      </w:r>
    </w:p>
    <w:p w:rsidR="00F04E8C" w:rsidRPr="00BD3B3F" w:rsidRDefault="00F04E8C" w:rsidP="000D3CCC">
      <w:pPr>
        <w:pStyle w:val="affa"/>
        <w:numPr>
          <w:ilvl w:val="0"/>
          <w:numId w:val="24"/>
        </w:numPr>
        <w:tabs>
          <w:tab w:val="left" w:pos="993"/>
        </w:tabs>
        <w:ind w:left="0" w:right="20" w:firstLine="709"/>
        <w:jc w:val="both"/>
        <w:rPr>
          <w:sz w:val="28"/>
          <w:szCs w:val="28"/>
        </w:rPr>
      </w:pPr>
      <w:r w:rsidRPr="00BD3B3F">
        <w:rPr>
          <w:sz w:val="28"/>
          <w:szCs w:val="28"/>
        </w:rPr>
        <w:t>водопроводные сети –  26,776 км.</w:t>
      </w:r>
    </w:p>
    <w:p w:rsidR="00F04E8C" w:rsidRPr="001C7FEA" w:rsidRDefault="00F04E8C" w:rsidP="00F04E8C">
      <w:pPr>
        <w:pStyle w:val="afffff3"/>
        <w:rPr>
          <w:sz w:val="28"/>
        </w:rPr>
      </w:pPr>
      <w:r w:rsidRPr="001C7FEA">
        <w:rPr>
          <w:sz w:val="28"/>
        </w:rPr>
        <w:t xml:space="preserve">Источником водоснабжения пгт. Кондинское является подземный водозабор, состоящий из двух артезианских скважин, расположенных на территории котельной №1, на расстоянии </w:t>
      </w:r>
      <w:smartTag w:uri="urn:schemas-microsoft-com:office:smarttags" w:element="metricconverter">
        <w:smartTagPr>
          <w:attr w:name="ProductID" w:val="52 метров"/>
        </w:smartTagPr>
        <w:r w:rsidRPr="001C7FEA">
          <w:rPr>
            <w:sz w:val="28"/>
          </w:rPr>
          <w:t>52 метров</w:t>
        </w:r>
      </w:smartTag>
      <w:r w:rsidRPr="001C7FEA">
        <w:rPr>
          <w:sz w:val="28"/>
        </w:rPr>
        <w:t xml:space="preserve"> друг от друга:</w:t>
      </w:r>
    </w:p>
    <w:p w:rsidR="00F04E8C" w:rsidRPr="001C7FEA" w:rsidRDefault="00F04E8C" w:rsidP="000D3CCC">
      <w:pPr>
        <w:pStyle w:val="afffff3"/>
        <w:numPr>
          <w:ilvl w:val="0"/>
          <w:numId w:val="38"/>
        </w:numPr>
        <w:ind w:hanging="357"/>
        <w:rPr>
          <w:sz w:val="28"/>
        </w:rPr>
      </w:pPr>
      <w:r>
        <w:rPr>
          <w:sz w:val="28"/>
        </w:rPr>
        <w:t>с</w:t>
      </w:r>
      <w:r w:rsidRPr="001C7FEA">
        <w:rPr>
          <w:sz w:val="28"/>
        </w:rPr>
        <w:t>кважина 74-ТБВ /2 - введена в эксплуатацию в 2003 г</w:t>
      </w:r>
      <w:r>
        <w:rPr>
          <w:sz w:val="28"/>
        </w:rPr>
        <w:t>.</w:t>
      </w:r>
      <w:r w:rsidRPr="001C7FEA">
        <w:rPr>
          <w:sz w:val="28"/>
        </w:rPr>
        <w:t>;</w:t>
      </w:r>
    </w:p>
    <w:p w:rsidR="00F04E8C" w:rsidRDefault="00F04E8C" w:rsidP="000D3CCC">
      <w:pPr>
        <w:pStyle w:val="afffff3"/>
        <w:numPr>
          <w:ilvl w:val="0"/>
          <w:numId w:val="38"/>
        </w:numPr>
        <w:ind w:hanging="357"/>
        <w:rPr>
          <w:sz w:val="28"/>
        </w:rPr>
      </w:pPr>
      <w:r>
        <w:rPr>
          <w:sz w:val="28"/>
        </w:rPr>
        <w:t>с</w:t>
      </w:r>
      <w:r w:rsidRPr="001C7FEA">
        <w:rPr>
          <w:sz w:val="28"/>
        </w:rPr>
        <w:t xml:space="preserve">кважина 73-ТБВ/1 - введена в эксплуатацию в 2003 г. </w:t>
      </w:r>
    </w:p>
    <w:p w:rsidR="00F04E8C" w:rsidRDefault="00F04E8C" w:rsidP="00F04E8C">
      <w:pPr>
        <w:tabs>
          <w:tab w:val="left" w:pos="5741"/>
        </w:tabs>
        <w:ind w:firstLine="709"/>
        <w:jc w:val="both"/>
        <w:rPr>
          <w:sz w:val="28"/>
        </w:rPr>
      </w:pPr>
      <w:proofErr w:type="gramStart"/>
      <w:r w:rsidRPr="00405E1F">
        <w:rPr>
          <w:sz w:val="28"/>
        </w:rPr>
        <w:t>Поднятая</w:t>
      </w:r>
      <w:proofErr w:type="gramEnd"/>
      <w:r w:rsidRPr="00405E1F">
        <w:rPr>
          <w:sz w:val="28"/>
        </w:rPr>
        <w:t xml:space="preserve"> из скважин вод поступает на </w:t>
      </w:r>
      <w:r>
        <w:rPr>
          <w:sz w:val="28"/>
        </w:rPr>
        <w:t xml:space="preserve">водоочистные сооружения (далее – ВОС) - </w:t>
      </w:r>
      <w:r w:rsidRPr="00405E1F">
        <w:rPr>
          <w:sz w:val="28"/>
        </w:rPr>
        <w:t xml:space="preserve">станцию обезжелезивания, установленной мощностью 600 м³/сут. </w:t>
      </w:r>
    </w:p>
    <w:p w:rsidR="00F04E8C" w:rsidRDefault="00F04E8C" w:rsidP="00F04E8C">
      <w:pPr>
        <w:pStyle w:val="afffff3"/>
        <w:rPr>
          <w:sz w:val="28"/>
        </w:rPr>
      </w:pPr>
      <w:r w:rsidRPr="004A58D6">
        <w:rPr>
          <w:sz w:val="28"/>
        </w:rPr>
        <w:t xml:space="preserve">На выходе со станции очищенная вода обеззараживается раствором гипохлорита кальция и отводится на заполнение двух резервуаров </w:t>
      </w:r>
      <w:r>
        <w:rPr>
          <w:sz w:val="28"/>
        </w:rPr>
        <w:t>е</w:t>
      </w:r>
      <w:r w:rsidRPr="004A58D6">
        <w:rPr>
          <w:sz w:val="28"/>
        </w:rPr>
        <w:t>мкостью 300м</w:t>
      </w:r>
      <w:r>
        <w:rPr>
          <w:sz w:val="28"/>
        </w:rPr>
        <w:t>³</w:t>
      </w:r>
      <w:r w:rsidRPr="004A58D6">
        <w:rPr>
          <w:sz w:val="28"/>
        </w:rPr>
        <w:t>. Из</w:t>
      </w:r>
      <w:r>
        <w:rPr>
          <w:sz w:val="28"/>
        </w:rPr>
        <w:t xml:space="preserve"> резервуаров насосами вода подае</w:t>
      </w:r>
      <w:r w:rsidRPr="004A58D6">
        <w:rPr>
          <w:sz w:val="28"/>
        </w:rPr>
        <w:t>тся на установку обеззараживания ультрафиолетовым облучением. Очищенная и обеззараженная вода питьевого качества по двум трубопроводам поступает в распределительную сеть пос</w:t>
      </w:r>
      <w:r>
        <w:rPr>
          <w:sz w:val="28"/>
        </w:rPr>
        <w:t>е</w:t>
      </w:r>
      <w:r w:rsidRPr="004A58D6">
        <w:rPr>
          <w:sz w:val="28"/>
        </w:rPr>
        <w:t xml:space="preserve">лка. </w:t>
      </w:r>
    </w:p>
    <w:p w:rsidR="00F04E8C" w:rsidRPr="001C7FEA" w:rsidRDefault="00F04E8C" w:rsidP="00F04E8C">
      <w:pPr>
        <w:pStyle w:val="afffff3"/>
        <w:rPr>
          <w:sz w:val="28"/>
        </w:rPr>
      </w:pPr>
    </w:p>
    <w:p w:rsidR="00F04E8C" w:rsidRDefault="00F04E8C" w:rsidP="00907C62">
      <w:pPr>
        <w:ind w:firstLine="709"/>
        <w:jc w:val="both"/>
        <w:rPr>
          <w:sz w:val="28"/>
          <w:szCs w:val="28"/>
        </w:rPr>
      </w:pPr>
    </w:p>
    <w:p w:rsidR="005C565D" w:rsidRPr="00F04E8C" w:rsidRDefault="005C565D" w:rsidP="00A03ACD">
      <w:pPr>
        <w:rPr>
          <w:b/>
          <w:sz w:val="28"/>
        </w:rPr>
      </w:pPr>
      <w:r w:rsidRPr="00F04E8C">
        <w:rPr>
          <w:b/>
          <w:sz w:val="28"/>
        </w:rPr>
        <w:lastRenderedPageBreak/>
        <w:t xml:space="preserve">Балансы мощности и ресурса </w:t>
      </w:r>
    </w:p>
    <w:p w:rsidR="00F04E8C" w:rsidRPr="00992757" w:rsidRDefault="00F04E8C" w:rsidP="00F04E8C">
      <w:pPr>
        <w:ind w:firstLine="709"/>
        <w:jc w:val="both"/>
        <w:rPr>
          <w:sz w:val="28"/>
          <w:szCs w:val="28"/>
        </w:rPr>
      </w:pPr>
      <w:r w:rsidRPr="00F04E8C">
        <w:rPr>
          <w:sz w:val="28"/>
          <w:szCs w:val="28"/>
        </w:rPr>
        <w:t xml:space="preserve">Баланс мощности и нагрузки системы водоснабжения пгт. Кондинское </w:t>
      </w:r>
      <w:proofErr w:type="gramStart"/>
      <w:r w:rsidRPr="00F04E8C">
        <w:rPr>
          <w:sz w:val="28"/>
          <w:szCs w:val="28"/>
        </w:rPr>
        <w:t>представлен</w:t>
      </w:r>
      <w:proofErr w:type="gramEnd"/>
      <w:r w:rsidRPr="00F04E8C">
        <w:rPr>
          <w:sz w:val="28"/>
          <w:szCs w:val="28"/>
        </w:rPr>
        <w:t xml:space="preserve"> в табл. </w:t>
      </w:r>
      <w:r w:rsidR="006A0B5E">
        <w:rPr>
          <w:sz w:val="28"/>
          <w:szCs w:val="28"/>
        </w:rPr>
        <w:t>7</w:t>
      </w:r>
      <w:r w:rsidRPr="00F04E8C">
        <w:rPr>
          <w:sz w:val="28"/>
          <w:szCs w:val="28"/>
        </w:rPr>
        <w:t>.</w:t>
      </w:r>
      <w:r w:rsidRPr="00992757">
        <w:rPr>
          <w:sz w:val="28"/>
          <w:szCs w:val="28"/>
        </w:rPr>
        <w:t xml:space="preserve"> </w:t>
      </w:r>
    </w:p>
    <w:p w:rsidR="00F04E8C" w:rsidRPr="00992757" w:rsidRDefault="00F04E8C" w:rsidP="00F04E8C">
      <w:pPr>
        <w:ind w:firstLine="709"/>
        <w:jc w:val="right"/>
        <w:rPr>
          <w:b/>
          <w:sz w:val="24"/>
          <w:szCs w:val="24"/>
        </w:rPr>
      </w:pPr>
      <w:r w:rsidRPr="00992757">
        <w:rPr>
          <w:b/>
          <w:sz w:val="24"/>
          <w:szCs w:val="24"/>
        </w:rPr>
        <w:t xml:space="preserve">Таблица </w:t>
      </w:r>
      <w:r w:rsidR="00D0305B" w:rsidRPr="00992757">
        <w:rPr>
          <w:b/>
          <w:sz w:val="24"/>
          <w:szCs w:val="24"/>
        </w:rPr>
        <w:fldChar w:fldCharType="begin"/>
      </w:r>
      <w:r w:rsidRPr="00992757">
        <w:rPr>
          <w:b/>
          <w:sz w:val="24"/>
          <w:szCs w:val="24"/>
        </w:rPr>
        <w:instrText xml:space="preserve"> SEQ Таблица \* ARABIC </w:instrText>
      </w:r>
      <w:r w:rsidR="00D0305B" w:rsidRPr="00992757">
        <w:rPr>
          <w:b/>
          <w:sz w:val="24"/>
          <w:szCs w:val="24"/>
        </w:rPr>
        <w:fldChar w:fldCharType="separate"/>
      </w:r>
      <w:r w:rsidR="00663B52">
        <w:rPr>
          <w:b/>
          <w:noProof/>
          <w:sz w:val="24"/>
          <w:szCs w:val="24"/>
        </w:rPr>
        <w:t>7</w:t>
      </w:r>
      <w:r w:rsidR="00D0305B" w:rsidRPr="00992757">
        <w:rPr>
          <w:b/>
          <w:sz w:val="24"/>
          <w:szCs w:val="24"/>
        </w:rPr>
        <w:fldChar w:fldCharType="end"/>
      </w:r>
    </w:p>
    <w:p w:rsidR="00F04E8C" w:rsidRPr="00992757" w:rsidRDefault="00F04E8C" w:rsidP="00F04E8C">
      <w:pPr>
        <w:jc w:val="center"/>
        <w:rPr>
          <w:sz w:val="28"/>
          <w:szCs w:val="28"/>
        </w:rPr>
      </w:pPr>
      <w:r w:rsidRPr="00992757">
        <w:rPr>
          <w:b/>
          <w:sz w:val="24"/>
          <w:szCs w:val="24"/>
        </w:rPr>
        <w:t xml:space="preserve">Баланс мощности и нагрузки системы водоснабжения пгт. </w:t>
      </w:r>
      <w:r>
        <w:rPr>
          <w:b/>
          <w:sz w:val="24"/>
          <w:szCs w:val="24"/>
        </w:rPr>
        <w:t>Кондинское</w:t>
      </w:r>
    </w:p>
    <w:tbl>
      <w:tblPr>
        <w:tblW w:w="5000" w:type="pct"/>
        <w:tblLook w:val="04A0"/>
      </w:tblPr>
      <w:tblGrid>
        <w:gridCol w:w="861"/>
        <w:gridCol w:w="4616"/>
        <w:gridCol w:w="1214"/>
        <w:gridCol w:w="1449"/>
        <w:gridCol w:w="1143"/>
        <w:gridCol w:w="1139"/>
      </w:tblGrid>
      <w:tr w:rsidR="00F04E8C" w:rsidRPr="00363ED2" w:rsidTr="00F04E8C">
        <w:trPr>
          <w:cantSplit/>
        </w:trPr>
        <w:tc>
          <w:tcPr>
            <w:tcW w:w="324"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 xml:space="preserve">№ </w:t>
            </w:r>
            <w:proofErr w:type="gramStart"/>
            <w:r w:rsidRPr="00363ED2">
              <w:rPr>
                <w:b/>
                <w:bCs/>
                <w:sz w:val="24"/>
                <w:szCs w:val="24"/>
              </w:rPr>
              <w:t>п</w:t>
            </w:r>
            <w:proofErr w:type="gramEnd"/>
            <w:r w:rsidRPr="00363ED2">
              <w:rPr>
                <w:b/>
                <w:bCs/>
                <w:sz w:val="24"/>
                <w:szCs w:val="24"/>
              </w:rPr>
              <w:t>/п</w:t>
            </w:r>
          </w:p>
        </w:tc>
        <w:tc>
          <w:tcPr>
            <w:tcW w:w="223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Показатель</w:t>
            </w:r>
          </w:p>
        </w:tc>
        <w:tc>
          <w:tcPr>
            <w:tcW w:w="60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04E8C" w:rsidRPr="00363ED2" w:rsidRDefault="00F04E8C" w:rsidP="00F04E8C">
            <w:pPr>
              <w:jc w:val="center"/>
              <w:rPr>
                <w:b/>
                <w:bCs/>
                <w:sz w:val="24"/>
                <w:szCs w:val="24"/>
              </w:rPr>
            </w:pPr>
            <w:r w:rsidRPr="00363ED2">
              <w:rPr>
                <w:b/>
                <w:bCs/>
                <w:sz w:val="24"/>
                <w:szCs w:val="24"/>
              </w:rPr>
              <w:t>Ед. изм.</w:t>
            </w:r>
          </w:p>
        </w:tc>
        <w:tc>
          <w:tcPr>
            <w:tcW w:w="713"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2014 г.</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2015 г.</w:t>
            </w:r>
          </w:p>
        </w:tc>
        <w:tc>
          <w:tcPr>
            <w:tcW w:w="564"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2016 г.</w:t>
            </w:r>
          </w:p>
        </w:tc>
      </w:tr>
      <w:tr w:rsidR="00F04E8C" w:rsidRPr="00363ED2" w:rsidTr="00F04E8C">
        <w:trPr>
          <w:cantSplit/>
        </w:trPr>
        <w:tc>
          <w:tcPr>
            <w:tcW w:w="324" w:type="pct"/>
            <w:vMerge/>
            <w:tcBorders>
              <w:top w:val="single" w:sz="4" w:space="0" w:color="auto"/>
              <w:left w:val="single" w:sz="4" w:space="0" w:color="auto"/>
              <w:bottom w:val="single" w:sz="4" w:space="0" w:color="000000"/>
              <w:right w:val="single" w:sz="4" w:space="0" w:color="auto"/>
            </w:tcBorders>
            <w:vAlign w:val="center"/>
            <w:hideMark/>
          </w:tcPr>
          <w:p w:rsidR="00F04E8C" w:rsidRPr="00363ED2" w:rsidRDefault="00F04E8C" w:rsidP="00F04E8C">
            <w:pPr>
              <w:rPr>
                <w:b/>
                <w:bCs/>
                <w:sz w:val="24"/>
                <w:szCs w:val="24"/>
              </w:rPr>
            </w:pPr>
          </w:p>
        </w:tc>
        <w:tc>
          <w:tcPr>
            <w:tcW w:w="2233" w:type="pct"/>
            <w:vMerge/>
            <w:tcBorders>
              <w:top w:val="single" w:sz="4" w:space="0" w:color="auto"/>
              <w:left w:val="single" w:sz="4" w:space="0" w:color="auto"/>
              <w:bottom w:val="single" w:sz="4" w:space="0" w:color="000000"/>
              <w:right w:val="single" w:sz="4" w:space="0" w:color="auto"/>
            </w:tcBorders>
            <w:vAlign w:val="center"/>
            <w:hideMark/>
          </w:tcPr>
          <w:p w:rsidR="00F04E8C" w:rsidRPr="00363ED2" w:rsidRDefault="00F04E8C" w:rsidP="00F04E8C">
            <w:pPr>
              <w:rPr>
                <w:b/>
                <w:bCs/>
                <w:sz w:val="24"/>
                <w:szCs w:val="24"/>
              </w:rPr>
            </w:pPr>
          </w:p>
        </w:tc>
        <w:tc>
          <w:tcPr>
            <w:tcW w:w="600" w:type="pct"/>
            <w:vMerge/>
            <w:tcBorders>
              <w:top w:val="single" w:sz="4" w:space="0" w:color="auto"/>
              <w:left w:val="single" w:sz="4" w:space="0" w:color="auto"/>
              <w:bottom w:val="single" w:sz="4" w:space="0" w:color="000000"/>
              <w:right w:val="single" w:sz="4" w:space="0" w:color="auto"/>
            </w:tcBorders>
            <w:vAlign w:val="center"/>
            <w:hideMark/>
          </w:tcPr>
          <w:p w:rsidR="00F04E8C" w:rsidRPr="00363ED2" w:rsidRDefault="00F04E8C" w:rsidP="00F04E8C">
            <w:pPr>
              <w:rPr>
                <w:b/>
                <w:bCs/>
                <w:sz w:val="24"/>
                <w:szCs w:val="24"/>
              </w:rPr>
            </w:pPr>
          </w:p>
        </w:tc>
        <w:tc>
          <w:tcPr>
            <w:tcW w:w="1843" w:type="pct"/>
            <w:gridSpan w:val="3"/>
            <w:tcBorders>
              <w:top w:val="single" w:sz="4" w:space="0" w:color="auto"/>
              <w:left w:val="nil"/>
              <w:bottom w:val="single" w:sz="4" w:space="0" w:color="auto"/>
              <w:right w:val="single" w:sz="4" w:space="0" w:color="000000"/>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факт</w:t>
            </w:r>
          </w:p>
        </w:tc>
      </w:tr>
      <w:tr w:rsidR="00F04E8C" w:rsidRPr="00363ED2" w:rsidTr="00F04E8C">
        <w:trPr>
          <w:cantSplit/>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1</w:t>
            </w:r>
          </w:p>
        </w:tc>
        <w:tc>
          <w:tcPr>
            <w:tcW w:w="2233" w:type="pct"/>
            <w:tcBorders>
              <w:top w:val="single" w:sz="4" w:space="0" w:color="auto"/>
              <w:left w:val="nil"/>
              <w:bottom w:val="single" w:sz="4" w:space="0" w:color="auto"/>
              <w:right w:val="single" w:sz="4" w:space="0" w:color="auto"/>
            </w:tcBorders>
            <w:shd w:val="clear" w:color="auto" w:fill="auto"/>
            <w:vAlign w:val="center"/>
            <w:hideMark/>
          </w:tcPr>
          <w:p w:rsidR="00F04E8C" w:rsidRPr="00363ED2" w:rsidRDefault="00F04E8C" w:rsidP="00F04E8C">
            <w:pPr>
              <w:rPr>
                <w:sz w:val="24"/>
                <w:szCs w:val="24"/>
              </w:rPr>
            </w:pPr>
            <w:r w:rsidRPr="00363ED2">
              <w:rPr>
                <w:sz w:val="24"/>
                <w:szCs w:val="24"/>
              </w:rPr>
              <w:t xml:space="preserve">Установленная производственная мощность </w:t>
            </w:r>
            <w:r w:rsidR="006A0B5E">
              <w:rPr>
                <w:sz w:val="24"/>
                <w:szCs w:val="24"/>
              </w:rPr>
              <w:t>водоочистных</w:t>
            </w:r>
            <w:r w:rsidRPr="00363ED2">
              <w:rPr>
                <w:sz w:val="24"/>
                <w:szCs w:val="24"/>
              </w:rPr>
              <w:t xml:space="preserve"> сооружений</w:t>
            </w:r>
          </w:p>
        </w:tc>
        <w:tc>
          <w:tcPr>
            <w:tcW w:w="600"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 xml:space="preserve"> </w:t>
            </w:r>
            <w:proofErr w:type="gramStart"/>
            <w:r w:rsidRPr="00363ED2">
              <w:rPr>
                <w:sz w:val="24"/>
                <w:szCs w:val="24"/>
              </w:rPr>
              <w:t>м</w:t>
            </w:r>
            <w:proofErr w:type="gramEnd"/>
            <w:r w:rsidRPr="00363ED2">
              <w:rPr>
                <w:sz w:val="24"/>
                <w:szCs w:val="24"/>
              </w:rPr>
              <w:t>³/сут.</w:t>
            </w:r>
          </w:p>
        </w:tc>
        <w:tc>
          <w:tcPr>
            <w:tcW w:w="713"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600</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600</w:t>
            </w:r>
          </w:p>
        </w:tc>
        <w:tc>
          <w:tcPr>
            <w:tcW w:w="564"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600</w:t>
            </w:r>
          </w:p>
        </w:tc>
      </w:tr>
      <w:tr w:rsidR="00F04E8C" w:rsidRPr="00363ED2" w:rsidTr="00F04E8C">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w:t>
            </w:r>
          </w:p>
        </w:tc>
        <w:tc>
          <w:tcPr>
            <w:tcW w:w="2233" w:type="pct"/>
            <w:tcBorders>
              <w:top w:val="nil"/>
              <w:left w:val="nil"/>
              <w:bottom w:val="single" w:sz="4" w:space="0" w:color="auto"/>
              <w:right w:val="single" w:sz="4" w:space="0" w:color="auto"/>
            </w:tcBorders>
            <w:shd w:val="clear" w:color="auto" w:fill="auto"/>
            <w:vAlign w:val="center"/>
            <w:hideMark/>
          </w:tcPr>
          <w:p w:rsidR="00F04E8C" w:rsidRPr="00363ED2" w:rsidRDefault="00F04E8C" w:rsidP="00F04E8C">
            <w:pPr>
              <w:rPr>
                <w:sz w:val="24"/>
                <w:szCs w:val="24"/>
              </w:rPr>
            </w:pPr>
            <w:r w:rsidRPr="00363ED2">
              <w:rPr>
                <w:sz w:val="24"/>
                <w:szCs w:val="24"/>
              </w:rPr>
              <w:t>Среднесуточн</w:t>
            </w:r>
            <w:r>
              <w:rPr>
                <w:sz w:val="24"/>
                <w:szCs w:val="24"/>
              </w:rPr>
              <w:t>ое</w:t>
            </w:r>
            <w:r w:rsidRPr="00363ED2">
              <w:rPr>
                <w:sz w:val="24"/>
                <w:szCs w:val="24"/>
              </w:rPr>
              <w:t xml:space="preserve"> </w:t>
            </w:r>
            <w:r>
              <w:rPr>
                <w:sz w:val="24"/>
                <w:szCs w:val="24"/>
              </w:rPr>
              <w:t xml:space="preserve">потребление </w:t>
            </w:r>
            <w:r w:rsidRPr="00363ED2">
              <w:rPr>
                <w:sz w:val="24"/>
                <w:szCs w:val="24"/>
              </w:rPr>
              <w:t>воды</w:t>
            </w:r>
          </w:p>
        </w:tc>
        <w:tc>
          <w:tcPr>
            <w:tcW w:w="600"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 xml:space="preserve"> </w:t>
            </w:r>
            <w:proofErr w:type="gramStart"/>
            <w:r w:rsidRPr="00363ED2">
              <w:rPr>
                <w:sz w:val="24"/>
                <w:szCs w:val="24"/>
              </w:rPr>
              <w:t>м</w:t>
            </w:r>
            <w:proofErr w:type="gramEnd"/>
            <w:r w:rsidRPr="00363ED2">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165</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156</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163</w:t>
            </w:r>
          </w:p>
        </w:tc>
      </w:tr>
      <w:tr w:rsidR="00F04E8C" w:rsidRPr="00363ED2" w:rsidTr="00F04E8C">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w:t>
            </w:r>
          </w:p>
        </w:tc>
        <w:tc>
          <w:tcPr>
            <w:tcW w:w="2233" w:type="pct"/>
            <w:tcBorders>
              <w:top w:val="nil"/>
              <w:left w:val="nil"/>
              <w:bottom w:val="single" w:sz="4" w:space="0" w:color="auto"/>
              <w:right w:val="single" w:sz="4" w:space="0" w:color="auto"/>
            </w:tcBorders>
            <w:shd w:val="clear" w:color="auto" w:fill="auto"/>
            <w:vAlign w:val="center"/>
            <w:hideMark/>
          </w:tcPr>
          <w:p w:rsidR="00F04E8C" w:rsidRPr="00363ED2" w:rsidRDefault="00F04E8C" w:rsidP="00F04E8C">
            <w:pPr>
              <w:rPr>
                <w:sz w:val="24"/>
                <w:szCs w:val="24"/>
              </w:rPr>
            </w:pPr>
            <w:r w:rsidRPr="00363ED2">
              <w:rPr>
                <w:sz w:val="24"/>
                <w:szCs w:val="24"/>
              </w:rPr>
              <w:t>Показатели использования производственных объектов (по объему перекачки) по отношению к пиковому дню отчетного года</w:t>
            </w:r>
            <w:r w:rsidR="006A0B5E">
              <w:rPr>
                <w:rStyle w:val="afff"/>
                <w:sz w:val="24"/>
                <w:szCs w:val="24"/>
              </w:rPr>
              <w:footnoteReference w:id="7"/>
            </w:r>
          </w:p>
        </w:tc>
        <w:tc>
          <w:tcPr>
            <w:tcW w:w="600"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62,8</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63</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63</w:t>
            </w:r>
          </w:p>
        </w:tc>
      </w:tr>
      <w:tr w:rsidR="00F04E8C" w:rsidRPr="00363ED2" w:rsidTr="00F04E8C">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4</w:t>
            </w:r>
          </w:p>
        </w:tc>
        <w:tc>
          <w:tcPr>
            <w:tcW w:w="2233" w:type="pct"/>
            <w:tcBorders>
              <w:top w:val="nil"/>
              <w:left w:val="nil"/>
              <w:bottom w:val="single" w:sz="4" w:space="0" w:color="auto"/>
              <w:right w:val="single" w:sz="4" w:space="0" w:color="auto"/>
            </w:tcBorders>
            <w:shd w:val="clear" w:color="auto" w:fill="auto"/>
            <w:vAlign w:val="center"/>
            <w:hideMark/>
          </w:tcPr>
          <w:p w:rsidR="00F04E8C" w:rsidRPr="00363ED2" w:rsidRDefault="00F04E8C" w:rsidP="00F04E8C">
            <w:pPr>
              <w:rPr>
                <w:sz w:val="24"/>
                <w:szCs w:val="24"/>
              </w:rPr>
            </w:pPr>
            <w:r>
              <w:rPr>
                <w:sz w:val="24"/>
                <w:szCs w:val="24"/>
              </w:rPr>
              <w:t xml:space="preserve">Потребление </w:t>
            </w:r>
            <w:r w:rsidRPr="00363ED2">
              <w:rPr>
                <w:sz w:val="24"/>
                <w:szCs w:val="24"/>
              </w:rPr>
              <w:t>воды в сутки максимального водопотребления (факт)</w:t>
            </w:r>
          </w:p>
        </w:tc>
        <w:tc>
          <w:tcPr>
            <w:tcW w:w="600"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 xml:space="preserve"> </w:t>
            </w:r>
            <w:proofErr w:type="gramStart"/>
            <w:r w:rsidRPr="00363ED2">
              <w:rPr>
                <w:sz w:val="24"/>
                <w:szCs w:val="24"/>
              </w:rPr>
              <w:t>м</w:t>
            </w:r>
            <w:proofErr w:type="gramEnd"/>
            <w:r w:rsidRPr="00363ED2">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377</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378</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378</w:t>
            </w:r>
          </w:p>
        </w:tc>
      </w:tr>
      <w:tr w:rsidR="00F04E8C" w:rsidRPr="00363ED2" w:rsidTr="00F04E8C">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5</w:t>
            </w:r>
          </w:p>
        </w:tc>
        <w:tc>
          <w:tcPr>
            <w:tcW w:w="2233" w:type="pct"/>
            <w:tcBorders>
              <w:top w:val="nil"/>
              <w:left w:val="nil"/>
              <w:bottom w:val="single" w:sz="4" w:space="0" w:color="auto"/>
              <w:right w:val="single" w:sz="4" w:space="0" w:color="auto"/>
            </w:tcBorders>
            <w:shd w:val="clear" w:color="auto" w:fill="auto"/>
            <w:vAlign w:val="center"/>
            <w:hideMark/>
          </w:tcPr>
          <w:p w:rsidR="00F04E8C" w:rsidRPr="00363ED2" w:rsidRDefault="00F04E8C" w:rsidP="00F04E8C">
            <w:pPr>
              <w:rPr>
                <w:sz w:val="24"/>
                <w:szCs w:val="24"/>
              </w:rPr>
            </w:pPr>
            <w:r w:rsidRPr="00363ED2">
              <w:rPr>
                <w:sz w:val="24"/>
                <w:szCs w:val="24"/>
              </w:rPr>
              <w:t>Коэффициент суточной неравномерности (факт</w:t>
            </w:r>
            <w:r>
              <w:rPr>
                <w:sz w:val="24"/>
                <w:szCs w:val="24"/>
              </w:rPr>
              <w:t>ический)</w:t>
            </w:r>
          </w:p>
        </w:tc>
        <w:tc>
          <w:tcPr>
            <w:tcW w:w="600"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rFonts w:ascii="Arial" w:hAnsi="Arial" w:cs="Arial"/>
                <w:sz w:val="24"/>
                <w:szCs w:val="24"/>
              </w:rPr>
            </w:pPr>
            <w:r w:rsidRPr="00363ED2">
              <w:rPr>
                <w:rFonts w:ascii="Arial" w:hAnsi="Arial" w:cs="Arial"/>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2,3</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2,4</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2,3</w:t>
            </w:r>
          </w:p>
        </w:tc>
      </w:tr>
      <w:tr w:rsidR="00F04E8C" w:rsidRPr="00363ED2" w:rsidTr="00F04E8C">
        <w:trPr>
          <w:cantSplit/>
        </w:trPr>
        <w:tc>
          <w:tcPr>
            <w:tcW w:w="32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w:t>
            </w:r>
          </w:p>
        </w:tc>
        <w:tc>
          <w:tcPr>
            <w:tcW w:w="2233" w:type="pct"/>
            <w:vMerge w:val="restart"/>
            <w:tcBorders>
              <w:top w:val="nil"/>
              <w:left w:val="single" w:sz="4" w:space="0" w:color="auto"/>
              <w:bottom w:val="single" w:sz="4" w:space="0" w:color="000000"/>
              <w:right w:val="single" w:sz="4" w:space="0" w:color="auto"/>
            </w:tcBorders>
            <w:shd w:val="clear" w:color="auto" w:fill="auto"/>
            <w:vAlign w:val="center"/>
            <w:hideMark/>
          </w:tcPr>
          <w:p w:rsidR="00F04E8C" w:rsidRPr="00363ED2" w:rsidRDefault="00F04E8C" w:rsidP="00F04E8C">
            <w:pPr>
              <w:rPr>
                <w:sz w:val="24"/>
                <w:szCs w:val="24"/>
              </w:rPr>
            </w:pPr>
            <w:r w:rsidRPr="00363ED2">
              <w:rPr>
                <w:sz w:val="24"/>
                <w:szCs w:val="24"/>
              </w:rPr>
              <w:t>Резерв/дефицит мощности водозаборных сооружений</w:t>
            </w:r>
          </w:p>
        </w:tc>
        <w:tc>
          <w:tcPr>
            <w:tcW w:w="600"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 xml:space="preserve"> </w:t>
            </w:r>
            <w:proofErr w:type="gramStart"/>
            <w:r w:rsidRPr="00363ED2">
              <w:rPr>
                <w:sz w:val="24"/>
                <w:szCs w:val="24"/>
              </w:rPr>
              <w:t>м</w:t>
            </w:r>
            <w:proofErr w:type="gramEnd"/>
            <w:r w:rsidRPr="00363ED2">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223</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222</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222</w:t>
            </w:r>
          </w:p>
        </w:tc>
      </w:tr>
      <w:tr w:rsidR="00F04E8C" w:rsidRPr="00363ED2" w:rsidTr="00F04E8C">
        <w:trPr>
          <w:cantSplit/>
        </w:trPr>
        <w:tc>
          <w:tcPr>
            <w:tcW w:w="324" w:type="pct"/>
            <w:vMerge/>
            <w:tcBorders>
              <w:top w:val="nil"/>
              <w:left w:val="single" w:sz="4" w:space="0" w:color="auto"/>
              <w:bottom w:val="single" w:sz="4" w:space="0" w:color="000000"/>
              <w:right w:val="single" w:sz="4" w:space="0" w:color="auto"/>
            </w:tcBorders>
            <w:vAlign w:val="center"/>
            <w:hideMark/>
          </w:tcPr>
          <w:p w:rsidR="00F04E8C" w:rsidRPr="00363ED2" w:rsidRDefault="00F04E8C" w:rsidP="00F04E8C">
            <w:pPr>
              <w:rPr>
                <w:sz w:val="24"/>
                <w:szCs w:val="24"/>
              </w:rPr>
            </w:pPr>
          </w:p>
        </w:tc>
        <w:tc>
          <w:tcPr>
            <w:tcW w:w="2233" w:type="pct"/>
            <w:vMerge/>
            <w:tcBorders>
              <w:top w:val="nil"/>
              <w:left w:val="single" w:sz="4" w:space="0" w:color="auto"/>
              <w:bottom w:val="single" w:sz="4" w:space="0" w:color="000000"/>
              <w:right w:val="single" w:sz="4" w:space="0" w:color="auto"/>
            </w:tcBorders>
            <w:vAlign w:val="center"/>
            <w:hideMark/>
          </w:tcPr>
          <w:p w:rsidR="00F04E8C" w:rsidRPr="00363ED2" w:rsidRDefault="00F04E8C" w:rsidP="00F04E8C">
            <w:pPr>
              <w:rPr>
                <w:sz w:val="24"/>
                <w:szCs w:val="24"/>
              </w:rPr>
            </w:pPr>
          </w:p>
        </w:tc>
        <w:tc>
          <w:tcPr>
            <w:tcW w:w="600" w:type="pct"/>
            <w:tcBorders>
              <w:top w:val="nil"/>
              <w:left w:val="nil"/>
              <w:bottom w:val="single" w:sz="4" w:space="0" w:color="auto"/>
              <w:right w:val="single" w:sz="4" w:space="0" w:color="auto"/>
            </w:tcBorders>
            <w:shd w:val="clear" w:color="auto" w:fill="auto"/>
            <w:noWrap/>
            <w:vAlign w:val="bottom"/>
            <w:hideMark/>
          </w:tcPr>
          <w:p w:rsidR="00F04E8C" w:rsidRPr="00363ED2" w:rsidRDefault="00F04E8C" w:rsidP="00F04E8C">
            <w:pPr>
              <w:jc w:val="center"/>
              <w:rPr>
                <w:rFonts w:ascii="Arial" w:hAnsi="Arial" w:cs="Arial"/>
                <w:sz w:val="24"/>
                <w:szCs w:val="24"/>
              </w:rPr>
            </w:pPr>
            <w:r w:rsidRPr="00363ED2">
              <w:rPr>
                <w:rFonts w:ascii="Arial" w:hAnsi="Arial" w:cs="Arial"/>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37,2</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w:t>
            </w:r>
            <w:r>
              <w:rPr>
                <w:sz w:val="24"/>
                <w:szCs w:val="24"/>
              </w:rPr>
              <w:t>,0</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w:t>
            </w:r>
            <w:r>
              <w:rPr>
                <w:sz w:val="24"/>
                <w:szCs w:val="24"/>
              </w:rPr>
              <w:t>,0</w:t>
            </w:r>
          </w:p>
        </w:tc>
      </w:tr>
    </w:tbl>
    <w:p w:rsidR="00F04E8C" w:rsidRDefault="00F04E8C" w:rsidP="006F11F2">
      <w:pPr>
        <w:ind w:firstLine="709"/>
        <w:jc w:val="both"/>
        <w:rPr>
          <w:color w:val="FF0000"/>
          <w:sz w:val="28"/>
          <w:szCs w:val="28"/>
        </w:rPr>
      </w:pPr>
    </w:p>
    <w:p w:rsidR="006F11F2" w:rsidRPr="00F04E8C" w:rsidRDefault="006F11F2" w:rsidP="006F11F2">
      <w:pPr>
        <w:rPr>
          <w:b/>
          <w:sz w:val="28"/>
        </w:rPr>
      </w:pPr>
      <w:r w:rsidRPr="00F04E8C">
        <w:rPr>
          <w:b/>
          <w:sz w:val="28"/>
        </w:rPr>
        <w:t>Доля поставки ресурса по приборам учета</w:t>
      </w:r>
    </w:p>
    <w:p w:rsidR="00F04E8C" w:rsidRDefault="00F04E8C" w:rsidP="00F04E8C">
      <w:pPr>
        <w:tabs>
          <w:tab w:val="left" w:pos="0"/>
          <w:tab w:val="left" w:pos="1276"/>
        </w:tabs>
        <w:ind w:firstLine="709"/>
        <w:jc w:val="both"/>
        <w:rPr>
          <w:sz w:val="28"/>
          <w:szCs w:val="28"/>
        </w:rPr>
      </w:pPr>
      <w:r w:rsidRPr="00F04E8C">
        <w:rPr>
          <w:sz w:val="28"/>
          <w:szCs w:val="28"/>
        </w:rPr>
        <w:t xml:space="preserve">По фактическим данным </w:t>
      </w:r>
      <w:r w:rsidRPr="00F04E8C">
        <w:rPr>
          <w:spacing w:val="-1"/>
          <w:sz w:val="28"/>
          <w:szCs w:val="24"/>
        </w:rPr>
        <w:t xml:space="preserve">ООО </w:t>
      </w:r>
      <w:r w:rsidR="008D1286">
        <w:rPr>
          <w:spacing w:val="-1"/>
          <w:sz w:val="28"/>
          <w:szCs w:val="24"/>
        </w:rPr>
        <w:t>«</w:t>
      </w:r>
      <w:r w:rsidRPr="00F04E8C">
        <w:rPr>
          <w:spacing w:val="-1"/>
          <w:sz w:val="28"/>
          <w:szCs w:val="24"/>
        </w:rPr>
        <w:t>ККП</w:t>
      </w:r>
      <w:r w:rsidR="008D1286">
        <w:rPr>
          <w:spacing w:val="-1"/>
          <w:sz w:val="28"/>
          <w:szCs w:val="24"/>
        </w:rPr>
        <w:t>»</w:t>
      </w:r>
      <w:r w:rsidRPr="00F04E8C">
        <w:rPr>
          <w:sz w:val="28"/>
          <w:szCs w:val="28"/>
        </w:rPr>
        <w:t xml:space="preserve"> за 2016 г. из общего объема холодной </w:t>
      </w:r>
      <w:r w:rsidRPr="00436338">
        <w:rPr>
          <w:sz w:val="28"/>
          <w:szCs w:val="28"/>
        </w:rPr>
        <w:t>воды, отпускаемой потребителям, 79% отпущено по приборам учета.</w:t>
      </w:r>
    </w:p>
    <w:p w:rsidR="00F04E8C" w:rsidRDefault="00F04E8C" w:rsidP="00F04E8C">
      <w:pPr>
        <w:tabs>
          <w:tab w:val="left" w:pos="0"/>
          <w:tab w:val="left" w:pos="1276"/>
        </w:tabs>
        <w:ind w:firstLine="709"/>
        <w:jc w:val="both"/>
        <w:rPr>
          <w:sz w:val="28"/>
          <w:szCs w:val="28"/>
        </w:rPr>
      </w:pPr>
    </w:p>
    <w:p w:rsidR="00F04E8C" w:rsidRPr="00F04E8C" w:rsidRDefault="005C565D" w:rsidP="00F04E8C">
      <w:pPr>
        <w:rPr>
          <w:b/>
          <w:sz w:val="28"/>
        </w:rPr>
      </w:pPr>
      <w:r w:rsidRPr="00F04E8C">
        <w:rPr>
          <w:b/>
          <w:sz w:val="28"/>
        </w:rPr>
        <w:t>Зоны действия источников ресурсов</w:t>
      </w:r>
    </w:p>
    <w:p w:rsidR="00F04E8C" w:rsidRDefault="00F04E8C" w:rsidP="00F04E8C">
      <w:pPr>
        <w:ind w:firstLine="709"/>
        <w:rPr>
          <w:sz w:val="28"/>
          <w:szCs w:val="28"/>
        </w:rPr>
      </w:pPr>
      <w:r w:rsidRPr="00F04E8C">
        <w:rPr>
          <w:sz w:val="28"/>
          <w:szCs w:val="28"/>
        </w:rPr>
        <w:t xml:space="preserve">Объекты централизованного водоснабжения на территории пгт. </w:t>
      </w:r>
      <w:proofErr w:type="gramStart"/>
      <w:r w:rsidRPr="00F04E8C">
        <w:rPr>
          <w:sz w:val="28"/>
          <w:szCs w:val="28"/>
        </w:rPr>
        <w:t>Кондинское расположены в пределах единственной технологической зоны, представленной на рис. 2.</w:t>
      </w:r>
      <w:proofErr w:type="gramEnd"/>
    </w:p>
    <w:p w:rsidR="00F04E8C" w:rsidRPr="00F04E8C" w:rsidRDefault="00F04E8C" w:rsidP="00F04E8C">
      <w:pPr>
        <w:ind w:firstLine="709"/>
        <w:rPr>
          <w:sz w:val="28"/>
          <w:szCs w:val="28"/>
        </w:rPr>
      </w:pPr>
    </w:p>
    <w:p w:rsidR="00F04E8C" w:rsidRPr="00F04E8C" w:rsidRDefault="00F04E8C" w:rsidP="00F04E8C">
      <w:pPr>
        <w:rPr>
          <w:b/>
          <w:sz w:val="28"/>
        </w:rPr>
      </w:pPr>
      <w:r w:rsidRPr="00F04E8C">
        <w:rPr>
          <w:b/>
          <w:sz w:val="28"/>
        </w:rPr>
        <w:t>Резервы и дефициты по зонам действия источников ресурсов</w:t>
      </w:r>
    </w:p>
    <w:p w:rsidR="00F04E8C" w:rsidRPr="00F04E8C" w:rsidRDefault="00F04E8C" w:rsidP="00F04E8C">
      <w:pPr>
        <w:ind w:firstLine="709"/>
        <w:jc w:val="both"/>
        <w:rPr>
          <w:sz w:val="28"/>
          <w:szCs w:val="28"/>
        </w:rPr>
      </w:pPr>
      <w:r w:rsidRPr="00F04E8C">
        <w:rPr>
          <w:sz w:val="28"/>
          <w:szCs w:val="28"/>
        </w:rPr>
        <w:t xml:space="preserve">Информация о резервах и дефицитах по зонам действия источников представлена в разделе </w:t>
      </w:r>
      <w:r w:rsidR="008D1286">
        <w:rPr>
          <w:sz w:val="28"/>
          <w:szCs w:val="28"/>
        </w:rPr>
        <w:t>«</w:t>
      </w:r>
      <w:r w:rsidRPr="00F04E8C">
        <w:rPr>
          <w:sz w:val="28"/>
          <w:szCs w:val="28"/>
        </w:rPr>
        <w:t>Баланс мощности и ресурса</w:t>
      </w:r>
      <w:r w:rsidR="008D1286">
        <w:rPr>
          <w:sz w:val="28"/>
          <w:szCs w:val="28"/>
        </w:rPr>
        <w:t>»</w:t>
      </w:r>
      <w:r w:rsidRPr="00F04E8C">
        <w:rPr>
          <w:sz w:val="28"/>
          <w:szCs w:val="28"/>
        </w:rPr>
        <w:t xml:space="preserve"> п. 1.4. Система водоснабжения настоящей Программы.</w:t>
      </w:r>
    </w:p>
    <w:p w:rsidR="00F04E8C" w:rsidRPr="00F04E8C" w:rsidRDefault="00F04E8C" w:rsidP="00F04E8C">
      <w:pPr>
        <w:ind w:firstLine="709"/>
        <w:jc w:val="both"/>
        <w:rPr>
          <w:bCs/>
          <w:sz w:val="28"/>
          <w:szCs w:val="28"/>
        </w:rPr>
      </w:pPr>
      <w:r w:rsidRPr="00F04E8C">
        <w:rPr>
          <w:sz w:val="28"/>
          <w:szCs w:val="28"/>
        </w:rPr>
        <w:t xml:space="preserve">Среднесуточный объем в 2016 г. составил 163 </w:t>
      </w:r>
      <w:r w:rsidRPr="00F04E8C">
        <w:rPr>
          <w:bCs/>
          <w:sz w:val="28"/>
          <w:szCs w:val="28"/>
        </w:rPr>
        <w:t>м³/сут., максимальный суточный – 378 м³/сут.</w:t>
      </w:r>
    </w:p>
    <w:p w:rsidR="00F04E8C" w:rsidRDefault="00F04E8C" w:rsidP="00F04E8C">
      <w:pPr>
        <w:tabs>
          <w:tab w:val="left" w:pos="1134"/>
        </w:tabs>
        <w:autoSpaceDE w:val="0"/>
        <w:autoSpaceDN w:val="0"/>
        <w:adjustRightInd w:val="0"/>
        <w:ind w:firstLine="709"/>
        <w:jc w:val="both"/>
        <w:rPr>
          <w:sz w:val="28"/>
          <w:szCs w:val="28"/>
        </w:rPr>
      </w:pPr>
      <w:r w:rsidRPr="00F04E8C">
        <w:rPr>
          <w:sz w:val="28"/>
          <w:szCs w:val="28"/>
        </w:rPr>
        <w:t xml:space="preserve">Резерв мощности водоочистных сооружений пгт. Кондинское в настоящее </w:t>
      </w:r>
      <w:r>
        <w:rPr>
          <w:sz w:val="28"/>
          <w:szCs w:val="28"/>
        </w:rPr>
        <w:t xml:space="preserve">время составляет 37%. </w:t>
      </w:r>
    </w:p>
    <w:p w:rsidR="00F04E8C" w:rsidRPr="00F04E8C" w:rsidRDefault="00F04E8C" w:rsidP="00F04E8C">
      <w:pPr>
        <w:tabs>
          <w:tab w:val="left" w:pos="1134"/>
        </w:tabs>
        <w:autoSpaceDE w:val="0"/>
        <w:autoSpaceDN w:val="0"/>
        <w:adjustRightInd w:val="0"/>
        <w:ind w:firstLine="709"/>
        <w:jc w:val="both"/>
        <w:rPr>
          <w:sz w:val="28"/>
          <w:szCs w:val="28"/>
        </w:rPr>
      </w:pPr>
    </w:p>
    <w:p w:rsidR="00F04E8C" w:rsidRPr="00F04E8C" w:rsidRDefault="00F04E8C" w:rsidP="00F04E8C">
      <w:pPr>
        <w:rPr>
          <w:b/>
          <w:sz w:val="28"/>
        </w:rPr>
      </w:pPr>
      <w:r w:rsidRPr="00F04E8C">
        <w:rPr>
          <w:b/>
          <w:sz w:val="28"/>
        </w:rPr>
        <w:t>Надежность работы системы</w:t>
      </w:r>
    </w:p>
    <w:p w:rsidR="00F04E8C" w:rsidRPr="00F04E8C" w:rsidRDefault="00F04E8C" w:rsidP="00F04E8C">
      <w:pPr>
        <w:ind w:firstLine="709"/>
        <w:jc w:val="both"/>
        <w:rPr>
          <w:sz w:val="28"/>
          <w:szCs w:val="28"/>
        </w:rPr>
      </w:pPr>
      <w:r w:rsidRPr="00F04E8C">
        <w:rPr>
          <w:sz w:val="28"/>
          <w:szCs w:val="28"/>
        </w:rPr>
        <w:t xml:space="preserve">В 2016 г. аварийность на сетях водоснабжения ООО </w:t>
      </w:r>
      <w:r w:rsidR="008D1286">
        <w:rPr>
          <w:sz w:val="28"/>
          <w:szCs w:val="28"/>
        </w:rPr>
        <w:t>«</w:t>
      </w:r>
      <w:r w:rsidRPr="00F04E8C">
        <w:rPr>
          <w:sz w:val="28"/>
          <w:szCs w:val="28"/>
        </w:rPr>
        <w:t>ККП</w:t>
      </w:r>
      <w:r w:rsidR="008D1286">
        <w:rPr>
          <w:sz w:val="28"/>
          <w:szCs w:val="28"/>
        </w:rPr>
        <w:t>»</w:t>
      </w:r>
      <w:r w:rsidRPr="00F04E8C">
        <w:rPr>
          <w:sz w:val="28"/>
          <w:szCs w:val="28"/>
        </w:rPr>
        <w:t xml:space="preserve"> составила 0,16</w:t>
      </w:r>
      <w:r>
        <w:rPr>
          <w:sz w:val="28"/>
          <w:szCs w:val="28"/>
        </w:rPr>
        <w:t> </w:t>
      </w:r>
      <w:r w:rsidRPr="00F04E8C">
        <w:rPr>
          <w:sz w:val="28"/>
          <w:szCs w:val="28"/>
        </w:rPr>
        <w:t>ед./км.</w:t>
      </w:r>
    </w:p>
    <w:p w:rsidR="00F04E8C" w:rsidRPr="00F04E8C" w:rsidRDefault="00F04E8C" w:rsidP="00F04E8C">
      <w:pPr>
        <w:tabs>
          <w:tab w:val="left" w:pos="1134"/>
        </w:tabs>
        <w:autoSpaceDE w:val="0"/>
        <w:autoSpaceDN w:val="0"/>
        <w:adjustRightInd w:val="0"/>
        <w:ind w:firstLine="709"/>
        <w:jc w:val="both"/>
        <w:rPr>
          <w:sz w:val="28"/>
          <w:szCs w:val="28"/>
        </w:rPr>
      </w:pPr>
    </w:p>
    <w:p w:rsidR="00F04E8C" w:rsidRPr="00F04E8C" w:rsidRDefault="00F04E8C" w:rsidP="00F04E8C">
      <w:pPr>
        <w:ind w:firstLine="709"/>
        <w:jc w:val="both"/>
        <w:rPr>
          <w:sz w:val="28"/>
          <w:szCs w:val="28"/>
        </w:rPr>
      </w:pPr>
    </w:p>
    <w:p w:rsidR="00F04E8C" w:rsidRPr="001558FC" w:rsidRDefault="00F04E8C" w:rsidP="00F04E8C">
      <w:pPr>
        <w:ind w:firstLine="709"/>
        <w:rPr>
          <w:sz w:val="28"/>
          <w:szCs w:val="28"/>
        </w:rPr>
      </w:pPr>
    </w:p>
    <w:p w:rsidR="00F04E8C" w:rsidRDefault="00F04E8C" w:rsidP="00F04E8C">
      <w:pPr>
        <w:keepNext/>
        <w:tabs>
          <w:tab w:val="left" w:pos="0"/>
          <w:tab w:val="left" w:pos="1276"/>
        </w:tabs>
        <w:ind w:firstLine="709"/>
        <w:jc w:val="center"/>
      </w:pPr>
      <w:r>
        <w:rPr>
          <w:noProof/>
        </w:rPr>
        <w:drawing>
          <wp:inline distT="0" distB="0" distL="0" distR="0">
            <wp:extent cx="4094095" cy="6283960"/>
            <wp:effectExtent l="19050" t="19050" r="1905"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95333" cy="6285860"/>
                    </a:xfrm>
                    <a:prstGeom prst="rect">
                      <a:avLst/>
                    </a:prstGeom>
                    <a:noFill/>
                    <a:ln w="9525" cmpd="sng">
                      <a:solidFill>
                        <a:srgbClr val="7F7F7F"/>
                      </a:solidFill>
                      <a:miter lim="800000"/>
                      <a:headEnd/>
                      <a:tailEnd/>
                    </a:ln>
                    <a:effectLst/>
                  </pic:spPr>
                </pic:pic>
              </a:graphicData>
            </a:graphic>
          </wp:inline>
        </w:drawing>
      </w:r>
    </w:p>
    <w:p w:rsidR="00F04E8C" w:rsidRPr="001558FC" w:rsidRDefault="00F04E8C" w:rsidP="00F04E8C">
      <w:pPr>
        <w:pStyle w:val="a7"/>
        <w:jc w:val="both"/>
        <w:rPr>
          <w:b/>
          <w:sz w:val="24"/>
          <w:szCs w:val="28"/>
          <w:highlight w:val="yellow"/>
        </w:rPr>
      </w:pPr>
      <w:r w:rsidRPr="001558FC">
        <w:rPr>
          <w:b/>
          <w:sz w:val="24"/>
        </w:rPr>
        <w:t xml:space="preserve">Рисунок </w:t>
      </w:r>
      <w:r w:rsidR="00D0305B" w:rsidRPr="001558FC">
        <w:rPr>
          <w:b/>
          <w:sz w:val="24"/>
        </w:rPr>
        <w:fldChar w:fldCharType="begin"/>
      </w:r>
      <w:r w:rsidRPr="001558FC">
        <w:rPr>
          <w:b/>
          <w:sz w:val="24"/>
        </w:rPr>
        <w:instrText xml:space="preserve"> SEQ Рисунок \* ARABIC </w:instrText>
      </w:r>
      <w:r w:rsidR="00D0305B" w:rsidRPr="001558FC">
        <w:rPr>
          <w:b/>
          <w:sz w:val="24"/>
        </w:rPr>
        <w:fldChar w:fldCharType="separate"/>
      </w:r>
      <w:r w:rsidR="00663B52">
        <w:rPr>
          <w:b/>
          <w:noProof/>
          <w:sz w:val="24"/>
        </w:rPr>
        <w:t>2</w:t>
      </w:r>
      <w:r w:rsidR="00D0305B" w:rsidRPr="001558FC">
        <w:rPr>
          <w:b/>
          <w:sz w:val="24"/>
        </w:rPr>
        <w:fldChar w:fldCharType="end"/>
      </w:r>
      <w:r w:rsidRPr="001558FC">
        <w:rPr>
          <w:b/>
          <w:sz w:val="24"/>
        </w:rPr>
        <w:t>. Технологическая зона водоснабжения пгт. Кондинское</w:t>
      </w:r>
    </w:p>
    <w:p w:rsidR="006F11F2" w:rsidRPr="008A7C52" w:rsidRDefault="006F11F2" w:rsidP="00874914">
      <w:pPr>
        <w:ind w:firstLine="709"/>
        <w:jc w:val="both"/>
        <w:rPr>
          <w:sz w:val="28"/>
          <w:szCs w:val="28"/>
        </w:rPr>
      </w:pPr>
    </w:p>
    <w:p w:rsidR="00874914" w:rsidRPr="008A7C52" w:rsidRDefault="00874914" w:rsidP="00874914">
      <w:pPr>
        <w:rPr>
          <w:b/>
          <w:sz w:val="28"/>
        </w:rPr>
      </w:pPr>
      <w:r w:rsidRPr="008A7C52">
        <w:rPr>
          <w:b/>
          <w:sz w:val="28"/>
        </w:rPr>
        <w:t>Качество поставляемого ресурса</w:t>
      </w:r>
    </w:p>
    <w:p w:rsidR="008A7C52" w:rsidRPr="008A7C52" w:rsidRDefault="006F11F2" w:rsidP="006F11F2">
      <w:pPr>
        <w:ind w:firstLine="709"/>
        <w:jc w:val="both"/>
        <w:rPr>
          <w:sz w:val="28"/>
          <w:szCs w:val="28"/>
        </w:rPr>
      </w:pPr>
      <w:r w:rsidRPr="008A7C52">
        <w:rPr>
          <w:sz w:val="28"/>
          <w:szCs w:val="28"/>
        </w:rPr>
        <w:t xml:space="preserve">Качество воды подземного водозабора не соответствует требованиям СанПиН 2.1.4.1074-01 </w:t>
      </w:r>
      <w:r w:rsidR="008D1286">
        <w:rPr>
          <w:sz w:val="28"/>
          <w:szCs w:val="28"/>
        </w:rPr>
        <w:t>«</w:t>
      </w:r>
      <w:r w:rsidRPr="008A7C52">
        <w:rPr>
          <w:sz w:val="28"/>
          <w:szCs w:val="28"/>
        </w:rPr>
        <w:t>Питьевая вода. Гигиенические требования к качеству воды централизованных систем питьевого водоснабжения</w:t>
      </w:r>
      <w:r w:rsidR="008D1286">
        <w:rPr>
          <w:sz w:val="28"/>
          <w:szCs w:val="28"/>
        </w:rPr>
        <w:t>»</w:t>
      </w:r>
      <w:r w:rsidRPr="008A7C52">
        <w:rPr>
          <w:sz w:val="28"/>
          <w:szCs w:val="28"/>
        </w:rPr>
        <w:t xml:space="preserve">. </w:t>
      </w:r>
    </w:p>
    <w:p w:rsidR="006F11F2" w:rsidRPr="008A7C52" w:rsidRDefault="006F11F2" w:rsidP="006F11F2">
      <w:pPr>
        <w:ind w:firstLine="709"/>
        <w:jc w:val="both"/>
        <w:rPr>
          <w:sz w:val="28"/>
          <w:szCs w:val="28"/>
        </w:rPr>
      </w:pPr>
      <w:r w:rsidRPr="008A7C52">
        <w:rPr>
          <w:sz w:val="28"/>
          <w:szCs w:val="28"/>
        </w:rPr>
        <w:t xml:space="preserve">Качество воды после очистки на ВОС соответствует санитарным требованиям. </w:t>
      </w:r>
      <w:r w:rsidR="008A7C52" w:rsidRPr="008A7C52">
        <w:rPr>
          <w:sz w:val="28"/>
          <w:szCs w:val="28"/>
        </w:rPr>
        <w:t>По данным за 2014 – 2015 гг. анализ проб воды не выявил несоответствия санитарным требованиям.</w:t>
      </w:r>
    </w:p>
    <w:p w:rsidR="008D1286" w:rsidRDefault="008D1286">
      <w:pPr>
        <w:rPr>
          <w:sz w:val="28"/>
          <w:szCs w:val="28"/>
        </w:rPr>
      </w:pPr>
      <w:r>
        <w:rPr>
          <w:sz w:val="28"/>
          <w:szCs w:val="28"/>
        </w:rPr>
        <w:br w:type="page"/>
      </w:r>
    </w:p>
    <w:p w:rsidR="00874914" w:rsidRPr="008A7C52" w:rsidRDefault="00874914" w:rsidP="00874914">
      <w:pPr>
        <w:ind w:firstLine="709"/>
        <w:jc w:val="both"/>
        <w:rPr>
          <w:sz w:val="28"/>
          <w:szCs w:val="28"/>
        </w:rPr>
      </w:pPr>
    </w:p>
    <w:p w:rsidR="00874914" w:rsidRPr="008A7C52" w:rsidRDefault="00874914" w:rsidP="00874914">
      <w:pPr>
        <w:rPr>
          <w:b/>
          <w:sz w:val="28"/>
        </w:rPr>
      </w:pPr>
      <w:r w:rsidRPr="008A7C52">
        <w:rPr>
          <w:b/>
          <w:sz w:val="28"/>
        </w:rPr>
        <w:t>Воздействие на окружающую среду</w:t>
      </w:r>
    </w:p>
    <w:p w:rsidR="008A7C52" w:rsidRPr="00484B8E" w:rsidRDefault="008A7C52" w:rsidP="008A7C52">
      <w:pPr>
        <w:pStyle w:val="afffff3"/>
        <w:rPr>
          <w:sz w:val="28"/>
        </w:rPr>
      </w:pPr>
      <w:r w:rsidRPr="00484B8E">
        <w:rPr>
          <w:sz w:val="28"/>
        </w:rPr>
        <w:t>Вода от промывки фильтров поступает в резервуар-отстойник промывных вод по напорному трубопроводу. После предварительного отстаивания, вода подается в начало процесса водоподготовки.</w:t>
      </w:r>
    </w:p>
    <w:p w:rsidR="008A7C52" w:rsidRDefault="008A7C52" w:rsidP="008A7C52">
      <w:pPr>
        <w:ind w:right="-1" w:firstLine="709"/>
        <w:jc w:val="both"/>
        <w:rPr>
          <w:sz w:val="28"/>
          <w:szCs w:val="28"/>
        </w:rPr>
      </w:pPr>
      <w:r w:rsidRPr="00484B8E">
        <w:rPr>
          <w:sz w:val="28"/>
          <w:szCs w:val="28"/>
        </w:rPr>
        <w:t>Осадок, образовавшийся в резервуаре-отстойнике промывных вод, перекачивается шламовым насосом в блок очистки промывных вод на декантерную центрифугу. В результате образовавшийся кек шнековым транспортером подается на конте</w:t>
      </w:r>
      <w:r>
        <w:rPr>
          <w:sz w:val="28"/>
          <w:szCs w:val="28"/>
        </w:rPr>
        <w:t>йнеры, для дальнейшего вывоза, ф</w:t>
      </w:r>
      <w:r w:rsidRPr="00484B8E">
        <w:rPr>
          <w:sz w:val="28"/>
          <w:szCs w:val="28"/>
        </w:rPr>
        <w:t>ильтрат от центрифуги самотеком поступает в канализацию блока очистки промывных вод.</w:t>
      </w:r>
    </w:p>
    <w:p w:rsidR="008A7C52" w:rsidRDefault="008A7C52" w:rsidP="008A7C52">
      <w:pPr>
        <w:ind w:right="-1" w:firstLine="709"/>
        <w:jc w:val="both"/>
        <w:rPr>
          <w:sz w:val="28"/>
          <w:szCs w:val="28"/>
        </w:rPr>
      </w:pPr>
      <w:r>
        <w:rPr>
          <w:sz w:val="28"/>
          <w:szCs w:val="28"/>
        </w:rPr>
        <w:t>Химические реагенты в процессе водоподготовк</w:t>
      </w:r>
      <w:proofErr w:type="gramStart"/>
      <w:r>
        <w:rPr>
          <w:sz w:val="28"/>
          <w:szCs w:val="28"/>
        </w:rPr>
        <w:t>и ООО</w:t>
      </w:r>
      <w:proofErr w:type="gramEnd"/>
      <w:r>
        <w:rPr>
          <w:sz w:val="28"/>
          <w:szCs w:val="28"/>
        </w:rPr>
        <w:t xml:space="preserve"> </w:t>
      </w:r>
      <w:r w:rsidR="008D1286">
        <w:rPr>
          <w:sz w:val="28"/>
          <w:szCs w:val="28"/>
        </w:rPr>
        <w:t>«</w:t>
      </w:r>
      <w:r>
        <w:rPr>
          <w:sz w:val="28"/>
          <w:szCs w:val="28"/>
        </w:rPr>
        <w:t>ККП</w:t>
      </w:r>
      <w:r w:rsidR="008D1286">
        <w:rPr>
          <w:sz w:val="28"/>
          <w:szCs w:val="28"/>
        </w:rPr>
        <w:t>»</w:t>
      </w:r>
      <w:r>
        <w:rPr>
          <w:sz w:val="28"/>
          <w:szCs w:val="28"/>
        </w:rPr>
        <w:t xml:space="preserve"> не используются.</w:t>
      </w:r>
    </w:p>
    <w:p w:rsidR="00DC64A1" w:rsidRPr="00D14197" w:rsidRDefault="00DC64A1" w:rsidP="00874914">
      <w:pPr>
        <w:ind w:firstLine="709"/>
        <w:jc w:val="both"/>
        <w:rPr>
          <w:color w:val="FF0000"/>
          <w:sz w:val="28"/>
          <w:szCs w:val="28"/>
        </w:rPr>
      </w:pPr>
    </w:p>
    <w:p w:rsidR="005C565D" w:rsidRPr="008A7C52" w:rsidRDefault="005C565D" w:rsidP="00640374">
      <w:pPr>
        <w:jc w:val="both"/>
        <w:rPr>
          <w:b/>
          <w:sz w:val="28"/>
        </w:rPr>
      </w:pPr>
      <w:r w:rsidRPr="008A7C52">
        <w:rPr>
          <w:b/>
          <w:sz w:val="28"/>
        </w:rPr>
        <w:t>Тарифы, плата (тариф) за подключение (присоединение), структура себестоимости производства и транспорта ресурсов</w:t>
      </w:r>
    </w:p>
    <w:p w:rsidR="008A7C52" w:rsidRDefault="008A7C52" w:rsidP="008A7C52">
      <w:pPr>
        <w:tabs>
          <w:tab w:val="left" w:pos="1134"/>
        </w:tabs>
        <w:autoSpaceDE w:val="0"/>
        <w:autoSpaceDN w:val="0"/>
        <w:adjustRightInd w:val="0"/>
        <w:ind w:firstLine="709"/>
        <w:jc w:val="both"/>
        <w:rPr>
          <w:sz w:val="28"/>
          <w:szCs w:val="28"/>
        </w:rPr>
      </w:pPr>
      <w:r w:rsidRPr="008A7C52">
        <w:rPr>
          <w:sz w:val="28"/>
          <w:szCs w:val="28"/>
        </w:rPr>
        <w:t xml:space="preserve">Величина тарифов на питьевую воду для потребителей пгт. Кондинское на 2014 – 2016 гг. приведена в табл. </w:t>
      </w:r>
      <w:r w:rsidR="006A0B5E">
        <w:rPr>
          <w:sz w:val="28"/>
          <w:szCs w:val="28"/>
        </w:rPr>
        <w:t>8</w:t>
      </w:r>
      <w:r w:rsidRPr="008A7C52">
        <w:rPr>
          <w:sz w:val="28"/>
          <w:szCs w:val="28"/>
        </w:rPr>
        <w:t>.</w:t>
      </w:r>
    </w:p>
    <w:p w:rsidR="008A7C52" w:rsidRPr="00AE0DF5" w:rsidRDefault="008A7C52" w:rsidP="008A7C52">
      <w:pPr>
        <w:jc w:val="right"/>
        <w:rPr>
          <w:b/>
          <w:sz w:val="24"/>
        </w:rPr>
      </w:pPr>
      <w:r w:rsidRPr="00AE0DF5">
        <w:rPr>
          <w:b/>
          <w:sz w:val="24"/>
        </w:rPr>
        <w:t xml:space="preserve">Таблица </w:t>
      </w:r>
      <w:r w:rsidR="00D0305B" w:rsidRPr="00AE0DF5">
        <w:rPr>
          <w:b/>
          <w:sz w:val="24"/>
        </w:rPr>
        <w:fldChar w:fldCharType="begin"/>
      </w:r>
      <w:r w:rsidRPr="00AE0DF5">
        <w:rPr>
          <w:b/>
          <w:sz w:val="24"/>
        </w:rPr>
        <w:instrText xml:space="preserve"> SEQ Таблица \* ARABIC </w:instrText>
      </w:r>
      <w:r w:rsidR="00D0305B" w:rsidRPr="00AE0DF5">
        <w:rPr>
          <w:b/>
          <w:sz w:val="24"/>
        </w:rPr>
        <w:fldChar w:fldCharType="separate"/>
      </w:r>
      <w:r w:rsidR="00663B52">
        <w:rPr>
          <w:b/>
          <w:noProof/>
          <w:sz w:val="24"/>
        </w:rPr>
        <w:t>8</w:t>
      </w:r>
      <w:r w:rsidR="00D0305B" w:rsidRPr="00AE0DF5">
        <w:rPr>
          <w:b/>
          <w:sz w:val="24"/>
        </w:rPr>
        <w:fldChar w:fldCharType="end"/>
      </w:r>
    </w:p>
    <w:p w:rsidR="008A7C52" w:rsidRDefault="008A7C52" w:rsidP="008A7C52">
      <w:pPr>
        <w:jc w:val="center"/>
        <w:rPr>
          <w:b/>
          <w:sz w:val="24"/>
        </w:rPr>
      </w:pPr>
      <w:r w:rsidRPr="00AE0DF5">
        <w:rPr>
          <w:b/>
          <w:sz w:val="24"/>
        </w:rPr>
        <w:t xml:space="preserve">Тарифы на питьевую воду для </w:t>
      </w:r>
      <w:r w:rsidR="00844685" w:rsidRPr="00AE0DF5">
        <w:rPr>
          <w:b/>
          <w:sz w:val="24"/>
        </w:rPr>
        <w:t>потребителей пгт</w:t>
      </w:r>
      <w:r w:rsidRPr="00AE0DF5">
        <w:rPr>
          <w:b/>
          <w:sz w:val="24"/>
        </w:rPr>
        <w:t>. Кондинское в 2014 – 2016 гг.</w:t>
      </w:r>
    </w:p>
    <w:tbl>
      <w:tblPr>
        <w:tblW w:w="5000" w:type="pct"/>
        <w:tblLook w:val="04A0"/>
      </w:tblPr>
      <w:tblGrid>
        <w:gridCol w:w="2801"/>
        <w:gridCol w:w="1274"/>
        <w:gridCol w:w="1136"/>
        <w:gridCol w:w="992"/>
        <w:gridCol w:w="1082"/>
        <w:gridCol w:w="875"/>
        <w:gridCol w:w="878"/>
        <w:gridCol w:w="1384"/>
      </w:tblGrid>
      <w:tr w:rsidR="008A7C52" w:rsidRPr="00AE0DF5" w:rsidTr="00DA20D2">
        <w:tc>
          <w:tcPr>
            <w:tcW w:w="13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Наименование организации</w:t>
            </w:r>
          </w:p>
        </w:tc>
        <w:tc>
          <w:tcPr>
            <w:tcW w:w="2992" w:type="pct"/>
            <w:gridSpan w:val="6"/>
            <w:tcBorders>
              <w:top w:val="single" w:sz="4" w:space="0" w:color="auto"/>
              <w:left w:val="nil"/>
              <w:bottom w:val="single" w:sz="4" w:space="0" w:color="auto"/>
              <w:right w:val="single" w:sz="4" w:space="0" w:color="auto"/>
            </w:tcBorders>
            <w:shd w:val="clear" w:color="auto" w:fill="auto"/>
            <w:vAlign w:val="center"/>
            <w:hideMark/>
          </w:tcPr>
          <w:p w:rsidR="008A7C52" w:rsidRPr="001667FB" w:rsidRDefault="008A7C52" w:rsidP="00DA20D2">
            <w:pPr>
              <w:jc w:val="center"/>
              <w:rPr>
                <w:b/>
                <w:bCs/>
                <w:color w:val="000000"/>
                <w:sz w:val="24"/>
                <w:szCs w:val="24"/>
              </w:rPr>
            </w:pPr>
            <w:r w:rsidRPr="001667FB">
              <w:rPr>
                <w:b/>
                <w:bCs/>
                <w:color w:val="000000"/>
                <w:sz w:val="24"/>
                <w:szCs w:val="24"/>
              </w:rPr>
              <w:t xml:space="preserve">Величина тарифа на </w:t>
            </w:r>
            <w:proofErr w:type="gramStart"/>
            <w:r w:rsidRPr="001667FB">
              <w:rPr>
                <w:b/>
                <w:bCs/>
                <w:color w:val="000000"/>
                <w:sz w:val="24"/>
                <w:szCs w:val="24"/>
              </w:rPr>
              <w:t>питьевую</w:t>
            </w:r>
            <w:proofErr w:type="gramEnd"/>
            <w:r w:rsidRPr="001667FB">
              <w:rPr>
                <w:b/>
                <w:bCs/>
                <w:color w:val="000000"/>
                <w:sz w:val="24"/>
                <w:szCs w:val="24"/>
              </w:rPr>
              <w:t xml:space="preserve"> воды, руб./м</w:t>
            </w:r>
            <w:r w:rsidRPr="001667FB">
              <w:rPr>
                <w:rFonts w:ascii="Calibri" w:hAnsi="Calibri"/>
                <w:b/>
                <w:bCs/>
                <w:color w:val="000000"/>
                <w:sz w:val="24"/>
                <w:szCs w:val="24"/>
              </w:rPr>
              <w:t>³</w:t>
            </w:r>
          </w:p>
        </w:tc>
        <w:tc>
          <w:tcPr>
            <w:tcW w:w="66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Темп роста тарифов 31.12.2016/</w:t>
            </w:r>
            <w:r w:rsidRPr="00AE0DF5">
              <w:rPr>
                <w:b/>
                <w:bCs/>
                <w:color w:val="000000"/>
                <w:sz w:val="24"/>
                <w:szCs w:val="24"/>
              </w:rPr>
              <w:br/>
              <w:t>01.01.2014, %</w:t>
            </w:r>
          </w:p>
        </w:tc>
      </w:tr>
      <w:tr w:rsidR="008A7C52" w:rsidRPr="00AE0DF5" w:rsidTr="00DA20D2">
        <w:tc>
          <w:tcPr>
            <w:tcW w:w="1344" w:type="pct"/>
            <w:vMerge/>
            <w:tcBorders>
              <w:top w:val="single" w:sz="4" w:space="0" w:color="auto"/>
              <w:left w:val="single" w:sz="4" w:space="0" w:color="auto"/>
              <w:bottom w:val="single" w:sz="4" w:space="0" w:color="auto"/>
              <w:right w:val="single" w:sz="4" w:space="0" w:color="auto"/>
            </w:tcBorders>
            <w:vAlign w:val="center"/>
            <w:hideMark/>
          </w:tcPr>
          <w:p w:rsidR="008A7C52" w:rsidRPr="00AE0DF5" w:rsidRDefault="008A7C52" w:rsidP="00DA20D2">
            <w:pPr>
              <w:rPr>
                <w:b/>
                <w:bCs/>
                <w:color w:val="000000"/>
                <w:sz w:val="24"/>
                <w:szCs w:val="24"/>
              </w:rPr>
            </w:pPr>
          </w:p>
        </w:tc>
        <w:tc>
          <w:tcPr>
            <w:tcW w:w="1156" w:type="pct"/>
            <w:gridSpan w:val="2"/>
            <w:tcBorders>
              <w:top w:val="single" w:sz="4" w:space="0" w:color="auto"/>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2014 г.</w:t>
            </w:r>
          </w:p>
        </w:tc>
        <w:tc>
          <w:tcPr>
            <w:tcW w:w="995" w:type="pct"/>
            <w:gridSpan w:val="2"/>
            <w:tcBorders>
              <w:top w:val="single" w:sz="4" w:space="0" w:color="auto"/>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2015 г.</w:t>
            </w:r>
          </w:p>
        </w:tc>
        <w:tc>
          <w:tcPr>
            <w:tcW w:w="841" w:type="pct"/>
            <w:gridSpan w:val="2"/>
            <w:tcBorders>
              <w:top w:val="single" w:sz="4" w:space="0" w:color="auto"/>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 xml:space="preserve">2016 г. </w:t>
            </w:r>
          </w:p>
        </w:tc>
        <w:tc>
          <w:tcPr>
            <w:tcW w:w="664" w:type="pct"/>
            <w:vMerge/>
            <w:tcBorders>
              <w:top w:val="single" w:sz="4" w:space="0" w:color="auto"/>
              <w:left w:val="single" w:sz="4" w:space="0" w:color="auto"/>
              <w:bottom w:val="single" w:sz="4" w:space="0" w:color="000000"/>
              <w:right w:val="single" w:sz="4" w:space="0" w:color="auto"/>
            </w:tcBorders>
            <w:vAlign w:val="center"/>
            <w:hideMark/>
          </w:tcPr>
          <w:p w:rsidR="008A7C52" w:rsidRPr="00AE0DF5" w:rsidRDefault="008A7C52" w:rsidP="00DA20D2">
            <w:pPr>
              <w:rPr>
                <w:b/>
                <w:bCs/>
                <w:color w:val="000000"/>
                <w:sz w:val="24"/>
                <w:szCs w:val="24"/>
              </w:rPr>
            </w:pPr>
          </w:p>
        </w:tc>
      </w:tr>
      <w:tr w:rsidR="008A7C52" w:rsidRPr="00AE0DF5" w:rsidTr="00DA20D2">
        <w:tc>
          <w:tcPr>
            <w:tcW w:w="1344" w:type="pct"/>
            <w:vMerge/>
            <w:tcBorders>
              <w:top w:val="single" w:sz="4" w:space="0" w:color="auto"/>
              <w:left w:val="single" w:sz="4" w:space="0" w:color="auto"/>
              <w:bottom w:val="single" w:sz="4" w:space="0" w:color="auto"/>
              <w:right w:val="single" w:sz="4" w:space="0" w:color="auto"/>
            </w:tcBorders>
            <w:vAlign w:val="center"/>
            <w:hideMark/>
          </w:tcPr>
          <w:p w:rsidR="008A7C52" w:rsidRPr="00AE0DF5" w:rsidRDefault="008A7C52" w:rsidP="00DA20D2">
            <w:pPr>
              <w:rPr>
                <w:b/>
                <w:bCs/>
                <w:color w:val="000000"/>
                <w:sz w:val="24"/>
                <w:szCs w:val="24"/>
              </w:rPr>
            </w:pPr>
          </w:p>
        </w:tc>
        <w:tc>
          <w:tcPr>
            <w:tcW w:w="61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01.01 по 30.06</w:t>
            </w:r>
          </w:p>
        </w:tc>
        <w:tc>
          <w:tcPr>
            <w:tcW w:w="545"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01.07 по 31.12</w:t>
            </w:r>
          </w:p>
        </w:tc>
        <w:tc>
          <w:tcPr>
            <w:tcW w:w="476"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01.01 по 30.06</w:t>
            </w:r>
          </w:p>
        </w:tc>
        <w:tc>
          <w:tcPr>
            <w:tcW w:w="519"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01.07 по 31.12</w:t>
            </w:r>
          </w:p>
        </w:tc>
        <w:tc>
          <w:tcPr>
            <w:tcW w:w="420"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01.01 по 30.06</w:t>
            </w:r>
          </w:p>
        </w:tc>
        <w:tc>
          <w:tcPr>
            <w:tcW w:w="42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01.07 по 31.12</w:t>
            </w:r>
          </w:p>
        </w:tc>
        <w:tc>
          <w:tcPr>
            <w:tcW w:w="664" w:type="pct"/>
            <w:vMerge/>
            <w:tcBorders>
              <w:top w:val="single" w:sz="4" w:space="0" w:color="auto"/>
              <w:left w:val="single" w:sz="4" w:space="0" w:color="auto"/>
              <w:bottom w:val="single" w:sz="4" w:space="0" w:color="000000"/>
              <w:right w:val="single" w:sz="4" w:space="0" w:color="auto"/>
            </w:tcBorders>
            <w:vAlign w:val="center"/>
            <w:hideMark/>
          </w:tcPr>
          <w:p w:rsidR="008A7C52" w:rsidRPr="00AE0DF5" w:rsidRDefault="008A7C52" w:rsidP="00DA20D2">
            <w:pPr>
              <w:rPr>
                <w:b/>
                <w:bCs/>
                <w:color w:val="000000"/>
                <w:sz w:val="24"/>
                <w:szCs w:val="24"/>
              </w:rPr>
            </w:pPr>
          </w:p>
        </w:tc>
      </w:tr>
      <w:tr w:rsidR="008A7C52" w:rsidRPr="00AE0DF5" w:rsidTr="00DA20D2">
        <w:tc>
          <w:tcPr>
            <w:tcW w:w="1344" w:type="pct"/>
            <w:tcBorders>
              <w:top w:val="nil"/>
              <w:left w:val="single" w:sz="4" w:space="0" w:color="auto"/>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 xml:space="preserve">ООО </w:t>
            </w:r>
            <w:r w:rsidR="008D1286">
              <w:rPr>
                <w:b/>
                <w:bCs/>
                <w:color w:val="000000"/>
                <w:sz w:val="24"/>
                <w:szCs w:val="24"/>
              </w:rPr>
              <w:t>«</w:t>
            </w:r>
            <w:r w:rsidRPr="00AE0DF5">
              <w:rPr>
                <w:b/>
                <w:bCs/>
                <w:color w:val="000000"/>
                <w:sz w:val="24"/>
                <w:szCs w:val="24"/>
              </w:rPr>
              <w:t>ККП</w:t>
            </w:r>
            <w:r w:rsidR="008D1286">
              <w:rPr>
                <w:b/>
                <w:bCs/>
                <w:color w:val="000000"/>
                <w:sz w:val="24"/>
                <w:szCs w:val="24"/>
              </w:rPr>
              <w:t>»</w:t>
            </w:r>
          </w:p>
        </w:tc>
        <w:tc>
          <w:tcPr>
            <w:tcW w:w="61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71,06</w:t>
            </w:r>
          </w:p>
        </w:tc>
        <w:tc>
          <w:tcPr>
            <w:tcW w:w="545"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73,91</w:t>
            </w:r>
          </w:p>
        </w:tc>
        <w:tc>
          <w:tcPr>
            <w:tcW w:w="476"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73,91</w:t>
            </w:r>
          </w:p>
        </w:tc>
        <w:tc>
          <w:tcPr>
            <w:tcW w:w="519"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80,64</w:t>
            </w:r>
          </w:p>
        </w:tc>
        <w:tc>
          <w:tcPr>
            <w:tcW w:w="420"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80,64</w:t>
            </w:r>
          </w:p>
        </w:tc>
        <w:tc>
          <w:tcPr>
            <w:tcW w:w="42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83,87</w:t>
            </w:r>
          </w:p>
        </w:tc>
        <w:tc>
          <w:tcPr>
            <w:tcW w:w="664" w:type="pct"/>
            <w:vMerge w:val="restart"/>
            <w:tcBorders>
              <w:top w:val="nil"/>
              <w:left w:val="single" w:sz="4" w:space="0" w:color="auto"/>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118,0</w:t>
            </w:r>
          </w:p>
        </w:tc>
      </w:tr>
      <w:tr w:rsidR="008A7C52" w:rsidRPr="00AE0DF5" w:rsidTr="00DA20D2">
        <w:tc>
          <w:tcPr>
            <w:tcW w:w="1344" w:type="pct"/>
            <w:tcBorders>
              <w:top w:val="nil"/>
              <w:left w:val="single" w:sz="4" w:space="0" w:color="auto"/>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Темп роста к предыдущему периоду, %</w:t>
            </w:r>
          </w:p>
        </w:tc>
        <w:tc>
          <w:tcPr>
            <w:tcW w:w="61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 </w:t>
            </w:r>
            <w:r>
              <w:rPr>
                <w:color w:val="000000"/>
                <w:sz w:val="24"/>
                <w:szCs w:val="24"/>
              </w:rPr>
              <w:t>-</w:t>
            </w:r>
          </w:p>
        </w:tc>
        <w:tc>
          <w:tcPr>
            <w:tcW w:w="545"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104,0</w:t>
            </w:r>
          </w:p>
        </w:tc>
        <w:tc>
          <w:tcPr>
            <w:tcW w:w="476"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100,0</w:t>
            </w:r>
          </w:p>
        </w:tc>
        <w:tc>
          <w:tcPr>
            <w:tcW w:w="519"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109,1</w:t>
            </w:r>
          </w:p>
        </w:tc>
        <w:tc>
          <w:tcPr>
            <w:tcW w:w="420"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100,0</w:t>
            </w:r>
          </w:p>
        </w:tc>
        <w:tc>
          <w:tcPr>
            <w:tcW w:w="42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104,0</w:t>
            </w:r>
          </w:p>
        </w:tc>
        <w:tc>
          <w:tcPr>
            <w:tcW w:w="664" w:type="pct"/>
            <w:vMerge/>
            <w:tcBorders>
              <w:top w:val="nil"/>
              <w:left w:val="single" w:sz="4" w:space="0" w:color="auto"/>
              <w:bottom w:val="single" w:sz="4" w:space="0" w:color="auto"/>
              <w:right w:val="single" w:sz="4" w:space="0" w:color="auto"/>
            </w:tcBorders>
            <w:vAlign w:val="center"/>
            <w:hideMark/>
          </w:tcPr>
          <w:p w:rsidR="008A7C52" w:rsidRPr="00AE0DF5" w:rsidRDefault="008A7C52" w:rsidP="00DA20D2">
            <w:pPr>
              <w:rPr>
                <w:color w:val="000000"/>
                <w:sz w:val="24"/>
                <w:szCs w:val="24"/>
              </w:rPr>
            </w:pPr>
          </w:p>
        </w:tc>
      </w:tr>
    </w:tbl>
    <w:p w:rsidR="008A7C52" w:rsidRPr="00AE0DF5" w:rsidRDefault="008A7C52" w:rsidP="008A7C52">
      <w:pPr>
        <w:rPr>
          <w:sz w:val="24"/>
        </w:rPr>
      </w:pPr>
      <w:r w:rsidRPr="00AE0DF5">
        <w:rPr>
          <w:sz w:val="24"/>
        </w:rPr>
        <w:t xml:space="preserve">Источники: 1. Приказ РСТ ХМАО-Югры от 27.11.2013 № 107-нп; </w:t>
      </w:r>
    </w:p>
    <w:p w:rsidR="008A7C52" w:rsidRPr="00AE0DF5" w:rsidRDefault="008A7C52" w:rsidP="008A7C52">
      <w:pPr>
        <w:rPr>
          <w:sz w:val="24"/>
        </w:rPr>
      </w:pPr>
      <w:r w:rsidRPr="00AE0DF5">
        <w:rPr>
          <w:sz w:val="24"/>
        </w:rPr>
        <w:t xml:space="preserve">2. Приказ РСТ ХМАО-Югры от 27.11.2014 № 143-нп; </w:t>
      </w:r>
    </w:p>
    <w:p w:rsidR="008A7C52" w:rsidRDefault="008A7C52" w:rsidP="008A7C52">
      <w:pPr>
        <w:rPr>
          <w:sz w:val="24"/>
        </w:rPr>
      </w:pPr>
      <w:r w:rsidRPr="00AE0DF5">
        <w:rPr>
          <w:sz w:val="24"/>
        </w:rPr>
        <w:t>3. Приказ РСТ ХМАО-Югры от 26.11.2015 № 174-нп.</w:t>
      </w:r>
    </w:p>
    <w:p w:rsidR="008A7C52" w:rsidRPr="00844685" w:rsidRDefault="008A7C52" w:rsidP="00DC64A1">
      <w:pPr>
        <w:tabs>
          <w:tab w:val="left" w:pos="1134"/>
        </w:tabs>
        <w:autoSpaceDE w:val="0"/>
        <w:autoSpaceDN w:val="0"/>
        <w:adjustRightInd w:val="0"/>
        <w:ind w:firstLine="709"/>
        <w:jc w:val="both"/>
        <w:rPr>
          <w:sz w:val="28"/>
          <w:szCs w:val="28"/>
        </w:rPr>
      </w:pPr>
    </w:p>
    <w:p w:rsidR="00B96BA1" w:rsidRPr="00844685" w:rsidRDefault="00B96BA1" w:rsidP="00B96BA1">
      <w:pPr>
        <w:rPr>
          <w:b/>
          <w:sz w:val="28"/>
        </w:rPr>
      </w:pPr>
      <w:r w:rsidRPr="00844685">
        <w:rPr>
          <w:b/>
          <w:sz w:val="28"/>
        </w:rPr>
        <w:t>Технические и технологические проблемы в системе</w:t>
      </w:r>
    </w:p>
    <w:p w:rsidR="00DC64A1" w:rsidRPr="00844685" w:rsidRDefault="00DC64A1" w:rsidP="00DC64A1">
      <w:pPr>
        <w:keepNext/>
        <w:keepLines/>
        <w:tabs>
          <w:tab w:val="left" w:pos="993"/>
        </w:tabs>
        <w:ind w:firstLine="709"/>
        <w:jc w:val="both"/>
        <w:rPr>
          <w:sz w:val="28"/>
          <w:szCs w:val="28"/>
        </w:rPr>
      </w:pPr>
      <w:r w:rsidRPr="00844685">
        <w:rPr>
          <w:sz w:val="28"/>
          <w:szCs w:val="28"/>
        </w:rPr>
        <w:t>В результате инженерно-технического анализа работы системы водоснабжения</w:t>
      </w:r>
      <w:r w:rsidRPr="00844685">
        <w:rPr>
          <w:bCs/>
          <w:iCs/>
          <w:sz w:val="28"/>
          <w:szCs w:val="28"/>
        </w:rPr>
        <w:t xml:space="preserve"> </w:t>
      </w:r>
      <w:r w:rsidR="008A7C52" w:rsidRPr="00844685">
        <w:rPr>
          <w:sz w:val="28"/>
          <w:szCs w:val="28"/>
        </w:rPr>
        <w:t>пгт. Кондинское</w:t>
      </w:r>
      <w:r w:rsidRPr="00844685">
        <w:rPr>
          <w:sz w:val="28"/>
          <w:szCs w:val="28"/>
        </w:rPr>
        <w:t xml:space="preserve"> выявлены следующие т</w:t>
      </w:r>
      <w:r w:rsidRPr="00844685">
        <w:rPr>
          <w:bCs/>
          <w:iCs/>
          <w:sz w:val="28"/>
          <w:szCs w:val="28"/>
        </w:rPr>
        <w:t>ехнические и технологические проблемы</w:t>
      </w:r>
      <w:r w:rsidRPr="00844685">
        <w:rPr>
          <w:sz w:val="28"/>
          <w:szCs w:val="28"/>
        </w:rPr>
        <w:t>:</w:t>
      </w:r>
    </w:p>
    <w:p w:rsidR="00844685" w:rsidRDefault="00DC64A1" w:rsidP="000D3CCC">
      <w:pPr>
        <w:pStyle w:val="affa"/>
        <w:widowControl w:val="0"/>
        <w:numPr>
          <w:ilvl w:val="0"/>
          <w:numId w:val="26"/>
        </w:numPr>
        <w:contextualSpacing/>
        <w:jc w:val="both"/>
        <w:rPr>
          <w:sz w:val="28"/>
          <w:szCs w:val="28"/>
        </w:rPr>
      </w:pPr>
      <w:r w:rsidRPr="00844685">
        <w:rPr>
          <w:sz w:val="28"/>
          <w:szCs w:val="28"/>
        </w:rPr>
        <w:t>водозаборные сооружения</w:t>
      </w:r>
      <w:r w:rsidR="00844685">
        <w:rPr>
          <w:sz w:val="28"/>
          <w:szCs w:val="28"/>
        </w:rPr>
        <w:t>:</w:t>
      </w:r>
    </w:p>
    <w:p w:rsidR="00844685" w:rsidRPr="00844685" w:rsidRDefault="00844685" w:rsidP="000D3CCC">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844685">
        <w:rPr>
          <w:sz w:val="28"/>
          <w:szCs w:val="28"/>
        </w:rPr>
        <w:t>отсутствие доступа к централизованному водоснабжению 41% жит</w:t>
      </w:r>
      <w:r>
        <w:rPr>
          <w:sz w:val="28"/>
          <w:szCs w:val="28"/>
        </w:rPr>
        <w:t>елей муниципального образования;</w:t>
      </w:r>
    </w:p>
    <w:p w:rsidR="00844685" w:rsidRPr="00844685" w:rsidRDefault="00DC64A1" w:rsidP="000D3CCC">
      <w:pPr>
        <w:pStyle w:val="affa"/>
        <w:widowControl w:val="0"/>
        <w:numPr>
          <w:ilvl w:val="0"/>
          <w:numId w:val="26"/>
        </w:numPr>
        <w:contextualSpacing/>
        <w:jc w:val="both"/>
        <w:rPr>
          <w:sz w:val="28"/>
          <w:szCs w:val="28"/>
        </w:rPr>
      </w:pPr>
      <w:r w:rsidRPr="00844685">
        <w:rPr>
          <w:sz w:val="28"/>
          <w:szCs w:val="28"/>
        </w:rPr>
        <w:t>водоочистные сооружения</w:t>
      </w:r>
      <w:r w:rsidR="00844685" w:rsidRPr="00844685">
        <w:rPr>
          <w:sz w:val="28"/>
          <w:szCs w:val="28"/>
        </w:rPr>
        <w:t>:</w:t>
      </w:r>
    </w:p>
    <w:p w:rsidR="00844685" w:rsidRPr="00844685" w:rsidRDefault="00844685" w:rsidP="000D3CCC">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844685">
        <w:rPr>
          <w:sz w:val="28"/>
          <w:szCs w:val="28"/>
        </w:rPr>
        <w:t>износ арматуры и, как следствие, повышенные потери воды на собственные нужды станции при фильтрации и промывке;</w:t>
      </w:r>
    </w:p>
    <w:p w:rsidR="00844685" w:rsidRPr="00844685" w:rsidRDefault="00844685" w:rsidP="000D3CCC">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844685">
        <w:rPr>
          <w:sz w:val="28"/>
          <w:szCs w:val="28"/>
        </w:rPr>
        <w:t>применение устаревших технологий и оборудования, не соответствующих современным требованиям энергосбережения;</w:t>
      </w:r>
    </w:p>
    <w:p w:rsidR="00DC64A1" w:rsidRPr="00844685" w:rsidRDefault="00DC64A1" w:rsidP="000D3CCC">
      <w:pPr>
        <w:pStyle w:val="affa"/>
        <w:widowControl w:val="0"/>
        <w:numPr>
          <w:ilvl w:val="0"/>
          <w:numId w:val="26"/>
        </w:numPr>
        <w:contextualSpacing/>
        <w:jc w:val="both"/>
        <w:rPr>
          <w:sz w:val="28"/>
          <w:szCs w:val="28"/>
        </w:rPr>
      </w:pPr>
      <w:r w:rsidRPr="00844685">
        <w:rPr>
          <w:sz w:val="28"/>
          <w:szCs w:val="28"/>
        </w:rPr>
        <w:t>сети водоснабжения:</w:t>
      </w:r>
    </w:p>
    <w:p w:rsidR="00844685" w:rsidRPr="00844685" w:rsidRDefault="00844685" w:rsidP="000D3CCC">
      <w:pPr>
        <w:pStyle w:val="affa"/>
        <w:numPr>
          <w:ilvl w:val="0"/>
          <w:numId w:val="25"/>
        </w:numPr>
        <w:tabs>
          <w:tab w:val="left" w:pos="993"/>
        </w:tabs>
        <w:ind w:left="0" w:firstLine="709"/>
        <w:contextualSpacing/>
        <w:jc w:val="both"/>
        <w:rPr>
          <w:sz w:val="28"/>
          <w:szCs w:val="28"/>
        </w:rPr>
      </w:pPr>
      <w:r w:rsidRPr="00844685">
        <w:rPr>
          <w:sz w:val="28"/>
          <w:szCs w:val="28"/>
        </w:rPr>
        <w:lastRenderedPageBreak/>
        <w:t>высокий уровень износа сетей водоснабжения – 70%;</w:t>
      </w:r>
    </w:p>
    <w:p w:rsidR="00844685" w:rsidRPr="00844685" w:rsidRDefault="00844685" w:rsidP="000D3CCC">
      <w:pPr>
        <w:pStyle w:val="affa"/>
        <w:numPr>
          <w:ilvl w:val="0"/>
          <w:numId w:val="25"/>
        </w:numPr>
        <w:tabs>
          <w:tab w:val="left" w:pos="993"/>
        </w:tabs>
        <w:ind w:left="0" w:firstLine="709"/>
        <w:contextualSpacing/>
        <w:jc w:val="both"/>
        <w:rPr>
          <w:sz w:val="28"/>
          <w:szCs w:val="28"/>
        </w:rPr>
      </w:pPr>
      <w:r w:rsidRPr="00844685">
        <w:rPr>
          <w:sz w:val="28"/>
          <w:szCs w:val="28"/>
        </w:rPr>
        <w:t>высокий износ и несоответствие насосного оборудования современным требованиям по надежности и электропотреблению;</w:t>
      </w:r>
    </w:p>
    <w:p w:rsidR="00844685" w:rsidRPr="00844685" w:rsidRDefault="00844685" w:rsidP="000D3CCC">
      <w:pPr>
        <w:pStyle w:val="affa"/>
        <w:numPr>
          <w:ilvl w:val="0"/>
          <w:numId w:val="25"/>
        </w:numPr>
        <w:tabs>
          <w:tab w:val="left" w:pos="993"/>
        </w:tabs>
        <w:ind w:left="0" w:firstLine="709"/>
        <w:contextualSpacing/>
        <w:jc w:val="both"/>
        <w:rPr>
          <w:sz w:val="28"/>
          <w:szCs w:val="28"/>
        </w:rPr>
      </w:pPr>
      <w:r w:rsidRPr="00844685">
        <w:rPr>
          <w:sz w:val="28"/>
          <w:szCs w:val="28"/>
        </w:rPr>
        <w:t>отсутствие регулирующей и низкое качество запорной арматуры;</w:t>
      </w:r>
    </w:p>
    <w:p w:rsidR="00844685" w:rsidRPr="00844685" w:rsidRDefault="00844685" w:rsidP="000D3CCC">
      <w:pPr>
        <w:pStyle w:val="affa"/>
        <w:numPr>
          <w:ilvl w:val="0"/>
          <w:numId w:val="25"/>
        </w:numPr>
        <w:tabs>
          <w:tab w:val="left" w:pos="993"/>
        </w:tabs>
        <w:ind w:left="0" w:firstLine="709"/>
        <w:contextualSpacing/>
        <w:jc w:val="both"/>
        <w:rPr>
          <w:sz w:val="28"/>
          <w:szCs w:val="28"/>
        </w:rPr>
      </w:pPr>
      <w:r w:rsidRPr="00844685">
        <w:rPr>
          <w:sz w:val="28"/>
          <w:szCs w:val="28"/>
        </w:rPr>
        <w:t>вторичное загрязнение и ухудшение качества воды вследствие внутренней коррозии металлических трубопроводов.</w:t>
      </w:r>
    </w:p>
    <w:p w:rsidR="00844685" w:rsidRDefault="00844685" w:rsidP="00874914">
      <w:pPr>
        <w:shd w:val="clear" w:color="auto" w:fill="FFFFFF"/>
        <w:ind w:firstLine="709"/>
        <w:jc w:val="both"/>
        <w:rPr>
          <w:b/>
          <w:sz w:val="28"/>
          <w:szCs w:val="28"/>
        </w:rPr>
      </w:pPr>
    </w:p>
    <w:p w:rsidR="00B96BA1" w:rsidRPr="00844685" w:rsidRDefault="00ED556B" w:rsidP="00874914">
      <w:pPr>
        <w:shd w:val="clear" w:color="auto" w:fill="FFFFFF"/>
        <w:ind w:firstLine="709"/>
        <w:jc w:val="both"/>
        <w:rPr>
          <w:b/>
          <w:sz w:val="28"/>
          <w:szCs w:val="28"/>
        </w:rPr>
      </w:pPr>
      <w:r w:rsidRPr="00844685">
        <w:rPr>
          <w:b/>
          <w:sz w:val="28"/>
          <w:szCs w:val="28"/>
        </w:rPr>
        <w:t xml:space="preserve">Детальный анализ системы водоснабжения </w:t>
      </w:r>
      <w:r w:rsidR="00DC64A1" w:rsidRPr="00844685">
        <w:rPr>
          <w:b/>
          <w:sz w:val="28"/>
          <w:szCs w:val="28"/>
        </w:rPr>
        <w:t xml:space="preserve">городского поселения </w:t>
      </w:r>
      <w:r w:rsidR="00844685" w:rsidRPr="00844685">
        <w:rPr>
          <w:b/>
          <w:sz w:val="28"/>
          <w:szCs w:val="28"/>
        </w:rPr>
        <w:t>Кондинское</w:t>
      </w:r>
      <w:r w:rsidRPr="00844685">
        <w:rPr>
          <w:b/>
          <w:sz w:val="28"/>
          <w:szCs w:val="28"/>
        </w:rPr>
        <w:t xml:space="preserve"> представлен в разделе 3.4 Обосновывающих материалов.</w:t>
      </w:r>
    </w:p>
    <w:p w:rsidR="00B96BA1" w:rsidRPr="00D14197" w:rsidRDefault="00B96BA1" w:rsidP="00874914">
      <w:pPr>
        <w:shd w:val="clear" w:color="auto" w:fill="FFFFFF"/>
        <w:ind w:firstLine="709"/>
        <w:jc w:val="both"/>
        <w:rPr>
          <w:b/>
          <w:color w:val="FF0000"/>
          <w:sz w:val="28"/>
          <w:szCs w:val="28"/>
        </w:rPr>
      </w:pPr>
    </w:p>
    <w:p w:rsidR="00DC64A1" w:rsidRPr="00D14197" w:rsidRDefault="00DC64A1">
      <w:pPr>
        <w:rPr>
          <w:b/>
          <w:color w:val="FF0000"/>
          <w:sz w:val="28"/>
          <w:szCs w:val="28"/>
        </w:rPr>
      </w:pPr>
      <w:bookmarkStart w:id="32" w:name="_Toc438203492"/>
      <w:r w:rsidRPr="00D14197">
        <w:rPr>
          <w:color w:val="FF0000"/>
        </w:rPr>
        <w:br w:type="page"/>
      </w:r>
    </w:p>
    <w:p w:rsidR="007D0F76" w:rsidRPr="00844685" w:rsidRDefault="007D0F76" w:rsidP="00E643F8">
      <w:pPr>
        <w:pStyle w:val="2"/>
        <w:tabs>
          <w:tab w:val="left" w:pos="1418"/>
        </w:tabs>
        <w:spacing w:before="0" w:after="0"/>
        <w:ind w:left="1418" w:hanging="709"/>
      </w:pPr>
      <w:r w:rsidRPr="00844685">
        <w:lastRenderedPageBreak/>
        <w:t>Система водоотведения</w:t>
      </w:r>
      <w:bookmarkEnd w:id="31"/>
      <w:bookmarkEnd w:id="32"/>
    </w:p>
    <w:p w:rsidR="00E643F8" w:rsidRDefault="00E643F8" w:rsidP="009B1ED1">
      <w:pPr>
        <w:ind w:firstLine="709"/>
        <w:jc w:val="both"/>
        <w:rPr>
          <w:sz w:val="28"/>
          <w:szCs w:val="28"/>
        </w:rPr>
      </w:pPr>
    </w:p>
    <w:p w:rsidR="00844685" w:rsidRDefault="00844685" w:rsidP="00844685">
      <w:pPr>
        <w:shd w:val="clear" w:color="auto" w:fill="FFFFFF"/>
        <w:ind w:firstLine="709"/>
        <w:jc w:val="both"/>
        <w:rPr>
          <w:spacing w:val="-1"/>
          <w:sz w:val="28"/>
          <w:szCs w:val="24"/>
        </w:rPr>
      </w:pPr>
      <w:r>
        <w:rPr>
          <w:spacing w:val="-1"/>
          <w:sz w:val="28"/>
          <w:szCs w:val="24"/>
        </w:rPr>
        <w:t>С</w:t>
      </w:r>
      <w:r w:rsidRPr="00C55A00">
        <w:rPr>
          <w:spacing w:val="-1"/>
          <w:sz w:val="28"/>
          <w:szCs w:val="24"/>
        </w:rPr>
        <w:t>истема водоотведения на территории г</w:t>
      </w:r>
      <w:r>
        <w:rPr>
          <w:spacing w:val="-1"/>
          <w:sz w:val="28"/>
          <w:szCs w:val="24"/>
        </w:rPr>
        <w:t xml:space="preserve">ородского поселения </w:t>
      </w:r>
      <w:r w:rsidRPr="00C55A00">
        <w:rPr>
          <w:spacing w:val="-1"/>
          <w:sz w:val="28"/>
          <w:szCs w:val="24"/>
        </w:rPr>
        <w:t>Кондинское отсутствует. Канализование объектов жилого и бюджетного фонда происходит в индивидуальные сборные емкости – выгребные ямы и септики.</w:t>
      </w:r>
    </w:p>
    <w:p w:rsidR="00844685" w:rsidRPr="00C55A00" w:rsidRDefault="00844685" w:rsidP="00844685">
      <w:pPr>
        <w:shd w:val="clear" w:color="auto" w:fill="FFFFFF"/>
        <w:ind w:firstLine="709"/>
        <w:jc w:val="both"/>
        <w:rPr>
          <w:spacing w:val="-1"/>
          <w:sz w:val="28"/>
          <w:szCs w:val="24"/>
        </w:rPr>
      </w:pPr>
      <w:r>
        <w:rPr>
          <w:spacing w:val="-1"/>
          <w:sz w:val="28"/>
          <w:szCs w:val="24"/>
        </w:rPr>
        <w:t>Вывоз ЖБО на территории городского поселения Кондинское осуществляют ИП Добрынин М. Ю. и Кривоногова Л. А.</w:t>
      </w:r>
    </w:p>
    <w:p w:rsidR="00844685" w:rsidRPr="00C55A00" w:rsidRDefault="00844685" w:rsidP="00844685">
      <w:pPr>
        <w:shd w:val="clear" w:color="auto" w:fill="FFFFFF"/>
        <w:ind w:firstLine="709"/>
        <w:jc w:val="both"/>
        <w:rPr>
          <w:spacing w:val="-1"/>
          <w:sz w:val="28"/>
          <w:szCs w:val="24"/>
        </w:rPr>
      </w:pPr>
      <w:r w:rsidRPr="00C55A00">
        <w:rPr>
          <w:spacing w:val="-1"/>
          <w:sz w:val="28"/>
          <w:szCs w:val="24"/>
        </w:rPr>
        <w:t>Проблема утилизации ЖБО на данный момент стоит достаточно остро. Слив жидких бытовых отходов производится на рельеф или в водные объекты без предварительной очистки, что является потенциальным фактором ухудшения экологической ситуации в районе.</w:t>
      </w:r>
    </w:p>
    <w:p w:rsidR="00844685" w:rsidRPr="000E60F8" w:rsidRDefault="00844685" w:rsidP="00844685">
      <w:pPr>
        <w:shd w:val="clear" w:color="auto" w:fill="FFFFFF"/>
        <w:ind w:firstLine="709"/>
        <w:jc w:val="both"/>
        <w:rPr>
          <w:spacing w:val="-1"/>
          <w:sz w:val="28"/>
          <w:szCs w:val="24"/>
        </w:rPr>
      </w:pPr>
      <w:r w:rsidRPr="000E60F8">
        <w:rPr>
          <w:spacing w:val="-1"/>
          <w:sz w:val="28"/>
          <w:szCs w:val="24"/>
        </w:rPr>
        <w:t xml:space="preserve">В целях предотвращения попадания в окружающую среду вредных веществ, образовавшихся в результате хозяйственно-бытовой деятельности и дальнейшего загрязнения водного бассейна, на территории пгт. Кондинское предлагается возведение локальных очистных сооружений. </w:t>
      </w:r>
      <w:r w:rsidRPr="000A3F30">
        <w:rPr>
          <w:spacing w:val="-1"/>
          <w:sz w:val="28"/>
          <w:szCs w:val="24"/>
        </w:rPr>
        <w:t>Производительность очистных сооружений выбрана исходя из расчетного максимально возможного потребления водного ресурса на человека в сутки. Производительность очистных сооружений предлагается определить 550 м³/сут.</w:t>
      </w:r>
    </w:p>
    <w:p w:rsidR="00844685" w:rsidRPr="00833BF6" w:rsidRDefault="00844685" w:rsidP="00844685">
      <w:pPr>
        <w:rPr>
          <w:highlight w:val="yellow"/>
        </w:rPr>
      </w:pPr>
    </w:p>
    <w:p w:rsidR="009C4FBF" w:rsidRPr="00D14197" w:rsidRDefault="009C4FBF" w:rsidP="009C4FBF">
      <w:pPr>
        <w:ind w:firstLine="709"/>
        <w:jc w:val="both"/>
        <w:rPr>
          <w:color w:val="FF0000"/>
          <w:sz w:val="28"/>
        </w:rPr>
      </w:pPr>
    </w:p>
    <w:p w:rsidR="009C4FBF" w:rsidRPr="00D14197" w:rsidRDefault="009C4FBF" w:rsidP="009C4FBF">
      <w:pPr>
        <w:widowControl w:val="0"/>
        <w:ind w:left="23" w:right="20" w:firstLine="709"/>
        <w:jc w:val="both"/>
        <w:rPr>
          <w:snapToGrid w:val="0"/>
          <w:color w:val="FF0000"/>
          <w:sz w:val="28"/>
          <w:szCs w:val="28"/>
        </w:rPr>
      </w:pPr>
    </w:p>
    <w:p w:rsidR="009C4FBF" w:rsidRPr="00D14197" w:rsidRDefault="009C4FBF" w:rsidP="009C4FBF">
      <w:pPr>
        <w:widowControl w:val="0"/>
        <w:ind w:left="23" w:right="20" w:firstLine="709"/>
        <w:jc w:val="both"/>
        <w:rPr>
          <w:snapToGrid w:val="0"/>
          <w:color w:val="FF0000"/>
          <w:sz w:val="28"/>
          <w:szCs w:val="28"/>
        </w:rPr>
      </w:pPr>
    </w:p>
    <w:p w:rsidR="009C4FBF" w:rsidRPr="00D14197" w:rsidRDefault="009C4FBF" w:rsidP="00A80FCD">
      <w:pPr>
        <w:widowControl w:val="0"/>
        <w:ind w:left="23" w:right="20" w:firstLine="709"/>
        <w:jc w:val="both"/>
        <w:rPr>
          <w:snapToGrid w:val="0"/>
          <w:color w:val="FF0000"/>
          <w:sz w:val="28"/>
          <w:szCs w:val="28"/>
        </w:rPr>
      </w:pPr>
    </w:p>
    <w:p w:rsidR="009E78D1" w:rsidRPr="00D14197" w:rsidRDefault="009E78D1" w:rsidP="00A03ACD">
      <w:pPr>
        <w:rPr>
          <w:b/>
          <w:color w:val="FF0000"/>
          <w:sz w:val="28"/>
        </w:rPr>
      </w:pPr>
    </w:p>
    <w:p w:rsidR="00A80FCD" w:rsidRPr="00D14197" w:rsidRDefault="00A80FCD" w:rsidP="00A03ACD">
      <w:pPr>
        <w:rPr>
          <w:b/>
          <w:color w:val="FF0000"/>
          <w:sz w:val="28"/>
        </w:rPr>
      </w:pPr>
    </w:p>
    <w:p w:rsidR="00E643F8" w:rsidRPr="00D14197" w:rsidRDefault="00E643F8">
      <w:pPr>
        <w:rPr>
          <w:b/>
          <w:color w:val="FF0000"/>
          <w:sz w:val="28"/>
          <w:szCs w:val="28"/>
        </w:rPr>
      </w:pPr>
      <w:bookmarkStart w:id="33" w:name="_Toc340129079"/>
      <w:r w:rsidRPr="00D14197">
        <w:rPr>
          <w:color w:val="FF0000"/>
        </w:rPr>
        <w:br w:type="page"/>
      </w:r>
    </w:p>
    <w:p w:rsidR="00DB7E15" w:rsidRPr="00844685" w:rsidRDefault="00DB7E15" w:rsidP="00E643F8">
      <w:pPr>
        <w:pStyle w:val="2"/>
        <w:tabs>
          <w:tab w:val="left" w:pos="1418"/>
        </w:tabs>
        <w:spacing w:before="0" w:after="0"/>
        <w:ind w:left="1418" w:hanging="709"/>
      </w:pPr>
      <w:bookmarkStart w:id="34" w:name="_Toc438203493"/>
      <w:r w:rsidRPr="00844685">
        <w:lastRenderedPageBreak/>
        <w:t xml:space="preserve">Объекты, используемые для захоронения (утилизации) твердых </w:t>
      </w:r>
      <w:r w:rsidR="00875449" w:rsidRPr="00844685">
        <w:t>коммунальных</w:t>
      </w:r>
      <w:r w:rsidRPr="00844685">
        <w:t xml:space="preserve"> отходов</w:t>
      </w:r>
      <w:bookmarkEnd w:id="33"/>
      <w:bookmarkEnd w:id="34"/>
    </w:p>
    <w:p w:rsidR="00E643F8" w:rsidRPr="00844685" w:rsidRDefault="00E643F8" w:rsidP="00A03ACD">
      <w:pPr>
        <w:rPr>
          <w:b/>
          <w:sz w:val="28"/>
        </w:rPr>
      </w:pPr>
    </w:p>
    <w:p w:rsidR="00DE2B17" w:rsidRPr="00844685" w:rsidRDefault="00DE2B17" w:rsidP="00A03ACD">
      <w:pPr>
        <w:rPr>
          <w:b/>
          <w:sz w:val="28"/>
        </w:rPr>
      </w:pPr>
      <w:r w:rsidRPr="00844685">
        <w:rPr>
          <w:b/>
          <w:sz w:val="28"/>
        </w:rPr>
        <w:t>Институциональная структура</w:t>
      </w:r>
    </w:p>
    <w:p w:rsidR="00F45E31" w:rsidRPr="00844685" w:rsidRDefault="00F45E31" w:rsidP="00F45E31">
      <w:pPr>
        <w:ind w:firstLine="709"/>
        <w:jc w:val="both"/>
        <w:rPr>
          <w:sz w:val="28"/>
          <w:szCs w:val="28"/>
        </w:rPr>
      </w:pPr>
      <w:r w:rsidRPr="00844685">
        <w:rPr>
          <w:sz w:val="28"/>
          <w:szCs w:val="28"/>
        </w:rPr>
        <w:t xml:space="preserve">Постановлением администрации Кондинского района от 26.12.2014 № 2826 утверждена </w:t>
      </w:r>
      <w:r w:rsidRPr="00844685">
        <w:rPr>
          <w:sz w:val="28"/>
          <w:szCs w:val="28"/>
        </w:rPr>
        <w:tab/>
        <w:t>Генеральная схема санитарной очистки территорий населенных пунктов Кондинского района.</w:t>
      </w:r>
    </w:p>
    <w:p w:rsidR="00844685" w:rsidRDefault="00844685" w:rsidP="00844685">
      <w:pPr>
        <w:ind w:firstLine="709"/>
        <w:contextualSpacing/>
        <w:jc w:val="both"/>
        <w:rPr>
          <w:sz w:val="28"/>
          <w:szCs w:val="28"/>
        </w:rPr>
      </w:pPr>
      <w:r w:rsidRPr="005D166B">
        <w:rPr>
          <w:sz w:val="28"/>
          <w:szCs w:val="28"/>
        </w:rPr>
        <w:t>В г</w:t>
      </w:r>
      <w:r>
        <w:rPr>
          <w:sz w:val="28"/>
          <w:szCs w:val="28"/>
        </w:rPr>
        <w:t>ородском поселении</w:t>
      </w:r>
      <w:r w:rsidRPr="005D166B">
        <w:rPr>
          <w:sz w:val="28"/>
          <w:szCs w:val="28"/>
        </w:rPr>
        <w:t xml:space="preserve"> Кондинское </w:t>
      </w:r>
      <w:r>
        <w:rPr>
          <w:sz w:val="28"/>
          <w:szCs w:val="28"/>
        </w:rPr>
        <w:t xml:space="preserve">в настоящее время </w:t>
      </w:r>
      <w:r w:rsidRPr="005D166B">
        <w:rPr>
          <w:sz w:val="28"/>
          <w:szCs w:val="28"/>
        </w:rPr>
        <w:t xml:space="preserve">отсутствуют </w:t>
      </w:r>
      <w:r>
        <w:rPr>
          <w:sz w:val="28"/>
          <w:szCs w:val="28"/>
        </w:rPr>
        <w:t>специально оборудованные объекты</w:t>
      </w:r>
      <w:r w:rsidRPr="005D166B">
        <w:rPr>
          <w:sz w:val="28"/>
          <w:szCs w:val="28"/>
        </w:rPr>
        <w:t>, предназначенные для захоронения отходов.</w:t>
      </w:r>
    </w:p>
    <w:p w:rsidR="00844685" w:rsidRDefault="00844685" w:rsidP="00844685">
      <w:pPr>
        <w:ind w:firstLine="709"/>
        <w:contextualSpacing/>
        <w:jc w:val="both"/>
        <w:rPr>
          <w:sz w:val="28"/>
          <w:szCs w:val="28"/>
        </w:rPr>
      </w:pPr>
      <w:r>
        <w:rPr>
          <w:sz w:val="28"/>
          <w:szCs w:val="28"/>
        </w:rPr>
        <w:t>Размещение отходов осуществляется на санкционированной свалке, расположенной в пгт. Кондинское.</w:t>
      </w:r>
      <w:r w:rsidRPr="005D166B">
        <w:rPr>
          <w:sz w:val="28"/>
          <w:szCs w:val="28"/>
        </w:rPr>
        <w:t xml:space="preserve"> </w:t>
      </w:r>
      <w:r w:rsidRPr="00AE476C">
        <w:rPr>
          <w:sz w:val="28"/>
          <w:szCs w:val="28"/>
        </w:rPr>
        <w:t>Услуги по сбору и вывозу ТКО</w:t>
      </w:r>
      <w:r>
        <w:rPr>
          <w:sz w:val="28"/>
          <w:szCs w:val="28"/>
        </w:rPr>
        <w:t xml:space="preserve"> в пгт. Кондинское </w:t>
      </w:r>
      <w:r w:rsidRPr="00AE476C">
        <w:rPr>
          <w:sz w:val="28"/>
          <w:szCs w:val="28"/>
        </w:rPr>
        <w:t xml:space="preserve"> оказывает ООО </w:t>
      </w:r>
      <w:r w:rsidR="008D1286">
        <w:rPr>
          <w:sz w:val="28"/>
          <w:szCs w:val="28"/>
        </w:rPr>
        <w:t>«</w:t>
      </w:r>
      <w:r w:rsidRPr="00AE476C">
        <w:rPr>
          <w:sz w:val="28"/>
          <w:szCs w:val="28"/>
        </w:rPr>
        <w:t>ККП</w:t>
      </w:r>
      <w:r w:rsidR="008D1286">
        <w:rPr>
          <w:sz w:val="28"/>
          <w:szCs w:val="28"/>
        </w:rPr>
        <w:t>»</w:t>
      </w:r>
      <w:r w:rsidRPr="00AE476C">
        <w:rPr>
          <w:sz w:val="28"/>
          <w:szCs w:val="28"/>
        </w:rPr>
        <w:t>.</w:t>
      </w:r>
    </w:p>
    <w:p w:rsidR="00844685" w:rsidRPr="00AE476C" w:rsidRDefault="00844685" w:rsidP="00844685">
      <w:pPr>
        <w:ind w:firstLine="709"/>
        <w:contextualSpacing/>
        <w:jc w:val="both"/>
        <w:rPr>
          <w:sz w:val="28"/>
          <w:szCs w:val="28"/>
        </w:rPr>
      </w:pPr>
      <w:r w:rsidRPr="00AE476C">
        <w:rPr>
          <w:sz w:val="28"/>
          <w:szCs w:val="28"/>
        </w:rPr>
        <w:t>На территории д. Ильичевка, д. Никулкина</w:t>
      </w:r>
      <w:r>
        <w:rPr>
          <w:sz w:val="28"/>
          <w:szCs w:val="28"/>
        </w:rPr>
        <w:t xml:space="preserve"> и</w:t>
      </w:r>
      <w:r w:rsidRPr="00AE476C">
        <w:rPr>
          <w:sz w:val="28"/>
          <w:szCs w:val="28"/>
        </w:rPr>
        <w:t xml:space="preserve"> д. Старый Катыш отсутствуют какие-либо централизованные схемы сбора, вывоза и размещения ТКО, жители вывозят отходы на свалку самостоятельно. </w:t>
      </w:r>
    </w:p>
    <w:p w:rsidR="00F45E31" w:rsidRPr="00D14197" w:rsidRDefault="00F45E31" w:rsidP="00453F9E">
      <w:pPr>
        <w:ind w:firstLine="709"/>
        <w:contextualSpacing/>
        <w:jc w:val="both"/>
        <w:rPr>
          <w:color w:val="FF0000"/>
          <w:sz w:val="28"/>
          <w:szCs w:val="28"/>
        </w:rPr>
      </w:pPr>
    </w:p>
    <w:p w:rsidR="007D0F76" w:rsidRPr="00844685" w:rsidRDefault="007D0F76" w:rsidP="00A03ACD">
      <w:pPr>
        <w:rPr>
          <w:b/>
          <w:sz w:val="28"/>
        </w:rPr>
      </w:pPr>
      <w:r w:rsidRPr="00844685">
        <w:rPr>
          <w:b/>
          <w:sz w:val="28"/>
        </w:rPr>
        <w:t>Характеристика системы ресурсоснабжения</w:t>
      </w:r>
    </w:p>
    <w:p w:rsidR="00844685" w:rsidRPr="00BE2550" w:rsidRDefault="00844685" w:rsidP="00844685">
      <w:pPr>
        <w:ind w:left="1" w:firstLine="708"/>
        <w:jc w:val="both"/>
        <w:rPr>
          <w:sz w:val="28"/>
          <w:szCs w:val="28"/>
        </w:rPr>
      </w:pPr>
      <w:r w:rsidRPr="002801FD">
        <w:rPr>
          <w:sz w:val="28"/>
          <w:szCs w:val="28"/>
        </w:rPr>
        <w:t xml:space="preserve">Сведения о санкционированной свалке пгт. Кондинское представлено в </w:t>
      </w:r>
      <w:r w:rsidRPr="002801FD">
        <w:rPr>
          <w:sz w:val="28"/>
          <w:szCs w:val="28"/>
        </w:rPr>
        <w:br/>
        <w:t xml:space="preserve">табл. </w:t>
      </w:r>
      <w:r w:rsidR="006A0B5E">
        <w:rPr>
          <w:sz w:val="28"/>
          <w:szCs w:val="28"/>
        </w:rPr>
        <w:t>9</w:t>
      </w:r>
      <w:r w:rsidRPr="002801FD">
        <w:rPr>
          <w:sz w:val="28"/>
          <w:szCs w:val="28"/>
        </w:rPr>
        <w:t>.</w:t>
      </w:r>
    </w:p>
    <w:p w:rsidR="00844685" w:rsidRPr="00BE2550" w:rsidRDefault="00844685" w:rsidP="00844685">
      <w:pPr>
        <w:pStyle w:val="a7"/>
        <w:keepNext/>
        <w:jc w:val="right"/>
        <w:rPr>
          <w:b/>
          <w:sz w:val="24"/>
          <w:szCs w:val="24"/>
        </w:rPr>
      </w:pPr>
      <w:r w:rsidRPr="00BE2550">
        <w:rPr>
          <w:b/>
          <w:sz w:val="24"/>
          <w:szCs w:val="24"/>
        </w:rPr>
        <w:t xml:space="preserve">Таблица </w:t>
      </w:r>
      <w:r w:rsidR="00D0305B" w:rsidRPr="00BE2550">
        <w:rPr>
          <w:b/>
          <w:sz w:val="24"/>
          <w:szCs w:val="24"/>
        </w:rPr>
        <w:fldChar w:fldCharType="begin"/>
      </w:r>
      <w:r w:rsidRPr="00BE2550">
        <w:rPr>
          <w:b/>
          <w:sz w:val="24"/>
          <w:szCs w:val="24"/>
        </w:rPr>
        <w:instrText xml:space="preserve"> SEQ Таблица \* ARABIC </w:instrText>
      </w:r>
      <w:r w:rsidR="00D0305B" w:rsidRPr="00BE2550">
        <w:rPr>
          <w:b/>
          <w:sz w:val="24"/>
          <w:szCs w:val="24"/>
        </w:rPr>
        <w:fldChar w:fldCharType="separate"/>
      </w:r>
      <w:r w:rsidR="00663B52">
        <w:rPr>
          <w:b/>
          <w:noProof/>
          <w:sz w:val="24"/>
          <w:szCs w:val="24"/>
        </w:rPr>
        <w:t>9</w:t>
      </w:r>
      <w:r w:rsidR="00D0305B" w:rsidRPr="00BE2550">
        <w:rPr>
          <w:b/>
          <w:sz w:val="24"/>
          <w:szCs w:val="24"/>
        </w:rPr>
        <w:fldChar w:fldCharType="end"/>
      </w:r>
    </w:p>
    <w:p w:rsidR="00844685" w:rsidRPr="00BE2550" w:rsidRDefault="00844685" w:rsidP="00844685">
      <w:pPr>
        <w:jc w:val="center"/>
        <w:rPr>
          <w:b/>
          <w:sz w:val="24"/>
          <w:szCs w:val="24"/>
        </w:rPr>
      </w:pPr>
      <w:r w:rsidRPr="00BE2550">
        <w:rPr>
          <w:b/>
          <w:sz w:val="24"/>
          <w:szCs w:val="24"/>
        </w:rPr>
        <w:t>Сведения о санкционированной свалке пгт.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32"/>
        <w:gridCol w:w="2178"/>
        <w:gridCol w:w="2330"/>
        <w:gridCol w:w="2482"/>
      </w:tblGrid>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1. Наименование</w:t>
            </w:r>
          </w:p>
        </w:tc>
        <w:tc>
          <w:tcPr>
            <w:tcW w:w="3428" w:type="pct"/>
            <w:gridSpan w:val="3"/>
            <w:shd w:val="clear" w:color="auto" w:fill="auto"/>
            <w:noWrap/>
            <w:vAlign w:val="center"/>
            <w:hideMark/>
          </w:tcPr>
          <w:p w:rsidR="00844685" w:rsidRPr="00BE2550" w:rsidRDefault="00844685" w:rsidP="00DA20D2">
            <w:pPr>
              <w:rPr>
                <w:sz w:val="24"/>
                <w:szCs w:val="24"/>
              </w:rPr>
            </w:pPr>
            <w:r w:rsidRPr="00BE2550">
              <w:rPr>
                <w:sz w:val="24"/>
                <w:szCs w:val="24"/>
              </w:rPr>
              <w:t>Свалка санкционированная пгт. Кондинское</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2. Расположение</w:t>
            </w:r>
          </w:p>
        </w:tc>
        <w:tc>
          <w:tcPr>
            <w:tcW w:w="3428" w:type="pct"/>
            <w:gridSpan w:val="3"/>
            <w:shd w:val="clear" w:color="auto" w:fill="auto"/>
            <w:noWrap/>
            <w:vAlign w:val="center"/>
            <w:hideMark/>
          </w:tcPr>
          <w:p w:rsidR="00844685" w:rsidRPr="00BE2550" w:rsidRDefault="00844685" w:rsidP="00DA20D2">
            <w:pPr>
              <w:rPr>
                <w:sz w:val="24"/>
                <w:szCs w:val="24"/>
              </w:rPr>
            </w:pPr>
            <w:r w:rsidRPr="00BE2550">
              <w:rPr>
                <w:sz w:val="24"/>
                <w:szCs w:val="24"/>
              </w:rPr>
              <w:t>На территории муниципального образования Кондинский район</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3. Участок</w:t>
            </w:r>
          </w:p>
        </w:tc>
        <w:tc>
          <w:tcPr>
            <w:tcW w:w="3428" w:type="pct"/>
            <w:gridSpan w:val="3"/>
            <w:shd w:val="clear" w:color="auto" w:fill="auto"/>
            <w:noWrap/>
            <w:vAlign w:val="center"/>
            <w:hideMark/>
          </w:tcPr>
          <w:p w:rsidR="00844685" w:rsidRPr="00BE2550" w:rsidRDefault="00844685" w:rsidP="00DA20D2">
            <w:pPr>
              <w:rPr>
                <w:sz w:val="24"/>
                <w:szCs w:val="24"/>
              </w:rPr>
            </w:pPr>
            <w:r w:rsidRPr="00BE2550">
              <w:rPr>
                <w:sz w:val="24"/>
                <w:szCs w:val="24"/>
              </w:rPr>
              <w:t>пгт. Кондинское</w:t>
            </w:r>
          </w:p>
        </w:tc>
      </w:tr>
      <w:tr w:rsidR="00844685" w:rsidRPr="00BE2550" w:rsidTr="00DA20D2">
        <w:trPr>
          <w:trHeight w:val="255"/>
        </w:trPr>
        <w:tc>
          <w:tcPr>
            <w:tcW w:w="5000" w:type="pct"/>
            <w:gridSpan w:val="4"/>
            <w:shd w:val="clear" w:color="auto" w:fill="auto"/>
            <w:noWrap/>
            <w:vAlign w:val="center"/>
            <w:hideMark/>
          </w:tcPr>
          <w:p w:rsidR="00844685" w:rsidRPr="00BE2550" w:rsidRDefault="00844685" w:rsidP="00DA20D2">
            <w:pPr>
              <w:rPr>
                <w:sz w:val="24"/>
                <w:szCs w:val="24"/>
              </w:rPr>
            </w:pPr>
            <w:r w:rsidRPr="00BE2550">
              <w:rPr>
                <w:sz w:val="24"/>
                <w:szCs w:val="24"/>
              </w:rPr>
              <w:t>4. Географические координаты</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4.1. Широта</w:t>
            </w:r>
          </w:p>
        </w:tc>
        <w:tc>
          <w:tcPr>
            <w:tcW w:w="1069" w:type="pct"/>
            <w:shd w:val="clear" w:color="auto" w:fill="auto"/>
            <w:noWrap/>
            <w:vAlign w:val="center"/>
            <w:hideMark/>
          </w:tcPr>
          <w:p w:rsidR="00844685" w:rsidRPr="00BE2550" w:rsidRDefault="00844685" w:rsidP="00DA20D2">
            <w:pPr>
              <w:rPr>
                <w:sz w:val="24"/>
                <w:szCs w:val="24"/>
              </w:rPr>
            </w:pPr>
            <w:r w:rsidRPr="00BE2550">
              <w:rPr>
                <w:sz w:val="24"/>
                <w:szCs w:val="24"/>
              </w:rPr>
              <w:t>59.64991</w:t>
            </w:r>
          </w:p>
        </w:tc>
        <w:tc>
          <w:tcPr>
            <w:tcW w:w="1143" w:type="pct"/>
            <w:shd w:val="clear" w:color="auto" w:fill="auto"/>
            <w:noWrap/>
            <w:vAlign w:val="center"/>
            <w:hideMark/>
          </w:tcPr>
          <w:p w:rsidR="00844685" w:rsidRPr="00BE2550" w:rsidRDefault="00844685" w:rsidP="00DA20D2">
            <w:pPr>
              <w:rPr>
                <w:sz w:val="24"/>
                <w:szCs w:val="24"/>
              </w:rPr>
            </w:pPr>
            <w:r w:rsidRPr="00BE2550">
              <w:rPr>
                <w:sz w:val="24"/>
                <w:szCs w:val="24"/>
              </w:rPr>
              <w:t>4.2.  Долгота</w:t>
            </w:r>
          </w:p>
        </w:tc>
        <w:tc>
          <w:tcPr>
            <w:tcW w:w="1216" w:type="pct"/>
            <w:shd w:val="clear" w:color="auto" w:fill="auto"/>
            <w:noWrap/>
            <w:vAlign w:val="center"/>
            <w:hideMark/>
          </w:tcPr>
          <w:p w:rsidR="00844685" w:rsidRPr="00BE2550" w:rsidRDefault="00844685" w:rsidP="00DA20D2">
            <w:pPr>
              <w:rPr>
                <w:sz w:val="24"/>
                <w:szCs w:val="24"/>
              </w:rPr>
            </w:pPr>
            <w:r w:rsidRPr="00BE2550">
              <w:rPr>
                <w:sz w:val="24"/>
                <w:szCs w:val="24"/>
              </w:rPr>
              <w:t>67.43728</w:t>
            </w:r>
          </w:p>
        </w:tc>
      </w:tr>
      <w:tr w:rsidR="00844685" w:rsidRPr="00BE2550" w:rsidTr="00DA20D2">
        <w:trPr>
          <w:trHeight w:val="255"/>
        </w:trPr>
        <w:tc>
          <w:tcPr>
            <w:tcW w:w="5000" w:type="pct"/>
            <w:gridSpan w:val="4"/>
            <w:shd w:val="clear" w:color="auto" w:fill="auto"/>
            <w:noWrap/>
            <w:vAlign w:val="center"/>
            <w:hideMark/>
          </w:tcPr>
          <w:p w:rsidR="00844685" w:rsidRPr="00BE2550" w:rsidRDefault="00844685" w:rsidP="00DA20D2">
            <w:pPr>
              <w:rPr>
                <w:sz w:val="24"/>
                <w:szCs w:val="24"/>
              </w:rPr>
            </w:pPr>
            <w:r w:rsidRPr="00BE2550">
              <w:rPr>
                <w:sz w:val="24"/>
                <w:szCs w:val="24"/>
              </w:rPr>
              <w:t>5. Решение об отводе земли</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5.1 Номер</w:t>
            </w:r>
          </w:p>
        </w:tc>
        <w:tc>
          <w:tcPr>
            <w:tcW w:w="1069" w:type="pct"/>
            <w:shd w:val="clear" w:color="auto" w:fill="auto"/>
            <w:noWrap/>
            <w:vAlign w:val="center"/>
            <w:hideMark/>
          </w:tcPr>
          <w:p w:rsidR="00844685" w:rsidRPr="00BE2550" w:rsidRDefault="00844685" w:rsidP="00DA20D2">
            <w:pPr>
              <w:rPr>
                <w:sz w:val="24"/>
                <w:szCs w:val="24"/>
              </w:rPr>
            </w:pPr>
            <w:r w:rsidRPr="00BE2550">
              <w:rPr>
                <w:sz w:val="24"/>
                <w:szCs w:val="24"/>
              </w:rPr>
              <w:t>нет</w:t>
            </w:r>
          </w:p>
        </w:tc>
        <w:tc>
          <w:tcPr>
            <w:tcW w:w="1143" w:type="pct"/>
            <w:shd w:val="clear" w:color="auto" w:fill="auto"/>
            <w:noWrap/>
            <w:vAlign w:val="center"/>
            <w:hideMark/>
          </w:tcPr>
          <w:p w:rsidR="00844685" w:rsidRPr="00BE2550" w:rsidRDefault="00844685" w:rsidP="00DA20D2">
            <w:pPr>
              <w:rPr>
                <w:sz w:val="24"/>
                <w:szCs w:val="24"/>
              </w:rPr>
            </w:pPr>
            <w:r w:rsidRPr="00BE2550">
              <w:rPr>
                <w:sz w:val="24"/>
                <w:szCs w:val="24"/>
              </w:rPr>
              <w:t>5.2 Дата</w:t>
            </w:r>
          </w:p>
        </w:tc>
        <w:tc>
          <w:tcPr>
            <w:tcW w:w="1216" w:type="pct"/>
            <w:shd w:val="clear" w:color="auto" w:fill="auto"/>
            <w:noWrap/>
            <w:vAlign w:val="center"/>
            <w:hideMark/>
          </w:tcPr>
          <w:p w:rsidR="00844685" w:rsidRPr="00BE2550" w:rsidRDefault="00844685" w:rsidP="00DA20D2">
            <w:pPr>
              <w:rPr>
                <w:sz w:val="24"/>
                <w:szCs w:val="24"/>
              </w:rPr>
            </w:pP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6. Год начала эксплуатации</w:t>
            </w:r>
          </w:p>
        </w:tc>
        <w:tc>
          <w:tcPr>
            <w:tcW w:w="1069" w:type="pct"/>
            <w:shd w:val="clear" w:color="auto" w:fill="auto"/>
            <w:noWrap/>
            <w:vAlign w:val="center"/>
            <w:hideMark/>
          </w:tcPr>
          <w:p w:rsidR="00844685" w:rsidRPr="00BE2550" w:rsidRDefault="00844685" w:rsidP="00DA20D2">
            <w:pPr>
              <w:rPr>
                <w:sz w:val="24"/>
                <w:szCs w:val="24"/>
              </w:rPr>
            </w:pPr>
            <w:r w:rsidRPr="00BE2550">
              <w:rPr>
                <w:sz w:val="24"/>
                <w:szCs w:val="24"/>
              </w:rPr>
              <w:t>1994</w:t>
            </w:r>
          </w:p>
        </w:tc>
        <w:tc>
          <w:tcPr>
            <w:tcW w:w="1143" w:type="pct"/>
            <w:shd w:val="clear" w:color="auto" w:fill="auto"/>
            <w:noWrap/>
            <w:vAlign w:val="center"/>
            <w:hideMark/>
          </w:tcPr>
          <w:p w:rsidR="00844685" w:rsidRPr="00BE2550" w:rsidRDefault="00844685" w:rsidP="00DA20D2">
            <w:pPr>
              <w:rPr>
                <w:sz w:val="24"/>
                <w:szCs w:val="24"/>
              </w:rPr>
            </w:pPr>
            <w:r w:rsidRPr="00BE2550">
              <w:rPr>
                <w:sz w:val="24"/>
                <w:szCs w:val="24"/>
              </w:rPr>
              <w:t>7. Год окончания</w:t>
            </w:r>
          </w:p>
        </w:tc>
        <w:tc>
          <w:tcPr>
            <w:tcW w:w="1216" w:type="pct"/>
            <w:shd w:val="clear" w:color="auto" w:fill="auto"/>
            <w:noWrap/>
            <w:vAlign w:val="center"/>
            <w:hideMark/>
          </w:tcPr>
          <w:p w:rsidR="00844685" w:rsidRPr="00BE2550" w:rsidRDefault="00844685" w:rsidP="00DA20D2">
            <w:pPr>
              <w:rPr>
                <w:sz w:val="24"/>
                <w:szCs w:val="24"/>
              </w:rPr>
            </w:pP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8. Состояние</w:t>
            </w:r>
          </w:p>
        </w:tc>
        <w:tc>
          <w:tcPr>
            <w:tcW w:w="3428" w:type="pct"/>
            <w:gridSpan w:val="3"/>
            <w:shd w:val="clear" w:color="auto" w:fill="auto"/>
            <w:noWrap/>
            <w:vAlign w:val="center"/>
            <w:hideMark/>
          </w:tcPr>
          <w:p w:rsidR="00844685" w:rsidRPr="00BE2550" w:rsidRDefault="00844685" w:rsidP="00DA20D2">
            <w:pPr>
              <w:rPr>
                <w:sz w:val="24"/>
                <w:szCs w:val="24"/>
              </w:rPr>
            </w:pPr>
            <w:r w:rsidRPr="00BE2550">
              <w:rPr>
                <w:sz w:val="24"/>
                <w:szCs w:val="24"/>
              </w:rPr>
              <w:t>Действующий</w:t>
            </w:r>
          </w:p>
        </w:tc>
      </w:tr>
      <w:tr w:rsidR="00844685" w:rsidRPr="00BE2550" w:rsidTr="00DA20D2">
        <w:trPr>
          <w:trHeight w:val="274"/>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9. Дата ликвидации</w:t>
            </w:r>
          </w:p>
        </w:tc>
        <w:tc>
          <w:tcPr>
            <w:tcW w:w="1069" w:type="pct"/>
            <w:shd w:val="clear" w:color="auto" w:fill="auto"/>
            <w:noWrap/>
            <w:vAlign w:val="center"/>
            <w:hideMark/>
          </w:tcPr>
          <w:p w:rsidR="00844685" w:rsidRPr="00BE2550" w:rsidRDefault="00844685" w:rsidP="00DA20D2">
            <w:pPr>
              <w:rPr>
                <w:sz w:val="24"/>
                <w:szCs w:val="24"/>
              </w:rPr>
            </w:pPr>
            <w:r>
              <w:rPr>
                <w:sz w:val="24"/>
                <w:szCs w:val="24"/>
              </w:rPr>
              <w:t>-</w:t>
            </w:r>
          </w:p>
        </w:tc>
        <w:tc>
          <w:tcPr>
            <w:tcW w:w="1143" w:type="pct"/>
            <w:shd w:val="clear" w:color="auto" w:fill="auto"/>
            <w:vAlign w:val="center"/>
            <w:hideMark/>
          </w:tcPr>
          <w:p w:rsidR="00844685" w:rsidRPr="00BE2550" w:rsidRDefault="00844685" w:rsidP="00DA20D2">
            <w:pPr>
              <w:rPr>
                <w:sz w:val="24"/>
                <w:szCs w:val="24"/>
              </w:rPr>
            </w:pPr>
            <w:r w:rsidRPr="00BE2550">
              <w:rPr>
                <w:sz w:val="24"/>
                <w:szCs w:val="24"/>
              </w:rPr>
              <w:t>10. Дата рекультивации земель</w:t>
            </w:r>
          </w:p>
        </w:tc>
        <w:tc>
          <w:tcPr>
            <w:tcW w:w="1216" w:type="pct"/>
            <w:shd w:val="clear" w:color="auto" w:fill="auto"/>
            <w:noWrap/>
            <w:vAlign w:val="center"/>
            <w:hideMark/>
          </w:tcPr>
          <w:p w:rsidR="00844685" w:rsidRPr="00BE2550" w:rsidRDefault="00844685" w:rsidP="00DA20D2">
            <w:pPr>
              <w:rPr>
                <w:sz w:val="24"/>
                <w:szCs w:val="24"/>
              </w:rPr>
            </w:pPr>
            <w:r>
              <w:rPr>
                <w:sz w:val="24"/>
                <w:szCs w:val="24"/>
              </w:rPr>
              <w:t>-</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11. Номер акта приемки земель</w:t>
            </w:r>
          </w:p>
        </w:tc>
        <w:tc>
          <w:tcPr>
            <w:tcW w:w="3428" w:type="pct"/>
            <w:gridSpan w:val="3"/>
            <w:shd w:val="clear" w:color="auto" w:fill="auto"/>
            <w:noWrap/>
            <w:vAlign w:val="center"/>
            <w:hideMark/>
          </w:tcPr>
          <w:p w:rsidR="00844685" w:rsidRPr="00BE2550" w:rsidRDefault="00844685" w:rsidP="00DA20D2">
            <w:pPr>
              <w:rPr>
                <w:sz w:val="24"/>
                <w:szCs w:val="24"/>
              </w:rPr>
            </w:pPr>
            <w:r>
              <w:rPr>
                <w:sz w:val="24"/>
                <w:szCs w:val="24"/>
              </w:rPr>
              <w:t>-</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 xml:space="preserve">12. Площадь, </w:t>
            </w:r>
            <w:proofErr w:type="gramStart"/>
            <w:r w:rsidRPr="00BE2550">
              <w:rPr>
                <w:sz w:val="24"/>
                <w:szCs w:val="24"/>
              </w:rPr>
              <w:t>га</w:t>
            </w:r>
            <w:proofErr w:type="gramEnd"/>
          </w:p>
        </w:tc>
        <w:tc>
          <w:tcPr>
            <w:tcW w:w="3428" w:type="pct"/>
            <w:gridSpan w:val="3"/>
            <w:shd w:val="clear" w:color="auto" w:fill="auto"/>
            <w:noWrap/>
            <w:vAlign w:val="center"/>
            <w:hideMark/>
          </w:tcPr>
          <w:p w:rsidR="00844685" w:rsidRPr="00BE2550" w:rsidRDefault="00844685" w:rsidP="00DA20D2">
            <w:pPr>
              <w:jc w:val="center"/>
              <w:rPr>
                <w:sz w:val="24"/>
                <w:szCs w:val="24"/>
              </w:rPr>
            </w:pPr>
            <w:r>
              <w:rPr>
                <w:sz w:val="24"/>
                <w:szCs w:val="24"/>
              </w:rPr>
              <w:t>3,75</w:t>
            </w:r>
          </w:p>
        </w:tc>
      </w:tr>
      <w:tr w:rsidR="00844685" w:rsidRPr="00BE2550" w:rsidTr="00DA20D2">
        <w:trPr>
          <w:trHeight w:val="255"/>
        </w:trPr>
        <w:tc>
          <w:tcPr>
            <w:tcW w:w="5000" w:type="pct"/>
            <w:gridSpan w:val="4"/>
            <w:shd w:val="clear" w:color="auto" w:fill="auto"/>
            <w:noWrap/>
            <w:vAlign w:val="center"/>
            <w:hideMark/>
          </w:tcPr>
          <w:p w:rsidR="00844685" w:rsidRPr="00BE2550" w:rsidRDefault="00844685" w:rsidP="00DA20D2">
            <w:pPr>
              <w:rPr>
                <w:sz w:val="24"/>
                <w:szCs w:val="24"/>
              </w:rPr>
            </w:pPr>
            <w:r>
              <w:rPr>
                <w:sz w:val="24"/>
                <w:szCs w:val="24"/>
              </w:rPr>
              <w:t>13</w:t>
            </w:r>
            <w:r w:rsidRPr="00BE2550">
              <w:rPr>
                <w:sz w:val="24"/>
                <w:szCs w:val="24"/>
              </w:rPr>
              <w:t>. Ближайший водный объект</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Pr>
                <w:sz w:val="24"/>
                <w:szCs w:val="24"/>
              </w:rPr>
              <w:t>13</w:t>
            </w:r>
            <w:r w:rsidRPr="00BE2550">
              <w:rPr>
                <w:sz w:val="24"/>
                <w:szCs w:val="24"/>
              </w:rPr>
              <w:t>.1 Наименование</w:t>
            </w:r>
          </w:p>
        </w:tc>
        <w:tc>
          <w:tcPr>
            <w:tcW w:w="1069" w:type="pct"/>
            <w:shd w:val="clear" w:color="auto" w:fill="auto"/>
            <w:noWrap/>
            <w:vAlign w:val="center"/>
            <w:hideMark/>
          </w:tcPr>
          <w:p w:rsidR="00844685" w:rsidRPr="00BE2550" w:rsidRDefault="00844685" w:rsidP="00DA20D2">
            <w:pPr>
              <w:rPr>
                <w:sz w:val="24"/>
                <w:szCs w:val="24"/>
              </w:rPr>
            </w:pPr>
            <w:r w:rsidRPr="00BE2550">
              <w:rPr>
                <w:sz w:val="24"/>
                <w:szCs w:val="24"/>
              </w:rPr>
              <w:t>р. Конда</w:t>
            </w:r>
          </w:p>
        </w:tc>
        <w:tc>
          <w:tcPr>
            <w:tcW w:w="1143" w:type="pct"/>
            <w:shd w:val="clear" w:color="auto" w:fill="auto"/>
            <w:noWrap/>
            <w:vAlign w:val="center"/>
            <w:hideMark/>
          </w:tcPr>
          <w:p w:rsidR="00844685" w:rsidRPr="00BE2550" w:rsidRDefault="00844685" w:rsidP="00DA20D2">
            <w:pPr>
              <w:rPr>
                <w:sz w:val="24"/>
                <w:szCs w:val="24"/>
              </w:rPr>
            </w:pPr>
            <w:r w:rsidRPr="00BE2550">
              <w:rPr>
                <w:sz w:val="24"/>
                <w:szCs w:val="24"/>
              </w:rPr>
              <w:t>1</w:t>
            </w:r>
            <w:r>
              <w:rPr>
                <w:sz w:val="24"/>
                <w:szCs w:val="24"/>
              </w:rPr>
              <w:t>3</w:t>
            </w:r>
            <w:r w:rsidRPr="00BE2550">
              <w:rPr>
                <w:sz w:val="24"/>
                <w:szCs w:val="24"/>
              </w:rPr>
              <w:t xml:space="preserve">.2 Расстояние, </w:t>
            </w:r>
            <w:proofErr w:type="gramStart"/>
            <w:r w:rsidRPr="00BE2550">
              <w:rPr>
                <w:sz w:val="24"/>
                <w:szCs w:val="24"/>
              </w:rPr>
              <w:t>км</w:t>
            </w:r>
            <w:proofErr w:type="gramEnd"/>
          </w:p>
        </w:tc>
        <w:tc>
          <w:tcPr>
            <w:tcW w:w="1216" w:type="pct"/>
            <w:shd w:val="clear" w:color="auto" w:fill="auto"/>
            <w:noWrap/>
            <w:vAlign w:val="center"/>
            <w:hideMark/>
          </w:tcPr>
          <w:p w:rsidR="00844685" w:rsidRPr="00BE2550" w:rsidRDefault="00844685" w:rsidP="00DA20D2">
            <w:pPr>
              <w:rPr>
                <w:sz w:val="24"/>
                <w:szCs w:val="24"/>
              </w:rPr>
            </w:pPr>
            <w:r w:rsidRPr="00BE2550">
              <w:rPr>
                <w:sz w:val="24"/>
                <w:szCs w:val="24"/>
              </w:rPr>
              <w:t>7.0</w:t>
            </w:r>
          </w:p>
        </w:tc>
      </w:tr>
      <w:tr w:rsidR="00844685" w:rsidRPr="00BE2550" w:rsidTr="00DA20D2">
        <w:trPr>
          <w:trHeight w:val="255"/>
        </w:trPr>
        <w:tc>
          <w:tcPr>
            <w:tcW w:w="5000" w:type="pct"/>
            <w:gridSpan w:val="4"/>
            <w:shd w:val="clear" w:color="auto" w:fill="auto"/>
            <w:noWrap/>
            <w:vAlign w:val="center"/>
            <w:hideMark/>
          </w:tcPr>
          <w:p w:rsidR="00844685" w:rsidRPr="00BE2550" w:rsidRDefault="00844685" w:rsidP="00DA20D2">
            <w:pPr>
              <w:rPr>
                <w:sz w:val="24"/>
                <w:szCs w:val="24"/>
              </w:rPr>
            </w:pPr>
            <w:r>
              <w:rPr>
                <w:sz w:val="24"/>
                <w:szCs w:val="24"/>
              </w:rPr>
              <w:t>14</w:t>
            </w:r>
            <w:r w:rsidRPr="00BE2550">
              <w:rPr>
                <w:sz w:val="24"/>
                <w:szCs w:val="24"/>
              </w:rPr>
              <w:t>. Ближайший насел</w:t>
            </w:r>
            <w:r>
              <w:rPr>
                <w:sz w:val="24"/>
                <w:szCs w:val="24"/>
              </w:rPr>
              <w:t>е</w:t>
            </w:r>
            <w:r w:rsidRPr="00BE2550">
              <w:rPr>
                <w:sz w:val="24"/>
                <w:szCs w:val="24"/>
              </w:rPr>
              <w:t>нный пункт</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Pr>
                <w:sz w:val="24"/>
                <w:szCs w:val="24"/>
              </w:rPr>
              <w:t>14</w:t>
            </w:r>
            <w:r w:rsidRPr="00BE2550">
              <w:rPr>
                <w:sz w:val="24"/>
                <w:szCs w:val="24"/>
              </w:rPr>
              <w:t>.1 Наименование</w:t>
            </w:r>
          </w:p>
        </w:tc>
        <w:tc>
          <w:tcPr>
            <w:tcW w:w="1069" w:type="pct"/>
            <w:shd w:val="clear" w:color="auto" w:fill="auto"/>
            <w:noWrap/>
            <w:vAlign w:val="center"/>
            <w:hideMark/>
          </w:tcPr>
          <w:p w:rsidR="00844685" w:rsidRPr="00BE2550" w:rsidRDefault="00844685" w:rsidP="00DA20D2">
            <w:pPr>
              <w:rPr>
                <w:sz w:val="24"/>
                <w:szCs w:val="24"/>
              </w:rPr>
            </w:pPr>
            <w:r w:rsidRPr="00BE2550">
              <w:rPr>
                <w:sz w:val="24"/>
                <w:szCs w:val="24"/>
              </w:rPr>
              <w:t>пгт. Кондинское</w:t>
            </w:r>
          </w:p>
        </w:tc>
        <w:tc>
          <w:tcPr>
            <w:tcW w:w="1143" w:type="pct"/>
            <w:shd w:val="clear" w:color="auto" w:fill="auto"/>
            <w:noWrap/>
            <w:vAlign w:val="center"/>
            <w:hideMark/>
          </w:tcPr>
          <w:p w:rsidR="00844685" w:rsidRPr="00BE2550" w:rsidRDefault="00844685" w:rsidP="00DA20D2">
            <w:pPr>
              <w:rPr>
                <w:sz w:val="24"/>
                <w:szCs w:val="24"/>
              </w:rPr>
            </w:pPr>
            <w:r>
              <w:rPr>
                <w:sz w:val="24"/>
                <w:szCs w:val="24"/>
              </w:rPr>
              <w:t>14</w:t>
            </w:r>
            <w:r w:rsidRPr="00BE2550">
              <w:rPr>
                <w:sz w:val="24"/>
                <w:szCs w:val="24"/>
              </w:rPr>
              <w:t xml:space="preserve">.2 Расстояние, </w:t>
            </w:r>
            <w:proofErr w:type="gramStart"/>
            <w:r w:rsidRPr="00BE2550">
              <w:rPr>
                <w:sz w:val="24"/>
                <w:szCs w:val="24"/>
              </w:rPr>
              <w:t>км</w:t>
            </w:r>
            <w:proofErr w:type="gramEnd"/>
          </w:p>
        </w:tc>
        <w:tc>
          <w:tcPr>
            <w:tcW w:w="1216" w:type="pct"/>
            <w:shd w:val="clear" w:color="auto" w:fill="auto"/>
            <w:noWrap/>
            <w:vAlign w:val="center"/>
            <w:hideMark/>
          </w:tcPr>
          <w:p w:rsidR="00844685" w:rsidRPr="00BE2550" w:rsidRDefault="00844685" w:rsidP="00DA20D2">
            <w:pPr>
              <w:rPr>
                <w:sz w:val="24"/>
                <w:szCs w:val="24"/>
              </w:rPr>
            </w:pPr>
            <w:r w:rsidRPr="00BE2550">
              <w:rPr>
                <w:sz w:val="24"/>
                <w:szCs w:val="24"/>
              </w:rPr>
              <w:t>4.0</w:t>
            </w:r>
          </w:p>
        </w:tc>
      </w:tr>
      <w:tr w:rsidR="00844685" w:rsidRPr="00BE2550" w:rsidTr="00DA20D2">
        <w:trPr>
          <w:trHeight w:val="255"/>
        </w:trPr>
        <w:tc>
          <w:tcPr>
            <w:tcW w:w="5000" w:type="pct"/>
            <w:gridSpan w:val="4"/>
            <w:shd w:val="clear" w:color="auto" w:fill="auto"/>
            <w:vAlign w:val="center"/>
            <w:hideMark/>
          </w:tcPr>
          <w:p w:rsidR="00844685" w:rsidRPr="00BE2550" w:rsidRDefault="00844685" w:rsidP="00DA20D2">
            <w:pPr>
              <w:rPr>
                <w:sz w:val="24"/>
                <w:szCs w:val="24"/>
              </w:rPr>
            </w:pPr>
            <w:r>
              <w:rPr>
                <w:sz w:val="24"/>
                <w:szCs w:val="24"/>
              </w:rPr>
              <w:t>15.</w:t>
            </w:r>
            <w:r w:rsidRPr="00BE2550">
              <w:rPr>
                <w:sz w:val="24"/>
                <w:szCs w:val="24"/>
              </w:rPr>
              <w:t xml:space="preserve"> Сведения об организации, эксплуатирующей свалку</w:t>
            </w:r>
          </w:p>
        </w:tc>
      </w:tr>
      <w:tr w:rsidR="00844685" w:rsidRPr="00BE2550" w:rsidTr="00DA20D2">
        <w:trPr>
          <w:trHeight w:val="255"/>
        </w:trPr>
        <w:tc>
          <w:tcPr>
            <w:tcW w:w="2642" w:type="pct"/>
            <w:gridSpan w:val="2"/>
            <w:shd w:val="clear" w:color="auto" w:fill="auto"/>
            <w:vAlign w:val="center"/>
            <w:hideMark/>
          </w:tcPr>
          <w:p w:rsidR="00844685" w:rsidRPr="00BE2550" w:rsidRDefault="00844685" w:rsidP="00DA20D2">
            <w:pPr>
              <w:rPr>
                <w:sz w:val="24"/>
                <w:szCs w:val="24"/>
              </w:rPr>
            </w:pPr>
            <w:r>
              <w:rPr>
                <w:sz w:val="24"/>
                <w:szCs w:val="24"/>
              </w:rPr>
              <w:t>15</w:t>
            </w:r>
            <w:r w:rsidRPr="00BE2550">
              <w:rPr>
                <w:sz w:val="24"/>
                <w:szCs w:val="24"/>
              </w:rPr>
              <w:t>.1 Наименование организации</w:t>
            </w:r>
          </w:p>
        </w:tc>
        <w:tc>
          <w:tcPr>
            <w:tcW w:w="2358" w:type="pct"/>
            <w:gridSpan w:val="2"/>
            <w:shd w:val="clear" w:color="auto" w:fill="auto"/>
            <w:vAlign w:val="center"/>
            <w:hideMark/>
          </w:tcPr>
          <w:p w:rsidR="00844685" w:rsidRPr="00BE2550" w:rsidRDefault="00844685" w:rsidP="00DA20D2">
            <w:pPr>
              <w:rPr>
                <w:sz w:val="24"/>
                <w:szCs w:val="24"/>
              </w:rPr>
            </w:pPr>
            <w:r w:rsidRPr="00BE2550">
              <w:rPr>
                <w:sz w:val="24"/>
                <w:szCs w:val="24"/>
              </w:rPr>
              <w:t>Дерябин Сергей Александрович</w:t>
            </w:r>
          </w:p>
        </w:tc>
      </w:tr>
      <w:tr w:rsidR="00844685" w:rsidRPr="00BE2550" w:rsidTr="00DA20D2">
        <w:trPr>
          <w:trHeight w:val="255"/>
        </w:trPr>
        <w:tc>
          <w:tcPr>
            <w:tcW w:w="2642" w:type="pct"/>
            <w:gridSpan w:val="2"/>
            <w:shd w:val="clear" w:color="auto" w:fill="auto"/>
            <w:vAlign w:val="center"/>
            <w:hideMark/>
          </w:tcPr>
          <w:p w:rsidR="00844685" w:rsidRPr="00BE2550" w:rsidRDefault="00844685" w:rsidP="00DA20D2">
            <w:pPr>
              <w:rPr>
                <w:sz w:val="24"/>
                <w:szCs w:val="24"/>
              </w:rPr>
            </w:pPr>
            <w:r>
              <w:rPr>
                <w:sz w:val="24"/>
                <w:szCs w:val="24"/>
              </w:rPr>
              <w:t>15</w:t>
            </w:r>
            <w:r w:rsidRPr="00BE2550">
              <w:rPr>
                <w:sz w:val="24"/>
                <w:szCs w:val="24"/>
              </w:rPr>
              <w:t>.2 Почтовый адрес, телефон, факс, электронная почта</w:t>
            </w:r>
          </w:p>
        </w:tc>
        <w:tc>
          <w:tcPr>
            <w:tcW w:w="2358" w:type="pct"/>
            <w:gridSpan w:val="2"/>
            <w:shd w:val="clear" w:color="auto" w:fill="auto"/>
            <w:vAlign w:val="center"/>
            <w:hideMark/>
          </w:tcPr>
          <w:p w:rsidR="00844685" w:rsidRPr="00BE2550" w:rsidRDefault="00844685" w:rsidP="00DA20D2">
            <w:pPr>
              <w:rPr>
                <w:sz w:val="24"/>
                <w:szCs w:val="24"/>
              </w:rPr>
            </w:pPr>
            <w:r w:rsidRPr="00BE2550">
              <w:rPr>
                <w:sz w:val="24"/>
                <w:szCs w:val="24"/>
              </w:rPr>
              <w:t>ул. Советская, д. 11 пгт</w:t>
            </w:r>
            <w:proofErr w:type="gramStart"/>
            <w:r w:rsidRPr="00BE2550">
              <w:rPr>
                <w:sz w:val="24"/>
                <w:szCs w:val="24"/>
              </w:rPr>
              <w:t>.К</w:t>
            </w:r>
            <w:proofErr w:type="gramEnd"/>
            <w:r w:rsidRPr="00BE2550">
              <w:rPr>
                <w:sz w:val="24"/>
                <w:szCs w:val="24"/>
              </w:rPr>
              <w:t>ондинское, Кондинский район, Ханты-Мансийский автономный округ - Югра, Тюменская область, 628210</w:t>
            </w:r>
          </w:p>
        </w:tc>
      </w:tr>
    </w:tbl>
    <w:p w:rsidR="00844685" w:rsidRDefault="00844685" w:rsidP="00844685">
      <w:pPr>
        <w:ind w:left="1" w:firstLine="708"/>
        <w:jc w:val="both"/>
        <w:rPr>
          <w:sz w:val="28"/>
          <w:szCs w:val="28"/>
          <w:highlight w:val="green"/>
        </w:rPr>
      </w:pPr>
    </w:p>
    <w:p w:rsidR="00844685" w:rsidRDefault="00844685" w:rsidP="00844685">
      <w:pPr>
        <w:ind w:left="1" w:firstLine="708"/>
        <w:jc w:val="both"/>
        <w:rPr>
          <w:sz w:val="28"/>
          <w:szCs w:val="28"/>
        </w:rPr>
      </w:pPr>
      <w:r w:rsidRPr="004C0155">
        <w:rPr>
          <w:sz w:val="28"/>
          <w:szCs w:val="28"/>
        </w:rPr>
        <w:t xml:space="preserve">Сбор ТКО в пгт. Кондинское </w:t>
      </w:r>
      <w:r>
        <w:rPr>
          <w:sz w:val="28"/>
          <w:szCs w:val="28"/>
        </w:rPr>
        <w:t>осуществляется в стандартные контейнеры:</w:t>
      </w:r>
    </w:p>
    <w:p w:rsidR="00844685" w:rsidRPr="00C24EA5" w:rsidRDefault="00844685" w:rsidP="000D3CCC">
      <w:pPr>
        <w:pStyle w:val="affa"/>
        <w:numPr>
          <w:ilvl w:val="0"/>
          <w:numId w:val="40"/>
        </w:numPr>
        <w:jc w:val="both"/>
        <w:rPr>
          <w:sz w:val="28"/>
          <w:szCs w:val="28"/>
        </w:rPr>
      </w:pPr>
      <w:r w:rsidRPr="00C24EA5">
        <w:rPr>
          <w:sz w:val="28"/>
          <w:szCs w:val="28"/>
        </w:rPr>
        <w:t xml:space="preserve">количество контейнеров </w:t>
      </w:r>
      <w:r>
        <w:rPr>
          <w:sz w:val="28"/>
          <w:szCs w:val="28"/>
        </w:rPr>
        <w:t>–</w:t>
      </w:r>
      <w:r w:rsidRPr="00C24EA5">
        <w:rPr>
          <w:sz w:val="28"/>
          <w:szCs w:val="28"/>
        </w:rPr>
        <w:t xml:space="preserve"> 86 ед. емкостью по 0,75-1,0 м³;</w:t>
      </w:r>
    </w:p>
    <w:p w:rsidR="00844685" w:rsidRDefault="00844685" w:rsidP="000D3CCC">
      <w:pPr>
        <w:pStyle w:val="affa"/>
        <w:numPr>
          <w:ilvl w:val="0"/>
          <w:numId w:val="40"/>
        </w:numPr>
        <w:jc w:val="both"/>
        <w:rPr>
          <w:sz w:val="28"/>
          <w:szCs w:val="28"/>
        </w:rPr>
      </w:pPr>
      <w:r w:rsidRPr="00C24EA5">
        <w:rPr>
          <w:sz w:val="28"/>
          <w:szCs w:val="28"/>
        </w:rPr>
        <w:lastRenderedPageBreak/>
        <w:t>количество контейнерных площадок - 50 ед.</w:t>
      </w:r>
      <w:r>
        <w:rPr>
          <w:rStyle w:val="afff"/>
          <w:sz w:val="28"/>
          <w:szCs w:val="28"/>
        </w:rPr>
        <w:footnoteReference w:id="8"/>
      </w:r>
    </w:p>
    <w:p w:rsidR="00844685" w:rsidRDefault="00844685" w:rsidP="00844685">
      <w:pPr>
        <w:ind w:left="1" w:firstLine="708"/>
        <w:jc w:val="both"/>
        <w:rPr>
          <w:sz w:val="28"/>
          <w:szCs w:val="28"/>
        </w:rPr>
      </w:pPr>
      <w:r w:rsidRPr="00C24EA5">
        <w:rPr>
          <w:sz w:val="28"/>
          <w:szCs w:val="28"/>
        </w:rPr>
        <w:t xml:space="preserve">Вывоз </w:t>
      </w:r>
      <w:r>
        <w:rPr>
          <w:sz w:val="28"/>
          <w:szCs w:val="28"/>
        </w:rPr>
        <w:t xml:space="preserve">ТКО </w:t>
      </w:r>
      <w:r w:rsidRPr="00C24EA5">
        <w:rPr>
          <w:sz w:val="28"/>
          <w:szCs w:val="28"/>
        </w:rPr>
        <w:t>осуществляется автотранспортной техникой</w:t>
      </w:r>
      <w:r>
        <w:rPr>
          <w:sz w:val="28"/>
          <w:szCs w:val="28"/>
        </w:rPr>
        <w:t xml:space="preserve"> ООО </w:t>
      </w:r>
      <w:r w:rsidR="008D1286">
        <w:rPr>
          <w:sz w:val="28"/>
          <w:szCs w:val="28"/>
        </w:rPr>
        <w:t>«</w:t>
      </w:r>
      <w:r>
        <w:rPr>
          <w:sz w:val="28"/>
          <w:szCs w:val="28"/>
        </w:rPr>
        <w:t>ККП</w:t>
      </w:r>
      <w:r w:rsidR="008D1286">
        <w:rPr>
          <w:sz w:val="28"/>
          <w:szCs w:val="28"/>
        </w:rPr>
        <w:t>»</w:t>
      </w:r>
      <w:r>
        <w:rPr>
          <w:sz w:val="28"/>
          <w:szCs w:val="28"/>
        </w:rPr>
        <w:t>.</w:t>
      </w:r>
    </w:p>
    <w:p w:rsidR="00844685" w:rsidRPr="00844685" w:rsidRDefault="00844685" w:rsidP="00DB4C17">
      <w:pPr>
        <w:ind w:left="1" w:firstLine="708"/>
        <w:jc w:val="both"/>
        <w:rPr>
          <w:sz w:val="28"/>
          <w:szCs w:val="28"/>
        </w:rPr>
      </w:pPr>
    </w:p>
    <w:p w:rsidR="00E643F8" w:rsidRPr="00844685" w:rsidRDefault="009E78D1" w:rsidP="00A03ACD">
      <w:pPr>
        <w:rPr>
          <w:b/>
          <w:sz w:val="28"/>
        </w:rPr>
      </w:pPr>
      <w:r w:rsidRPr="00844685">
        <w:rPr>
          <w:b/>
          <w:sz w:val="28"/>
        </w:rPr>
        <w:t>Воздействие на окружающую среду</w:t>
      </w:r>
    </w:p>
    <w:p w:rsidR="00DB4C17" w:rsidRPr="00844685" w:rsidRDefault="00DB4C17" w:rsidP="00DB4C17">
      <w:pPr>
        <w:ind w:firstLine="709"/>
        <w:jc w:val="both"/>
        <w:rPr>
          <w:sz w:val="28"/>
          <w:szCs w:val="28"/>
        </w:rPr>
      </w:pPr>
      <w:r w:rsidRPr="00844685">
        <w:rPr>
          <w:sz w:val="28"/>
          <w:szCs w:val="28"/>
        </w:rPr>
        <w:t>Объекты размещения (утилизации) ТКО (действующие и недействующие) потенциально опасны для окружающей среды. Основными видами загрязнения являются:</w:t>
      </w:r>
    </w:p>
    <w:p w:rsidR="00DB4C17" w:rsidRPr="00844685" w:rsidRDefault="00DB4C17" w:rsidP="000D3CCC">
      <w:pPr>
        <w:numPr>
          <w:ilvl w:val="0"/>
          <w:numId w:val="27"/>
        </w:numPr>
        <w:tabs>
          <w:tab w:val="left" w:pos="993"/>
        </w:tabs>
        <w:ind w:left="0" w:firstLine="709"/>
        <w:jc w:val="both"/>
        <w:rPr>
          <w:sz w:val="28"/>
          <w:szCs w:val="28"/>
        </w:rPr>
      </w:pPr>
      <w:r w:rsidRPr="00844685">
        <w:rPr>
          <w:sz w:val="28"/>
          <w:szCs w:val="28"/>
        </w:rPr>
        <w:t>загрязнение атмосферного воздуха;</w:t>
      </w:r>
    </w:p>
    <w:p w:rsidR="00DB4C17" w:rsidRPr="00844685" w:rsidRDefault="00DB4C17" w:rsidP="000D3CCC">
      <w:pPr>
        <w:numPr>
          <w:ilvl w:val="0"/>
          <w:numId w:val="27"/>
        </w:numPr>
        <w:tabs>
          <w:tab w:val="left" w:pos="993"/>
        </w:tabs>
        <w:ind w:left="0" w:firstLine="709"/>
        <w:jc w:val="both"/>
        <w:rPr>
          <w:sz w:val="28"/>
          <w:szCs w:val="28"/>
        </w:rPr>
      </w:pPr>
      <w:r w:rsidRPr="00844685">
        <w:rPr>
          <w:sz w:val="28"/>
          <w:szCs w:val="28"/>
        </w:rPr>
        <w:t>загрязнение почвы;</w:t>
      </w:r>
    </w:p>
    <w:p w:rsidR="00DB4C17" w:rsidRPr="00844685" w:rsidRDefault="00DB4C17" w:rsidP="000D3CCC">
      <w:pPr>
        <w:numPr>
          <w:ilvl w:val="0"/>
          <w:numId w:val="27"/>
        </w:numPr>
        <w:tabs>
          <w:tab w:val="left" w:pos="993"/>
        </w:tabs>
        <w:ind w:left="0" w:firstLine="709"/>
        <w:jc w:val="both"/>
        <w:rPr>
          <w:sz w:val="28"/>
          <w:szCs w:val="28"/>
        </w:rPr>
      </w:pPr>
      <w:r w:rsidRPr="00844685">
        <w:rPr>
          <w:sz w:val="28"/>
          <w:szCs w:val="28"/>
        </w:rPr>
        <w:t>загрязнение водного бассейна.</w:t>
      </w:r>
    </w:p>
    <w:p w:rsidR="00DB4C17" w:rsidRPr="00844685" w:rsidRDefault="00DB4C17" w:rsidP="00DB4C17">
      <w:pPr>
        <w:ind w:firstLine="709"/>
        <w:jc w:val="both"/>
        <w:rPr>
          <w:sz w:val="28"/>
          <w:szCs w:val="28"/>
        </w:rPr>
      </w:pPr>
      <w:r w:rsidRPr="00844685">
        <w:rPr>
          <w:sz w:val="28"/>
          <w:szCs w:val="28"/>
        </w:rPr>
        <w:t>Наличие на территории городского поселения полигона ТКО оказывает отрицательное влияние на параметры микроклимата муниципального образования, состояние воздуха и подземных вод.</w:t>
      </w:r>
    </w:p>
    <w:p w:rsidR="00E643F8" w:rsidRPr="00844685" w:rsidRDefault="00E643F8" w:rsidP="00E643F8">
      <w:pPr>
        <w:jc w:val="both"/>
        <w:rPr>
          <w:b/>
          <w:sz w:val="28"/>
        </w:rPr>
      </w:pPr>
    </w:p>
    <w:p w:rsidR="007D0F76" w:rsidRPr="00844685" w:rsidRDefault="007D0F76" w:rsidP="00E643F8">
      <w:pPr>
        <w:jc w:val="both"/>
        <w:rPr>
          <w:b/>
          <w:sz w:val="28"/>
        </w:rPr>
      </w:pPr>
      <w:r w:rsidRPr="00844685">
        <w:rPr>
          <w:b/>
          <w:sz w:val="28"/>
        </w:rPr>
        <w:t xml:space="preserve">Тарифы, плата </w:t>
      </w:r>
      <w:r w:rsidR="00A90A8E" w:rsidRPr="00844685">
        <w:rPr>
          <w:b/>
          <w:sz w:val="28"/>
        </w:rPr>
        <w:t xml:space="preserve">(тариф) </w:t>
      </w:r>
      <w:r w:rsidRPr="00844685">
        <w:rPr>
          <w:b/>
          <w:sz w:val="28"/>
        </w:rPr>
        <w:t>за подключение (присоединение), структура себестоимости п</w:t>
      </w:r>
      <w:r w:rsidR="003C52F2" w:rsidRPr="00844685">
        <w:rPr>
          <w:b/>
          <w:sz w:val="28"/>
        </w:rPr>
        <w:t>роизводства и транспорта ресурсов</w:t>
      </w:r>
    </w:p>
    <w:p w:rsidR="00844685" w:rsidRPr="000E60F8" w:rsidRDefault="00844685" w:rsidP="00844685">
      <w:pPr>
        <w:ind w:left="1" w:firstLine="708"/>
        <w:jc w:val="both"/>
        <w:rPr>
          <w:sz w:val="28"/>
          <w:szCs w:val="28"/>
        </w:rPr>
      </w:pPr>
      <w:bookmarkStart w:id="35" w:name="_Hlk476830230"/>
      <w:r w:rsidRPr="002801FD">
        <w:rPr>
          <w:sz w:val="28"/>
          <w:szCs w:val="28"/>
        </w:rPr>
        <w:t>Размер платы</w:t>
      </w:r>
      <w:r>
        <w:rPr>
          <w:sz w:val="28"/>
          <w:szCs w:val="28"/>
        </w:rPr>
        <w:t xml:space="preserve"> за коммунальную</w:t>
      </w:r>
      <w:r w:rsidRPr="002801FD">
        <w:rPr>
          <w:sz w:val="28"/>
          <w:szCs w:val="28"/>
        </w:rPr>
        <w:t xml:space="preserve"> услугу по сбор</w:t>
      </w:r>
      <w:r>
        <w:rPr>
          <w:sz w:val="28"/>
          <w:szCs w:val="28"/>
        </w:rPr>
        <w:t>у</w:t>
      </w:r>
      <w:r w:rsidRPr="002801FD">
        <w:rPr>
          <w:sz w:val="28"/>
          <w:szCs w:val="28"/>
        </w:rPr>
        <w:t xml:space="preserve"> и вывоз</w:t>
      </w:r>
      <w:r>
        <w:rPr>
          <w:sz w:val="28"/>
          <w:szCs w:val="28"/>
        </w:rPr>
        <w:t xml:space="preserve">у ТКО для </w:t>
      </w:r>
      <w:r w:rsidRPr="002801FD">
        <w:rPr>
          <w:sz w:val="28"/>
          <w:szCs w:val="28"/>
        </w:rPr>
        <w:t>ООО</w:t>
      </w:r>
      <w:r w:rsidR="00DA20D2">
        <w:rPr>
          <w:sz w:val="28"/>
          <w:szCs w:val="28"/>
        </w:rPr>
        <w:t> </w:t>
      </w:r>
      <w:r w:rsidR="008D1286">
        <w:rPr>
          <w:sz w:val="28"/>
          <w:szCs w:val="28"/>
        </w:rPr>
        <w:t>»</w:t>
      </w:r>
      <w:r w:rsidRPr="002801FD">
        <w:rPr>
          <w:sz w:val="28"/>
          <w:szCs w:val="28"/>
        </w:rPr>
        <w:t>ККП</w:t>
      </w:r>
      <w:r w:rsidR="008D1286">
        <w:rPr>
          <w:sz w:val="28"/>
          <w:szCs w:val="28"/>
        </w:rPr>
        <w:t>»</w:t>
      </w:r>
      <w:r w:rsidRPr="002801FD">
        <w:rPr>
          <w:sz w:val="28"/>
          <w:szCs w:val="28"/>
        </w:rPr>
        <w:t xml:space="preserve"> на 2016 г. установлен в размере 45,7 руб. в месяц на 1 человека.</w:t>
      </w:r>
    </w:p>
    <w:p w:rsidR="00844685" w:rsidRPr="00DA20D2" w:rsidRDefault="00844685" w:rsidP="00DB4C17">
      <w:pPr>
        <w:tabs>
          <w:tab w:val="left" w:pos="1134"/>
        </w:tabs>
        <w:autoSpaceDE w:val="0"/>
        <w:autoSpaceDN w:val="0"/>
        <w:adjustRightInd w:val="0"/>
        <w:ind w:firstLine="709"/>
        <w:jc w:val="both"/>
        <w:rPr>
          <w:sz w:val="28"/>
          <w:szCs w:val="28"/>
        </w:rPr>
      </w:pPr>
    </w:p>
    <w:bookmarkEnd w:id="35"/>
    <w:p w:rsidR="00BE72D6" w:rsidRPr="00DA20D2" w:rsidRDefault="00BE72D6" w:rsidP="00BE72D6">
      <w:pPr>
        <w:rPr>
          <w:b/>
          <w:sz w:val="28"/>
        </w:rPr>
      </w:pPr>
      <w:r w:rsidRPr="00DA20D2">
        <w:rPr>
          <w:b/>
          <w:sz w:val="28"/>
        </w:rPr>
        <w:t>Технические и технологические проблемы в системе</w:t>
      </w:r>
    </w:p>
    <w:p w:rsidR="00F45E31" w:rsidRPr="00DA20D2" w:rsidRDefault="00F45E31" w:rsidP="00F45E31">
      <w:pPr>
        <w:ind w:firstLine="708"/>
        <w:jc w:val="both"/>
        <w:rPr>
          <w:sz w:val="28"/>
          <w:szCs w:val="28"/>
        </w:rPr>
      </w:pPr>
      <w:r w:rsidRPr="00DA20D2">
        <w:rPr>
          <w:sz w:val="28"/>
          <w:szCs w:val="28"/>
        </w:rPr>
        <w:t xml:space="preserve">Основными проблемами в сфере захоронения (утилизации) ТКО на территории городского поселения </w:t>
      </w:r>
      <w:r w:rsidR="00844685" w:rsidRPr="00DA20D2">
        <w:rPr>
          <w:sz w:val="28"/>
          <w:szCs w:val="28"/>
        </w:rPr>
        <w:t>Кондинское</w:t>
      </w:r>
      <w:r w:rsidRPr="00DA20D2">
        <w:rPr>
          <w:sz w:val="28"/>
          <w:szCs w:val="28"/>
        </w:rPr>
        <w:t xml:space="preserve"> являются:</w:t>
      </w:r>
    </w:p>
    <w:p w:rsidR="00844685" w:rsidRPr="00DA20D2" w:rsidRDefault="00844685" w:rsidP="00844685">
      <w:pPr>
        <w:numPr>
          <w:ilvl w:val="0"/>
          <w:numId w:val="19"/>
        </w:numPr>
        <w:tabs>
          <w:tab w:val="left" w:pos="993"/>
        </w:tabs>
        <w:ind w:left="0" w:firstLine="709"/>
        <w:contextualSpacing/>
        <w:jc w:val="both"/>
        <w:rPr>
          <w:sz w:val="28"/>
          <w:szCs w:val="28"/>
        </w:rPr>
      </w:pPr>
      <w:r w:rsidRPr="00DA20D2">
        <w:rPr>
          <w:sz w:val="28"/>
          <w:szCs w:val="28"/>
        </w:rPr>
        <w:t>отсутствие полигона ТКО;</w:t>
      </w:r>
    </w:p>
    <w:p w:rsidR="00844685" w:rsidRPr="00DA20D2" w:rsidRDefault="00844685" w:rsidP="00844685">
      <w:pPr>
        <w:numPr>
          <w:ilvl w:val="0"/>
          <w:numId w:val="19"/>
        </w:numPr>
        <w:tabs>
          <w:tab w:val="left" w:pos="993"/>
        </w:tabs>
        <w:ind w:left="0" w:firstLine="709"/>
        <w:contextualSpacing/>
        <w:jc w:val="both"/>
        <w:rPr>
          <w:sz w:val="28"/>
          <w:szCs w:val="28"/>
        </w:rPr>
      </w:pPr>
      <w:r w:rsidRPr="00DA20D2">
        <w:rPr>
          <w:sz w:val="28"/>
          <w:szCs w:val="28"/>
        </w:rPr>
        <w:t>отсутствие в д. Ильичевка, д. Никулкина, д. Старый Катыш централизованных схем сбора, вывоза и размещения ТКО;</w:t>
      </w:r>
    </w:p>
    <w:p w:rsidR="00844685" w:rsidRPr="00DA20D2" w:rsidRDefault="00844685" w:rsidP="00844685">
      <w:pPr>
        <w:numPr>
          <w:ilvl w:val="0"/>
          <w:numId w:val="19"/>
        </w:numPr>
        <w:tabs>
          <w:tab w:val="left" w:pos="993"/>
        </w:tabs>
        <w:ind w:left="0" w:firstLine="709"/>
        <w:contextualSpacing/>
        <w:jc w:val="both"/>
        <w:rPr>
          <w:sz w:val="28"/>
          <w:szCs w:val="28"/>
        </w:rPr>
      </w:pPr>
      <w:r w:rsidRPr="00DA20D2">
        <w:rPr>
          <w:sz w:val="28"/>
          <w:szCs w:val="28"/>
        </w:rPr>
        <w:t>наличие на территории городского поселения свалок ТКО, оказывающих отрицательное влияние на окружающую природную среду;</w:t>
      </w:r>
    </w:p>
    <w:p w:rsidR="00844685" w:rsidRPr="00DA20D2" w:rsidRDefault="00844685" w:rsidP="00844685">
      <w:pPr>
        <w:numPr>
          <w:ilvl w:val="0"/>
          <w:numId w:val="19"/>
        </w:numPr>
        <w:tabs>
          <w:tab w:val="left" w:pos="993"/>
        </w:tabs>
        <w:ind w:left="0" w:firstLine="709"/>
        <w:contextualSpacing/>
        <w:jc w:val="both"/>
        <w:rPr>
          <w:sz w:val="28"/>
          <w:szCs w:val="28"/>
        </w:rPr>
      </w:pPr>
      <w:r w:rsidRPr="00DA20D2">
        <w:rPr>
          <w:sz w:val="28"/>
          <w:szCs w:val="28"/>
        </w:rPr>
        <w:t>отсутствие сортировки и переработки отходов;</w:t>
      </w:r>
    </w:p>
    <w:p w:rsidR="00844685" w:rsidRPr="00DA20D2" w:rsidRDefault="00844685" w:rsidP="00844685">
      <w:pPr>
        <w:numPr>
          <w:ilvl w:val="0"/>
          <w:numId w:val="19"/>
        </w:numPr>
        <w:tabs>
          <w:tab w:val="left" w:pos="993"/>
        </w:tabs>
        <w:ind w:left="0" w:firstLine="709"/>
        <w:contextualSpacing/>
        <w:jc w:val="both"/>
        <w:rPr>
          <w:sz w:val="28"/>
          <w:szCs w:val="28"/>
        </w:rPr>
      </w:pPr>
      <w:r w:rsidRPr="00DA20D2">
        <w:rPr>
          <w:sz w:val="28"/>
          <w:szCs w:val="28"/>
        </w:rPr>
        <w:t>отсутствие пункта приема ртутьсодержащих отходов в пгт. Кондинское.</w:t>
      </w:r>
    </w:p>
    <w:p w:rsidR="00844685" w:rsidRPr="00DA20D2" w:rsidRDefault="00844685" w:rsidP="00F45E31">
      <w:pPr>
        <w:ind w:firstLine="708"/>
        <w:jc w:val="both"/>
        <w:rPr>
          <w:sz w:val="28"/>
          <w:szCs w:val="28"/>
        </w:rPr>
      </w:pPr>
    </w:p>
    <w:p w:rsidR="00BE72D6" w:rsidRPr="00DA20D2" w:rsidRDefault="00BE72D6" w:rsidP="003549FF">
      <w:pPr>
        <w:shd w:val="clear" w:color="auto" w:fill="FFFFFF"/>
        <w:ind w:firstLine="709"/>
        <w:jc w:val="both"/>
        <w:rPr>
          <w:b/>
          <w:sz w:val="24"/>
        </w:rPr>
      </w:pPr>
      <w:r w:rsidRPr="00DA20D2">
        <w:rPr>
          <w:b/>
          <w:sz w:val="28"/>
          <w:szCs w:val="28"/>
        </w:rPr>
        <w:t xml:space="preserve">Детальный анализ сферы обращения с коммунальными (бытовыми) отходами </w:t>
      </w:r>
      <w:r w:rsidR="00DB4C17" w:rsidRPr="00DA20D2">
        <w:rPr>
          <w:b/>
          <w:sz w:val="28"/>
          <w:szCs w:val="28"/>
        </w:rPr>
        <w:t xml:space="preserve">городского поселения </w:t>
      </w:r>
      <w:r w:rsidR="00844685" w:rsidRPr="00DA20D2">
        <w:rPr>
          <w:b/>
          <w:sz w:val="28"/>
          <w:szCs w:val="28"/>
        </w:rPr>
        <w:t>Кондинское</w:t>
      </w:r>
      <w:r w:rsidR="00DB4C17" w:rsidRPr="00DA20D2">
        <w:rPr>
          <w:b/>
          <w:sz w:val="28"/>
          <w:szCs w:val="28"/>
        </w:rPr>
        <w:t xml:space="preserve"> </w:t>
      </w:r>
      <w:r w:rsidRPr="00DA20D2">
        <w:rPr>
          <w:b/>
          <w:sz w:val="28"/>
          <w:szCs w:val="28"/>
        </w:rPr>
        <w:t>представлен в разделе 3.6 Обосновывающих материалов.</w:t>
      </w:r>
    </w:p>
    <w:p w:rsidR="00BE72D6" w:rsidRPr="00DA20D2" w:rsidRDefault="00BE72D6" w:rsidP="00BE72D6">
      <w:pPr>
        <w:pStyle w:val="a7"/>
        <w:jc w:val="right"/>
        <w:rPr>
          <w:b/>
          <w:sz w:val="24"/>
        </w:rPr>
      </w:pPr>
    </w:p>
    <w:p w:rsidR="00BE72D6" w:rsidRPr="00DA20D2" w:rsidRDefault="00BE72D6" w:rsidP="00BE72D6">
      <w:pPr>
        <w:pStyle w:val="a7"/>
        <w:jc w:val="right"/>
        <w:rPr>
          <w:b/>
          <w:sz w:val="24"/>
        </w:rPr>
        <w:sectPr w:rsidR="00BE72D6" w:rsidRPr="00DA20D2" w:rsidSect="002D74D8">
          <w:footerReference w:type="default" r:id="rId12"/>
          <w:pgSz w:w="11907" w:h="16840" w:code="9"/>
          <w:pgMar w:top="1134" w:right="567" w:bottom="1134" w:left="1134" w:header="0" w:footer="567" w:gutter="0"/>
          <w:cols w:space="720"/>
          <w:docGrid w:linePitch="272"/>
        </w:sectPr>
      </w:pPr>
    </w:p>
    <w:p w:rsidR="007D0F76" w:rsidRPr="00DA20D2" w:rsidRDefault="007D0F76" w:rsidP="00E643F8">
      <w:pPr>
        <w:pStyle w:val="2"/>
        <w:tabs>
          <w:tab w:val="left" w:pos="1418"/>
        </w:tabs>
        <w:spacing w:before="0" w:after="0"/>
        <w:ind w:left="1418" w:hanging="709"/>
      </w:pPr>
      <w:bookmarkStart w:id="36" w:name="_Toc340129080"/>
      <w:bookmarkStart w:id="37" w:name="_Toc438203494"/>
      <w:r w:rsidRPr="00DA20D2">
        <w:lastRenderedPageBreak/>
        <w:t>Краткий анализ состояния установки приборов учета и энергоресурсосбережения у потребителей</w:t>
      </w:r>
      <w:bookmarkEnd w:id="36"/>
      <w:bookmarkEnd w:id="37"/>
    </w:p>
    <w:p w:rsidR="00E643F8" w:rsidRPr="00DA20D2" w:rsidRDefault="00E643F8" w:rsidP="00A03ACD">
      <w:pPr>
        <w:rPr>
          <w:b/>
          <w:sz w:val="28"/>
        </w:rPr>
      </w:pPr>
    </w:p>
    <w:p w:rsidR="00DA20D2" w:rsidRDefault="00DA20D2" w:rsidP="00DA20D2">
      <w:pPr>
        <w:pStyle w:val="ab"/>
        <w:autoSpaceDE w:val="0"/>
        <w:autoSpaceDN w:val="0"/>
        <w:adjustRightInd w:val="0"/>
        <w:ind w:firstLine="709"/>
        <w:jc w:val="both"/>
        <w:rPr>
          <w:rFonts w:eastAsia="Calibri"/>
          <w:sz w:val="28"/>
          <w:szCs w:val="28"/>
        </w:rPr>
      </w:pPr>
      <w:r w:rsidRPr="00DA20D2">
        <w:rPr>
          <w:rFonts w:eastAsia="Calibri"/>
          <w:sz w:val="28"/>
          <w:szCs w:val="28"/>
        </w:rPr>
        <w:t xml:space="preserve">В городском поселении Кондинское действует муниципальная программа </w:t>
      </w:r>
      <w:r w:rsidR="008D1286">
        <w:rPr>
          <w:rFonts w:eastAsia="Calibri"/>
          <w:sz w:val="28"/>
          <w:szCs w:val="28"/>
        </w:rPr>
        <w:t>«</w:t>
      </w:r>
      <w:r w:rsidRPr="00DA20D2">
        <w:rPr>
          <w:rFonts w:eastAsia="Calibri"/>
          <w:sz w:val="28"/>
          <w:szCs w:val="28"/>
        </w:rPr>
        <w:t>Энергосбережение и повышение энергетической эффективности в муниципальном образовании городское поселение Кондинское на 2015 – 2020 годы</w:t>
      </w:r>
      <w:r w:rsidR="008D1286">
        <w:rPr>
          <w:rFonts w:eastAsia="Calibri"/>
          <w:sz w:val="28"/>
          <w:szCs w:val="28"/>
        </w:rPr>
        <w:t>»</w:t>
      </w:r>
      <w:r w:rsidRPr="00DA20D2">
        <w:rPr>
          <w:rFonts w:eastAsia="Calibri"/>
          <w:sz w:val="28"/>
          <w:szCs w:val="28"/>
        </w:rPr>
        <w:t xml:space="preserve">, утв. постановлением администрации городского поселения Кондинское от 18.04.2014 </w:t>
      </w:r>
      <w:r>
        <w:rPr>
          <w:rFonts w:eastAsia="Calibri"/>
          <w:sz w:val="28"/>
          <w:szCs w:val="28"/>
        </w:rPr>
        <w:t xml:space="preserve">№ 137 (с изм. от 06.07.2015). </w:t>
      </w:r>
    </w:p>
    <w:p w:rsidR="009F6B5A" w:rsidRPr="00BF7256" w:rsidRDefault="009F6B5A" w:rsidP="009F6B5A">
      <w:pPr>
        <w:pStyle w:val="ab"/>
        <w:autoSpaceDE w:val="0"/>
        <w:autoSpaceDN w:val="0"/>
        <w:adjustRightInd w:val="0"/>
        <w:ind w:firstLine="709"/>
        <w:jc w:val="both"/>
        <w:rPr>
          <w:rFonts w:eastAsia="Calibri"/>
          <w:sz w:val="28"/>
          <w:szCs w:val="28"/>
        </w:rPr>
      </w:pPr>
      <w:r w:rsidRPr="00BF7256">
        <w:rPr>
          <w:rFonts w:eastAsia="Calibri"/>
          <w:sz w:val="28"/>
          <w:szCs w:val="28"/>
        </w:rPr>
        <w:t xml:space="preserve">По данным ООО </w:t>
      </w:r>
      <w:r w:rsidR="008D1286">
        <w:rPr>
          <w:rFonts w:eastAsia="Calibri"/>
          <w:sz w:val="28"/>
          <w:szCs w:val="28"/>
        </w:rPr>
        <w:t>«</w:t>
      </w:r>
      <w:r w:rsidR="00BF7256" w:rsidRPr="00BF7256">
        <w:rPr>
          <w:rFonts w:eastAsia="Calibri"/>
          <w:sz w:val="28"/>
          <w:szCs w:val="28"/>
        </w:rPr>
        <w:t>К</w:t>
      </w:r>
      <w:r w:rsidR="00D843DD">
        <w:rPr>
          <w:rFonts w:eastAsia="Calibri"/>
          <w:sz w:val="28"/>
          <w:szCs w:val="28"/>
        </w:rPr>
        <w:t>К</w:t>
      </w:r>
      <w:r w:rsidR="00BF7256" w:rsidRPr="00BF7256">
        <w:rPr>
          <w:rFonts w:eastAsia="Calibri"/>
          <w:sz w:val="28"/>
          <w:szCs w:val="28"/>
        </w:rPr>
        <w:t>П</w:t>
      </w:r>
      <w:r w:rsidR="008D1286">
        <w:rPr>
          <w:rFonts w:eastAsia="Calibri"/>
          <w:sz w:val="28"/>
          <w:szCs w:val="28"/>
        </w:rPr>
        <w:t>»</w:t>
      </w:r>
      <w:r w:rsidR="00BF7256" w:rsidRPr="00BF7256">
        <w:rPr>
          <w:rFonts w:eastAsia="Calibri"/>
          <w:sz w:val="28"/>
          <w:szCs w:val="28"/>
        </w:rPr>
        <w:t xml:space="preserve"> </w:t>
      </w:r>
      <w:r w:rsidR="00BF7256" w:rsidRPr="00BF7256">
        <w:rPr>
          <w:sz w:val="28"/>
          <w:szCs w:val="28"/>
        </w:rPr>
        <w:t xml:space="preserve">по состоянию </w:t>
      </w:r>
      <w:proofErr w:type="gramStart"/>
      <w:r w:rsidR="00BF7256" w:rsidRPr="00BF7256">
        <w:rPr>
          <w:sz w:val="28"/>
          <w:szCs w:val="28"/>
        </w:rPr>
        <w:t>на конец</w:t>
      </w:r>
      <w:proofErr w:type="gramEnd"/>
      <w:r w:rsidR="00BF7256" w:rsidRPr="00BF7256">
        <w:rPr>
          <w:sz w:val="28"/>
          <w:szCs w:val="28"/>
        </w:rPr>
        <w:t xml:space="preserve"> 2016 г. по категории потребителей </w:t>
      </w:r>
      <w:r w:rsidR="008D1286">
        <w:rPr>
          <w:sz w:val="28"/>
          <w:szCs w:val="28"/>
        </w:rPr>
        <w:t>«</w:t>
      </w:r>
      <w:r w:rsidR="00BF7256" w:rsidRPr="00BF7256">
        <w:rPr>
          <w:sz w:val="28"/>
          <w:szCs w:val="28"/>
        </w:rPr>
        <w:t>Население</w:t>
      </w:r>
      <w:r w:rsidR="008D1286">
        <w:rPr>
          <w:sz w:val="28"/>
          <w:szCs w:val="28"/>
        </w:rPr>
        <w:t>»</w:t>
      </w:r>
      <w:r w:rsidR="00BF7256" w:rsidRPr="00BF7256">
        <w:rPr>
          <w:sz w:val="28"/>
          <w:szCs w:val="28"/>
        </w:rPr>
        <w:t xml:space="preserve"> приборами учета оснащено</w:t>
      </w:r>
      <w:r w:rsidRPr="00BF7256">
        <w:rPr>
          <w:rFonts w:eastAsia="Calibri"/>
          <w:sz w:val="28"/>
          <w:szCs w:val="28"/>
        </w:rPr>
        <w:t>:</w:t>
      </w:r>
    </w:p>
    <w:p w:rsidR="009F6B5A" w:rsidRPr="00BF7256" w:rsidRDefault="009F6B5A" w:rsidP="000D3CCC">
      <w:pPr>
        <w:pStyle w:val="ab"/>
        <w:numPr>
          <w:ilvl w:val="0"/>
          <w:numId w:val="28"/>
        </w:numPr>
        <w:autoSpaceDE w:val="0"/>
        <w:autoSpaceDN w:val="0"/>
        <w:adjustRightInd w:val="0"/>
        <w:jc w:val="both"/>
        <w:rPr>
          <w:rFonts w:eastAsia="Calibri"/>
          <w:sz w:val="28"/>
          <w:szCs w:val="28"/>
        </w:rPr>
      </w:pPr>
      <w:r w:rsidRPr="00BF7256">
        <w:rPr>
          <w:rFonts w:eastAsia="Calibri"/>
          <w:sz w:val="28"/>
          <w:szCs w:val="28"/>
        </w:rPr>
        <w:t>в сфере теплоснабжения:</w:t>
      </w:r>
    </w:p>
    <w:p w:rsidR="00BF7256" w:rsidRPr="00E02661" w:rsidRDefault="00BF7256" w:rsidP="000D3CCC">
      <w:pPr>
        <w:pStyle w:val="affa"/>
        <w:numPr>
          <w:ilvl w:val="0"/>
          <w:numId w:val="37"/>
        </w:numPr>
        <w:tabs>
          <w:tab w:val="left" w:pos="0"/>
          <w:tab w:val="left" w:pos="1276"/>
        </w:tabs>
        <w:ind w:left="1134"/>
        <w:jc w:val="both"/>
        <w:rPr>
          <w:sz w:val="28"/>
          <w:szCs w:val="28"/>
        </w:rPr>
      </w:pPr>
      <w:r w:rsidRPr="00E02661">
        <w:rPr>
          <w:sz w:val="28"/>
          <w:szCs w:val="28"/>
        </w:rPr>
        <w:t>общедомовыми приборами учета - 86 многоквартирных домов (52% от общего количества домов, подключенных к централизованному теплоснабжению);</w:t>
      </w:r>
    </w:p>
    <w:p w:rsidR="00BF7256" w:rsidRPr="00E02661" w:rsidRDefault="00BF7256" w:rsidP="000D3CCC">
      <w:pPr>
        <w:pStyle w:val="affa"/>
        <w:numPr>
          <w:ilvl w:val="0"/>
          <w:numId w:val="37"/>
        </w:numPr>
        <w:tabs>
          <w:tab w:val="left" w:pos="0"/>
          <w:tab w:val="left" w:pos="1276"/>
        </w:tabs>
        <w:ind w:left="1134"/>
        <w:jc w:val="both"/>
        <w:rPr>
          <w:sz w:val="28"/>
          <w:szCs w:val="28"/>
        </w:rPr>
      </w:pPr>
      <w:r w:rsidRPr="00E02661">
        <w:rPr>
          <w:sz w:val="28"/>
          <w:szCs w:val="28"/>
        </w:rPr>
        <w:t>индивидуальными приборами учета – 191 квартира в многоквартирных жилых домах (27%);</w:t>
      </w:r>
    </w:p>
    <w:p w:rsidR="00BF7256" w:rsidRPr="00E02661" w:rsidRDefault="00BF7256" w:rsidP="000D3CCC">
      <w:pPr>
        <w:pStyle w:val="affa"/>
        <w:numPr>
          <w:ilvl w:val="0"/>
          <w:numId w:val="37"/>
        </w:numPr>
        <w:tabs>
          <w:tab w:val="left" w:pos="0"/>
          <w:tab w:val="left" w:pos="1276"/>
        </w:tabs>
        <w:ind w:left="1134"/>
        <w:jc w:val="both"/>
        <w:rPr>
          <w:sz w:val="28"/>
          <w:szCs w:val="28"/>
        </w:rPr>
      </w:pPr>
      <w:r w:rsidRPr="00E02661">
        <w:rPr>
          <w:sz w:val="28"/>
          <w:szCs w:val="28"/>
        </w:rPr>
        <w:t>индивидуальными приборами учета – 64 индивидуальных жилых дома (34% от общего количества индивидуальных жилых домов, подключенных к централизованному теплоснабжению)</w:t>
      </w:r>
      <w:r>
        <w:rPr>
          <w:rStyle w:val="afff"/>
          <w:sz w:val="28"/>
          <w:szCs w:val="28"/>
        </w:rPr>
        <w:footnoteReference w:id="9"/>
      </w:r>
      <w:r>
        <w:rPr>
          <w:sz w:val="28"/>
          <w:szCs w:val="28"/>
        </w:rPr>
        <w:t>;</w:t>
      </w:r>
    </w:p>
    <w:p w:rsidR="009F6B5A" w:rsidRPr="00F04E8C" w:rsidRDefault="009F6B5A" w:rsidP="000D3CCC">
      <w:pPr>
        <w:pStyle w:val="ab"/>
        <w:numPr>
          <w:ilvl w:val="0"/>
          <w:numId w:val="28"/>
        </w:numPr>
        <w:autoSpaceDE w:val="0"/>
        <w:autoSpaceDN w:val="0"/>
        <w:adjustRightInd w:val="0"/>
        <w:jc w:val="both"/>
        <w:rPr>
          <w:rFonts w:eastAsia="Calibri"/>
          <w:sz w:val="28"/>
          <w:szCs w:val="28"/>
        </w:rPr>
      </w:pPr>
      <w:r w:rsidRPr="00F04E8C">
        <w:rPr>
          <w:rFonts w:eastAsia="Calibri"/>
          <w:sz w:val="28"/>
          <w:szCs w:val="28"/>
        </w:rPr>
        <w:t>в сфере водоснабжения:</w:t>
      </w:r>
    </w:p>
    <w:p w:rsidR="00F04E8C" w:rsidRPr="00E02661" w:rsidRDefault="00F04E8C" w:rsidP="000D3CCC">
      <w:pPr>
        <w:pStyle w:val="affa"/>
        <w:numPr>
          <w:ilvl w:val="0"/>
          <w:numId w:val="37"/>
        </w:numPr>
        <w:tabs>
          <w:tab w:val="left" w:pos="0"/>
          <w:tab w:val="left" w:pos="1276"/>
        </w:tabs>
        <w:ind w:left="1134"/>
        <w:jc w:val="both"/>
        <w:rPr>
          <w:sz w:val="28"/>
          <w:szCs w:val="28"/>
        </w:rPr>
      </w:pPr>
      <w:r w:rsidRPr="00E02661">
        <w:rPr>
          <w:sz w:val="28"/>
          <w:szCs w:val="28"/>
        </w:rPr>
        <w:t>общедомовыми приборами учета -</w:t>
      </w:r>
      <w:r>
        <w:rPr>
          <w:sz w:val="28"/>
          <w:szCs w:val="28"/>
        </w:rPr>
        <w:t xml:space="preserve"> 29 </w:t>
      </w:r>
      <w:r w:rsidRPr="00E02661">
        <w:rPr>
          <w:sz w:val="28"/>
          <w:szCs w:val="28"/>
        </w:rPr>
        <w:t>многоквартирных домов (</w:t>
      </w:r>
      <w:r>
        <w:rPr>
          <w:sz w:val="28"/>
          <w:szCs w:val="28"/>
        </w:rPr>
        <w:t>15</w:t>
      </w:r>
      <w:r w:rsidRPr="00E02661">
        <w:rPr>
          <w:sz w:val="28"/>
          <w:szCs w:val="28"/>
        </w:rPr>
        <w:t>% от общего количества домов, по</w:t>
      </w:r>
      <w:r>
        <w:rPr>
          <w:sz w:val="28"/>
          <w:szCs w:val="28"/>
        </w:rPr>
        <w:t>дключенных к централизованному водо</w:t>
      </w:r>
      <w:r w:rsidRPr="00E02661">
        <w:rPr>
          <w:sz w:val="28"/>
          <w:szCs w:val="28"/>
        </w:rPr>
        <w:t>снабжению);</w:t>
      </w:r>
    </w:p>
    <w:p w:rsidR="00F04E8C" w:rsidRPr="00E02661" w:rsidRDefault="00F04E8C" w:rsidP="000D3CCC">
      <w:pPr>
        <w:pStyle w:val="affa"/>
        <w:numPr>
          <w:ilvl w:val="0"/>
          <w:numId w:val="37"/>
        </w:numPr>
        <w:tabs>
          <w:tab w:val="left" w:pos="0"/>
          <w:tab w:val="left" w:pos="1276"/>
        </w:tabs>
        <w:ind w:left="1134"/>
        <w:jc w:val="both"/>
        <w:rPr>
          <w:sz w:val="28"/>
          <w:szCs w:val="28"/>
        </w:rPr>
      </w:pPr>
      <w:r w:rsidRPr="00E02661">
        <w:rPr>
          <w:sz w:val="28"/>
          <w:szCs w:val="28"/>
        </w:rPr>
        <w:t xml:space="preserve">индивидуальными приборами учета – </w:t>
      </w:r>
      <w:r>
        <w:rPr>
          <w:sz w:val="28"/>
          <w:szCs w:val="28"/>
        </w:rPr>
        <w:t>718</w:t>
      </w:r>
      <w:r w:rsidRPr="00E02661">
        <w:rPr>
          <w:sz w:val="28"/>
          <w:szCs w:val="28"/>
        </w:rPr>
        <w:t xml:space="preserve"> квартир в</w:t>
      </w:r>
      <w:r>
        <w:rPr>
          <w:sz w:val="28"/>
          <w:szCs w:val="28"/>
        </w:rPr>
        <w:t xml:space="preserve"> многоквартирных жилых домах (94</w:t>
      </w:r>
      <w:r w:rsidRPr="00E02661">
        <w:rPr>
          <w:sz w:val="28"/>
          <w:szCs w:val="28"/>
        </w:rPr>
        <w:t>%);</w:t>
      </w:r>
    </w:p>
    <w:p w:rsidR="00F04E8C" w:rsidRPr="00E02661" w:rsidRDefault="00F04E8C" w:rsidP="000D3CCC">
      <w:pPr>
        <w:pStyle w:val="affa"/>
        <w:numPr>
          <w:ilvl w:val="0"/>
          <w:numId w:val="37"/>
        </w:numPr>
        <w:tabs>
          <w:tab w:val="left" w:pos="0"/>
          <w:tab w:val="left" w:pos="1276"/>
        </w:tabs>
        <w:ind w:left="1134"/>
        <w:jc w:val="both"/>
        <w:rPr>
          <w:sz w:val="28"/>
          <w:szCs w:val="28"/>
        </w:rPr>
      </w:pPr>
      <w:r w:rsidRPr="00E02661">
        <w:rPr>
          <w:sz w:val="28"/>
          <w:szCs w:val="28"/>
        </w:rPr>
        <w:t xml:space="preserve">индивидуальными приборами учета – </w:t>
      </w:r>
      <w:r>
        <w:rPr>
          <w:sz w:val="28"/>
          <w:szCs w:val="28"/>
        </w:rPr>
        <w:t>150 индивидуальных жилых дома (77</w:t>
      </w:r>
      <w:r w:rsidRPr="00E02661">
        <w:rPr>
          <w:sz w:val="28"/>
          <w:szCs w:val="28"/>
        </w:rPr>
        <w:t xml:space="preserve">% от общего количества индивидуальных жилых домов, подключенных к централизованному </w:t>
      </w:r>
      <w:r>
        <w:rPr>
          <w:sz w:val="28"/>
          <w:szCs w:val="28"/>
        </w:rPr>
        <w:t>водо</w:t>
      </w:r>
      <w:r w:rsidRPr="00E02661">
        <w:rPr>
          <w:sz w:val="28"/>
          <w:szCs w:val="28"/>
        </w:rPr>
        <w:t>снабжению).</w:t>
      </w:r>
      <w:r>
        <w:rPr>
          <w:rStyle w:val="afff"/>
          <w:sz w:val="28"/>
          <w:szCs w:val="28"/>
        </w:rPr>
        <w:footnoteReference w:id="10"/>
      </w:r>
    </w:p>
    <w:p w:rsidR="00896270" w:rsidRPr="00F04E8C" w:rsidRDefault="00B809EA" w:rsidP="00A03ACD">
      <w:pPr>
        <w:tabs>
          <w:tab w:val="left" w:pos="0"/>
          <w:tab w:val="left" w:pos="1276"/>
        </w:tabs>
        <w:ind w:firstLine="709"/>
        <w:jc w:val="both"/>
        <w:rPr>
          <w:sz w:val="28"/>
          <w:szCs w:val="28"/>
        </w:rPr>
      </w:pPr>
      <w:r w:rsidRPr="00F04E8C">
        <w:rPr>
          <w:sz w:val="28"/>
          <w:szCs w:val="28"/>
        </w:rPr>
        <w:t xml:space="preserve">Детальный анализ состояния приборов учета и энергоресурсосбережения у потребителей приведен в разделе 4 </w:t>
      </w:r>
      <w:r w:rsidR="008D1286">
        <w:rPr>
          <w:sz w:val="28"/>
          <w:szCs w:val="28"/>
        </w:rPr>
        <w:t>«</w:t>
      </w:r>
      <w:r w:rsidR="00896270" w:rsidRPr="00F04E8C">
        <w:rPr>
          <w:sz w:val="28"/>
          <w:szCs w:val="28"/>
        </w:rPr>
        <w:tab/>
        <w:t>Характеристика состояния и проблем в реализации энергоресурсосбережения и учета и сбора информации</w:t>
      </w:r>
      <w:r w:rsidR="008D1286">
        <w:rPr>
          <w:sz w:val="28"/>
          <w:szCs w:val="28"/>
        </w:rPr>
        <w:t>»</w:t>
      </w:r>
      <w:r w:rsidR="00896270" w:rsidRPr="00F04E8C">
        <w:rPr>
          <w:sz w:val="28"/>
          <w:szCs w:val="28"/>
        </w:rPr>
        <w:t xml:space="preserve"> </w:t>
      </w:r>
      <w:r w:rsidRPr="00F04E8C">
        <w:rPr>
          <w:sz w:val="28"/>
          <w:szCs w:val="28"/>
        </w:rPr>
        <w:t>Обосновывающих материалов</w:t>
      </w:r>
      <w:r w:rsidR="00896270" w:rsidRPr="00F04E8C">
        <w:rPr>
          <w:sz w:val="28"/>
          <w:szCs w:val="28"/>
        </w:rPr>
        <w:t>.</w:t>
      </w:r>
    </w:p>
    <w:p w:rsidR="004540E3" w:rsidRPr="00D14197" w:rsidRDefault="004540E3" w:rsidP="00A03ACD">
      <w:pPr>
        <w:rPr>
          <w:b/>
          <w:color w:val="FF0000"/>
          <w:kern w:val="28"/>
          <w:sz w:val="32"/>
        </w:rPr>
      </w:pPr>
      <w:r w:rsidRPr="00D14197">
        <w:rPr>
          <w:color w:val="FF0000"/>
        </w:rPr>
        <w:br w:type="page"/>
      </w:r>
    </w:p>
    <w:p w:rsidR="002163BA" w:rsidRPr="00DA20D2" w:rsidRDefault="00BE1166" w:rsidP="00DB4C17">
      <w:pPr>
        <w:pStyle w:val="10"/>
        <w:spacing w:before="0" w:after="0"/>
        <w:ind w:left="0" w:firstLine="851"/>
      </w:pPr>
      <w:bookmarkStart w:id="38" w:name="_Toc438203495"/>
      <w:r w:rsidRPr="00DA20D2">
        <w:lastRenderedPageBreak/>
        <w:t>План развития муниципального образования, план прогнозируемой застройки и прогнозируемый спрос на коммунальные ресурсы на период действия генерального плана</w:t>
      </w:r>
      <w:bookmarkEnd w:id="38"/>
      <w:r w:rsidR="00B55C76" w:rsidRPr="00DA20D2">
        <w:t xml:space="preserve"> </w:t>
      </w:r>
    </w:p>
    <w:p w:rsidR="005C35A0" w:rsidRPr="00DA20D2" w:rsidRDefault="005C35A0" w:rsidP="00A03ACD">
      <w:pPr>
        <w:ind w:firstLine="708"/>
        <w:jc w:val="both"/>
        <w:rPr>
          <w:sz w:val="28"/>
          <w:szCs w:val="28"/>
          <w:highlight w:val="yellow"/>
        </w:rPr>
      </w:pPr>
    </w:p>
    <w:p w:rsidR="00FA554B" w:rsidRPr="00DA20D2" w:rsidRDefault="00BE1166" w:rsidP="00896270">
      <w:pPr>
        <w:pStyle w:val="2"/>
        <w:tabs>
          <w:tab w:val="left" w:pos="1418"/>
        </w:tabs>
        <w:spacing w:before="0" w:after="0"/>
        <w:ind w:left="1418" w:hanging="709"/>
      </w:pPr>
      <w:bookmarkStart w:id="39" w:name="_Toc438203496"/>
      <w:r w:rsidRPr="00DA20D2">
        <w:t xml:space="preserve">План </w:t>
      </w:r>
      <w:r w:rsidR="00CA3A78" w:rsidRPr="00DA20D2">
        <w:t>развития муниципального образования</w:t>
      </w:r>
      <w:r w:rsidRPr="00DA20D2">
        <w:t>, план прогнозируемой застройки</w:t>
      </w:r>
      <w:bookmarkEnd w:id="39"/>
    </w:p>
    <w:p w:rsidR="00855E7D" w:rsidRPr="00DA20D2" w:rsidRDefault="00855E7D" w:rsidP="00A03ACD">
      <w:pPr>
        <w:pStyle w:val="24"/>
        <w:spacing w:line="240" w:lineRule="auto"/>
        <w:rPr>
          <w:sz w:val="28"/>
          <w:szCs w:val="28"/>
        </w:rPr>
      </w:pPr>
    </w:p>
    <w:p w:rsidR="002462E5" w:rsidRDefault="002462E5" w:rsidP="002462E5">
      <w:pPr>
        <w:pStyle w:val="24"/>
        <w:spacing w:line="240" w:lineRule="auto"/>
        <w:ind w:firstLine="720"/>
        <w:rPr>
          <w:sz w:val="28"/>
          <w:szCs w:val="28"/>
        </w:rPr>
      </w:pPr>
      <w:r>
        <w:rPr>
          <w:sz w:val="28"/>
          <w:szCs w:val="28"/>
        </w:rPr>
        <w:t xml:space="preserve">Прогноз перспективной численности населения городского поселения Кондинское на 2017 – 2026 гг. сформирован с учетом </w:t>
      </w:r>
      <w:r>
        <w:rPr>
          <w:sz w:val="28"/>
          <w:szCs w:val="28"/>
        </w:rPr>
        <w:tab/>
        <w:t>Плана развития городского поселения Кондинское на период до 2030 г., утв. решением Совета депутатов городского поселения Кондинское 29.12.2016 № 171.</w:t>
      </w:r>
    </w:p>
    <w:p w:rsidR="00DA20D2" w:rsidRDefault="00DA20D2" w:rsidP="00DA20D2">
      <w:pPr>
        <w:pStyle w:val="24"/>
        <w:spacing w:line="240" w:lineRule="auto"/>
        <w:ind w:firstLine="720"/>
        <w:rPr>
          <w:sz w:val="28"/>
          <w:szCs w:val="28"/>
        </w:rPr>
      </w:pPr>
      <w:proofErr w:type="gramStart"/>
      <w:r>
        <w:rPr>
          <w:sz w:val="28"/>
          <w:szCs w:val="28"/>
        </w:rPr>
        <w:t>Прогноз развития застройки городского поселении Кондинское принят в соответствии со С</w:t>
      </w:r>
      <w:r w:rsidRPr="002A6535">
        <w:rPr>
          <w:sz w:val="28"/>
          <w:szCs w:val="28"/>
        </w:rPr>
        <w:t>хем</w:t>
      </w:r>
      <w:r>
        <w:rPr>
          <w:sz w:val="28"/>
          <w:szCs w:val="28"/>
        </w:rPr>
        <w:t>ой</w:t>
      </w:r>
      <w:r w:rsidRPr="002A6535">
        <w:rPr>
          <w:sz w:val="28"/>
          <w:szCs w:val="28"/>
        </w:rPr>
        <w:t xml:space="preserve"> теплоснабжения городского поселения Кондинское</w:t>
      </w:r>
      <w:r>
        <w:rPr>
          <w:sz w:val="28"/>
          <w:szCs w:val="28"/>
        </w:rPr>
        <w:t xml:space="preserve"> </w:t>
      </w:r>
      <w:r w:rsidRPr="002A6535">
        <w:rPr>
          <w:sz w:val="28"/>
          <w:szCs w:val="28"/>
        </w:rPr>
        <w:t>Кондинского района Ханты-Мансийского автономного округа – Югры</w:t>
      </w:r>
      <w:r w:rsidRPr="003A657B">
        <w:rPr>
          <w:sz w:val="28"/>
          <w:szCs w:val="28"/>
        </w:rPr>
        <w:t xml:space="preserve">, </w:t>
      </w:r>
      <w:r>
        <w:rPr>
          <w:sz w:val="28"/>
          <w:szCs w:val="28"/>
        </w:rPr>
        <w:t xml:space="preserve">утв. постановлением администрации городского поселения Кондинское от 19.11.2013 № 81, </w:t>
      </w:r>
      <w:r w:rsidRPr="003A657B">
        <w:rPr>
          <w:sz w:val="28"/>
          <w:szCs w:val="28"/>
        </w:rPr>
        <w:t>актуализирован</w:t>
      </w:r>
      <w:r>
        <w:rPr>
          <w:sz w:val="28"/>
          <w:szCs w:val="28"/>
        </w:rPr>
        <w:t>ной п</w:t>
      </w:r>
      <w:r w:rsidRPr="003A657B">
        <w:rPr>
          <w:sz w:val="28"/>
          <w:szCs w:val="28"/>
        </w:rPr>
        <w:t xml:space="preserve">остановлением администрации городского поселения </w:t>
      </w:r>
      <w:r>
        <w:rPr>
          <w:sz w:val="28"/>
          <w:szCs w:val="28"/>
        </w:rPr>
        <w:t>Кондинское</w:t>
      </w:r>
      <w:r w:rsidRPr="003A657B">
        <w:rPr>
          <w:sz w:val="28"/>
          <w:szCs w:val="28"/>
        </w:rPr>
        <w:t xml:space="preserve"> Кондинского района ХМАО – Югры от </w:t>
      </w:r>
      <w:r>
        <w:rPr>
          <w:sz w:val="28"/>
          <w:szCs w:val="28"/>
        </w:rPr>
        <w:t>10</w:t>
      </w:r>
      <w:r w:rsidRPr="003A657B">
        <w:rPr>
          <w:sz w:val="28"/>
          <w:szCs w:val="28"/>
        </w:rPr>
        <w:t xml:space="preserve">.03.2017 № </w:t>
      </w:r>
      <w:r>
        <w:rPr>
          <w:sz w:val="28"/>
          <w:szCs w:val="28"/>
        </w:rPr>
        <w:t>29</w:t>
      </w:r>
      <w:r w:rsidRPr="003A657B">
        <w:rPr>
          <w:sz w:val="28"/>
          <w:szCs w:val="28"/>
        </w:rPr>
        <w:t>.</w:t>
      </w:r>
      <w:proofErr w:type="gramEnd"/>
    </w:p>
    <w:p w:rsidR="00DA20D2" w:rsidRPr="00A36E07" w:rsidRDefault="00DA20D2" w:rsidP="00DA20D2">
      <w:pPr>
        <w:ind w:firstLine="709"/>
        <w:jc w:val="both"/>
        <w:rPr>
          <w:sz w:val="28"/>
          <w:szCs w:val="24"/>
        </w:rPr>
      </w:pPr>
      <w:r w:rsidRPr="00A36E07">
        <w:rPr>
          <w:sz w:val="28"/>
          <w:szCs w:val="24"/>
        </w:rPr>
        <w:t xml:space="preserve">Прирост площадей строительных фондов по жилым домам и производственным зданиям промышленных предприятий в городском поселении Кондинское на расчетный срок </w:t>
      </w:r>
      <w:r>
        <w:rPr>
          <w:sz w:val="28"/>
          <w:szCs w:val="24"/>
        </w:rPr>
        <w:t>С</w:t>
      </w:r>
      <w:r w:rsidRPr="00A36E07">
        <w:rPr>
          <w:sz w:val="28"/>
          <w:szCs w:val="24"/>
        </w:rPr>
        <w:t xml:space="preserve">хемы теплоснабжения </w:t>
      </w:r>
      <w:r>
        <w:rPr>
          <w:sz w:val="28"/>
          <w:szCs w:val="24"/>
        </w:rPr>
        <w:t xml:space="preserve">(2028 г.) </w:t>
      </w:r>
      <w:r w:rsidRPr="00A36E07">
        <w:rPr>
          <w:sz w:val="28"/>
          <w:szCs w:val="24"/>
        </w:rPr>
        <w:t xml:space="preserve">– не планируется. </w:t>
      </w:r>
    </w:p>
    <w:p w:rsidR="00DA20D2" w:rsidRDefault="00DA20D2" w:rsidP="00DA20D2">
      <w:pPr>
        <w:ind w:firstLine="709"/>
        <w:jc w:val="both"/>
        <w:rPr>
          <w:sz w:val="28"/>
          <w:szCs w:val="24"/>
        </w:rPr>
      </w:pPr>
      <w:r w:rsidRPr="006C50AE">
        <w:rPr>
          <w:sz w:val="28"/>
          <w:szCs w:val="24"/>
        </w:rPr>
        <w:t xml:space="preserve">Прирост площадей строительных фондов </w:t>
      </w:r>
      <w:r>
        <w:rPr>
          <w:sz w:val="28"/>
          <w:szCs w:val="24"/>
        </w:rPr>
        <w:t xml:space="preserve">планируется </w:t>
      </w:r>
      <w:r w:rsidRPr="006C50AE">
        <w:rPr>
          <w:sz w:val="28"/>
          <w:szCs w:val="24"/>
        </w:rPr>
        <w:t xml:space="preserve">осуществлять на территориях городского поселения, освобождаемых от ветхих жилых строений согласно программе сноса ветхого жилья. </w:t>
      </w:r>
    </w:p>
    <w:p w:rsidR="00DA20D2" w:rsidRPr="00D60153" w:rsidRDefault="00DA20D2" w:rsidP="00DA20D2">
      <w:pPr>
        <w:pStyle w:val="24"/>
        <w:spacing w:line="240" w:lineRule="auto"/>
        <w:ind w:firstLine="720"/>
        <w:rPr>
          <w:sz w:val="28"/>
          <w:szCs w:val="28"/>
        </w:rPr>
      </w:pPr>
      <w:r w:rsidRPr="00DA20D2">
        <w:rPr>
          <w:sz w:val="28"/>
          <w:szCs w:val="28"/>
        </w:rPr>
        <w:t>Перспективные показатели развития городского поселения Кондинское представлены в та</w:t>
      </w:r>
      <w:r w:rsidR="006A0B5E">
        <w:rPr>
          <w:sz w:val="28"/>
          <w:szCs w:val="28"/>
        </w:rPr>
        <w:t>бл. 10</w:t>
      </w:r>
      <w:r w:rsidRPr="00DA20D2">
        <w:rPr>
          <w:sz w:val="28"/>
          <w:szCs w:val="28"/>
        </w:rPr>
        <w:t>.</w:t>
      </w:r>
    </w:p>
    <w:p w:rsidR="009F6B5A" w:rsidRPr="00D14197" w:rsidRDefault="009F6B5A" w:rsidP="009F6B5A">
      <w:pPr>
        <w:pStyle w:val="24"/>
        <w:tabs>
          <w:tab w:val="left" w:pos="1134"/>
        </w:tabs>
        <w:spacing w:line="240" w:lineRule="auto"/>
        <w:rPr>
          <w:color w:val="FF0000"/>
          <w:sz w:val="28"/>
          <w:szCs w:val="28"/>
        </w:rPr>
      </w:pPr>
    </w:p>
    <w:p w:rsidR="00700188" w:rsidRPr="00D14197" w:rsidRDefault="00700188" w:rsidP="009F6B5A">
      <w:pPr>
        <w:pStyle w:val="24"/>
        <w:tabs>
          <w:tab w:val="left" w:pos="1134"/>
        </w:tabs>
        <w:spacing w:line="240" w:lineRule="auto"/>
        <w:rPr>
          <w:color w:val="FF0000"/>
          <w:sz w:val="28"/>
          <w:szCs w:val="28"/>
        </w:rPr>
      </w:pPr>
    </w:p>
    <w:p w:rsidR="00700188" w:rsidRPr="00D14197" w:rsidRDefault="00700188" w:rsidP="00855E7D">
      <w:pPr>
        <w:tabs>
          <w:tab w:val="left" w:pos="709"/>
        </w:tabs>
        <w:ind w:firstLine="709"/>
        <w:jc w:val="both"/>
        <w:rPr>
          <w:color w:val="FF0000"/>
          <w:sz w:val="28"/>
          <w:szCs w:val="28"/>
        </w:rPr>
      </w:pPr>
    </w:p>
    <w:p w:rsidR="00700188" w:rsidRPr="00D14197" w:rsidRDefault="00700188" w:rsidP="00855E7D">
      <w:pPr>
        <w:tabs>
          <w:tab w:val="left" w:pos="709"/>
        </w:tabs>
        <w:ind w:firstLine="709"/>
        <w:jc w:val="both"/>
        <w:rPr>
          <w:color w:val="FF0000"/>
          <w:sz w:val="28"/>
          <w:szCs w:val="28"/>
        </w:rPr>
      </w:pPr>
    </w:p>
    <w:p w:rsidR="00700188" w:rsidRPr="00D14197" w:rsidRDefault="00700188" w:rsidP="00855E7D">
      <w:pPr>
        <w:tabs>
          <w:tab w:val="left" w:pos="709"/>
        </w:tabs>
        <w:ind w:firstLine="709"/>
        <w:jc w:val="both"/>
        <w:rPr>
          <w:color w:val="FF0000"/>
          <w:sz w:val="28"/>
          <w:szCs w:val="28"/>
        </w:rPr>
      </w:pPr>
    </w:p>
    <w:p w:rsidR="00700188" w:rsidRPr="00D14197" w:rsidRDefault="00700188" w:rsidP="00855E7D">
      <w:pPr>
        <w:tabs>
          <w:tab w:val="left" w:pos="709"/>
        </w:tabs>
        <w:ind w:firstLine="709"/>
        <w:jc w:val="both"/>
        <w:rPr>
          <w:color w:val="FF0000"/>
          <w:sz w:val="28"/>
          <w:szCs w:val="28"/>
        </w:rPr>
      </w:pPr>
    </w:p>
    <w:p w:rsidR="00700188" w:rsidRPr="00D14197" w:rsidRDefault="00700188" w:rsidP="00855E7D">
      <w:pPr>
        <w:tabs>
          <w:tab w:val="left" w:pos="709"/>
        </w:tabs>
        <w:ind w:firstLine="709"/>
        <w:jc w:val="both"/>
        <w:rPr>
          <w:color w:val="FF0000"/>
          <w:sz w:val="28"/>
          <w:szCs w:val="28"/>
        </w:rPr>
      </w:pPr>
    </w:p>
    <w:p w:rsidR="00700188" w:rsidRPr="00D14197" w:rsidRDefault="00700188" w:rsidP="00700188">
      <w:pPr>
        <w:pStyle w:val="a7"/>
        <w:jc w:val="right"/>
        <w:rPr>
          <w:b/>
          <w:color w:val="FF0000"/>
          <w:sz w:val="24"/>
          <w:szCs w:val="24"/>
        </w:rPr>
        <w:sectPr w:rsidR="00700188" w:rsidRPr="00D14197" w:rsidSect="00A471CE">
          <w:pgSz w:w="11907" w:h="16840"/>
          <w:pgMar w:top="1134" w:right="567" w:bottom="1134" w:left="1134" w:header="0" w:footer="567" w:gutter="0"/>
          <w:cols w:space="720"/>
          <w:docGrid w:linePitch="272"/>
        </w:sectPr>
      </w:pPr>
    </w:p>
    <w:p w:rsidR="00DA20D2" w:rsidRPr="00D60153" w:rsidRDefault="00DA20D2" w:rsidP="00DA20D2">
      <w:pPr>
        <w:pStyle w:val="a7"/>
        <w:jc w:val="right"/>
        <w:rPr>
          <w:b/>
          <w:sz w:val="24"/>
          <w:szCs w:val="24"/>
        </w:rPr>
      </w:pPr>
      <w:r w:rsidRPr="00D60153">
        <w:rPr>
          <w:b/>
          <w:sz w:val="24"/>
          <w:szCs w:val="24"/>
        </w:rPr>
        <w:lastRenderedPageBreak/>
        <w:t xml:space="preserve">Таблица </w:t>
      </w:r>
      <w:r w:rsidR="00D0305B" w:rsidRPr="00D60153">
        <w:rPr>
          <w:b/>
          <w:sz w:val="24"/>
          <w:szCs w:val="24"/>
        </w:rPr>
        <w:fldChar w:fldCharType="begin"/>
      </w:r>
      <w:r w:rsidRPr="00D60153">
        <w:rPr>
          <w:b/>
          <w:sz w:val="24"/>
          <w:szCs w:val="24"/>
        </w:rPr>
        <w:instrText xml:space="preserve"> SEQ Таблица \* ARABIC </w:instrText>
      </w:r>
      <w:r w:rsidR="00D0305B" w:rsidRPr="00D60153">
        <w:rPr>
          <w:b/>
          <w:sz w:val="24"/>
          <w:szCs w:val="24"/>
        </w:rPr>
        <w:fldChar w:fldCharType="separate"/>
      </w:r>
      <w:r w:rsidR="00663B52">
        <w:rPr>
          <w:b/>
          <w:noProof/>
          <w:sz w:val="24"/>
          <w:szCs w:val="24"/>
        </w:rPr>
        <w:t>10</w:t>
      </w:r>
      <w:r w:rsidR="00D0305B" w:rsidRPr="00D60153">
        <w:rPr>
          <w:b/>
          <w:sz w:val="24"/>
          <w:szCs w:val="24"/>
        </w:rPr>
        <w:fldChar w:fldCharType="end"/>
      </w:r>
    </w:p>
    <w:p w:rsidR="00DA20D2" w:rsidRPr="00D60153" w:rsidRDefault="00DA20D2" w:rsidP="00DA20D2">
      <w:pPr>
        <w:jc w:val="center"/>
        <w:rPr>
          <w:b/>
          <w:sz w:val="24"/>
          <w:szCs w:val="24"/>
        </w:rPr>
      </w:pPr>
      <w:r w:rsidRPr="00D60153">
        <w:rPr>
          <w:b/>
          <w:sz w:val="24"/>
          <w:szCs w:val="24"/>
        </w:rPr>
        <w:t>Перспективные показатели развития городского поселения Кондинское на 2017 – 2026 гг.</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6"/>
        <w:gridCol w:w="3866"/>
        <w:gridCol w:w="1078"/>
        <w:gridCol w:w="925"/>
        <w:gridCol w:w="925"/>
        <w:gridCol w:w="925"/>
        <w:gridCol w:w="925"/>
        <w:gridCol w:w="925"/>
        <w:gridCol w:w="1152"/>
        <w:gridCol w:w="1275"/>
        <w:gridCol w:w="1205"/>
        <w:gridCol w:w="1205"/>
      </w:tblGrid>
      <w:tr w:rsidR="00DA20D2" w:rsidRPr="003E00B2" w:rsidTr="00DA20D2">
        <w:trPr>
          <w:trHeight w:val="315"/>
        </w:trPr>
        <w:tc>
          <w:tcPr>
            <w:tcW w:w="586" w:type="dxa"/>
            <w:vMerge w:val="restart"/>
            <w:shd w:val="clear" w:color="auto" w:fill="auto"/>
            <w:vAlign w:val="center"/>
            <w:hideMark/>
          </w:tcPr>
          <w:p w:rsidR="00DA20D2" w:rsidRPr="003E00B2" w:rsidRDefault="00DA20D2" w:rsidP="00DA20D2">
            <w:pPr>
              <w:jc w:val="center"/>
              <w:rPr>
                <w:b/>
                <w:bCs/>
                <w:sz w:val="24"/>
                <w:szCs w:val="24"/>
              </w:rPr>
            </w:pPr>
            <w:r w:rsidRPr="003E00B2">
              <w:rPr>
                <w:b/>
                <w:bCs/>
                <w:sz w:val="24"/>
                <w:szCs w:val="24"/>
              </w:rPr>
              <w:t xml:space="preserve">№ </w:t>
            </w:r>
            <w:proofErr w:type="gramStart"/>
            <w:r w:rsidRPr="003E00B2">
              <w:rPr>
                <w:b/>
                <w:bCs/>
                <w:sz w:val="24"/>
                <w:szCs w:val="24"/>
              </w:rPr>
              <w:t>п</w:t>
            </w:r>
            <w:proofErr w:type="gramEnd"/>
            <w:r w:rsidRPr="003E00B2">
              <w:rPr>
                <w:b/>
                <w:bCs/>
                <w:sz w:val="24"/>
                <w:szCs w:val="24"/>
              </w:rPr>
              <w:t>/п</w:t>
            </w:r>
          </w:p>
        </w:tc>
        <w:tc>
          <w:tcPr>
            <w:tcW w:w="3866" w:type="dxa"/>
            <w:vMerge w:val="restart"/>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Наименование</w:t>
            </w:r>
          </w:p>
        </w:tc>
        <w:tc>
          <w:tcPr>
            <w:tcW w:w="1078" w:type="dxa"/>
            <w:vMerge w:val="restart"/>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Ед. изм.</w:t>
            </w:r>
          </w:p>
        </w:tc>
        <w:tc>
          <w:tcPr>
            <w:tcW w:w="92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2016 г.</w:t>
            </w:r>
          </w:p>
        </w:tc>
        <w:tc>
          <w:tcPr>
            <w:tcW w:w="92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2017 г.</w:t>
            </w:r>
          </w:p>
        </w:tc>
        <w:tc>
          <w:tcPr>
            <w:tcW w:w="92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2018 г.</w:t>
            </w:r>
          </w:p>
        </w:tc>
        <w:tc>
          <w:tcPr>
            <w:tcW w:w="92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2019 г.</w:t>
            </w:r>
          </w:p>
        </w:tc>
        <w:tc>
          <w:tcPr>
            <w:tcW w:w="92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2020 г.</w:t>
            </w:r>
          </w:p>
        </w:tc>
        <w:tc>
          <w:tcPr>
            <w:tcW w:w="1152"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2021 г.</w:t>
            </w:r>
          </w:p>
        </w:tc>
        <w:tc>
          <w:tcPr>
            <w:tcW w:w="127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2026 г.</w:t>
            </w:r>
          </w:p>
        </w:tc>
        <w:tc>
          <w:tcPr>
            <w:tcW w:w="2410" w:type="dxa"/>
            <w:gridSpan w:val="2"/>
            <w:shd w:val="clear" w:color="auto" w:fill="auto"/>
            <w:vAlign w:val="center"/>
            <w:hideMark/>
          </w:tcPr>
          <w:p w:rsidR="00DA20D2" w:rsidRPr="003E00B2" w:rsidRDefault="00DA20D2" w:rsidP="00DA20D2">
            <w:pPr>
              <w:jc w:val="center"/>
              <w:rPr>
                <w:b/>
                <w:bCs/>
                <w:sz w:val="24"/>
                <w:szCs w:val="24"/>
              </w:rPr>
            </w:pPr>
            <w:r w:rsidRPr="003E00B2">
              <w:rPr>
                <w:b/>
                <w:bCs/>
                <w:sz w:val="24"/>
                <w:szCs w:val="24"/>
              </w:rPr>
              <w:t>Темп роста</w:t>
            </w:r>
            <w:r>
              <w:rPr>
                <w:b/>
                <w:bCs/>
                <w:sz w:val="24"/>
                <w:szCs w:val="24"/>
              </w:rPr>
              <w:t>,</w:t>
            </w:r>
            <w:r w:rsidRPr="003E00B2">
              <w:rPr>
                <w:b/>
                <w:bCs/>
                <w:sz w:val="24"/>
                <w:szCs w:val="24"/>
              </w:rPr>
              <w:t xml:space="preserve"> </w:t>
            </w:r>
            <w:r>
              <w:rPr>
                <w:b/>
                <w:bCs/>
                <w:sz w:val="24"/>
                <w:szCs w:val="24"/>
              </w:rPr>
              <w:t>%</w:t>
            </w:r>
          </w:p>
        </w:tc>
      </w:tr>
      <w:tr w:rsidR="00DA20D2" w:rsidRPr="003E00B2" w:rsidTr="00DA20D2">
        <w:trPr>
          <w:trHeight w:val="315"/>
        </w:trPr>
        <w:tc>
          <w:tcPr>
            <w:tcW w:w="586" w:type="dxa"/>
            <w:vMerge/>
            <w:vAlign w:val="center"/>
            <w:hideMark/>
          </w:tcPr>
          <w:p w:rsidR="00DA20D2" w:rsidRPr="003E00B2" w:rsidRDefault="00DA20D2" w:rsidP="00DA20D2">
            <w:pPr>
              <w:rPr>
                <w:b/>
                <w:bCs/>
                <w:sz w:val="24"/>
                <w:szCs w:val="24"/>
              </w:rPr>
            </w:pPr>
          </w:p>
        </w:tc>
        <w:tc>
          <w:tcPr>
            <w:tcW w:w="3866" w:type="dxa"/>
            <w:vMerge/>
            <w:vAlign w:val="center"/>
            <w:hideMark/>
          </w:tcPr>
          <w:p w:rsidR="00DA20D2" w:rsidRPr="003E00B2" w:rsidRDefault="00DA20D2" w:rsidP="00DA20D2">
            <w:pPr>
              <w:rPr>
                <w:b/>
                <w:bCs/>
                <w:sz w:val="24"/>
                <w:szCs w:val="24"/>
              </w:rPr>
            </w:pPr>
          </w:p>
        </w:tc>
        <w:tc>
          <w:tcPr>
            <w:tcW w:w="1078" w:type="dxa"/>
            <w:vMerge/>
            <w:vAlign w:val="center"/>
            <w:hideMark/>
          </w:tcPr>
          <w:p w:rsidR="00DA20D2" w:rsidRPr="003E00B2" w:rsidRDefault="00DA20D2" w:rsidP="00DA20D2">
            <w:pPr>
              <w:rPr>
                <w:b/>
                <w:bCs/>
                <w:sz w:val="24"/>
                <w:szCs w:val="24"/>
              </w:rPr>
            </w:pPr>
          </w:p>
        </w:tc>
        <w:tc>
          <w:tcPr>
            <w:tcW w:w="925" w:type="dxa"/>
            <w:shd w:val="clear" w:color="auto" w:fill="auto"/>
            <w:noWrap/>
            <w:vAlign w:val="center"/>
            <w:hideMark/>
          </w:tcPr>
          <w:p w:rsidR="00DA20D2" w:rsidRPr="003E00B2" w:rsidRDefault="00DA20D2" w:rsidP="00FC5B82">
            <w:pPr>
              <w:jc w:val="center"/>
              <w:rPr>
                <w:b/>
                <w:bCs/>
                <w:sz w:val="24"/>
                <w:szCs w:val="24"/>
              </w:rPr>
            </w:pPr>
            <w:r w:rsidRPr="003E00B2">
              <w:rPr>
                <w:b/>
                <w:bCs/>
                <w:sz w:val="24"/>
                <w:szCs w:val="24"/>
              </w:rPr>
              <w:t>факт</w:t>
            </w:r>
          </w:p>
        </w:tc>
        <w:tc>
          <w:tcPr>
            <w:tcW w:w="4852" w:type="dxa"/>
            <w:gridSpan w:val="5"/>
            <w:shd w:val="clear" w:color="auto" w:fill="auto"/>
            <w:noWrap/>
            <w:vAlign w:val="center"/>
            <w:hideMark/>
          </w:tcPr>
          <w:p w:rsidR="00DA20D2" w:rsidRDefault="00DA20D2" w:rsidP="00DA20D2">
            <w:pPr>
              <w:jc w:val="center"/>
              <w:rPr>
                <w:b/>
                <w:bCs/>
                <w:sz w:val="24"/>
                <w:szCs w:val="24"/>
              </w:rPr>
            </w:pPr>
            <w:r w:rsidRPr="00FA3882">
              <w:rPr>
                <w:b/>
                <w:bCs/>
                <w:sz w:val="24"/>
                <w:szCs w:val="24"/>
              </w:rPr>
              <w:t>1 этап</w:t>
            </w:r>
          </w:p>
          <w:p w:rsidR="00DA20D2" w:rsidRPr="00FA3882" w:rsidRDefault="00DA20D2" w:rsidP="00DA20D2">
            <w:pPr>
              <w:jc w:val="center"/>
              <w:rPr>
                <w:b/>
                <w:bCs/>
                <w:sz w:val="24"/>
                <w:szCs w:val="24"/>
              </w:rPr>
            </w:pPr>
            <w:r>
              <w:rPr>
                <w:b/>
                <w:bCs/>
                <w:sz w:val="24"/>
                <w:szCs w:val="24"/>
              </w:rPr>
              <w:t>(2017 - 2021 гг.)</w:t>
            </w:r>
          </w:p>
        </w:tc>
        <w:tc>
          <w:tcPr>
            <w:tcW w:w="1275" w:type="dxa"/>
            <w:shd w:val="clear" w:color="auto" w:fill="auto"/>
            <w:noWrap/>
            <w:vAlign w:val="center"/>
            <w:hideMark/>
          </w:tcPr>
          <w:p w:rsidR="00DA20D2" w:rsidRPr="00FA3882" w:rsidRDefault="00DA20D2" w:rsidP="00DA20D2">
            <w:pPr>
              <w:jc w:val="center"/>
              <w:rPr>
                <w:b/>
                <w:sz w:val="24"/>
                <w:szCs w:val="24"/>
              </w:rPr>
            </w:pPr>
            <w:r w:rsidRPr="00FA3882">
              <w:rPr>
                <w:b/>
                <w:sz w:val="24"/>
                <w:szCs w:val="24"/>
              </w:rPr>
              <w:t>2 этап</w:t>
            </w:r>
          </w:p>
          <w:p w:rsidR="00DA20D2" w:rsidRPr="00FA3882" w:rsidRDefault="00DA20D2" w:rsidP="00DA20D2">
            <w:pPr>
              <w:jc w:val="center"/>
              <w:rPr>
                <w:b/>
                <w:bCs/>
                <w:sz w:val="24"/>
                <w:szCs w:val="24"/>
              </w:rPr>
            </w:pPr>
            <w:r w:rsidRPr="00FA3882">
              <w:rPr>
                <w:b/>
                <w:bCs/>
                <w:sz w:val="24"/>
                <w:szCs w:val="24"/>
              </w:rPr>
              <w:t>(2022</w:t>
            </w:r>
            <w:r>
              <w:rPr>
                <w:b/>
                <w:bCs/>
                <w:sz w:val="24"/>
                <w:szCs w:val="24"/>
              </w:rPr>
              <w:t xml:space="preserve"> </w:t>
            </w:r>
            <w:r w:rsidRPr="00FA3882">
              <w:rPr>
                <w:b/>
                <w:bCs/>
                <w:sz w:val="24"/>
                <w:szCs w:val="24"/>
              </w:rPr>
              <w:t>-</w:t>
            </w:r>
            <w:r>
              <w:rPr>
                <w:b/>
                <w:bCs/>
                <w:sz w:val="24"/>
                <w:szCs w:val="24"/>
              </w:rPr>
              <w:t xml:space="preserve"> </w:t>
            </w:r>
            <w:r w:rsidRPr="00FA3882">
              <w:rPr>
                <w:b/>
                <w:bCs/>
                <w:sz w:val="24"/>
                <w:szCs w:val="24"/>
              </w:rPr>
              <w:t>2026 гг.)</w:t>
            </w:r>
          </w:p>
        </w:tc>
        <w:tc>
          <w:tcPr>
            <w:tcW w:w="1205" w:type="dxa"/>
            <w:shd w:val="clear" w:color="auto" w:fill="auto"/>
            <w:vAlign w:val="center"/>
            <w:hideMark/>
          </w:tcPr>
          <w:p w:rsidR="00DA20D2" w:rsidRDefault="00DA20D2" w:rsidP="00DA20D2">
            <w:pPr>
              <w:jc w:val="center"/>
              <w:rPr>
                <w:b/>
                <w:bCs/>
                <w:sz w:val="24"/>
                <w:szCs w:val="24"/>
              </w:rPr>
            </w:pPr>
            <w:r w:rsidRPr="003E00B2">
              <w:rPr>
                <w:b/>
                <w:bCs/>
                <w:sz w:val="24"/>
                <w:szCs w:val="24"/>
              </w:rPr>
              <w:t>2021/</w:t>
            </w:r>
          </w:p>
          <w:p w:rsidR="00DA20D2" w:rsidRPr="003E00B2" w:rsidRDefault="00DA20D2" w:rsidP="00DA20D2">
            <w:pPr>
              <w:jc w:val="center"/>
              <w:rPr>
                <w:b/>
                <w:bCs/>
                <w:sz w:val="24"/>
                <w:szCs w:val="24"/>
              </w:rPr>
            </w:pPr>
            <w:r w:rsidRPr="003E00B2">
              <w:rPr>
                <w:b/>
                <w:bCs/>
                <w:sz w:val="24"/>
                <w:szCs w:val="24"/>
              </w:rPr>
              <w:t>2016 гг.</w:t>
            </w:r>
          </w:p>
        </w:tc>
        <w:tc>
          <w:tcPr>
            <w:tcW w:w="1205" w:type="dxa"/>
            <w:shd w:val="clear" w:color="auto" w:fill="auto"/>
            <w:vAlign w:val="center"/>
            <w:hideMark/>
          </w:tcPr>
          <w:p w:rsidR="00DA20D2" w:rsidRDefault="00DA20D2" w:rsidP="00DA20D2">
            <w:pPr>
              <w:jc w:val="center"/>
              <w:rPr>
                <w:b/>
                <w:bCs/>
                <w:sz w:val="24"/>
                <w:szCs w:val="24"/>
              </w:rPr>
            </w:pPr>
            <w:r w:rsidRPr="003E00B2">
              <w:rPr>
                <w:b/>
                <w:bCs/>
                <w:sz w:val="24"/>
                <w:szCs w:val="24"/>
              </w:rPr>
              <w:t>2026/</w:t>
            </w:r>
          </w:p>
          <w:p w:rsidR="00DA20D2" w:rsidRPr="003E00B2" w:rsidRDefault="00DA20D2" w:rsidP="00DA20D2">
            <w:pPr>
              <w:jc w:val="center"/>
              <w:rPr>
                <w:b/>
                <w:bCs/>
                <w:sz w:val="24"/>
                <w:szCs w:val="24"/>
              </w:rPr>
            </w:pPr>
            <w:r w:rsidRPr="003E00B2">
              <w:rPr>
                <w:b/>
                <w:bCs/>
                <w:sz w:val="24"/>
                <w:szCs w:val="24"/>
              </w:rPr>
              <w:t>2016 гг.</w:t>
            </w:r>
          </w:p>
        </w:tc>
      </w:tr>
      <w:tr w:rsidR="00DA20D2" w:rsidRPr="003E00B2" w:rsidTr="00DA20D2">
        <w:trPr>
          <w:trHeight w:val="315"/>
        </w:trPr>
        <w:tc>
          <w:tcPr>
            <w:tcW w:w="586" w:type="dxa"/>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1</w:t>
            </w:r>
          </w:p>
        </w:tc>
        <w:tc>
          <w:tcPr>
            <w:tcW w:w="14406" w:type="dxa"/>
            <w:gridSpan w:val="11"/>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Прогноз численности и состава населения</w:t>
            </w:r>
          </w:p>
        </w:tc>
      </w:tr>
      <w:tr w:rsidR="002462E5" w:rsidRPr="003E00B2" w:rsidTr="002462E5">
        <w:trPr>
          <w:trHeight w:val="315"/>
        </w:trPr>
        <w:tc>
          <w:tcPr>
            <w:tcW w:w="586" w:type="dxa"/>
            <w:shd w:val="clear" w:color="auto" w:fill="auto"/>
            <w:noWrap/>
            <w:vAlign w:val="center"/>
            <w:hideMark/>
          </w:tcPr>
          <w:p w:rsidR="002462E5" w:rsidRPr="003E00B2" w:rsidRDefault="002462E5" w:rsidP="002462E5">
            <w:pPr>
              <w:jc w:val="center"/>
              <w:rPr>
                <w:sz w:val="24"/>
                <w:szCs w:val="24"/>
              </w:rPr>
            </w:pPr>
            <w:r w:rsidRPr="003E00B2">
              <w:rPr>
                <w:sz w:val="24"/>
                <w:szCs w:val="24"/>
              </w:rPr>
              <w:t>1</w:t>
            </w:r>
          </w:p>
        </w:tc>
        <w:tc>
          <w:tcPr>
            <w:tcW w:w="3866" w:type="dxa"/>
            <w:shd w:val="clear" w:color="auto" w:fill="auto"/>
            <w:vAlign w:val="center"/>
            <w:hideMark/>
          </w:tcPr>
          <w:p w:rsidR="002462E5" w:rsidRPr="003E00B2" w:rsidRDefault="002462E5" w:rsidP="002462E5">
            <w:pPr>
              <w:rPr>
                <w:b/>
                <w:bCs/>
                <w:color w:val="000000"/>
                <w:sz w:val="24"/>
                <w:szCs w:val="24"/>
              </w:rPr>
            </w:pPr>
            <w:r w:rsidRPr="003E00B2">
              <w:rPr>
                <w:b/>
                <w:bCs/>
                <w:color w:val="000000"/>
                <w:sz w:val="24"/>
                <w:szCs w:val="24"/>
              </w:rPr>
              <w:t>Среднегодовая численность населения</w:t>
            </w:r>
          </w:p>
        </w:tc>
        <w:tc>
          <w:tcPr>
            <w:tcW w:w="1078" w:type="dxa"/>
            <w:shd w:val="clear" w:color="auto" w:fill="auto"/>
            <w:vAlign w:val="center"/>
            <w:hideMark/>
          </w:tcPr>
          <w:p w:rsidR="002462E5" w:rsidRPr="003E00B2" w:rsidRDefault="002462E5" w:rsidP="002462E5">
            <w:pPr>
              <w:jc w:val="center"/>
              <w:rPr>
                <w:b/>
                <w:bCs/>
                <w:color w:val="000000"/>
                <w:sz w:val="24"/>
                <w:szCs w:val="24"/>
              </w:rPr>
            </w:pPr>
            <w:r w:rsidRPr="003E00B2">
              <w:rPr>
                <w:b/>
                <w:bCs/>
                <w:color w:val="000000"/>
                <w:sz w:val="24"/>
                <w:szCs w:val="24"/>
              </w:rPr>
              <w:t>чел.</w:t>
            </w:r>
          </w:p>
        </w:tc>
        <w:tc>
          <w:tcPr>
            <w:tcW w:w="925" w:type="dxa"/>
            <w:shd w:val="clear" w:color="auto" w:fill="auto"/>
            <w:noWrap/>
            <w:vAlign w:val="center"/>
          </w:tcPr>
          <w:p w:rsidR="002462E5" w:rsidRPr="003E00B2" w:rsidRDefault="002462E5" w:rsidP="002462E5">
            <w:pPr>
              <w:jc w:val="center"/>
              <w:rPr>
                <w:color w:val="000000"/>
                <w:sz w:val="24"/>
                <w:szCs w:val="24"/>
              </w:rPr>
            </w:pPr>
            <w:r>
              <w:rPr>
                <w:sz w:val="24"/>
              </w:rPr>
              <w:t>2 985</w:t>
            </w:r>
          </w:p>
        </w:tc>
        <w:tc>
          <w:tcPr>
            <w:tcW w:w="925" w:type="dxa"/>
            <w:shd w:val="clear" w:color="auto" w:fill="auto"/>
            <w:noWrap/>
            <w:vAlign w:val="center"/>
          </w:tcPr>
          <w:p w:rsidR="002462E5" w:rsidRPr="003E00B2" w:rsidRDefault="002462E5" w:rsidP="002462E5">
            <w:pPr>
              <w:jc w:val="center"/>
              <w:rPr>
                <w:color w:val="000000"/>
                <w:sz w:val="24"/>
                <w:szCs w:val="24"/>
              </w:rPr>
            </w:pPr>
            <w:r>
              <w:rPr>
                <w:sz w:val="24"/>
              </w:rPr>
              <w:t>3 020</w:t>
            </w:r>
          </w:p>
        </w:tc>
        <w:tc>
          <w:tcPr>
            <w:tcW w:w="925" w:type="dxa"/>
            <w:shd w:val="clear" w:color="auto" w:fill="auto"/>
            <w:noWrap/>
            <w:vAlign w:val="center"/>
          </w:tcPr>
          <w:p w:rsidR="002462E5" w:rsidRPr="003E00B2" w:rsidRDefault="002462E5" w:rsidP="002462E5">
            <w:pPr>
              <w:jc w:val="center"/>
              <w:rPr>
                <w:color w:val="000000"/>
                <w:sz w:val="24"/>
                <w:szCs w:val="24"/>
              </w:rPr>
            </w:pPr>
            <w:r>
              <w:rPr>
                <w:sz w:val="24"/>
              </w:rPr>
              <w:t>3 055</w:t>
            </w:r>
          </w:p>
        </w:tc>
        <w:tc>
          <w:tcPr>
            <w:tcW w:w="925" w:type="dxa"/>
            <w:shd w:val="clear" w:color="auto" w:fill="auto"/>
            <w:noWrap/>
            <w:vAlign w:val="center"/>
          </w:tcPr>
          <w:p w:rsidR="002462E5" w:rsidRPr="003E00B2" w:rsidRDefault="002462E5" w:rsidP="002462E5">
            <w:pPr>
              <w:jc w:val="center"/>
              <w:rPr>
                <w:color w:val="000000"/>
                <w:sz w:val="24"/>
                <w:szCs w:val="24"/>
              </w:rPr>
            </w:pPr>
            <w:r>
              <w:rPr>
                <w:sz w:val="24"/>
              </w:rPr>
              <w:t>3 061</w:t>
            </w:r>
          </w:p>
        </w:tc>
        <w:tc>
          <w:tcPr>
            <w:tcW w:w="925" w:type="dxa"/>
            <w:shd w:val="clear" w:color="auto" w:fill="auto"/>
            <w:noWrap/>
            <w:vAlign w:val="center"/>
          </w:tcPr>
          <w:p w:rsidR="002462E5" w:rsidRPr="003E00B2" w:rsidRDefault="002462E5" w:rsidP="002462E5">
            <w:pPr>
              <w:jc w:val="center"/>
              <w:rPr>
                <w:color w:val="000000"/>
                <w:sz w:val="24"/>
                <w:szCs w:val="24"/>
              </w:rPr>
            </w:pPr>
            <w:r>
              <w:rPr>
                <w:sz w:val="24"/>
              </w:rPr>
              <w:t>3 068</w:t>
            </w:r>
          </w:p>
        </w:tc>
        <w:tc>
          <w:tcPr>
            <w:tcW w:w="1152" w:type="dxa"/>
            <w:shd w:val="clear" w:color="auto" w:fill="auto"/>
            <w:noWrap/>
            <w:vAlign w:val="center"/>
          </w:tcPr>
          <w:p w:rsidR="002462E5" w:rsidRPr="003E00B2" w:rsidRDefault="002462E5" w:rsidP="002462E5">
            <w:pPr>
              <w:jc w:val="center"/>
              <w:rPr>
                <w:color w:val="000000"/>
                <w:sz w:val="24"/>
                <w:szCs w:val="24"/>
              </w:rPr>
            </w:pPr>
            <w:r>
              <w:rPr>
                <w:sz w:val="24"/>
              </w:rPr>
              <w:t>3 075</w:t>
            </w:r>
          </w:p>
        </w:tc>
        <w:tc>
          <w:tcPr>
            <w:tcW w:w="1275" w:type="dxa"/>
            <w:shd w:val="clear" w:color="auto" w:fill="auto"/>
            <w:noWrap/>
            <w:vAlign w:val="center"/>
          </w:tcPr>
          <w:p w:rsidR="002462E5" w:rsidRPr="003E00B2" w:rsidRDefault="002462E5" w:rsidP="002462E5">
            <w:pPr>
              <w:jc w:val="center"/>
              <w:rPr>
                <w:color w:val="000000"/>
                <w:sz w:val="24"/>
                <w:szCs w:val="24"/>
              </w:rPr>
            </w:pPr>
            <w:r>
              <w:rPr>
                <w:sz w:val="24"/>
              </w:rPr>
              <w:t>3 110</w:t>
            </w:r>
          </w:p>
        </w:tc>
        <w:tc>
          <w:tcPr>
            <w:tcW w:w="1205" w:type="dxa"/>
            <w:shd w:val="clear" w:color="auto" w:fill="auto"/>
            <w:noWrap/>
            <w:vAlign w:val="center"/>
          </w:tcPr>
          <w:p w:rsidR="002462E5" w:rsidRPr="003E00B2" w:rsidRDefault="002462E5" w:rsidP="002462E5">
            <w:pPr>
              <w:jc w:val="center"/>
              <w:rPr>
                <w:color w:val="000000"/>
                <w:sz w:val="24"/>
                <w:szCs w:val="24"/>
              </w:rPr>
            </w:pPr>
            <w:r>
              <w:rPr>
                <w:sz w:val="24"/>
              </w:rPr>
              <w:t>103</w:t>
            </w:r>
          </w:p>
        </w:tc>
        <w:tc>
          <w:tcPr>
            <w:tcW w:w="1205" w:type="dxa"/>
            <w:shd w:val="clear" w:color="auto" w:fill="auto"/>
            <w:noWrap/>
            <w:vAlign w:val="center"/>
          </w:tcPr>
          <w:p w:rsidR="002462E5" w:rsidRPr="003E00B2" w:rsidRDefault="002462E5" w:rsidP="002462E5">
            <w:pPr>
              <w:jc w:val="center"/>
              <w:rPr>
                <w:color w:val="000000"/>
                <w:sz w:val="24"/>
                <w:szCs w:val="24"/>
              </w:rPr>
            </w:pPr>
            <w:r>
              <w:rPr>
                <w:sz w:val="24"/>
              </w:rPr>
              <w:t>104</w:t>
            </w:r>
          </w:p>
        </w:tc>
      </w:tr>
      <w:tr w:rsidR="00DA20D2" w:rsidRPr="003E00B2" w:rsidTr="00DA20D2">
        <w:trPr>
          <w:trHeight w:val="315"/>
        </w:trPr>
        <w:tc>
          <w:tcPr>
            <w:tcW w:w="586" w:type="dxa"/>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2</w:t>
            </w:r>
          </w:p>
        </w:tc>
        <w:tc>
          <w:tcPr>
            <w:tcW w:w="14406" w:type="dxa"/>
            <w:gridSpan w:val="11"/>
            <w:shd w:val="clear" w:color="000000" w:fill="D8E4BC"/>
            <w:noWrap/>
            <w:vAlign w:val="center"/>
            <w:hideMark/>
          </w:tcPr>
          <w:p w:rsidR="00DA20D2" w:rsidRPr="003E00B2" w:rsidRDefault="00DA20D2" w:rsidP="00DA20D2">
            <w:pPr>
              <w:jc w:val="center"/>
              <w:rPr>
                <w:b/>
                <w:bCs/>
                <w:color w:val="000000"/>
                <w:sz w:val="24"/>
                <w:szCs w:val="24"/>
              </w:rPr>
            </w:pPr>
            <w:r w:rsidRPr="003E00B2">
              <w:rPr>
                <w:b/>
                <w:bCs/>
                <w:color w:val="000000"/>
                <w:sz w:val="24"/>
                <w:szCs w:val="24"/>
              </w:rPr>
              <w:t>Прогноз развития промышленности</w:t>
            </w:r>
          </w:p>
        </w:tc>
      </w:tr>
      <w:tr w:rsidR="00DA20D2" w:rsidRPr="003E00B2" w:rsidTr="00DA20D2">
        <w:trPr>
          <w:trHeight w:val="1890"/>
        </w:trPr>
        <w:tc>
          <w:tcPr>
            <w:tcW w:w="586" w:type="dxa"/>
            <w:shd w:val="clear" w:color="auto" w:fill="auto"/>
            <w:noWrap/>
            <w:vAlign w:val="center"/>
            <w:hideMark/>
          </w:tcPr>
          <w:p w:rsidR="00DA20D2" w:rsidRPr="003E00B2" w:rsidRDefault="00DA20D2" w:rsidP="00DA20D2">
            <w:pPr>
              <w:jc w:val="center"/>
              <w:rPr>
                <w:sz w:val="24"/>
                <w:szCs w:val="24"/>
              </w:rPr>
            </w:pPr>
            <w:r w:rsidRPr="003E00B2">
              <w:rPr>
                <w:sz w:val="24"/>
                <w:szCs w:val="24"/>
              </w:rPr>
              <w:t>2</w:t>
            </w:r>
          </w:p>
        </w:tc>
        <w:tc>
          <w:tcPr>
            <w:tcW w:w="3866" w:type="dxa"/>
            <w:shd w:val="clear" w:color="auto" w:fill="auto"/>
            <w:vAlign w:val="center"/>
            <w:hideMark/>
          </w:tcPr>
          <w:p w:rsidR="00DA20D2" w:rsidRPr="003E00B2" w:rsidRDefault="00DA20D2" w:rsidP="00DA20D2">
            <w:pPr>
              <w:rPr>
                <w:sz w:val="24"/>
                <w:szCs w:val="24"/>
              </w:rPr>
            </w:pPr>
            <w:r w:rsidRPr="003E00B2">
              <w:rPr>
                <w:sz w:val="24"/>
                <w:szCs w:val="24"/>
              </w:rPr>
              <w:t>Объем отгруженных товаров собственного производства, выполненных работ и услуг собственными силами - РАЗДЕЛ D: Обрабатывающие производства + РАЗДЕЛ E: Производство и распределение электроэнергии, газа и воды</w:t>
            </w:r>
          </w:p>
        </w:tc>
        <w:tc>
          <w:tcPr>
            <w:tcW w:w="1078" w:type="dxa"/>
            <w:shd w:val="clear" w:color="auto" w:fill="auto"/>
            <w:vAlign w:val="center"/>
            <w:hideMark/>
          </w:tcPr>
          <w:p w:rsidR="00DA20D2" w:rsidRPr="003E00B2" w:rsidRDefault="00DA20D2" w:rsidP="00DA20D2">
            <w:pPr>
              <w:jc w:val="center"/>
              <w:rPr>
                <w:sz w:val="24"/>
                <w:szCs w:val="24"/>
              </w:rPr>
            </w:pPr>
            <w:proofErr w:type="gramStart"/>
            <w:r w:rsidRPr="003E00B2">
              <w:rPr>
                <w:sz w:val="24"/>
                <w:szCs w:val="24"/>
              </w:rPr>
              <w:t>млн</w:t>
            </w:r>
            <w:proofErr w:type="gramEnd"/>
            <w:r w:rsidRPr="003E00B2">
              <w:rPr>
                <w:sz w:val="24"/>
                <w:szCs w:val="24"/>
              </w:rPr>
              <w:t xml:space="preserve"> руб.</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102,8</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96,4</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102,0</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107,0</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117,8</w:t>
            </w:r>
          </w:p>
        </w:tc>
        <w:tc>
          <w:tcPr>
            <w:tcW w:w="1152" w:type="dxa"/>
            <w:shd w:val="clear" w:color="auto" w:fill="auto"/>
            <w:noWrap/>
            <w:vAlign w:val="center"/>
            <w:hideMark/>
          </w:tcPr>
          <w:p w:rsidR="00DA20D2" w:rsidRPr="003E00B2" w:rsidRDefault="00DA20D2" w:rsidP="00DA20D2">
            <w:pPr>
              <w:jc w:val="center"/>
              <w:rPr>
                <w:sz w:val="24"/>
                <w:szCs w:val="24"/>
              </w:rPr>
            </w:pPr>
            <w:r w:rsidRPr="003E00B2">
              <w:rPr>
                <w:sz w:val="24"/>
                <w:szCs w:val="24"/>
              </w:rPr>
              <w:t>130,7</w:t>
            </w:r>
          </w:p>
        </w:tc>
        <w:tc>
          <w:tcPr>
            <w:tcW w:w="1275" w:type="dxa"/>
            <w:shd w:val="clear" w:color="auto" w:fill="auto"/>
            <w:noWrap/>
            <w:vAlign w:val="center"/>
            <w:hideMark/>
          </w:tcPr>
          <w:p w:rsidR="00DA20D2" w:rsidRPr="003E00B2" w:rsidRDefault="00DA20D2" w:rsidP="00DA20D2">
            <w:pPr>
              <w:jc w:val="center"/>
              <w:rPr>
                <w:sz w:val="24"/>
                <w:szCs w:val="24"/>
              </w:rPr>
            </w:pPr>
            <w:r w:rsidRPr="003E00B2">
              <w:rPr>
                <w:sz w:val="24"/>
                <w:szCs w:val="24"/>
              </w:rPr>
              <w:t>228,5</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127</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151</w:t>
            </w:r>
          </w:p>
        </w:tc>
      </w:tr>
      <w:tr w:rsidR="00DA20D2" w:rsidRPr="003E00B2" w:rsidTr="00DA20D2">
        <w:trPr>
          <w:trHeight w:val="315"/>
        </w:trPr>
        <w:tc>
          <w:tcPr>
            <w:tcW w:w="586" w:type="dxa"/>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3</w:t>
            </w:r>
          </w:p>
        </w:tc>
        <w:tc>
          <w:tcPr>
            <w:tcW w:w="14406" w:type="dxa"/>
            <w:gridSpan w:val="11"/>
            <w:shd w:val="clear" w:color="000000" w:fill="D8E4BC"/>
            <w:noWrap/>
            <w:vAlign w:val="center"/>
            <w:hideMark/>
          </w:tcPr>
          <w:p w:rsidR="00DA20D2" w:rsidRPr="003E00B2" w:rsidRDefault="00DA20D2" w:rsidP="00DA20D2">
            <w:pPr>
              <w:jc w:val="center"/>
              <w:rPr>
                <w:b/>
                <w:bCs/>
                <w:color w:val="000000"/>
                <w:sz w:val="24"/>
                <w:szCs w:val="24"/>
              </w:rPr>
            </w:pPr>
            <w:r w:rsidRPr="003E00B2">
              <w:rPr>
                <w:b/>
                <w:bCs/>
                <w:color w:val="000000"/>
                <w:sz w:val="24"/>
                <w:szCs w:val="24"/>
              </w:rPr>
              <w:t>Прогноз развития застройки поселения</w:t>
            </w:r>
          </w:p>
        </w:tc>
      </w:tr>
      <w:tr w:rsidR="00DA20D2" w:rsidRPr="003E00B2" w:rsidTr="00DA20D2">
        <w:trPr>
          <w:trHeight w:val="315"/>
        </w:trPr>
        <w:tc>
          <w:tcPr>
            <w:tcW w:w="586" w:type="dxa"/>
            <w:shd w:val="clear" w:color="auto" w:fill="auto"/>
            <w:vAlign w:val="center"/>
            <w:hideMark/>
          </w:tcPr>
          <w:p w:rsidR="00DA20D2" w:rsidRPr="003E00B2" w:rsidRDefault="00DA20D2" w:rsidP="00DA20D2">
            <w:pPr>
              <w:jc w:val="center"/>
              <w:rPr>
                <w:sz w:val="24"/>
                <w:szCs w:val="24"/>
              </w:rPr>
            </w:pPr>
            <w:r w:rsidRPr="003E00B2">
              <w:rPr>
                <w:sz w:val="24"/>
                <w:szCs w:val="24"/>
              </w:rPr>
              <w:t>1</w:t>
            </w:r>
          </w:p>
        </w:tc>
        <w:tc>
          <w:tcPr>
            <w:tcW w:w="3866" w:type="dxa"/>
            <w:shd w:val="clear" w:color="auto" w:fill="auto"/>
            <w:vAlign w:val="center"/>
            <w:hideMark/>
          </w:tcPr>
          <w:p w:rsidR="00DA20D2" w:rsidRPr="003E00B2" w:rsidRDefault="00DA20D2" w:rsidP="00DA20D2">
            <w:pPr>
              <w:jc w:val="both"/>
              <w:rPr>
                <w:color w:val="000000"/>
                <w:sz w:val="24"/>
                <w:szCs w:val="24"/>
              </w:rPr>
            </w:pPr>
            <w:r w:rsidRPr="003E00B2">
              <w:rPr>
                <w:color w:val="000000"/>
                <w:sz w:val="24"/>
                <w:szCs w:val="24"/>
              </w:rPr>
              <w:t>Жилищный фонд</w:t>
            </w:r>
          </w:p>
        </w:tc>
        <w:tc>
          <w:tcPr>
            <w:tcW w:w="1078"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тыс. м</w:t>
            </w:r>
            <w:r w:rsidRPr="003E00B2">
              <w:rPr>
                <w:rFonts w:ascii="Calibri" w:hAnsi="Calibri"/>
                <w:color w:val="000000"/>
                <w:sz w:val="24"/>
                <w:szCs w:val="24"/>
              </w:rPr>
              <w:t>²</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100,42</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1152"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127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100</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100</w:t>
            </w:r>
          </w:p>
        </w:tc>
      </w:tr>
      <w:tr w:rsidR="00DA20D2" w:rsidRPr="003E00B2" w:rsidTr="00DA20D2">
        <w:trPr>
          <w:trHeight w:val="630"/>
        </w:trPr>
        <w:tc>
          <w:tcPr>
            <w:tcW w:w="586" w:type="dxa"/>
            <w:shd w:val="clear" w:color="auto" w:fill="auto"/>
            <w:noWrap/>
            <w:vAlign w:val="center"/>
            <w:hideMark/>
          </w:tcPr>
          <w:p w:rsidR="00DA20D2" w:rsidRPr="003E00B2" w:rsidRDefault="00DA20D2" w:rsidP="00DA20D2">
            <w:pPr>
              <w:jc w:val="center"/>
              <w:rPr>
                <w:sz w:val="24"/>
                <w:szCs w:val="24"/>
              </w:rPr>
            </w:pPr>
            <w:r w:rsidRPr="003E00B2">
              <w:rPr>
                <w:sz w:val="24"/>
                <w:szCs w:val="24"/>
              </w:rPr>
              <w:t>2</w:t>
            </w:r>
          </w:p>
        </w:tc>
        <w:tc>
          <w:tcPr>
            <w:tcW w:w="3866" w:type="dxa"/>
            <w:shd w:val="clear" w:color="auto" w:fill="auto"/>
            <w:vAlign w:val="center"/>
            <w:hideMark/>
          </w:tcPr>
          <w:p w:rsidR="00DA20D2" w:rsidRPr="003E00B2" w:rsidRDefault="00DA20D2" w:rsidP="00DA20D2">
            <w:pPr>
              <w:jc w:val="both"/>
              <w:rPr>
                <w:color w:val="000000"/>
                <w:sz w:val="24"/>
                <w:szCs w:val="24"/>
              </w:rPr>
            </w:pPr>
            <w:r w:rsidRPr="003E00B2">
              <w:rPr>
                <w:color w:val="000000"/>
                <w:sz w:val="24"/>
                <w:szCs w:val="24"/>
              </w:rPr>
              <w:t>Ветхий и аварийный жилищный фонд</w:t>
            </w:r>
          </w:p>
        </w:tc>
        <w:tc>
          <w:tcPr>
            <w:tcW w:w="1078" w:type="dxa"/>
            <w:shd w:val="clear" w:color="auto" w:fill="auto"/>
            <w:vAlign w:val="center"/>
            <w:hideMark/>
          </w:tcPr>
          <w:p w:rsidR="00DA20D2" w:rsidRPr="003E00B2" w:rsidRDefault="00DA20D2" w:rsidP="00DA20D2">
            <w:pPr>
              <w:jc w:val="center"/>
              <w:rPr>
                <w:sz w:val="24"/>
                <w:szCs w:val="24"/>
              </w:rPr>
            </w:pPr>
            <w:r w:rsidRPr="003E00B2">
              <w:rPr>
                <w:sz w:val="24"/>
                <w:szCs w:val="24"/>
              </w:rPr>
              <w:t>тыс. м</w:t>
            </w:r>
            <w:r w:rsidRPr="003E00B2">
              <w:rPr>
                <w:rFonts w:ascii="Calibri" w:hAnsi="Calibri"/>
                <w:sz w:val="24"/>
                <w:szCs w:val="24"/>
              </w:rPr>
              <w:t>²</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18,15</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17,6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16,6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16,0</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15,4</w:t>
            </w:r>
          </w:p>
        </w:tc>
        <w:tc>
          <w:tcPr>
            <w:tcW w:w="1152" w:type="dxa"/>
            <w:shd w:val="clear" w:color="auto" w:fill="auto"/>
            <w:noWrap/>
            <w:vAlign w:val="center"/>
            <w:hideMark/>
          </w:tcPr>
          <w:p w:rsidR="00DA20D2" w:rsidRPr="003E00B2" w:rsidRDefault="00DA20D2" w:rsidP="00DA20D2">
            <w:pPr>
              <w:jc w:val="center"/>
              <w:rPr>
                <w:sz w:val="24"/>
                <w:szCs w:val="24"/>
              </w:rPr>
            </w:pPr>
            <w:r w:rsidRPr="003E00B2">
              <w:rPr>
                <w:sz w:val="24"/>
                <w:szCs w:val="24"/>
              </w:rPr>
              <w:t>14,9</w:t>
            </w:r>
          </w:p>
        </w:tc>
        <w:tc>
          <w:tcPr>
            <w:tcW w:w="127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12,0</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82</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81</w:t>
            </w:r>
          </w:p>
        </w:tc>
      </w:tr>
      <w:tr w:rsidR="00DA20D2" w:rsidRPr="003E00B2" w:rsidTr="00DA20D2">
        <w:trPr>
          <w:trHeight w:val="465"/>
        </w:trPr>
        <w:tc>
          <w:tcPr>
            <w:tcW w:w="586" w:type="dxa"/>
            <w:shd w:val="clear" w:color="auto" w:fill="auto"/>
            <w:noWrap/>
            <w:vAlign w:val="center"/>
            <w:hideMark/>
          </w:tcPr>
          <w:p w:rsidR="00DA20D2" w:rsidRPr="003E00B2" w:rsidRDefault="00DA20D2" w:rsidP="00DA20D2">
            <w:pPr>
              <w:jc w:val="center"/>
              <w:rPr>
                <w:sz w:val="24"/>
                <w:szCs w:val="24"/>
              </w:rPr>
            </w:pPr>
            <w:r w:rsidRPr="003E00B2">
              <w:rPr>
                <w:sz w:val="24"/>
                <w:szCs w:val="24"/>
              </w:rPr>
              <w:t>3</w:t>
            </w:r>
          </w:p>
        </w:tc>
        <w:tc>
          <w:tcPr>
            <w:tcW w:w="3866" w:type="dxa"/>
            <w:shd w:val="clear" w:color="auto" w:fill="auto"/>
            <w:vAlign w:val="center"/>
            <w:hideMark/>
          </w:tcPr>
          <w:p w:rsidR="00DA20D2" w:rsidRPr="003E00B2" w:rsidRDefault="00DA20D2" w:rsidP="00DA20D2">
            <w:pPr>
              <w:rPr>
                <w:sz w:val="24"/>
                <w:szCs w:val="24"/>
              </w:rPr>
            </w:pPr>
            <w:r w:rsidRPr="003E00B2">
              <w:rPr>
                <w:sz w:val="24"/>
                <w:szCs w:val="24"/>
              </w:rPr>
              <w:t>Ввод в действие жилых домов</w:t>
            </w:r>
          </w:p>
        </w:tc>
        <w:tc>
          <w:tcPr>
            <w:tcW w:w="1078" w:type="dxa"/>
            <w:shd w:val="clear" w:color="auto" w:fill="auto"/>
            <w:vAlign w:val="center"/>
            <w:hideMark/>
          </w:tcPr>
          <w:p w:rsidR="00DA20D2" w:rsidRPr="003E00B2" w:rsidRDefault="00DA20D2" w:rsidP="00DA20D2">
            <w:pPr>
              <w:jc w:val="center"/>
              <w:rPr>
                <w:sz w:val="24"/>
                <w:szCs w:val="24"/>
              </w:rPr>
            </w:pPr>
            <w:r w:rsidRPr="003E00B2">
              <w:rPr>
                <w:sz w:val="24"/>
                <w:szCs w:val="24"/>
              </w:rPr>
              <w:t>тыс. м</w:t>
            </w:r>
            <w:r w:rsidRPr="003E00B2">
              <w:rPr>
                <w:rFonts w:ascii="Calibri" w:hAnsi="Calibri"/>
                <w:sz w:val="24"/>
                <w:szCs w:val="24"/>
              </w:rPr>
              <w:t>²</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1,22</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1,0</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1152"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127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0,6</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 </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 </w:t>
            </w:r>
          </w:p>
        </w:tc>
      </w:tr>
      <w:tr w:rsidR="00DA20D2" w:rsidRPr="003E00B2" w:rsidTr="00DA20D2">
        <w:trPr>
          <w:trHeight w:val="315"/>
        </w:trPr>
        <w:tc>
          <w:tcPr>
            <w:tcW w:w="586" w:type="dxa"/>
            <w:shd w:val="clear" w:color="auto" w:fill="auto"/>
            <w:noWrap/>
            <w:vAlign w:val="center"/>
            <w:hideMark/>
          </w:tcPr>
          <w:p w:rsidR="00DA20D2" w:rsidRPr="003E00B2" w:rsidRDefault="00DA20D2" w:rsidP="00DA20D2">
            <w:pPr>
              <w:jc w:val="center"/>
              <w:rPr>
                <w:sz w:val="24"/>
                <w:szCs w:val="24"/>
              </w:rPr>
            </w:pPr>
            <w:r w:rsidRPr="003E00B2">
              <w:rPr>
                <w:sz w:val="24"/>
                <w:szCs w:val="24"/>
              </w:rPr>
              <w:t>4</w:t>
            </w:r>
          </w:p>
        </w:tc>
        <w:tc>
          <w:tcPr>
            <w:tcW w:w="3866" w:type="dxa"/>
            <w:shd w:val="clear" w:color="auto" w:fill="auto"/>
            <w:vAlign w:val="center"/>
            <w:hideMark/>
          </w:tcPr>
          <w:p w:rsidR="00DA20D2" w:rsidRPr="003E00B2" w:rsidRDefault="00DA20D2" w:rsidP="00DA20D2">
            <w:pPr>
              <w:rPr>
                <w:sz w:val="24"/>
                <w:szCs w:val="24"/>
              </w:rPr>
            </w:pPr>
            <w:r w:rsidRPr="003E00B2">
              <w:rPr>
                <w:sz w:val="24"/>
                <w:szCs w:val="24"/>
              </w:rPr>
              <w:t>Снос жилых домов</w:t>
            </w:r>
          </w:p>
        </w:tc>
        <w:tc>
          <w:tcPr>
            <w:tcW w:w="1078" w:type="dxa"/>
            <w:shd w:val="clear" w:color="auto" w:fill="auto"/>
            <w:vAlign w:val="center"/>
            <w:hideMark/>
          </w:tcPr>
          <w:p w:rsidR="00DA20D2" w:rsidRPr="003E00B2" w:rsidRDefault="00DA20D2" w:rsidP="00DA20D2">
            <w:pPr>
              <w:jc w:val="center"/>
              <w:rPr>
                <w:sz w:val="24"/>
                <w:szCs w:val="24"/>
              </w:rPr>
            </w:pPr>
            <w:r w:rsidRPr="003E00B2">
              <w:rPr>
                <w:sz w:val="24"/>
                <w:szCs w:val="24"/>
              </w:rPr>
              <w:t>тыс. м</w:t>
            </w:r>
            <w:r w:rsidRPr="003E00B2">
              <w:rPr>
                <w:rFonts w:ascii="Calibri" w:hAnsi="Calibri"/>
                <w:sz w:val="24"/>
                <w:szCs w:val="24"/>
              </w:rPr>
              <w:t>²</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1,26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0,59</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1,0</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1152"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127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0,6</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 </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 </w:t>
            </w:r>
          </w:p>
        </w:tc>
      </w:tr>
      <w:tr w:rsidR="00DA20D2" w:rsidRPr="003E00B2" w:rsidTr="00DA20D2">
        <w:trPr>
          <w:trHeight w:val="315"/>
        </w:trPr>
        <w:tc>
          <w:tcPr>
            <w:tcW w:w="586" w:type="dxa"/>
            <w:shd w:val="clear" w:color="auto" w:fill="auto"/>
            <w:vAlign w:val="center"/>
            <w:hideMark/>
          </w:tcPr>
          <w:p w:rsidR="00DA20D2" w:rsidRPr="003E00B2" w:rsidRDefault="00DA20D2" w:rsidP="00DA20D2">
            <w:pPr>
              <w:jc w:val="center"/>
              <w:rPr>
                <w:sz w:val="24"/>
                <w:szCs w:val="24"/>
              </w:rPr>
            </w:pPr>
            <w:r w:rsidRPr="003E00B2">
              <w:rPr>
                <w:sz w:val="24"/>
                <w:szCs w:val="24"/>
              </w:rPr>
              <w:t>5</w:t>
            </w:r>
          </w:p>
        </w:tc>
        <w:tc>
          <w:tcPr>
            <w:tcW w:w="3866" w:type="dxa"/>
            <w:shd w:val="clear" w:color="auto" w:fill="auto"/>
            <w:vAlign w:val="center"/>
            <w:hideMark/>
          </w:tcPr>
          <w:p w:rsidR="00DA20D2" w:rsidRPr="003E00B2" w:rsidRDefault="00DA20D2" w:rsidP="00DA20D2">
            <w:pPr>
              <w:jc w:val="both"/>
              <w:rPr>
                <w:color w:val="000000"/>
                <w:sz w:val="24"/>
                <w:szCs w:val="24"/>
              </w:rPr>
            </w:pPr>
            <w:r w:rsidRPr="003E00B2">
              <w:rPr>
                <w:color w:val="000000"/>
                <w:sz w:val="24"/>
                <w:szCs w:val="24"/>
              </w:rPr>
              <w:t>Площадь жилищ в среднем на 1 жителя</w:t>
            </w:r>
          </w:p>
        </w:tc>
        <w:tc>
          <w:tcPr>
            <w:tcW w:w="1078" w:type="dxa"/>
            <w:shd w:val="clear" w:color="auto" w:fill="auto"/>
            <w:vAlign w:val="center"/>
            <w:hideMark/>
          </w:tcPr>
          <w:p w:rsidR="00DA20D2" w:rsidRPr="003E00B2" w:rsidRDefault="00DA20D2" w:rsidP="00DA20D2">
            <w:pPr>
              <w:jc w:val="center"/>
              <w:rPr>
                <w:color w:val="000000"/>
                <w:sz w:val="24"/>
                <w:szCs w:val="24"/>
              </w:rPr>
            </w:pPr>
            <w:proofErr w:type="gramStart"/>
            <w:r w:rsidRPr="003E00B2">
              <w:rPr>
                <w:color w:val="000000"/>
                <w:sz w:val="24"/>
                <w:szCs w:val="24"/>
              </w:rPr>
              <w:t>м</w:t>
            </w:r>
            <w:proofErr w:type="gramEnd"/>
            <w:r w:rsidRPr="003E00B2">
              <w:rPr>
                <w:rFonts w:ascii="Calibri" w:hAnsi="Calibri"/>
                <w:color w:val="000000"/>
                <w:sz w:val="24"/>
                <w:szCs w:val="24"/>
              </w:rPr>
              <w:t>²</w:t>
            </w:r>
            <w:r w:rsidRPr="003E00B2">
              <w:rPr>
                <w:color w:val="000000"/>
                <w:sz w:val="24"/>
                <w:szCs w:val="24"/>
              </w:rPr>
              <w:t>/чел.</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26,7</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27</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28</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28</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28</w:t>
            </w:r>
          </w:p>
        </w:tc>
        <w:tc>
          <w:tcPr>
            <w:tcW w:w="1152"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27</w:t>
            </w:r>
          </w:p>
        </w:tc>
        <w:tc>
          <w:tcPr>
            <w:tcW w:w="127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25,7</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102</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98</w:t>
            </w:r>
          </w:p>
        </w:tc>
      </w:tr>
      <w:tr w:rsidR="00DA20D2" w:rsidRPr="003E00B2" w:rsidTr="00DA20D2">
        <w:trPr>
          <w:trHeight w:val="315"/>
        </w:trPr>
        <w:tc>
          <w:tcPr>
            <w:tcW w:w="586" w:type="dxa"/>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4</w:t>
            </w:r>
          </w:p>
        </w:tc>
        <w:tc>
          <w:tcPr>
            <w:tcW w:w="14406" w:type="dxa"/>
            <w:gridSpan w:val="11"/>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Прогноз изменения доходов населения</w:t>
            </w:r>
          </w:p>
        </w:tc>
      </w:tr>
      <w:tr w:rsidR="00DA20D2" w:rsidRPr="003E00B2" w:rsidTr="00DA20D2">
        <w:trPr>
          <w:trHeight w:val="630"/>
        </w:trPr>
        <w:tc>
          <w:tcPr>
            <w:tcW w:w="586" w:type="dxa"/>
            <w:shd w:val="clear" w:color="auto" w:fill="auto"/>
            <w:vAlign w:val="center"/>
            <w:hideMark/>
          </w:tcPr>
          <w:p w:rsidR="00DA20D2" w:rsidRPr="003E00B2" w:rsidRDefault="00DA20D2" w:rsidP="00DA20D2">
            <w:pPr>
              <w:jc w:val="center"/>
              <w:rPr>
                <w:sz w:val="24"/>
                <w:szCs w:val="24"/>
              </w:rPr>
            </w:pPr>
            <w:r w:rsidRPr="003E00B2">
              <w:rPr>
                <w:sz w:val="24"/>
                <w:szCs w:val="24"/>
              </w:rPr>
              <w:t>1</w:t>
            </w:r>
          </w:p>
        </w:tc>
        <w:tc>
          <w:tcPr>
            <w:tcW w:w="3866" w:type="dxa"/>
            <w:shd w:val="clear" w:color="auto" w:fill="auto"/>
            <w:vAlign w:val="center"/>
            <w:hideMark/>
          </w:tcPr>
          <w:p w:rsidR="00DA20D2" w:rsidRPr="003E00B2" w:rsidRDefault="00DA20D2" w:rsidP="00DA20D2">
            <w:pPr>
              <w:rPr>
                <w:sz w:val="24"/>
                <w:szCs w:val="24"/>
              </w:rPr>
            </w:pPr>
            <w:r w:rsidRPr="003E00B2">
              <w:rPr>
                <w:sz w:val="24"/>
                <w:szCs w:val="24"/>
              </w:rPr>
              <w:t xml:space="preserve">Среднемесячная начисленная заработная плата </w:t>
            </w:r>
          </w:p>
        </w:tc>
        <w:tc>
          <w:tcPr>
            <w:tcW w:w="1078" w:type="dxa"/>
            <w:shd w:val="clear" w:color="auto" w:fill="auto"/>
            <w:noWrap/>
            <w:vAlign w:val="center"/>
            <w:hideMark/>
          </w:tcPr>
          <w:p w:rsidR="00DA20D2" w:rsidRPr="003E00B2" w:rsidRDefault="00DA20D2" w:rsidP="00DA20D2">
            <w:pPr>
              <w:jc w:val="center"/>
              <w:rPr>
                <w:sz w:val="24"/>
                <w:szCs w:val="24"/>
              </w:rPr>
            </w:pPr>
            <w:r w:rsidRPr="003E00B2">
              <w:rPr>
                <w:sz w:val="24"/>
                <w:szCs w:val="24"/>
              </w:rPr>
              <w:t>руб.</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31 245</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31 55</w:t>
            </w:r>
            <w:r>
              <w:rPr>
                <w:sz w:val="24"/>
                <w:szCs w:val="24"/>
              </w:rPr>
              <w:t>8</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31 87</w:t>
            </w:r>
            <w:r>
              <w:rPr>
                <w:sz w:val="24"/>
                <w:szCs w:val="24"/>
              </w:rPr>
              <w:t>4</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32 19</w:t>
            </w:r>
            <w:r>
              <w:rPr>
                <w:sz w:val="24"/>
                <w:szCs w:val="24"/>
              </w:rPr>
              <w:t>2</w:t>
            </w:r>
          </w:p>
        </w:tc>
        <w:tc>
          <w:tcPr>
            <w:tcW w:w="925" w:type="dxa"/>
            <w:shd w:val="clear" w:color="auto" w:fill="auto"/>
            <w:vAlign w:val="center"/>
            <w:hideMark/>
          </w:tcPr>
          <w:p w:rsidR="00DA20D2" w:rsidRPr="003E00B2" w:rsidRDefault="00DA20D2" w:rsidP="00DA20D2">
            <w:pPr>
              <w:rPr>
                <w:sz w:val="24"/>
                <w:szCs w:val="24"/>
              </w:rPr>
            </w:pPr>
            <w:r w:rsidRPr="003E00B2">
              <w:rPr>
                <w:sz w:val="24"/>
                <w:szCs w:val="24"/>
              </w:rPr>
              <w:t>33 0</w:t>
            </w:r>
            <w:r>
              <w:rPr>
                <w:sz w:val="24"/>
                <w:szCs w:val="24"/>
              </w:rPr>
              <w:t>22</w:t>
            </w:r>
          </w:p>
        </w:tc>
        <w:tc>
          <w:tcPr>
            <w:tcW w:w="1152" w:type="dxa"/>
            <w:shd w:val="clear" w:color="auto" w:fill="auto"/>
            <w:vAlign w:val="center"/>
            <w:hideMark/>
          </w:tcPr>
          <w:p w:rsidR="00DA20D2" w:rsidRPr="003E00B2" w:rsidRDefault="00DA20D2" w:rsidP="00DA20D2">
            <w:pPr>
              <w:jc w:val="center"/>
              <w:rPr>
                <w:sz w:val="24"/>
                <w:szCs w:val="24"/>
              </w:rPr>
            </w:pPr>
            <w:r w:rsidRPr="003E00B2">
              <w:rPr>
                <w:sz w:val="24"/>
                <w:szCs w:val="24"/>
              </w:rPr>
              <w:t>35 66</w:t>
            </w:r>
            <w:r>
              <w:rPr>
                <w:sz w:val="24"/>
                <w:szCs w:val="24"/>
              </w:rPr>
              <w:t>8</w:t>
            </w:r>
          </w:p>
        </w:tc>
        <w:tc>
          <w:tcPr>
            <w:tcW w:w="1275" w:type="dxa"/>
            <w:shd w:val="clear" w:color="auto" w:fill="auto"/>
            <w:noWrap/>
            <w:vAlign w:val="center"/>
            <w:hideMark/>
          </w:tcPr>
          <w:p w:rsidR="00DA20D2" w:rsidRPr="003E00B2" w:rsidRDefault="00DA20D2" w:rsidP="00DA20D2">
            <w:pPr>
              <w:jc w:val="center"/>
              <w:rPr>
                <w:sz w:val="24"/>
                <w:szCs w:val="24"/>
              </w:rPr>
            </w:pPr>
            <w:r w:rsidRPr="003E00B2">
              <w:rPr>
                <w:sz w:val="24"/>
                <w:szCs w:val="24"/>
              </w:rPr>
              <w:t>46 661,1</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114</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119</w:t>
            </w:r>
          </w:p>
        </w:tc>
      </w:tr>
      <w:tr w:rsidR="00DA20D2" w:rsidRPr="003E00B2" w:rsidTr="00DA20D2">
        <w:trPr>
          <w:trHeight w:val="630"/>
        </w:trPr>
        <w:tc>
          <w:tcPr>
            <w:tcW w:w="586" w:type="dxa"/>
            <w:shd w:val="clear" w:color="auto" w:fill="auto"/>
            <w:vAlign w:val="center"/>
            <w:hideMark/>
          </w:tcPr>
          <w:p w:rsidR="00DA20D2" w:rsidRPr="003E00B2" w:rsidRDefault="00DA20D2" w:rsidP="00DA20D2">
            <w:pPr>
              <w:jc w:val="center"/>
              <w:rPr>
                <w:sz w:val="24"/>
                <w:szCs w:val="24"/>
              </w:rPr>
            </w:pPr>
            <w:r w:rsidRPr="003E00B2">
              <w:rPr>
                <w:sz w:val="24"/>
                <w:szCs w:val="24"/>
              </w:rPr>
              <w:t>2</w:t>
            </w:r>
          </w:p>
        </w:tc>
        <w:tc>
          <w:tcPr>
            <w:tcW w:w="3866" w:type="dxa"/>
            <w:shd w:val="clear" w:color="auto" w:fill="auto"/>
            <w:vAlign w:val="center"/>
            <w:hideMark/>
          </w:tcPr>
          <w:p w:rsidR="00DA20D2" w:rsidRPr="003E00B2" w:rsidRDefault="00DA20D2" w:rsidP="00DA20D2">
            <w:pPr>
              <w:rPr>
                <w:sz w:val="24"/>
                <w:szCs w:val="24"/>
              </w:rPr>
            </w:pPr>
            <w:r w:rsidRPr="003E00B2">
              <w:rPr>
                <w:sz w:val="24"/>
                <w:szCs w:val="24"/>
              </w:rPr>
              <w:t>Денежный доход в расчете на душу населения в месяц</w:t>
            </w:r>
          </w:p>
        </w:tc>
        <w:tc>
          <w:tcPr>
            <w:tcW w:w="1078" w:type="dxa"/>
            <w:shd w:val="clear" w:color="auto" w:fill="auto"/>
            <w:noWrap/>
            <w:vAlign w:val="center"/>
            <w:hideMark/>
          </w:tcPr>
          <w:p w:rsidR="00DA20D2" w:rsidRPr="003E00B2" w:rsidRDefault="00DA20D2" w:rsidP="00DA20D2">
            <w:pPr>
              <w:jc w:val="center"/>
              <w:rPr>
                <w:sz w:val="24"/>
                <w:szCs w:val="24"/>
              </w:rPr>
            </w:pPr>
            <w:r w:rsidRPr="003E00B2">
              <w:rPr>
                <w:sz w:val="24"/>
                <w:szCs w:val="24"/>
              </w:rPr>
              <w:t>руб.</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13 556</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14 956</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16 006</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16 730</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17 652</w:t>
            </w:r>
          </w:p>
        </w:tc>
        <w:tc>
          <w:tcPr>
            <w:tcW w:w="1152" w:type="dxa"/>
            <w:shd w:val="clear" w:color="auto" w:fill="auto"/>
            <w:vAlign w:val="center"/>
            <w:hideMark/>
          </w:tcPr>
          <w:p w:rsidR="00DA20D2" w:rsidRPr="003E00B2" w:rsidRDefault="00DA20D2" w:rsidP="00DA20D2">
            <w:pPr>
              <w:jc w:val="center"/>
              <w:rPr>
                <w:sz w:val="24"/>
                <w:szCs w:val="24"/>
              </w:rPr>
            </w:pPr>
            <w:r w:rsidRPr="003E00B2">
              <w:rPr>
                <w:sz w:val="24"/>
                <w:szCs w:val="24"/>
              </w:rPr>
              <w:t>18 542</w:t>
            </w:r>
          </w:p>
        </w:tc>
        <w:tc>
          <w:tcPr>
            <w:tcW w:w="1275" w:type="dxa"/>
            <w:shd w:val="clear" w:color="auto" w:fill="auto"/>
            <w:noWrap/>
            <w:vAlign w:val="center"/>
            <w:hideMark/>
          </w:tcPr>
          <w:p w:rsidR="00DA20D2" w:rsidRPr="003E00B2" w:rsidRDefault="00DA20D2" w:rsidP="00DA20D2">
            <w:pPr>
              <w:jc w:val="center"/>
              <w:rPr>
                <w:sz w:val="24"/>
                <w:szCs w:val="24"/>
              </w:rPr>
            </w:pPr>
            <w:r w:rsidRPr="003E00B2">
              <w:rPr>
                <w:sz w:val="24"/>
                <w:szCs w:val="24"/>
              </w:rPr>
              <w:t>23 329</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137</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130</w:t>
            </w:r>
          </w:p>
        </w:tc>
      </w:tr>
    </w:tbl>
    <w:p w:rsidR="00700188" w:rsidRPr="00D14197" w:rsidRDefault="00700188" w:rsidP="00700188">
      <w:pPr>
        <w:jc w:val="center"/>
        <w:rPr>
          <w:b/>
          <w:color w:val="FF0000"/>
          <w:sz w:val="24"/>
          <w:szCs w:val="24"/>
        </w:rPr>
      </w:pPr>
    </w:p>
    <w:p w:rsidR="00700188" w:rsidRPr="00D14197" w:rsidRDefault="00700188" w:rsidP="00700188">
      <w:pPr>
        <w:jc w:val="center"/>
        <w:rPr>
          <w:b/>
          <w:color w:val="FF0000"/>
          <w:sz w:val="24"/>
          <w:szCs w:val="24"/>
        </w:rPr>
        <w:sectPr w:rsidR="00700188" w:rsidRPr="00D14197" w:rsidSect="00700188">
          <w:pgSz w:w="16840" w:h="11907" w:orient="landscape"/>
          <w:pgMar w:top="1134" w:right="1134" w:bottom="567" w:left="1134" w:header="0" w:footer="567" w:gutter="0"/>
          <w:cols w:space="720"/>
          <w:docGrid w:linePitch="272"/>
        </w:sectPr>
      </w:pPr>
    </w:p>
    <w:p w:rsidR="00CD6ED1" w:rsidRPr="00DA20D2" w:rsidRDefault="00CD6ED1" w:rsidP="00CD6ED1">
      <w:pPr>
        <w:pStyle w:val="2"/>
        <w:tabs>
          <w:tab w:val="left" w:pos="1418"/>
        </w:tabs>
        <w:spacing w:before="0" w:after="0"/>
        <w:ind w:left="1418" w:hanging="709"/>
      </w:pPr>
      <w:bookmarkStart w:id="40" w:name="_Toc438203497"/>
      <w:r w:rsidRPr="00DA20D2">
        <w:lastRenderedPageBreak/>
        <w:t>Прогноз спроса на коммунальные ресурсы и перспективной загрузки</w:t>
      </w:r>
      <w:bookmarkEnd w:id="40"/>
    </w:p>
    <w:p w:rsidR="00CD6ED1" w:rsidRPr="00DA20D2" w:rsidRDefault="00CD6ED1" w:rsidP="00CD6ED1">
      <w:pPr>
        <w:pStyle w:val="24"/>
        <w:spacing w:line="240" w:lineRule="auto"/>
        <w:rPr>
          <w:sz w:val="28"/>
          <w:szCs w:val="28"/>
        </w:rPr>
      </w:pPr>
    </w:p>
    <w:p w:rsidR="00DA20D2" w:rsidRPr="00386C0E" w:rsidRDefault="00DA20D2" w:rsidP="00DA20D2">
      <w:pPr>
        <w:pStyle w:val="ab"/>
        <w:autoSpaceDE w:val="0"/>
        <w:autoSpaceDN w:val="0"/>
        <w:adjustRightInd w:val="0"/>
        <w:ind w:firstLine="709"/>
        <w:jc w:val="both"/>
        <w:rPr>
          <w:color w:val="FF0000"/>
          <w:sz w:val="28"/>
          <w:szCs w:val="28"/>
        </w:rPr>
      </w:pPr>
      <w:r w:rsidRPr="00386C0E">
        <w:rPr>
          <w:sz w:val="28"/>
          <w:szCs w:val="28"/>
        </w:rPr>
        <w:t xml:space="preserve">Прогноз спроса по каждому из коммунальных ресурсов произведен на основании прогнозной численности населения и перспективных показателей развития городского поселения Кондинское. </w:t>
      </w:r>
    </w:p>
    <w:p w:rsidR="00DA20D2" w:rsidRPr="00386C0E" w:rsidRDefault="00DA20D2" w:rsidP="00DA20D2">
      <w:pPr>
        <w:pStyle w:val="24"/>
        <w:spacing w:line="240" w:lineRule="auto"/>
        <w:ind w:firstLine="720"/>
        <w:rPr>
          <w:sz w:val="28"/>
          <w:szCs w:val="28"/>
        </w:rPr>
      </w:pPr>
      <w:r w:rsidRPr="00386C0E">
        <w:rPr>
          <w:sz w:val="28"/>
          <w:szCs w:val="28"/>
        </w:rPr>
        <w:t>Прогноз спроса разработан с учетом строительства новых объектов с современными стандартами эффективности и сноса старых объектов. Прогноз осуществлен в показателях годового расхода коммунальных ресурсов и показателях присоединенной нагрузки.</w:t>
      </w:r>
    </w:p>
    <w:p w:rsidR="00DA20D2" w:rsidRPr="00386C0E" w:rsidRDefault="00DA20D2" w:rsidP="00DA20D2">
      <w:pPr>
        <w:pStyle w:val="aff8"/>
        <w:autoSpaceDE w:val="0"/>
        <w:autoSpaceDN w:val="0"/>
        <w:adjustRightInd w:val="0"/>
        <w:ind w:left="0" w:firstLine="709"/>
        <w:rPr>
          <w:kern w:val="28"/>
          <w:sz w:val="28"/>
          <w:szCs w:val="28"/>
        </w:rPr>
      </w:pPr>
      <w:r w:rsidRPr="00386C0E">
        <w:rPr>
          <w:kern w:val="28"/>
          <w:sz w:val="28"/>
          <w:szCs w:val="28"/>
        </w:rPr>
        <w:t xml:space="preserve">Прогноз спроса на коммунальные услуги сформирован с учетом </w:t>
      </w:r>
      <w:proofErr w:type="gramStart"/>
      <w:r w:rsidRPr="00386C0E">
        <w:rPr>
          <w:kern w:val="28"/>
          <w:sz w:val="28"/>
          <w:szCs w:val="28"/>
        </w:rPr>
        <w:t>характеристик развития систем инженерно-технического обеспечения территорий перспективной застройки</w:t>
      </w:r>
      <w:proofErr w:type="gramEnd"/>
      <w:r w:rsidRPr="00386C0E">
        <w:rPr>
          <w:kern w:val="28"/>
          <w:sz w:val="28"/>
          <w:szCs w:val="28"/>
        </w:rPr>
        <w:t>.</w:t>
      </w:r>
    </w:p>
    <w:p w:rsidR="00DA20D2" w:rsidRPr="006E2572" w:rsidRDefault="00DA20D2" w:rsidP="00DA20D2">
      <w:pPr>
        <w:pStyle w:val="24"/>
        <w:spacing w:line="240" w:lineRule="auto"/>
        <w:ind w:firstLine="720"/>
        <w:rPr>
          <w:sz w:val="28"/>
          <w:szCs w:val="28"/>
        </w:rPr>
      </w:pPr>
      <w:r w:rsidRPr="006E2572">
        <w:rPr>
          <w:sz w:val="28"/>
          <w:szCs w:val="28"/>
        </w:rPr>
        <w:t xml:space="preserve">На момент разработки Программы данные о фактических объемах потребления некоторых коммунальных ресурсов в целом по муниципальному образованию, а также по каждому элементу территориального деления по каждому виду коммунального ресурса, с детализацией по многоквартирным домам, частной жилой застройке, бюджетным организациям, административно-коммерческим зданиям и промышленности, отсутствуют. </w:t>
      </w:r>
    </w:p>
    <w:p w:rsidR="00DA20D2" w:rsidRPr="00DA20D2" w:rsidRDefault="00DA20D2" w:rsidP="00DA20D2">
      <w:pPr>
        <w:pStyle w:val="24"/>
        <w:spacing w:line="240" w:lineRule="auto"/>
        <w:ind w:firstLine="720"/>
        <w:rPr>
          <w:sz w:val="28"/>
          <w:szCs w:val="28"/>
        </w:rPr>
      </w:pPr>
      <w:r w:rsidRPr="006E2572">
        <w:rPr>
          <w:sz w:val="28"/>
          <w:szCs w:val="28"/>
        </w:rPr>
        <w:t xml:space="preserve">Прогноз спроса на коммунальные ресурсы для населения сформирован с учетом утвержденных нормативов потребления коммунальных ресурсов и/или </w:t>
      </w:r>
      <w:r w:rsidRPr="00DA20D2">
        <w:rPr>
          <w:sz w:val="28"/>
          <w:szCs w:val="28"/>
        </w:rPr>
        <w:t>фактического уровня удельного потребления.</w:t>
      </w:r>
    </w:p>
    <w:p w:rsidR="00700188" w:rsidRPr="00DA20D2" w:rsidRDefault="00700188" w:rsidP="00700188">
      <w:pPr>
        <w:pStyle w:val="24"/>
        <w:spacing w:line="240" w:lineRule="auto"/>
        <w:ind w:firstLine="720"/>
        <w:rPr>
          <w:sz w:val="28"/>
          <w:szCs w:val="28"/>
        </w:rPr>
      </w:pPr>
      <w:r w:rsidRPr="00DA20D2">
        <w:rPr>
          <w:sz w:val="28"/>
          <w:szCs w:val="28"/>
        </w:rPr>
        <w:t xml:space="preserve">Перспективные показатели спроса на коммунальные ресурсы в городском поселении </w:t>
      </w:r>
      <w:r w:rsidR="00DA20D2" w:rsidRPr="00DA20D2">
        <w:rPr>
          <w:sz w:val="28"/>
          <w:szCs w:val="28"/>
        </w:rPr>
        <w:t>Кондинское</w:t>
      </w:r>
      <w:r w:rsidRPr="00DA20D2">
        <w:rPr>
          <w:sz w:val="28"/>
          <w:szCs w:val="28"/>
        </w:rPr>
        <w:t xml:space="preserve"> до 2026 г. представлены в табл. </w:t>
      </w:r>
      <w:r w:rsidR="00DA20D2" w:rsidRPr="00DA20D2">
        <w:rPr>
          <w:sz w:val="28"/>
          <w:szCs w:val="28"/>
        </w:rPr>
        <w:t>1</w:t>
      </w:r>
      <w:r w:rsidR="006A0B5E">
        <w:rPr>
          <w:sz w:val="28"/>
          <w:szCs w:val="28"/>
        </w:rPr>
        <w:t>1</w:t>
      </w:r>
      <w:r w:rsidRPr="00DA20D2">
        <w:rPr>
          <w:sz w:val="28"/>
          <w:szCs w:val="28"/>
        </w:rPr>
        <w:t>.</w:t>
      </w:r>
    </w:p>
    <w:p w:rsidR="00CD6ED1" w:rsidRPr="00DA20D2" w:rsidRDefault="00CD6ED1" w:rsidP="00CD6ED1">
      <w:pPr>
        <w:pStyle w:val="24"/>
        <w:spacing w:line="240" w:lineRule="auto"/>
        <w:rPr>
          <w:sz w:val="28"/>
          <w:szCs w:val="28"/>
        </w:rPr>
      </w:pPr>
      <w:r w:rsidRPr="00DA20D2">
        <w:rPr>
          <w:sz w:val="28"/>
          <w:szCs w:val="28"/>
        </w:rPr>
        <w:t xml:space="preserve">Обоснование прогноза спроса на коммунальные ресурсы </w:t>
      </w:r>
      <w:r w:rsidR="000A071C" w:rsidRPr="00DA20D2">
        <w:rPr>
          <w:sz w:val="28"/>
          <w:szCs w:val="28"/>
        </w:rPr>
        <w:t xml:space="preserve">городского поселения </w:t>
      </w:r>
      <w:r w:rsidR="00DA20D2" w:rsidRPr="00DA20D2">
        <w:rPr>
          <w:sz w:val="28"/>
          <w:szCs w:val="28"/>
        </w:rPr>
        <w:t xml:space="preserve">Кондинское </w:t>
      </w:r>
      <w:r w:rsidRPr="00DA20D2">
        <w:rPr>
          <w:sz w:val="28"/>
          <w:szCs w:val="28"/>
        </w:rPr>
        <w:t>до 202</w:t>
      </w:r>
      <w:r w:rsidR="000A071C" w:rsidRPr="00DA20D2">
        <w:rPr>
          <w:sz w:val="28"/>
          <w:szCs w:val="28"/>
        </w:rPr>
        <w:t>6</w:t>
      </w:r>
      <w:r w:rsidRPr="00DA20D2">
        <w:rPr>
          <w:sz w:val="28"/>
          <w:szCs w:val="28"/>
        </w:rPr>
        <w:t xml:space="preserve"> г. представлено в разделе 2 </w:t>
      </w:r>
      <w:r w:rsidR="008D1286">
        <w:rPr>
          <w:sz w:val="28"/>
          <w:szCs w:val="28"/>
        </w:rPr>
        <w:t>«</w:t>
      </w:r>
      <w:r w:rsidRPr="00DA20D2">
        <w:rPr>
          <w:sz w:val="28"/>
          <w:szCs w:val="28"/>
        </w:rPr>
        <w:t>Перспективные показатели спроса на коммунальные ресурсы</w:t>
      </w:r>
      <w:r w:rsidR="008D1286">
        <w:rPr>
          <w:sz w:val="28"/>
          <w:szCs w:val="28"/>
        </w:rPr>
        <w:t>»</w:t>
      </w:r>
      <w:r w:rsidRPr="00DA20D2">
        <w:rPr>
          <w:sz w:val="28"/>
          <w:szCs w:val="28"/>
        </w:rPr>
        <w:t xml:space="preserve"> Обосновывающих материалов.</w:t>
      </w:r>
    </w:p>
    <w:p w:rsidR="000A071C" w:rsidRPr="00DA20D2" w:rsidRDefault="000A071C" w:rsidP="00CD6ED1">
      <w:pPr>
        <w:pStyle w:val="24"/>
        <w:spacing w:line="240" w:lineRule="auto"/>
        <w:rPr>
          <w:sz w:val="28"/>
          <w:szCs w:val="28"/>
        </w:rPr>
      </w:pPr>
    </w:p>
    <w:p w:rsidR="00CD6ED1" w:rsidRPr="00DA20D2" w:rsidRDefault="00CD6ED1" w:rsidP="00855E7D">
      <w:pPr>
        <w:pStyle w:val="24"/>
        <w:tabs>
          <w:tab w:val="left" w:pos="1134"/>
        </w:tabs>
        <w:spacing w:line="240" w:lineRule="auto"/>
        <w:rPr>
          <w:sz w:val="28"/>
          <w:szCs w:val="28"/>
        </w:rPr>
      </w:pPr>
    </w:p>
    <w:p w:rsidR="00CD6ED1" w:rsidRPr="00DA20D2" w:rsidRDefault="00CD6ED1" w:rsidP="00855E7D">
      <w:pPr>
        <w:pStyle w:val="24"/>
        <w:tabs>
          <w:tab w:val="left" w:pos="1134"/>
        </w:tabs>
        <w:spacing w:line="240" w:lineRule="auto"/>
        <w:rPr>
          <w:sz w:val="28"/>
          <w:szCs w:val="28"/>
        </w:rPr>
      </w:pPr>
    </w:p>
    <w:p w:rsidR="005C35A0" w:rsidRPr="00DA20D2" w:rsidRDefault="005C35A0" w:rsidP="00A03ACD">
      <w:pPr>
        <w:pStyle w:val="240"/>
        <w:spacing w:before="0" w:line="240" w:lineRule="auto"/>
        <w:jc w:val="right"/>
        <w:rPr>
          <w:b/>
          <w:szCs w:val="24"/>
          <w:highlight w:val="yellow"/>
        </w:rPr>
      </w:pPr>
    </w:p>
    <w:p w:rsidR="00C11532" w:rsidRPr="00DA20D2" w:rsidRDefault="00C11532" w:rsidP="00A03ACD">
      <w:pPr>
        <w:ind w:firstLine="709"/>
        <w:rPr>
          <w:highlight w:val="yellow"/>
        </w:rPr>
        <w:sectPr w:rsidR="00C11532" w:rsidRPr="00DA20D2" w:rsidSect="00A471CE">
          <w:pgSz w:w="11907" w:h="16840"/>
          <w:pgMar w:top="1134" w:right="567" w:bottom="1134" w:left="1134" w:header="0" w:footer="567" w:gutter="0"/>
          <w:cols w:space="720"/>
          <w:docGrid w:linePitch="272"/>
        </w:sectPr>
      </w:pPr>
    </w:p>
    <w:p w:rsidR="000A071C" w:rsidRPr="00DA20D2" w:rsidRDefault="000A071C" w:rsidP="000A071C">
      <w:pPr>
        <w:pStyle w:val="a7"/>
        <w:jc w:val="right"/>
        <w:rPr>
          <w:b/>
          <w:sz w:val="24"/>
          <w:szCs w:val="24"/>
        </w:rPr>
      </w:pPr>
      <w:r w:rsidRPr="00DA20D2">
        <w:rPr>
          <w:b/>
          <w:sz w:val="24"/>
          <w:szCs w:val="24"/>
        </w:rPr>
        <w:lastRenderedPageBreak/>
        <w:t xml:space="preserve">Таблица </w:t>
      </w:r>
      <w:r w:rsidR="00D0305B" w:rsidRPr="00DA20D2">
        <w:rPr>
          <w:b/>
          <w:sz w:val="24"/>
          <w:szCs w:val="24"/>
        </w:rPr>
        <w:fldChar w:fldCharType="begin"/>
      </w:r>
      <w:r w:rsidRPr="00DA20D2">
        <w:rPr>
          <w:b/>
          <w:sz w:val="24"/>
          <w:szCs w:val="24"/>
        </w:rPr>
        <w:instrText xml:space="preserve"> SEQ Таблица \* ARABIC </w:instrText>
      </w:r>
      <w:r w:rsidR="00D0305B" w:rsidRPr="00DA20D2">
        <w:rPr>
          <w:b/>
          <w:sz w:val="24"/>
          <w:szCs w:val="24"/>
        </w:rPr>
        <w:fldChar w:fldCharType="separate"/>
      </w:r>
      <w:r w:rsidR="00663B52">
        <w:rPr>
          <w:b/>
          <w:noProof/>
          <w:sz w:val="24"/>
          <w:szCs w:val="24"/>
        </w:rPr>
        <w:t>11</w:t>
      </w:r>
      <w:r w:rsidR="00D0305B" w:rsidRPr="00DA20D2">
        <w:rPr>
          <w:b/>
          <w:sz w:val="24"/>
          <w:szCs w:val="24"/>
        </w:rPr>
        <w:fldChar w:fldCharType="end"/>
      </w:r>
    </w:p>
    <w:p w:rsidR="00DA20D2" w:rsidRDefault="00DA20D2" w:rsidP="00DA20D2">
      <w:pPr>
        <w:jc w:val="center"/>
      </w:pPr>
      <w:r w:rsidRPr="000B7385">
        <w:rPr>
          <w:b/>
          <w:sz w:val="24"/>
          <w:szCs w:val="24"/>
        </w:rPr>
        <w:t>Перспективные показатели спроса на коммунальные ресурсы в городском поселении Кондинское на 2017 – 2026 гг.</w:t>
      </w:r>
    </w:p>
    <w:tbl>
      <w:tblPr>
        <w:tblW w:w="5000" w:type="pct"/>
        <w:tblLook w:val="04A0"/>
      </w:tblPr>
      <w:tblGrid>
        <w:gridCol w:w="835"/>
        <w:gridCol w:w="3671"/>
        <w:gridCol w:w="1672"/>
        <w:gridCol w:w="1230"/>
        <w:gridCol w:w="1230"/>
        <w:gridCol w:w="1230"/>
        <w:gridCol w:w="1230"/>
        <w:gridCol w:w="1230"/>
        <w:gridCol w:w="1230"/>
        <w:gridCol w:w="1230"/>
      </w:tblGrid>
      <w:tr w:rsidR="009C716E" w:rsidRPr="009C716E" w:rsidTr="009C716E">
        <w:trPr>
          <w:tblHeader/>
        </w:trPr>
        <w:tc>
          <w:tcPr>
            <w:tcW w:w="2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bookmarkStart w:id="41" w:name="_Hlk485633182"/>
            <w:r w:rsidRPr="009C716E">
              <w:rPr>
                <w:b/>
                <w:bCs/>
                <w:color w:val="000000"/>
                <w:sz w:val="24"/>
                <w:szCs w:val="24"/>
              </w:rPr>
              <w:t xml:space="preserve">№ </w:t>
            </w:r>
            <w:proofErr w:type="gramStart"/>
            <w:r w:rsidRPr="009C716E">
              <w:rPr>
                <w:b/>
                <w:bCs/>
                <w:color w:val="000000"/>
                <w:sz w:val="24"/>
                <w:szCs w:val="24"/>
              </w:rPr>
              <w:t>п</w:t>
            </w:r>
            <w:proofErr w:type="gramEnd"/>
            <w:r w:rsidRPr="009C716E">
              <w:rPr>
                <w:b/>
                <w:bCs/>
                <w:color w:val="000000"/>
                <w:sz w:val="24"/>
                <w:szCs w:val="24"/>
              </w:rPr>
              <w:t>/п</w:t>
            </w:r>
          </w:p>
        </w:tc>
        <w:tc>
          <w:tcPr>
            <w:tcW w:w="12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Наименование</w:t>
            </w:r>
          </w:p>
        </w:tc>
        <w:tc>
          <w:tcPr>
            <w:tcW w:w="5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Ед. изм.</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2016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2017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2018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2019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2020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2021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2026 г.</w:t>
            </w:r>
          </w:p>
        </w:tc>
      </w:tr>
      <w:tr w:rsidR="009C716E" w:rsidRPr="009C716E" w:rsidTr="009C716E">
        <w:trPr>
          <w:tblHeader/>
        </w:trPr>
        <w:tc>
          <w:tcPr>
            <w:tcW w:w="282" w:type="pct"/>
            <w:vMerge/>
            <w:tcBorders>
              <w:top w:val="single" w:sz="4" w:space="0" w:color="auto"/>
              <w:left w:val="single" w:sz="4" w:space="0" w:color="auto"/>
              <w:bottom w:val="single" w:sz="4" w:space="0" w:color="auto"/>
              <w:right w:val="single" w:sz="4" w:space="0" w:color="auto"/>
            </w:tcBorders>
            <w:vAlign w:val="center"/>
            <w:hideMark/>
          </w:tcPr>
          <w:p w:rsidR="009C716E" w:rsidRPr="009C716E" w:rsidRDefault="009C716E" w:rsidP="009C716E">
            <w:pPr>
              <w:rPr>
                <w:b/>
                <w:bCs/>
                <w:color w:val="000000"/>
                <w:sz w:val="24"/>
                <w:szCs w:val="24"/>
              </w:rPr>
            </w:pPr>
          </w:p>
        </w:tc>
        <w:tc>
          <w:tcPr>
            <w:tcW w:w="1241" w:type="pct"/>
            <w:vMerge/>
            <w:tcBorders>
              <w:top w:val="single" w:sz="4" w:space="0" w:color="auto"/>
              <w:left w:val="single" w:sz="4" w:space="0" w:color="auto"/>
              <w:bottom w:val="single" w:sz="4" w:space="0" w:color="auto"/>
              <w:right w:val="single" w:sz="4" w:space="0" w:color="auto"/>
            </w:tcBorders>
            <w:vAlign w:val="center"/>
            <w:hideMark/>
          </w:tcPr>
          <w:p w:rsidR="009C716E" w:rsidRPr="009C716E" w:rsidRDefault="009C716E" w:rsidP="009C716E">
            <w:pPr>
              <w:rPr>
                <w:b/>
                <w:bCs/>
                <w:color w:val="000000"/>
                <w:sz w:val="24"/>
                <w:szCs w:val="24"/>
              </w:rPr>
            </w:pPr>
          </w:p>
        </w:tc>
        <w:tc>
          <w:tcPr>
            <w:tcW w:w="565" w:type="pct"/>
            <w:vMerge/>
            <w:tcBorders>
              <w:top w:val="single" w:sz="4" w:space="0" w:color="auto"/>
              <w:left w:val="single" w:sz="4" w:space="0" w:color="auto"/>
              <w:bottom w:val="single" w:sz="4" w:space="0" w:color="auto"/>
              <w:right w:val="single" w:sz="4" w:space="0" w:color="auto"/>
            </w:tcBorders>
            <w:vAlign w:val="center"/>
            <w:hideMark/>
          </w:tcPr>
          <w:p w:rsidR="009C716E" w:rsidRPr="009C716E" w:rsidRDefault="009C716E" w:rsidP="009C716E">
            <w:pPr>
              <w:rPr>
                <w:b/>
                <w:bCs/>
                <w:color w:val="000000"/>
                <w:sz w:val="24"/>
                <w:szCs w:val="24"/>
              </w:rPr>
            </w:pP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факт</w:t>
            </w:r>
          </w:p>
        </w:tc>
        <w:tc>
          <w:tcPr>
            <w:tcW w:w="2080" w:type="pct"/>
            <w:gridSpan w:val="5"/>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xml:space="preserve">1 этап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 этап</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1</w:t>
            </w:r>
          </w:p>
        </w:tc>
        <w:tc>
          <w:tcPr>
            <w:tcW w:w="4718" w:type="pct"/>
            <w:gridSpan w:val="9"/>
            <w:tcBorders>
              <w:top w:val="single" w:sz="4" w:space="0" w:color="auto"/>
              <w:left w:val="nil"/>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Электроснабжение</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1.1</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Потребление электрической энергии, всего, в т.ч.:</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тыс. кВт∙</w:t>
            </w:r>
            <w:proofErr w:type="gramStart"/>
            <w:r w:rsidRPr="009C716E">
              <w:rPr>
                <w:b/>
                <w:bCs/>
                <w:sz w:val="24"/>
                <w:szCs w:val="24"/>
              </w:rPr>
              <w:t>ч</w:t>
            </w:r>
            <w:proofErr w:type="gramEnd"/>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5 283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5 033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5 092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5 151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5 161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5 173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5 232</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1.1.1</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i/>
                <w:iCs/>
                <w:sz w:val="24"/>
                <w:szCs w:val="24"/>
              </w:rPr>
            </w:pPr>
            <w:r w:rsidRPr="009C716E">
              <w:rPr>
                <w:i/>
                <w:iCs/>
                <w:sz w:val="24"/>
                <w:szCs w:val="24"/>
              </w:rPr>
              <w:t>централизованное электроснабжение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5 265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5 014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5 074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5 133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5 143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5 155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5 214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sz w:val="24"/>
                <w:szCs w:val="24"/>
              </w:rPr>
            </w:pPr>
            <w:r w:rsidRPr="009C716E">
              <w:rPr>
                <w:sz w:val="24"/>
                <w:szCs w:val="24"/>
              </w:rPr>
              <w:t>население, в т.ч.</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3 632</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3 557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3 599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3 648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3 657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3 698</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sz w:val="24"/>
                <w:szCs w:val="24"/>
              </w:rPr>
            </w:pPr>
            <w:r w:rsidRPr="009C716E">
              <w:rPr>
                <w:sz w:val="24"/>
                <w:szCs w:val="24"/>
              </w:rPr>
              <w:t>пгт. Кондинское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3 591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3 516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3 558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3 600</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3 607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3 615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3 657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sz w:val="24"/>
                <w:szCs w:val="24"/>
              </w:rPr>
            </w:pPr>
            <w:r w:rsidRPr="009C716E">
              <w:rPr>
                <w:sz w:val="24"/>
                <w:szCs w:val="24"/>
              </w:rPr>
              <w:t>д. Старый Катыш</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1 488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1 457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1 474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1 492</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1 495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1 498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1 516</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1.1.2</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i/>
                <w:iCs/>
                <w:sz w:val="24"/>
                <w:szCs w:val="24"/>
              </w:rPr>
            </w:pPr>
            <w:r w:rsidRPr="009C716E">
              <w:rPr>
                <w:i/>
                <w:iCs/>
                <w:sz w:val="24"/>
                <w:szCs w:val="24"/>
              </w:rPr>
              <w:t>децентрализованное электроснабжение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1.2</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Присоединенная нагрузка, всего,  в т.ч.:</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кВт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1 002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982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993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1 005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1 007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1 009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1 020</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1.2.1</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i/>
                <w:iCs/>
                <w:sz w:val="24"/>
                <w:szCs w:val="24"/>
              </w:rPr>
            </w:pPr>
            <w:r w:rsidRPr="009C716E">
              <w:rPr>
                <w:i/>
                <w:iCs/>
                <w:sz w:val="24"/>
                <w:szCs w:val="24"/>
              </w:rPr>
              <w:t>централизованное электроснабжение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996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975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987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998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1 000</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1 002</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1 014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sz w:val="24"/>
                <w:szCs w:val="24"/>
              </w:rPr>
            </w:pPr>
            <w:r w:rsidRPr="009C716E">
              <w:rPr>
                <w:sz w:val="24"/>
                <w:szCs w:val="24"/>
              </w:rPr>
              <w:t>население</w:t>
            </w:r>
            <w:proofErr w:type="gramStart"/>
            <w:r w:rsidRPr="009C716E">
              <w:rPr>
                <w:sz w:val="24"/>
                <w:szCs w:val="24"/>
              </w:rPr>
              <w:t xml:space="preserve"> ,</w:t>
            </w:r>
            <w:proofErr w:type="gramEnd"/>
            <w:r w:rsidRPr="009C716E">
              <w:rPr>
                <w:sz w:val="24"/>
                <w:szCs w:val="24"/>
              </w:rPr>
              <w:t xml:space="preserve"> в т.ч.</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769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753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762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783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sz w:val="24"/>
                <w:szCs w:val="24"/>
              </w:rPr>
            </w:pPr>
            <w:r w:rsidRPr="009C716E">
              <w:rPr>
                <w:sz w:val="24"/>
                <w:szCs w:val="24"/>
              </w:rPr>
              <w:t>пгт. Кондинское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755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739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748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757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758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760</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769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sz w:val="24"/>
                <w:szCs w:val="24"/>
              </w:rPr>
            </w:pPr>
            <w:r w:rsidRPr="009C716E">
              <w:rPr>
                <w:sz w:val="24"/>
                <w:szCs w:val="24"/>
              </w:rPr>
              <w:t>д. Старый Катыш</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231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1.2.2</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i/>
                <w:iCs/>
                <w:sz w:val="24"/>
                <w:szCs w:val="24"/>
              </w:rPr>
            </w:pPr>
            <w:r w:rsidRPr="009C716E">
              <w:rPr>
                <w:i/>
                <w:iCs/>
                <w:sz w:val="24"/>
                <w:szCs w:val="24"/>
              </w:rPr>
              <w:t>децентрализованное электроснабжение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sz w:val="24"/>
                <w:szCs w:val="24"/>
              </w:rPr>
            </w:pPr>
            <w:r w:rsidRPr="009C716E">
              <w:rPr>
                <w:sz w:val="24"/>
                <w:szCs w:val="24"/>
              </w:rPr>
              <w:t xml:space="preserve">д. </w:t>
            </w:r>
            <w:r>
              <w:rPr>
                <w:sz w:val="24"/>
                <w:szCs w:val="24"/>
              </w:rPr>
              <w:t>Никулкина</w:t>
            </w:r>
            <w:r w:rsidRPr="009C716E">
              <w:rPr>
                <w:sz w:val="24"/>
                <w:szCs w:val="24"/>
              </w:rPr>
              <w:t xml:space="preserve"> </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2</w:t>
            </w:r>
          </w:p>
        </w:tc>
        <w:tc>
          <w:tcPr>
            <w:tcW w:w="4718" w:type="pct"/>
            <w:gridSpan w:val="9"/>
            <w:tcBorders>
              <w:top w:val="single" w:sz="4" w:space="0" w:color="auto"/>
              <w:left w:val="nil"/>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Теплоснабжение</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пгт. Кондинское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2.1</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b/>
                <w:bCs/>
                <w:color w:val="000000"/>
                <w:sz w:val="24"/>
                <w:szCs w:val="24"/>
              </w:rPr>
            </w:pPr>
            <w:r w:rsidRPr="009C716E">
              <w:rPr>
                <w:b/>
                <w:bCs/>
                <w:color w:val="000000"/>
                <w:sz w:val="24"/>
                <w:szCs w:val="24"/>
              </w:rPr>
              <w:t xml:space="preserve">Потребление тепловой энергии, всего, в т.ч.: </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тыс. Гкал</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11,55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население</w:t>
            </w:r>
            <w:r w:rsidR="00BF658B">
              <w:rPr>
                <w:rStyle w:val="afff"/>
                <w:color w:val="000000"/>
                <w:sz w:val="24"/>
                <w:szCs w:val="24"/>
              </w:rPr>
              <w:footnoteReference w:id="11"/>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тыс. Гкал</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тыс. Гкал</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lastRenderedPageBreak/>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тыс. Гкал</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прочие потребители</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тыс. Гкал</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2.2</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b/>
                <w:bCs/>
                <w:color w:val="000000"/>
                <w:sz w:val="24"/>
                <w:szCs w:val="24"/>
              </w:rPr>
            </w:pPr>
            <w:r w:rsidRPr="009C716E">
              <w:rPr>
                <w:b/>
                <w:bCs/>
                <w:color w:val="000000"/>
                <w:sz w:val="24"/>
                <w:szCs w:val="24"/>
              </w:rPr>
              <w:t>Присоединенная нагрузка, всего,  в т.ч.:</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Гкал/</w:t>
            </w:r>
            <w:proofErr w:type="gramStart"/>
            <w:r w:rsidRPr="009C716E">
              <w:rPr>
                <w:b/>
                <w:bCs/>
                <w:color w:val="000000"/>
                <w:sz w:val="24"/>
                <w:szCs w:val="24"/>
              </w:rPr>
              <w:t>ч</w:t>
            </w:r>
            <w:proofErr w:type="gramEnd"/>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население</w:t>
            </w:r>
            <w:r w:rsidR="00BF658B">
              <w:rPr>
                <w:rStyle w:val="afff"/>
                <w:color w:val="000000"/>
                <w:sz w:val="24"/>
                <w:szCs w:val="24"/>
              </w:rPr>
              <w:footnoteReference w:id="12"/>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Гкал/</w:t>
            </w:r>
            <w:proofErr w:type="gramStart"/>
            <w:r w:rsidRPr="009C716E">
              <w:rPr>
                <w:color w:val="000000"/>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Гкал/</w:t>
            </w:r>
            <w:proofErr w:type="gramStart"/>
            <w:r w:rsidRPr="009C716E">
              <w:rPr>
                <w:color w:val="000000"/>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Гкал/</w:t>
            </w:r>
            <w:proofErr w:type="gramStart"/>
            <w:r w:rsidRPr="009C716E">
              <w:rPr>
                <w:color w:val="000000"/>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прочие потребители</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Гкал/</w:t>
            </w:r>
            <w:proofErr w:type="gramStart"/>
            <w:r w:rsidRPr="009C716E">
              <w:rPr>
                <w:color w:val="000000"/>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3</w:t>
            </w:r>
          </w:p>
        </w:tc>
        <w:tc>
          <w:tcPr>
            <w:tcW w:w="4718" w:type="pct"/>
            <w:gridSpan w:val="9"/>
            <w:tcBorders>
              <w:top w:val="single" w:sz="4" w:space="0" w:color="auto"/>
              <w:left w:val="nil"/>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Водоснабжение</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пгт. Кондинское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4.1</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Потребление воды, всего, в т.ч.:</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59,56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59,79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61,22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62,66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63,73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64,82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70,25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население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41,44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41,84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42,23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42,30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42,77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бюджетные организации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6,35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7,34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8,35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9,36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10,36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11,36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16,37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3,28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4.2</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 xml:space="preserve">Присоединенная </w:t>
            </w:r>
            <w:r w:rsidR="00A24583" w:rsidRPr="009C716E">
              <w:rPr>
                <w:b/>
                <w:bCs/>
                <w:sz w:val="24"/>
                <w:szCs w:val="24"/>
              </w:rPr>
              <w:t>нагрузка</w:t>
            </w:r>
            <w:r w:rsidRPr="009C716E">
              <w:rPr>
                <w:b/>
                <w:bCs/>
                <w:sz w:val="24"/>
                <w:szCs w:val="24"/>
              </w:rPr>
              <w:t xml:space="preserve"> (расход воды в сутки максимального водопотребления)</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xml:space="preserve"> </w:t>
            </w:r>
            <w:proofErr w:type="gramStart"/>
            <w:r w:rsidRPr="009C716E">
              <w:rPr>
                <w:b/>
                <w:bCs/>
                <w:sz w:val="24"/>
                <w:szCs w:val="24"/>
              </w:rPr>
              <w:t>м</w:t>
            </w:r>
            <w:proofErr w:type="gramEnd"/>
            <w:r w:rsidRPr="009C716E">
              <w:rPr>
                <w:b/>
                <w:bCs/>
                <w:sz w:val="24"/>
                <w:szCs w:val="24"/>
              </w:rPr>
              <w:t>³/сут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378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379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389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398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411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446</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население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³/сут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271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бюджетные организации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³/сут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53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59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66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104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³/сут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³/сут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5</w:t>
            </w:r>
          </w:p>
        </w:tc>
        <w:tc>
          <w:tcPr>
            <w:tcW w:w="4718" w:type="pct"/>
            <w:gridSpan w:val="9"/>
            <w:tcBorders>
              <w:top w:val="single" w:sz="4" w:space="0" w:color="auto"/>
              <w:left w:val="nil"/>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Водоотведение</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пгт. Кондинское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5.1</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 xml:space="preserve">Отведение сточных вод, всего, в т.ч.: </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64,82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70,25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население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42,77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бюджетные организации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11,36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16,37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lastRenderedPageBreak/>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5.2</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Отведение сточных вод воды в сутки максимального водопотреблен</w:t>
            </w:r>
            <w:r w:rsidR="00A24583">
              <w:rPr>
                <w:b/>
                <w:bCs/>
                <w:sz w:val="24"/>
                <w:szCs w:val="24"/>
              </w:rPr>
              <w:t>и</w:t>
            </w:r>
            <w:r w:rsidRPr="009C716E">
              <w:rPr>
                <w:b/>
                <w:bCs/>
                <w:sz w:val="24"/>
                <w:szCs w:val="24"/>
              </w:rPr>
              <w:t>я</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xml:space="preserve"> </w:t>
            </w:r>
            <w:proofErr w:type="gramStart"/>
            <w:r w:rsidRPr="009C716E">
              <w:rPr>
                <w:b/>
                <w:bCs/>
                <w:sz w:val="24"/>
                <w:szCs w:val="24"/>
              </w:rPr>
              <w:t>м</w:t>
            </w:r>
            <w:proofErr w:type="gramEnd"/>
            <w:r w:rsidRPr="009C716E">
              <w:rPr>
                <w:b/>
                <w:bCs/>
                <w:sz w:val="24"/>
                <w:szCs w:val="24"/>
              </w:rPr>
              <w:t>³/час</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411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446</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население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³/час</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271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бюджетные организации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³/час</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104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³/час</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³/час</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6</w:t>
            </w:r>
          </w:p>
        </w:tc>
        <w:tc>
          <w:tcPr>
            <w:tcW w:w="4718" w:type="pct"/>
            <w:gridSpan w:val="9"/>
            <w:tcBorders>
              <w:top w:val="single" w:sz="4" w:space="0" w:color="auto"/>
              <w:left w:val="nil"/>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Утилизация (захоронение) ТКО</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6.1</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b/>
                <w:bCs/>
                <w:sz w:val="24"/>
                <w:szCs w:val="24"/>
              </w:rPr>
            </w:pPr>
            <w:r w:rsidRPr="009C716E">
              <w:rPr>
                <w:b/>
                <w:bCs/>
                <w:sz w:val="24"/>
                <w:szCs w:val="24"/>
              </w:rPr>
              <w:t>Объем образования (накопления) ТКО, всего</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4,86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4,93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4,98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5,09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4,77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4,84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4,81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5,00</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 xml:space="preserve">д. </w:t>
            </w:r>
            <w:r>
              <w:rPr>
                <w:color w:val="000000"/>
                <w:sz w:val="24"/>
                <w:szCs w:val="24"/>
              </w:rPr>
              <w:t>Никулкина</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д. Старый Катыш</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д. Ильичевка</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в т. ч.</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 xml:space="preserve">население </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4,07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4,12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4,09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4,16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4,20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4,25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3,98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4,00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4,08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4,12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4,12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4,17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 xml:space="preserve">д. </w:t>
            </w:r>
            <w:r>
              <w:rPr>
                <w:color w:val="000000"/>
                <w:sz w:val="24"/>
                <w:szCs w:val="24"/>
              </w:rPr>
              <w:t>Никулкина</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д. Старый Катыш</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д. Ильичевка</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6.2</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b/>
                <w:bCs/>
                <w:sz w:val="24"/>
                <w:szCs w:val="24"/>
              </w:rPr>
            </w:pPr>
            <w:r w:rsidRPr="009C716E">
              <w:rPr>
                <w:b/>
                <w:bCs/>
                <w:sz w:val="24"/>
                <w:szCs w:val="24"/>
              </w:rPr>
              <w:t>Объем ТКО, поступаемых на полигоны</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0,00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0,00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0,00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4,32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4,28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3,92</w:t>
            </w:r>
          </w:p>
        </w:tc>
      </w:tr>
      <w:bookmarkEnd w:id="41"/>
    </w:tbl>
    <w:p w:rsidR="00DA20D2" w:rsidRPr="00DA20D2" w:rsidRDefault="00DA20D2" w:rsidP="00DA20D2"/>
    <w:p w:rsidR="000A071C" w:rsidRPr="00D14197" w:rsidRDefault="000A071C" w:rsidP="000A071C">
      <w:pPr>
        <w:jc w:val="center"/>
        <w:rPr>
          <w:b/>
          <w:color w:val="FF0000"/>
          <w:sz w:val="24"/>
          <w:szCs w:val="24"/>
        </w:rPr>
      </w:pPr>
    </w:p>
    <w:p w:rsidR="000A071C" w:rsidRPr="00D14197" w:rsidRDefault="000A071C" w:rsidP="000A071C">
      <w:pPr>
        <w:jc w:val="center"/>
        <w:rPr>
          <w:b/>
          <w:color w:val="FF0000"/>
          <w:sz w:val="24"/>
          <w:szCs w:val="24"/>
          <w:highlight w:val="yellow"/>
        </w:rPr>
      </w:pPr>
    </w:p>
    <w:p w:rsidR="005C35A0" w:rsidRPr="00D14197" w:rsidRDefault="005C35A0" w:rsidP="00A03ACD">
      <w:pPr>
        <w:jc w:val="right"/>
        <w:rPr>
          <w:b/>
          <w:color w:val="FF0000"/>
          <w:sz w:val="24"/>
          <w:szCs w:val="24"/>
          <w:highlight w:val="yellow"/>
        </w:rPr>
      </w:pPr>
    </w:p>
    <w:p w:rsidR="000A071C" w:rsidRPr="00D14197" w:rsidRDefault="000A071C" w:rsidP="00A03ACD">
      <w:pPr>
        <w:jc w:val="right"/>
        <w:rPr>
          <w:b/>
          <w:color w:val="FF0000"/>
          <w:sz w:val="24"/>
          <w:szCs w:val="24"/>
          <w:highlight w:val="yellow"/>
        </w:rPr>
        <w:sectPr w:rsidR="000A071C" w:rsidRPr="00D14197" w:rsidSect="00CD6ED1">
          <w:footerReference w:type="default" r:id="rId13"/>
          <w:pgSz w:w="16840" w:h="11907" w:orient="landscape" w:code="9"/>
          <w:pgMar w:top="1134" w:right="1134" w:bottom="567" w:left="1134" w:header="284" w:footer="284" w:gutter="0"/>
          <w:cols w:space="720"/>
          <w:docGrid w:linePitch="272"/>
        </w:sectPr>
      </w:pPr>
    </w:p>
    <w:p w:rsidR="00783DD9" w:rsidRPr="009346F3" w:rsidRDefault="00BE1166" w:rsidP="005C6ED5">
      <w:pPr>
        <w:pStyle w:val="10"/>
        <w:spacing w:before="0" w:after="0"/>
        <w:ind w:left="0" w:firstLine="709"/>
        <w:rPr>
          <w:sz w:val="28"/>
          <w:szCs w:val="28"/>
        </w:rPr>
      </w:pPr>
      <w:bookmarkStart w:id="43" w:name="_Toc438203498"/>
      <w:bookmarkStart w:id="44" w:name="_Toc340129083"/>
      <w:bookmarkEnd w:id="7"/>
      <w:bookmarkEnd w:id="8"/>
      <w:r w:rsidRPr="009346F3">
        <w:lastRenderedPageBreak/>
        <w:t>Перечень мероприятий и целевых</w:t>
      </w:r>
      <w:r w:rsidR="00D97FC1" w:rsidRPr="009346F3">
        <w:t xml:space="preserve"> показател</w:t>
      </w:r>
      <w:r w:rsidRPr="009346F3">
        <w:t>ей</w:t>
      </w:r>
      <w:bookmarkEnd w:id="43"/>
      <w:r w:rsidR="00D97FC1" w:rsidRPr="009346F3">
        <w:t xml:space="preserve"> </w:t>
      </w:r>
      <w:bookmarkEnd w:id="44"/>
    </w:p>
    <w:p w:rsidR="00BE1166" w:rsidRPr="009346F3" w:rsidRDefault="00BE1166" w:rsidP="00A03ACD">
      <w:pPr>
        <w:tabs>
          <w:tab w:val="left" w:pos="1276"/>
        </w:tabs>
        <w:ind w:firstLine="709"/>
        <w:jc w:val="both"/>
        <w:rPr>
          <w:sz w:val="28"/>
          <w:szCs w:val="28"/>
        </w:rPr>
      </w:pPr>
    </w:p>
    <w:p w:rsidR="00BE1166" w:rsidRPr="009346F3" w:rsidRDefault="00BE1166" w:rsidP="002E2D4E">
      <w:pPr>
        <w:pStyle w:val="2"/>
        <w:tabs>
          <w:tab w:val="left" w:pos="1418"/>
        </w:tabs>
        <w:spacing w:before="0" w:after="0"/>
        <w:ind w:left="1418" w:hanging="709"/>
      </w:pPr>
      <w:bookmarkStart w:id="45" w:name="_Toc438203499"/>
      <w:r w:rsidRPr="009346F3">
        <w:t>Целевые показатели</w:t>
      </w:r>
      <w:bookmarkEnd w:id="45"/>
      <w:r w:rsidRPr="009346F3">
        <w:t xml:space="preserve"> </w:t>
      </w:r>
    </w:p>
    <w:p w:rsidR="002E2D4E" w:rsidRPr="009346F3" w:rsidRDefault="002E2D4E" w:rsidP="00A03ACD">
      <w:pPr>
        <w:tabs>
          <w:tab w:val="left" w:pos="1276"/>
        </w:tabs>
        <w:ind w:firstLine="709"/>
        <w:jc w:val="both"/>
        <w:rPr>
          <w:sz w:val="28"/>
          <w:szCs w:val="28"/>
        </w:rPr>
      </w:pPr>
    </w:p>
    <w:p w:rsidR="000A071C" w:rsidRPr="009346F3" w:rsidRDefault="000A071C" w:rsidP="000A071C">
      <w:pPr>
        <w:ind w:firstLine="709"/>
        <w:jc w:val="both"/>
        <w:rPr>
          <w:sz w:val="28"/>
          <w:szCs w:val="28"/>
        </w:rPr>
      </w:pPr>
      <w:r w:rsidRPr="009346F3">
        <w:rPr>
          <w:sz w:val="28"/>
          <w:szCs w:val="28"/>
        </w:rPr>
        <w:t xml:space="preserve">Результаты реализации Программы определяются с учетом достижения уровня запланированных технических и финансово-экономических показателей. </w:t>
      </w:r>
    </w:p>
    <w:p w:rsidR="000A071C" w:rsidRPr="009346F3" w:rsidRDefault="000A071C" w:rsidP="000A071C">
      <w:pPr>
        <w:ind w:firstLine="709"/>
        <w:jc w:val="both"/>
        <w:rPr>
          <w:sz w:val="28"/>
          <w:szCs w:val="28"/>
        </w:rPr>
      </w:pPr>
      <w:r w:rsidRPr="009346F3">
        <w:rPr>
          <w:sz w:val="28"/>
          <w:szCs w:val="28"/>
        </w:rPr>
        <w:t>При формировании требований к конечному состоянию коммунальной инфраструктуры муниципального образования разработаны целевые показатели надежности, качества и энергетической эффективности развития каждой из систем коммунальной инфраструктуры и показатели качества коммунальных ресурсов, определяемые в соответствии с законодательством Российской Федерации.</w:t>
      </w:r>
    </w:p>
    <w:p w:rsidR="000A071C" w:rsidRPr="009346F3" w:rsidRDefault="000A071C" w:rsidP="000A071C">
      <w:pPr>
        <w:ind w:firstLine="709"/>
        <w:jc w:val="both"/>
        <w:rPr>
          <w:sz w:val="28"/>
          <w:szCs w:val="28"/>
        </w:rPr>
      </w:pPr>
      <w:r w:rsidRPr="009346F3">
        <w:rPr>
          <w:sz w:val="28"/>
          <w:szCs w:val="28"/>
        </w:rPr>
        <w:t>Целевые показатели устанавливаются по каждой системе коммунальной инфраструктуры.</w:t>
      </w:r>
    </w:p>
    <w:p w:rsidR="000A071C" w:rsidRPr="009346F3" w:rsidRDefault="000A071C" w:rsidP="000A071C">
      <w:pPr>
        <w:ind w:firstLine="709"/>
        <w:jc w:val="both"/>
        <w:rPr>
          <w:rFonts w:eastAsia="Calibri"/>
          <w:sz w:val="28"/>
          <w:szCs w:val="28"/>
        </w:rPr>
      </w:pPr>
      <w:r w:rsidRPr="009346F3">
        <w:rPr>
          <w:sz w:val="28"/>
          <w:szCs w:val="28"/>
        </w:rPr>
        <w:t xml:space="preserve">В соответствии с действующим законодательством целевые показатели устанавливаются (пересматриваются) </w:t>
      </w:r>
      <w:r w:rsidRPr="009346F3">
        <w:rPr>
          <w:sz w:val="28"/>
          <w:szCs w:val="26"/>
        </w:rPr>
        <w:t xml:space="preserve">органом регулирования тарифов </w:t>
      </w:r>
      <w:r w:rsidRPr="009346F3">
        <w:rPr>
          <w:sz w:val="28"/>
          <w:szCs w:val="28"/>
        </w:rPr>
        <w:t xml:space="preserve">для организаций, </w:t>
      </w:r>
      <w:r w:rsidRPr="009346F3">
        <w:rPr>
          <w:rFonts w:eastAsia="Calibri"/>
          <w:sz w:val="28"/>
          <w:szCs w:val="28"/>
        </w:rPr>
        <w:t xml:space="preserve">осуществляющих регулируемые виды деятельности в сфере </w:t>
      </w:r>
      <w:r w:rsidRPr="009346F3">
        <w:rPr>
          <w:sz w:val="28"/>
          <w:szCs w:val="28"/>
        </w:rPr>
        <w:t>электр</w:t>
      </w:r>
      <w:proofErr w:type="gramStart"/>
      <w:r w:rsidRPr="009346F3">
        <w:rPr>
          <w:sz w:val="28"/>
          <w:szCs w:val="28"/>
        </w:rPr>
        <w:t>о-</w:t>
      </w:r>
      <w:proofErr w:type="gramEnd"/>
      <w:r w:rsidRPr="009346F3">
        <w:rPr>
          <w:sz w:val="28"/>
          <w:szCs w:val="28"/>
        </w:rPr>
        <w:t xml:space="preserve">, газо-, тепло-, водоснабжения и водоотведения, а также услуг по утилизации, обезвреживанию и захоронению твердых коммунальных (бытовых) отходов, </w:t>
      </w:r>
      <w:r w:rsidRPr="009346F3">
        <w:rPr>
          <w:rFonts w:eastAsia="Calibri"/>
          <w:sz w:val="28"/>
          <w:szCs w:val="28"/>
        </w:rPr>
        <w:t>при формировании и утверждении тарифов на регулируемый период с учетом перехода на долгосрочное регулирование и результатов реализации инвестиционных программ.</w:t>
      </w:r>
    </w:p>
    <w:p w:rsidR="000A071C" w:rsidRPr="009346F3" w:rsidRDefault="000A071C" w:rsidP="000A071C">
      <w:pPr>
        <w:pStyle w:val="Web"/>
        <w:spacing w:before="0" w:after="0"/>
        <w:ind w:firstLine="720"/>
        <w:rPr>
          <w:rFonts w:ascii="Times New Roman" w:hAnsi="Times New Roman"/>
          <w:color w:val="auto"/>
          <w:sz w:val="28"/>
          <w:szCs w:val="28"/>
        </w:rPr>
      </w:pPr>
      <w:r w:rsidRPr="009346F3">
        <w:rPr>
          <w:rFonts w:ascii="Times New Roman" w:hAnsi="Times New Roman"/>
          <w:color w:val="auto"/>
          <w:sz w:val="28"/>
          <w:szCs w:val="28"/>
        </w:rPr>
        <w:t xml:space="preserve">Значение целевых показателей </w:t>
      </w:r>
      <w:proofErr w:type="gramStart"/>
      <w:r w:rsidRPr="009346F3">
        <w:rPr>
          <w:rFonts w:ascii="Times New Roman" w:hAnsi="Times New Roman"/>
          <w:color w:val="auto"/>
          <w:sz w:val="28"/>
          <w:szCs w:val="28"/>
        </w:rPr>
        <w:t>определены</w:t>
      </w:r>
      <w:proofErr w:type="gramEnd"/>
      <w:r w:rsidRPr="009346F3">
        <w:rPr>
          <w:rFonts w:ascii="Times New Roman" w:hAnsi="Times New Roman"/>
          <w:color w:val="auto"/>
          <w:sz w:val="28"/>
          <w:szCs w:val="28"/>
        </w:rPr>
        <w:t>:</w:t>
      </w:r>
    </w:p>
    <w:p w:rsidR="000A071C" w:rsidRPr="009346F3" w:rsidRDefault="000A071C" w:rsidP="000D3CCC">
      <w:pPr>
        <w:numPr>
          <w:ilvl w:val="1"/>
          <w:numId w:val="30"/>
        </w:numPr>
        <w:tabs>
          <w:tab w:val="left" w:pos="993"/>
        </w:tabs>
        <w:ind w:left="0" w:firstLine="709"/>
        <w:jc w:val="both"/>
        <w:rPr>
          <w:sz w:val="28"/>
          <w:szCs w:val="28"/>
        </w:rPr>
      </w:pPr>
      <w:r w:rsidRPr="009346F3">
        <w:rPr>
          <w:sz w:val="28"/>
          <w:szCs w:val="28"/>
        </w:rPr>
        <w:t>на существующий момент – 2016 г. (оценка);</w:t>
      </w:r>
    </w:p>
    <w:p w:rsidR="000A071C" w:rsidRPr="009346F3" w:rsidRDefault="000A071C" w:rsidP="000D3CCC">
      <w:pPr>
        <w:numPr>
          <w:ilvl w:val="1"/>
          <w:numId w:val="30"/>
        </w:numPr>
        <w:tabs>
          <w:tab w:val="left" w:pos="993"/>
        </w:tabs>
        <w:ind w:left="0" w:firstLine="709"/>
        <w:jc w:val="both"/>
        <w:rPr>
          <w:sz w:val="28"/>
          <w:szCs w:val="28"/>
        </w:rPr>
      </w:pPr>
      <w:r w:rsidRPr="009346F3">
        <w:rPr>
          <w:sz w:val="28"/>
          <w:szCs w:val="28"/>
        </w:rPr>
        <w:t>прогнозные значения на каждый год 1 этапа реализации Программы (2017 – 2021 гг.);</w:t>
      </w:r>
    </w:p>
    <w:p w:rsidR="000A071C" w:rsidRPr="009346F3" w:rsidRDefault="000A071C" w:rsidP="000D3CCC">
      <w:pPr>
        <w:numPr>
          <w:ilvl w:val="1"/>
          <w:numId w:val="30"/>
        </w:numPr>
        <w:tabs>
          <w:tab w:val="left" w:pos="993"/>
        </w:tabs>
        <w:ind w:left="0" w:firstLine="709"/>
        <w:jc w:val="both"/>
        <w:rPr>
          <w:sz w:val="28"/>
          <w:szCs w:val="28"/>
        </w:rPr>
      </w:pPr>
      <w:r w:rsidRPr="009346F3">
        <w:rPr>
          <w:sz w:val="28"/>
          <w:szCs w:val="28"/>
        </w:rPr>
        <w:t xml:space="preserve">прогнозные значения </w:t>
      </w:r>
      <w:proofErr w:type="gramStart"/>
      <w:r w:rsidRPr="009346F3">
        <w:rPr>
          <w:sz w:val="28"/>
          <w:szCs w:val="28"/>
        </w:rPr>
        <w:t>на конец</w:t>
      </w:r>
      <w:proofErr w:type="gramEnd"/>
      <w:r w:rsidRPr="009346F3">
        <w:rPr>
          <w:sz w:val="28"/>
          <w:szCs w:val="28"/>
        </w:rPr>
        <w:t xml:space="preserve"> 2 этапа реализации Программы (2026 г.).</w:t>
      </w:r>
    </w:p>
    <w:p w:rsidR="000A071C" w:rsidRPr="009346F3" w:rsidRDefault="000A071C" w:rsidP="000A071C">
      <w:pPr>
        <w:pStyle w:val="Web"/>
        <w:spacing w:before="0" w:after="0"/>
        <w:ind w:firstLine="720"/>
        <w:rPr>
          <w:rFonts w:ascii="Times New Roman" w:hAnsi="Times New Roman"/>
          <w:color w:val="auto"/>
          <w:sz w:val="28"/>
          <w:szCs w:val="28"/>
        </w:rPr>
      </w:pPr>
      <w:r w:rsidRPr="009346F3">
        <w:rPr>
          <w:rFonts w:ascii="Times New Roman" w:hAnsi="Times New Roman"/>
          <w:color w:val="auto"/>
          <w:sz w:val="28"/>
          <w:szCs w:val="28"/>
        </w:rPr>
        <w:t>Количественные значения целевых показателей определены с учетом выполнения всех мероприятий Программы в запланированные сроки.</w:t>
      </w:r>
    </w:p>
    <w:p w:rsidR="000A071C" w:rsidRPr="009346F3" w:rsidRDefault="000A071C" w:rsidP="000E7847">
      <w:pPr>
        <w:ind w:firstLine="709"/>
        <w:jc w:val="both"/>
        <w:rPr>
          <w:sz w:val="28"/>
          <w:szCs w:val="28"/>
        </w:rPr>
      </w:pPr>
    </w:p>
    <w:p w:rsidR="00BE1166" w:rsidRPr="009346F3" w:rsidRDefault="00BE1166" w:rsidP="002E2D4E">
      <w:pPr>
        <w:pStyle w:val="3"/>
        <w:tabs>
          <w:tab w:val="left" w:pos="709"/>
        </w:tabs>
        <w:spacing w:before="0" w:after="0"/>
        <w:ind w:left="0" w:firstLine="0"/>
      </w:pPr>
      <w:bookmarkStart w:id="46" w:name="_Toc438203500"/>
      <w:r w:rsidRPr="009346F3">
        <w:t>Целевые показатели системы электроснабжения</w:t>
      </w:r>
      <w:bookmarkEnd w:id="46"/>
      <w:r w:rsidRPr="009346F3">
        <w:t xml:space="preserve"> </w:t>
      </w:r>
    </w:p>
    <w:p w:rsidR="002E2D4E" w:rsidRPr="009346F3" w:rsidRDefault="002E2D4E" w:rsidP="00A03ACD">
      <w:pPr>
        <w:tabs>
          <w:tab w:val="left" w:pos="1276"/>
        </w:tabs>
        <w:ind w:firstLine="709"/>
        <w:jc w:val="both"/>
        <w:rPr>
          <w:bCs/>
          <w:iCs/>
          <w:sz w:val="28"/>
          <w:szCs w:val="28"/>
        </w:rPr>
      </w:pPr>
    </w:p>
    <w:p w:rsidR="002E2D4E" w:rsidRPr="009346F3" w:rsidRDefault="00324488" w:rsidP="00A03ACD">
      <w:pPr>
        <w:tabs>
          <w:tab w:val="left" w:pos="1276"/>
        </w:tabs>
        <w:ind w:firstLine="709"/>
        <w:jc w:val="both"/>
        <w:rPr>
          <w:bCs/>
          <w:iCs/>
          <w:sz w:val="28"/>
          <w:szCs w:val="28"/>
        </w:rPr>
      </w:pPr>
      <w:r w:rsidRPr="009346F3">
        <w:rPr>
          <w:bCs/>
          <w:iCs/>
          <w:sz w:val="28"/>
          <w:szCs w:val="28"/>
        </w:rPr>
        <w:t xml:space="preserve">Целевые показатели системы электроснабжения муниципального образования </w:t>
      </w:r>
      <w:r w:rsidR="002E2D4E" w:rsidRPr="009346F3">
        <w:rPr>
          <w:bCs/>
          <w:iCs/>
          <w:sz w:val="28"/>
          <w:szCs w:val="28"/>
        </w:rPr>
        <w:t xml:space="preserve">представлены в табл. </w:t>
      </w:r>
      <w:r w:rsidR="009346F3">
        <w:rPr>
          <w:bCs/>
          <w:iCs/>
          <w:sz w:val="28"/>
          <w:szCs w:val="28"/>
        </w:rPr>
        <w:t>1</w:t>
      </w:r>
      <w:r w:rsidR="006A0B5E">
        <w:rPr>
          <w:bCs/>
          <w:iCs/>
          <w:sz w:val="28"/>
          <w:szCs w:val="28"/>
        </w:rPr>
        <w:t>2</w:t>
      </w:r>
      <w:r w:rsidR="002E2D4E" w:rsidRPr="009346F3">
        <w:rPr>
          <w:bCs/>
          <w:iCs/>
          <w:sz w:val="28"/>
          <w:szCs w:val="28"/>
        </w:rPr>
        <w:t>.</w:t>
      </w:r>
    </w:p>
    <w:p w:rsidR="00324488" w:rsidRPr="009346F3" w:rsidRDefault="00324488" w:rsidP="00A03ACD">
      <w:pPr>
        <w:tabs>
          <w:tab w:val="left" w:pos="1418"/>
        </w:tabs>
        <w:ind w:firstLine="709"/>
        <w:jc w:val="both"/>
        <w:rPr>
          <w:bCs/>
          <w:iCs/>
          <w:sz w:val="28"/>
          <w:szCs w:val="28"/>
        </w:rPr>
      </w:pPr>
      <w:r w:rsidRPr="009346F3">
        <w:rPr>
          <w:bCs/>
          <w:iCs/>
          <w:sz w:val="28"/>
          <w:szCs w:val="28"/>
        </w:rPr>
        <w:t>Реализация мероприятий по системе электроснабжения позволит достичь следующего эффекта:</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бесперебойного электроснабжения;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повышение качества и надежности электроснабжения;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резерва мощности, необходимого для электроснабжения районов, планируемых к застройке.</w:t>
      </w:r>
    </w:p>
    <w:p w:rsidR="00FB781B" w:rsidRPr="009346F3" w:rsidRDefault="00FB781B" w:rsidP="00A03ACD">
      <w:pPr>
        <w:pStyle w:val="affa"/>
        <w:tabs>
          <w:tab w:val="left" w:pos="993"/>
        </w:tabs>
        <w:autoSpaceDE w:val="0"/>
        <w:autoSpaceDN w:val="0"/>
        <w:adjustRightInd w:val="0"/>
        <w:ind w:left="709"/>
        <w:jc w:val="both"/>
        <w:rPr>
          <w:sz w:val="28"/>
          <w:szCs w:val="28"/>
        </w:rPr>
      </w:pPr>
    </w:p>
    <w:p w:rsidR="00367AA4" w:rsidRPr="009346F3" w:rsidRDefault="00BE1166" w:rsidP="002E2D4E">
      <w:pPr>
        <w:pStyle w:val="3"/>
        <w:tabs>
          <w:tab w:val="left" w:pos="709"/>
        </w:tabs>
        <w:spacing w:before="0" w:after="0"/>
        <w:ind w:left="0" w:firstLine="0"/>
      </w:pPr>
      <w:bookmarkStart w:id="47" w:name="_Toc438203501"/>
      <w:r w:rsidRPr="009346F3">
        <w:t xml:space="preserve">Целевые показатели системы </w:t>
      </w:r>
      <w:r w:rsidR="00367AA4" w:rsidRPr="009346F3">
        <w:t>газоснабжения</w:t>
      </w:r>
      <w:bookmarkEnd w:id="47"/>
    </w:p>
    <w:p w:rsidR="002E2D4E" w:rsidRPr="009346F3" w:rsidRDefault="002E2D4E" w:rsidP="00A03ACD">
      <w:pPr>
        <w:tabs>
          <w:tab w:val="left" w:pos="1276"/>
        </w:tabs>
        <w:ind w:firstLine="709"/>
        <w:jc w:val="both"/>
        <w:rPr>
          <w:bCs/>
          <w:iCs/>
          <w:sz w:val="28"/>
          <w:szCs w:val="28"/>
        </w:rPr>
      </w:pPr>
    </w:p>
    <w:p w:rsidR="000A071C" w:rsidRPr="009346F3" w:rsidRDefault="000A071C" w:rsidP="000A071C">
      <w:pPr>
        <w:pStyle w:val="24"/>
        <w:spacing w:line="240" w:lineRule="auto"/>
        <w:ind w:firstLine="720"/>
        <w:rPr>
          <w:sz w:val="28"/>
          <w:szCs w:val="28"/>
        </w:rPr>
      </w:pPr>
      <w:r w:rsidRPr="009346F3">
        <w:rPr>
          <w:sz w:val="28"/>
          <w:szCs w:val="28"/>
        </w:rPr>
        <w:t xml:space="preserve">В связи с отсутствием централизованной системы газоснабжения в городском поселении </w:t>
      </w:r>
      <w:r w:rsidR="0007710D">
        <w:rPr>
          <w:sz w:val="28"/>
          <w:szCs w:val="28"/>
        </w:rPr>
        <w:t>Кондинское</w:t>
      </w:r>
      <w:r w:rsidRPr="009346F3">
        <w:rPr>
          <w:sz w:val="28"/>
          <w:szCs w:val="28"/>
        </w:rPr>
        <w:t xml:space="preserve"> и утвержденной Программы развития газоснабжения и </w:t>
      </w:r>
      <w:r w:rsidRPr="009346F3">
        <w:rPr>
          <w:sz w:val="28"/>
          <w:szCs w:val="28"/>
        </w:rPr>
        <w:lastRenderedPageBreak/>
        <w:t xml:space="preserve">газификации ХМАО – Югры до 2021 г. (по состоянию на апрель 2017 г. находится на согласовании в Правительстве ХМАО – Югры) целевые показатели системы централизованного газоснабжения городского поселения </w:t>
      </w:r>
      <w:r w:rsidR="0007710D">
        <w:rPr>
          <w:sz w:val="28"/>
          <w:szCs w:val="28"/>
        </w:rPr>
        <w:t>Кондинское</w:t>
      </w:r>
      <w:r w:rsidR="0007710D" w:rsidRPr="009346F3">
        <w:rPr>
          <w:sz w:val="28"/>
          <w:szCs w:val="28"/>
        </w:rPr>
        <w:t xml:space="preserve"> </w:t>
      </w:r>
      <w:r w:rsidRPr="009346F3">
        <w:rPr>
          <w:sz w:val="28"/>
          <w:szCs w:val="28"/>
        </w:rPr>
        <w:t>до 2026 г. не формируются.</w:t>
      </w:r>
    </w:p>
    <w:p w:rsidR="002E2D4E" w:rsidRPr="009346F3" w:rsidRDefault="002E2D4E" w:rsidP="002E2D4E">
      <w:pPr>
        <w:tabs>
          <w:tab w:val="left" w:pos="993"/>
        </w:tabs>
        <w:jc w:val="both"/>
        <w:rPr>
          <w:bCs/>
          <w:iCs/>
          <w:sz w:val="28"/>
          <w:szCs w:val="28"/>
        </w:rPr>
      </w:pPr>
    </w:p>
    <w:p w:rsidR="00367AA4" w:rsidRPr="009346F3" w:rsidRDefault="00367AA4" w:rsidP="002E2D4E">
      <w:pPr>
        <w:pStyle w:val="3"/>
        <w:tabs>
          <w:tab w:val="left" w:pos="709"/>
        </w:tabs>
        <w:spacing w:before="0" w:after="0"/>
        <w:ind w:left="0" w:firstLine="0"/>
      </w:pPr>
      <w:bookmarkStart w:id="48" w:name="_Toc438203502"/>
      <w:r w:rsidRPr="009346F3">
        <w:t>Целевые показатели системы теплоснабжения</w:t>
      </w:r>
      <w:bookmarkEnd w:id="48"/>
    </w:p>
    <w:p w:rsidR="002E2D4E" w:rsidRPr="009346F3" w:rsidRDefault="002E2D4E" w:rsidP="00A03ACD">
      <w:pPr>
        <w:tabs>
          <w:tab w:val="left" w:pos="1276"/>
        </w:tabs>
        <w:ind w:firstLine="709"/>
        <w:jc w:val="both"/>
        <w:rPr>
          <w:bCs/>
          <w:iCs/>
          <w:sz w:val="28"/>
          <w:szCs w:val="28"/>
        </w:rPr>
      </w:pPr>
    </w:p>
    <w:p w:rsidR="002E2D4E" w:rsidRPr="009346F3" w:rsidRDefault="002E2D4E" w:rsidP="002E2D4E">
      <w:pPr>
        <w:tabs>
          <w:tab w:val="left" w:pos="1276"/>
        </w:tabs>
        <w:ind w:firstLine="709"/>
        <w:jc w:val="both"/>
        <w:rPr>
          <w:bCs/>
          <w:iCs/>
          <w:sz w:val="28"/>
          <w:szCs w:val="28"/>
        </w:rPr>
      </w:pPr>
      <w:r w:rsidRPr="009346F3">
        <w:rPr>
          <w:bCs/>
          <w:iCs/>
          <w:sz w:val="28"/>
          <w:szCs w:val="28"/>
        </w:rPr>
        <w:t xml:space="preserve">Целевые показатели системы теплоснабжения муниципального образования представлены в табл. </w:t>
      </w:r>
      <w:r w:rsidR="009346F3" w:rsidRPr="009346F3">
        <w:rPr>
          <w:bCs/>
          <w:iCs/>
          <w:sz w:val="28"/>
          <w:szCs w:val="28"/>
        </w:rPr>
        <w:t>1</w:t>
      </w:r>
      <w:r w:rsidR="006A0B5E">
        <w:rPr>
          <w:bCs/>
          <w:iCs/>
          <w:sz w:val="28"/>
          <w:szCs w:val="28"/>
        </w:rPr>
        <w:t>2</w:t>
      </w:r>
      <w:r w:rsidRPr="009346F3">
        <w:rPr>
          <w:bCs/>
          <w:iCs/>
          <w:sz w:val="28"/>
          <w:szCs w:val="28"/>
        </w:rPr>
        <w:t>.</w:t>
      </w:r>
    </w:p>
    <w:p w:rsidR="00324488" w:rsidRPr="009346F3" w:rsidRDefault="00324488" w:rsidP="00A03ACD">
      <w:pPr>
        <w:ind w:firstLine="720"/>
        <w:jc w:val="both"/>
        <w:rPr>
          <w:bCs/>
          <w:iCs/>
          <w:sz w:val="28"/>
          <w:szCs w:val="28"/>
        </w:rPr>
      </w:pPr>
      <w:r w:rsidRPr="009346F3">
        <w:rPr>
          <w:bCs/>
          <w:iCs/>
          <w:sz w:val="28"/>
          <w:szCs w:val="28"/>
        </w:rPr>
        <w:t xml:space="preserve">Результатами реализации мероприятий по системе теплоснабжения муниципального </w:t>
      </w:r>
      <w:r w:rsidR="002E2D4E" w:rsidRPr="009346F3">
        <w:rPr>
          <w:bCs/>
          <w:iCs/>
          <w:sz w:val="28"/>
          <w:szCs w:val="28"/>
        </w:rPr>
        <w:t>образования являются</w:t>
      </w:r>
      <w:r w:rsidRPr="009346F3">
        <w:rPr>
          <w:bCs/>
          <w:iCs/>
          <w:sz w:val="28"/>
          <w:szCs w:val="28"/>
        </w:rPr>
        <w:t>:</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возможности подключения строящихся объектов к системе теплоснабжения при гарантированном объеме заявленной мощности;</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повышение надежности и обеспечение бесперебойной работы объектов теплоснабжения за счет уменьшения количества функциональных отказов до рациональных значений;</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улучшение качества жилищно-коммунального обслуживания населения по системе теплоснабжения;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повышение ресурсной эффективности предоставления услуг теплоснабжения.</w:t>
      </w:r>
    </w:p>
    <w:p w:rsidR="00367AA4" w:rsidRPr="009346F3" w:rsidRDefault="00367AA4" w:rsidP="002E2D4E">
      <w:pPr>
        <w:tabs>
          <w:tab w:val="left" w:pos="993"/>
        </w:tabs>
        <w:jc w:val="both"/>
        <w:rPr>
          <w:bCs/>
          <w:iCs/>
          <w:sz w:val="28"/>
          <w:szCs w:val="28"/>
        </w:rPr>
      </w:pPr>
    </w:p>
    <w:p w:rsidR="00367AA4" w:rsidRPr="009346F3" w:rsidRDefault="00367AA4" w:rsidP="002E2D4E">
      <w:pPr>
        <w:pStyle w:val="3"/>
        <w:tabs>
          <w:tab w:val="left" w:pos="709"/>
        </w:tabs>
        <w:spacing w:before="0" w:after="0"/>
        <w:ind w:left="0" w:firstLine="0"/>
      </w:pPr>
      <w:bookmarkStart w:id="49" w:name="_Toc438203503"/>
      <w:r w:rsidRPr="009346F3">
        <w:t>Целевые показатели</w:t>
      </w:r>
      <w:r w:rsidR="009F64FA" w:rsidRPr="009346F3">
        <w:t xml:space="preserve"> системы </w:t>
      </w:r>
      <w:r w:rsidRPr="009346F3">
        <w:t>водоснабжения</w:t>
      </w:r>
      <w:bookmarkEnd w:id="49"/>
      <w:r w:rsidRPr="009346F3">
        <w:t xml:space="preserve"> </w:t>
      </w:r>
    </w:p>
    <w:p w:rsidR="002E2D4E" w:rsidRPr="009346F3" w:rsidRDefault="002E2D4E" w:rsidP="00A03ACD">
      <w:pPr>
        <w:tabs>
          <w:tab w:val="left" w:pos="1276"/>
        </w:tabs>
        <w:ind w:firstLine="709"/>
        <w:jc w:val="both"/>
        <w:rPr>
          <w:bCs/>
          <w:iCs/>
          <w:sz w:val="28"/>
          <w:szCs w:val="28"/>
        </w:rPr>
      </w:pPr>
    </w:p>
    <w:p w:rsidR="002E2D4E" w:rsidRPr="009346F3" w:rsidRDefault="002E2D4E" w:rsidP="002E2D4E">
      <w:pPr>
        <w:tabs>
          <w:tab w:val="left" w:pos="1276"/>
        </w:tabs>
        <w:ind w:firstLine="709"/>
        <w:jc w:val="both"/>
        <w:rPr>
          <w:bCs/>
          <w:iCs/>
          <w:sz w:val="28"/>
          <w:szCs w:val="28"/>
        </w:rPr>
      </w:pPr>
      <w:r w:rsidRPr="009346F3">
        <w:rPr>
          <w:bCs/>
          <w:iCs/>
          <w:sz w:val="28"/>
          <w:szCs w:val="28"/>
        </w:rPr>
        <w:t xml:space="preserve">Целевые показатели системы водоснабжения муниципального образования представлены в табл. </w:t>
      </w:r>
      <w:r w:rsidR="009346F3">
        <w:rPr>
          <w:bCs/>
          <w:iCs/>
          <w:sz w:val="28"/>
          <w:szCs w:val="28"/>
        </w:rPr>
        <w:t>1</w:t>
      </w:r>
      <w:r w:rsidR="006A0B5E">
        <w:rPr>
          <w:bCs/>
          <w:iCs/>
          <w:sz w:val="28"/>
          <w:szCs w:val="28"/>
        </w:rPr>
        <w:t>2</w:t>
      </w:r>
      <w:r w:rsidRPr="009346F3">
        <w:rPr>
          <w:bCs/>
          <w:iCs/>
          <w:sz w:val="28"/>
          <w:szCs w:val="28"/>
        </w:rPr>
        <w:t>.</w:t>
      </w:r>
    </w:p>
    <w:p w:rsidR="00324488" w:rsidRPr="009346F3" w:rsidRDefault="00324488" w:rsidP="00A03ACD">
      <w:pPr>
        <w:tabs>
          <w:tab w:val="left" w:pos="1418"/>
        </w:tabs>
        <w:ind w:firstLine="709"/>
        <w:jc w:val="both"/>
        <w:rPr>
          <w:bCs/>
          <w:iCs/>
          <w:sz w:val="28"/>
          <w:szCs w:val="28"/>
        </w:rPr>
      </w:pPr>
      <w:r w:rsidRPr="009346F3">
        <w:rPr>
          <w:bCs/>
          <w:iCs/>
          <w:sz w:val="28"/>
          <w:szCs w:val="28"/>
        </w:rPr>
        <w:t xml:space="preserve">Результатами реализации мероприятий по развитию систем водоснабжения муниципального </w:t>
      </w:r>
      <w:r w:rsidR="002E2D4E" w:rsidRPr="009346F3">
        <w:rPr>
          <w:bCs/>
          <w:iCs/>
          <w:sz w:val="28"/>
          <w:szCs w:val="28"/>
        </w:rPr>
        <w:t>образования являются</w:t>
      </w:r>
      <w:r w:rsidRPr="009346F3">
        <w:rPr>
          <w:bCs/>
          <w:iCs/>
          <w:sz w:val="28"/>
          <w:szCs w:val="28"/>
        </w:rPr>
        <w:t>:</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бесперебойной подачи качественной воды от источника до потребителя;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улучшение качества жилищно-коммунального обслуживания населения по системе водоснабжения;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возможности подключения строящихся объектов к системе водоснабжения при гарантированном объеме заявленной мощности;</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экономия водных ресурсов и электроэнергии.</w:t>
      </w:r>
    </w:p>
    <w:p w:rsidR="002E2D4E" w:rsidRPr="009346F3" w:rsidRDefault="002E2D4E" w:rsidP="002E2D4E">
      <w:pPr>
        <w:tabs>
          <w:tab w:val="left" w:pos="993"/>
        </w:tabs>
        <w:jc w:val="both"/>
        <w:rPr>
          <w:bCs/>
          <w:iCs/>
          <w:sz w:val="28"/>
          <w:szCs w:val="28"/>
        </w:rPr>
      </w:pPr>
    </w:p>
    <w:p w:rsidR="009F64FA" w:rsidRPr="009346F3" w:rsidRDefault="009F64FA" w:rsidP="002E2D4E">
      <w:pPr>
        <w:pStyle w:val="3"/>
        <w:tabs>
          <w:tab w:val="left" w:pos="709"/>
        </w:tabs>
        <w:spacing w:before="0" w:after="0"/>
        <w:ind w:left="0" w:firstLine="0"/>
      </w:pPr>
      <w:bookmarkStart w:id="50" w:name="_Toc438203504"/>
      <w:r w:rsidRPr="009346F3">
        <w:t>Целевые показатели системы водоотведения</w:t>
      </w:r>
      <w:bookmarkEnd w:id="50"/>
    </w:p>
    <w:p w:rsidR="002E2D4E" w:rsidRPr="009346F3" w:rsidRDefault="002E2D4E" w:rsidP="00A03ACD">
      <w:pPr>
        <w:tabs>
          <w:tab w:val="left" w:pos="1276"/>
        </w:tabs>
        <w:ind w:firstLine="709"/>
        <w:jc w:val="both"/>
        <w:rPr>
          <w:bCs/>
          <w:iCs/>
          <w:sz w:val="28"/>
          <w:szCs w:val="28"/>
        </w:rPr>
      </w:pPr>
    </w:p>
    <w:p w:rsidR="002E2D4E" w:rsidRPr="009346F3" w:rsidRDefault="002E2D4E" w:rsidP="002E2D4E">
      <w:pPr>
        <w:tabs>
          <w:tab w:val="left" w:pos="1276"/>
        </w:tabs>
        <w:ind w:firstLine="709"/>
        <w:jc w:val="both"/>
        <w:rPr>
          <w:bCs/>
          <w:iCs/>
          <w:sz w:val="28"/>
          <w:szCs w:val="28"/>
        </w:rPr>
      </w:pPr>
      <w:r w:rsidRPr="009346F3">
        <w:rPr>
          <w:bCs/>
          <w:iCs/>
          <w:sz w:val="28"/>
          <w:szCs w:val="28"/>
        </w:rPr>
        <w:t xml:space="preserve">Целевые показатели системы водоотведения муниципального образования представлены в табл. </w:t>
      </w:r>
      <w:r w:rsidR="009346F3" w:rsidRPr="009346F3">
        <w:rPr>
          <w:bCs/>
          <w:iCs/>
          <w:sz w:val="28"/>
          <w:szCs w:val="28"/>
        </w:rPr>
        <w:t>1</w:t>
      </w:r>
      <w:r w:rsidR="006A0B5E">
        <w:rPr>
          <w:bCs/>
          <w:iCs/>
          <w:sz w:val="28"/>
          <w:szCs w:val="28"/>
        </w:rPr>
        <w:t>2</w:t>
      </w:r>
      <w:r w:rsidRPr="009346F3">
        <w:rPr>
          <w:bCs/>
          <w:iCs/>
          <w:sz w:val="28"/>
          <w:szCs w:val="28"/>
        </w:rPr>
        <w:t>.</w:t>
      </w:r>
    </w:p>
    <w:p w:rsidR="00324488" w:rsidRPr="009346F3" w:rsidRDefault="00324488" w:rsidP="00A03ACD">
      <w:pPr>
        <w:tabs>
          <w:tab w:val="left" w:pos="1418"/>
        </w:tabs>
        <w:ind w:firstLine="709"/>
        <w:jc w:val="both"/>
        <w:rPr>
          <w:bCs/>
          <w:iCs/>
          <w:sz w:val="28"/>
          <w:szCs w:val="28"/>
        </w:rPr>
      </w:pPr>
      <w:r w:rsidRPr="009346F3">
        <w:rPr>
          <w:bCs/>
          <w:iCs/>
          <w:sz w:val="28"/>
          <w:szCs w:val="28"/>
        </w:rPr>
        <w:t>Результатами реализации мероприятий по развитию систем водоотведения муниципального образования являются: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возможности подключения строящихся объектов к системе водоотведения при гарантированном объеме заявленной мощности;</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повышение надежности и обеспечение бесперебойной работы объектов водоотведения;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lastRenderedPageBreak/>
        <w:t>уменьшение техногенного воздействия на среду обитания;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улучшение качества жилищно-коммунального обслуживания населения по системе водоотведения.</w:t>
      </w:r>
    </w:p>
    <w:p w:rsidR="002E2D4E" w:rsidRPr="009346F3" w:rsidRDefault="002E2D4E" w:rsidP="002E2D4E">
      <w:pPr>
        <w:tabs>
          <w:tab w:val="left" w:pos="993"/>
        </w:tabs>
        <w:jc w:val="both"/>
        <w:rPr>
          <w:bCs/>
          <w:iCs/>
          <w:sz w:val="28"/>
          <w:szCs w:val="28"/>
        </w:rPr>
      </w:pPr>
    </w:p>
    <w:p w:rsidR="009F64FA" w:rsidRPr="009346F3" w:rsidRDefault="009F64FA" w:rsidP="002E2D4E">
      <w:pPr>
        <w:pStyle w:val="3"/>
        <w:tabs>
          <w:tab w:val="left" w:pos="709"/>
        </w:tabs>
        <w:spacing w:before="0" w:after="0"/>
        <w:ind w:left="0" w:firstLine="0"/>
      </w:pPr>
      <w:bookmarkStart w:id="51" w:name="_Toc438203505"/>
      <w:r w:rsidRPr="009346F3">
        <w:t>Целевые показатели объектов, используемых для захоронения (утилизации) твердых (коммунальных) бытовых отходов</w:t>
      </w:r>
      <w:bookmarkEnd w:id="51"/>
    </w:p>
    <w:p w:rsidR="002E2D4E" w:rsidRPr="009346F3" w:rsidRDefault="002E2D4E" w:rsidP="00A03ACD">
      <w:pPr>
        <w:tabs>
          <w:tab w:val="left" w:pos="1276"/>
        </w:tabs>
        <w:ind w:firstLine="709"/>
        <w:jc w:val="both"/>
        <w:rPr>
          <w:bCs/>
          <w:iCs/>
          <w:sz w:val="28"/>
          <w:szCs w:val="28"/>
        </w:rPr>
      </w:pPr>
    </w:p>
    <w:p w:rsidR="002E2D4E" w:rsidRPr="009346F3" w:rsidRDefault="002E2D4E" w:rsidP="002E2D4E">
      <w:pPr>
        <w:tabs>
          <w:tab w:val="left" w:pos="1276"/>
        </w:tabs>
        <w:ind w:firstLine="709"/>
        <w:jc w:val="both"/>
        <w:rPr>
          <w:bCs/>
          <w:iCs/>
          <w:sz w:val="28"/>
          <w:szCs w:val="28"/>
        </w:rPr>
      </w:pPr>
      <w:r w:rsidRPr="009346F3">
        <w:rPr>
          <w:bCs/>
          <w:iCs/>
          <w:sz w:val="28"/>
          <w:szCs w:val="28"/>
        </w:rPr>
        <w:t xml:space="preserve">Целевые показатели в сфере с обращения с отходами муниципального образования представлены в табл. </w:t>
      </w:r>
      <w:r w:rsidR="009346F3" w:rsidRPr="009346F3">
        <w:rPr>
          <w:bCs/>
          <w:iCs/>
          <w:sz w:val="28"/>
          <w:szCs w:val="28"/>
        </w:rPr>
        <w:t>1</w:t>
      </w:r>
      <w:r w:rsidR="006A0B5E">
        <w:rPr>
          <w:bCs/>
          <w:iCs/>
          <w:sz w:val="28"/>
          <w:szCs w:val="28"/>
        </w:rPr>
        <w:t>2</w:t>
      </w:r>
      <w:r w:rsidRPr="009346F3">
        <w:rPr>
          <w:bCs/>
          <w:iCs/>
          <w:sz w:val="28"/>
          <w:szCs w:val="28"/>
        </w:rPr>
        <w:t>.</w:t>
      </w:r>
    </w:p>
    <w:p w:rsidR="002E2D4E" w:rsidRDefault="00324488" w:rsidP="00A03ACD">
      <w:pPr>
        <w:tabs>
          <w:tab w:val="left" w:pos="1418"/>
        </w:tabs>
        <w:ind w:firstLine="709"/>
        <w:jc w:val="both"/>
        <w:rPr>
          <w:bCs/>
          <w:iCs/>
          <w:sz w:val="28"/>
          <w:szCs w:val="28"/>
        </w:rPr>
      </w:pPr>
      <w:r w:rsidRPr="009346F3">
        <w:rPr>
          <w:bCs/>
          <w:iCs/>
          <w:sz w:val="28"/>
          <w:szCs w:val="28"/>
        </w:rPr>
        <w:t>Реализация программных мероприятий в захоронении (утилизации) Т</w:t>
      </w:r>
      <w:r w:rsidR="006A0B5E">
        <w:rPr>
          <w:bCs/>
          <w:iCs/>
          <w:sz w:val="28"/>
          <w:szCs w:val="28"/>
        </w:rPr>
        <w:t>К</w:t>
      </w:r>
      <w:r w:rsidRPr="009346F3">
        <w:rPr>
          <w:bCs/>
          <w:iCs/>
          <w:sz w:val="28"/>
          <w:szCs w:val="28"/>
        </w:rPr>
        <w:t xml:space="preserve">О обеспечит </w:t>
      </w:r>
      <w:r w:rsidR="000B74A8" w:rsidRPr="009346F3">
        <w:rPr>
          <w:bCs/>
          <w:iCs/>
          <w:sz w:val="28"/>
          <w:szCs w:val="28"/>
        </w:rPr>
        <w:t>улучшение экологической</w:t>
      </w:r>
      <w:r w:rsidRPr="009346F3">
        <w:rPr>
          <w:bCs/>
          <w:iCs/>
          <w:sz w:val="28"/>
          <w:szCs w:val="28"/>
        </w:rPr>
        <w:t xml:space="preserve"> обстановки в муниципальном образовании</w:t>
      </w:r>
      <w:r w:rsidR="002E2D4E" w:rsidRPr="009346F3">
        <w:rPr>
          <w:bCs/>
          <w:iCs/>
          <w:sz w:val="28"/>
          <w:szCs w:val="28"/>
        </w:rPr>
        <w:t>.</w:t>
      </w:r>
    </w:p>
    <w:p w:rsidR="009346F3" w:rsidRPr="009346F3" w:rsidRDefault="009346F3" w:rsidP="00A03ACD">
      <w:pPr>
        <w:tabs>
          <w:tab w:val="left" w:pos="1418"/>
        </w:tabs>
        <w:ind w:firstLine="709"/>
        <w:jc w:val="both"/>
        <w:rPr>
          <w:bCs/>
          <w:iCs/>
          <w:sz w:val="28"/>
          <w:szCs w:val="28"/>
        </w:rPr>
      </w:pPr>
    </w:p>
    <w:p w:rsidR="000A071C" w:rsidRPr="009346F3" w:rsidRDefault="000A071C" w:rsidP="00A03ACD">
      <w:pPr>
        <w:tabs>
          <w:tab w:val="left" w:pos="1418"/>
        </w:tabs>
        <w:ind w:firstLine="709"/>
        <w:jc w:val="both"/>
        <w:rPr>
          <w:bCs/>
          <w:iCs/>
          <w:sz w:val="28"/>
          <w:szCs w:val="28"/>
        </w:rPr>
      </w:pPr>
    </w:p>
    <w:p w:rsidR="009F64FA" w:rsidRPr="00D14197" w:rsidRDefault="009F64FA" w:rsidP="00A03ACD">
      <w:pPr>
        <w:rPr>
          <w:color w:val="FF0000"/>
        </w:rPr>
      </w:pPr>
    </w:p>
    <w:p w:rsidR="00BE1166" w:rsidRPr="00D14197" w:rsidRDefault="00BE1166" w:rsidP="00A03ACD">
      <w:pPr>
        <w:pStyle w:val="affa"/>
        <w:tabs>
          <w:tab w:val="left" w:pos="993"/>
        </w:tabs>
        <w:autoSpaceDE w:val="0"/>
        <w:autoSpaceDN w:val="0"/>
        <w:adjustRightInd w:val="0"/>
        <w:ind w:left="709"/>
        <w:jc w:val="both"/>
        <w:rPr>
          <w:color w:val="FF0000"/>
          <w:sz w:val="28"/>
          <w:szCs w:val="28"/>
        </w:rPr>
        <w:sectPr w:rsidR="00BE1166" w:rsidRPr="00D14197" w:rsidSect="00A471CE">
          <w:footerReference w:type="default" r:id="rId14"/>
          <w:pgSz w:w="11907" w:h="16840" w:code="9"/>
          <w:pgMar w:top="1134" w:right="567" w:bottom="1134" w:left="1134" w:header="0" w:footer="567" w:gutter="0"/>
          <w:cols w:space="720"/>
          <w:docGrid w:linePitch="272"/>
        </w:sectPr>
      </w:pPr>
    </w:p>
    <w:p w:rsidR="000A071C" w:rsidRPr="009346F3" w:rsidRDefault="000A071C" w:rsidP="000A071C">
      <w:pPr>
        <w:jc w:val="right"/>
        <w:rPr>
          <w:b/>
          <w:sz w:val="24"/>
        </w:rPr>
      </w:pPr>
      <w:r w:rsidRPr="009346F3">
        <w:rPr>
          <w:b/>
          <w:sz w:val="24"/>
        </w:rPr>
        <w:lastRenderedPageBreak/>
        <w:t xml:space="preserve">Таблица </w:t>
      </w:r>
      <w:r w:rsidR="00D0305B" w:rsidRPr="009346F3">
        <w:rPr>
          <w:b/>
          <w:sz w:val="24"/>
        </w:rPr>
        <w:fldChar w:fldCharType="begin"/>
      </w:r>
      <w:r w:rsidRPr="009346F3">
        <w:rPr>
          <w:b/>
          <w:sz w:val="24"/>
        </w:rPr>
        <w:instrText xml:space="preserve"> SEQ Таблица \* ARABIC </w:instrText>
      </w:r>
      <w:r w:rsidR="00D0305B" w:rsidRPr="009346F3">
        <w:rPr>
          <w:b/>
          <w:sz w:val="24"/>
        </w:rPr>
        <w:fldChar w:fldCharType="separate"/>
      </w:r>
      <w:r w:rsidR="00663B52">
        <w:rPr>
          <w:b/>
          <w:noProof/>
          <w:sz w:val="24"/>
        </w:rPr>
        <w:t>12</w:t>
      </w:r>
      <w:r w:rsidR="00D0305B" w:rsidRPr="009346F3">
        <w:rPr>
          <w:b/>
          <w:sz w:val="24"/>
        </w:rPr>
        <w:fldChar w:fldCharType="end"/>
      </w:r>
    </w:p>
    <w:p w:rsidR="000A071C" w:rsidRPr="009346F3" w:rsidRDefault="000A071C" w:rsidP="000A071C">
      <w:pPr>
        <w:jc w:val="center"/>
        <w:rPr>
          <w:b/>
          <w:sz w:val="24"/>
        </w:rPr>
      </w:pPr>
      <w:r w:rsidRPr="009346F3">
        <w:rPr>
          <w:b/>
          <w:sz w:val="24"/>
        </w:rPr>
        <w:t xml:space="preserve">Целевые показатели развития коммунальной инфраструктуры городского поселения </w:t>
      </w:r>
      <w:r w:rsidR="009346F3" w:rsidRPr="009346F3">
        <w:rPr>
          <w:b/>
          <w:sz w:val="24"/>
        </w:rPr>
        <w:t>Кондинское</w:t>
      </w:r>
      <w:r w:rsidRPr="009346F3">
        <w:rPr>
          <w:b/>
          <w:sz w:val="24"/>
        </w:rPr>
        <w:t xml:space="preserve"> на 2017 – 2026 гг.</w:t>
      </w:r>
    </w:p>
    <w:tbl>
      <w:tblPr>
        <w:tblW w:w="5000" w:type="pct"/>
        <w:tblLook w:val="04A0"/>
      </w:tblPr>
      <w:tblGrid>
        <w:gridCol w:w="595"/>
        <w:gridCol w:w="5123"/>
        <w:gridCol w:w="1385"/>
        <w:gridCol w:w="1082"/>
        <w:gridCol w:w="1103"/>
        <w:gridCol w:w="1103"/>
        <w:gridCol w:w="1103"/>
        <w:gridCol w:w="1103"/>
        <w:gridCol w:w="1106"/>
        <w:gridCol w:w="1085"/>
      </w:tblGrid>
      <w:tr w:rsidR="003832A0" w:rsidRPr="007007E8" w:rsidTr="009C716E">
        <w:trPr>
          <w:trHeight w:val="315"/>
          <w:tblHeader/>
        </w:trPr>
        <w:tc>
          <w:tcPr>
            <w:tcW w:w="2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 xml:space="preserve">№ </w:t>
            </w:r>
            <w:proofErr w:type="gramStart"/>
            <w:r w:rsidRPr="007007E8">
              <w:rPr>
                <w:b/>
                <w:bCs/>
                <w:sz w:val="24"/>
                <w:szCs w:val="24"/>
              </w:rPr>
              <w:t>п</w:t>
            </w:r>
            <w:proofErr w:type="gramEnd"/>
            <w:r w:rsidRPr="007007E8">
              <w:rPr>
                <w:b/>
                <w:bCs/>
                <w:sz w:val="24"/>
                <w:szCs w:val="24"/>
              </w:rPr>
              <w:t>/п</w:t>
            </w:r>
          </w:p>
        </w:tc>
        <w:tc>
          <w:tcPr>
            <w:tcW w:w="17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Наименование</w:t>
            </w:r>
          </w:p>
        </w:tc>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Ед. изм.</w:t>
            </w:r>
          </w:p>
        </w:tc>
        <w:tc>
          <w:tcPr>
            <w:tcW w:w="366"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2016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2017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2018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2019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2020 г.</w:t>
            </w:r>
          </w:p>
        </w:tc>
        <w:tc>
          <w:tcPr>
            <w:tcW w:w="374"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2021 г.</w:t>
            </w:r>
          </w:p>
        </w:tc>
        <w:tc>
          <w:tcPr>
            <w:tcW w:w="367"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2026 г.</w:t>
            </w:r>
          </w:p>
        </w:tc>
      </w:tr>
      <w:tr w:rsidR="003832A0" w:rsidRPr="007007E8" w:rsidTr="009C716E">
        <w:trPr>
          <w:trHeight w:val="315"/>
          <w:tblHeader/>
        </w:trPr>
        <w:tc>
          <w:tcPr>
            <w:tcW w:w="201" w:type="pct"/>
            <w:vMerge/>
            <w:tcBorders>
              <w:top w:val="single" w:sz="4" w:space="0" w:color="auto"/>
              <w:left w:val="single" w:sz="4" w:space="0" w:color="auto"/>
              <w:bottom w:val="single" w:sz="4" w:space="0" w:color="auto"/>
              <w:right w:val="single" w:sz="4" w:space="0" w:color="auto"/>
            </w:tcBorders>
            <w:vAlign w:val="center"/>
            <w:hideMark/>
          </w:tcPr>
          <w:p w:rsidR="003832A0" w:rsidRPr="007007E8" w:rsidRDefault="003832A0" w:rsidP="0003096C">
            <w:pPr>
              <w:rPr>
                <w:b/>
                <w:bCs/>
                <w:sz w:val="24"/>
                <w:szCs w:val="24"/>
              </w:rPr>
            </w:pPr>
          </w:p>
        </w:tc>
        <w:tc>
          <w:tcPr>
            <w:tcW w:w="1732" w:type="pct"/>
            <w:vMerge/>
            <w:tcBorders>
              <w:top w:val="single" w:sz="4" w:space="0" w:color="auto"/>
              <w:left w:val="single" w:sz="4" w:space="0" w:color="auto"/>
              <w:bottom w:val="single" w:sz="4" w:space="0" w:color="auto"/>
              <w:right w:val="single" w:sz="4" w:space="0" w:color="auto"/>
            </w:tcBorders>
            <w:vAlign w:val="center"/>
            <w:hideMark/>
          </w:tcPr>
          <w:p w:rsidR="003832A0" w:rsidRPr="007007E8" w:rsidRDefault="003832A0" w:rsidP="0003096C">
            <w:pPr>
              <w:rPr>
                <w:b/>
                <w:bCs/>
                <w:sz w:val="24"/>
                <w:szCs w:val="24"/>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3832A0" w:rsidRPr="007007E8" w:rsidRDefault="003832A0" w:rsidP="0003096C">
            <w:pPr>
              <w:rPr>
                <w:b/>
                <w:bCs/>
                <w:sz w:val="24"/>
                <w:szCs w:val="24"/>
              </w:rPr>
            </w:pP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факт</w:t>
            </w:r>
          </w:p>
        </w:tc>
        <w:tc>
          <w:tcPr>
            <w:tcW w:w="1866" w:type="pct"/>
            <w:gridSpan w:val="5"/>
            <w:tcBorders>
              <w:top w:val="single" w:sz="4" w:space="0" w:color="auto"/>
              <w:left w:val="nil"/>
              <w:bottom w:val="single" w:sz="4" w:space="0" w:color="auto"/>
              <w:right w:val="single" w:sz="4" w:space="0" w:color="auto"/>
            </w:tcBorders>
            <w:shd w:val="clear" w:color="auto" w:fill="auto"/>
            <w:noWrap/>
            <w:vAlign w:val="center"/>
            <w:hideMark/>
          </w:tcPr>
          <w:p w:rsidR="003832A0" w:rsidRPr="007007E8" w:rsidRDefault="003832A0" w:rsidP="0003096C">
            <w:pPr>
              <w:jc w:val="center"/>
              <w:rPr>
                <w:b/>
                <w:bCs/>
                <w:sz w:val="24"/>
                <w:szCs w:val="24"/>
              </w:rPr>
            </w:pPr>
            <w:r w:rsidRPr="007007E8">
              <w:rPr>
                <w:b/>
                <w:bCs/>
                <w:sz w:val="24"/>
                <w:szCs w:val="24"/>
              </w:rPr>
              <w:t>1 этап</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 этап</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3832A0" w:rsidRPr="007007E8" w:rsidRDefault="003832A0" w:rsidP="0003096C">
            <w:pPr>
              <w:jc w:val="center"/>
              <w:rPr>
                <w:b/>
                <w:bCs/>
                <w:sz w:val="24"/>
                <w:szCs w:val="24"/>
              </w:rPr>
            </w:pPr>
            <w:r w:rsidRPr="007007E8">
              <w:rPr>
                <w:b/>
                <w:bCs/>
                <w:sz w:val="24"/>
                <w:szCs w:val="24"/>
              </w:rPr>
              <w:t>Система электроснабжения</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Критерии доступности для населения коммунальных услуг</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потребителей в жилых домах, обеспеченных доступом к электроснабжению</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надежности поставки ресурса</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Аварийность системы электроснабжения (количество аварий и повреждений на 1 км)</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ед./</w:t>
            </w:r>
            <w:proofErr w:type="gramStart"/>
            <w:r w:rsidRPr="007007E8">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Продолжительность (бесперебойность) поставки товаров и услуг</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 xml:space="preserve"> час</w:t>
            </w:r>
            <w:proofErr w:type="gramStart"/>
            <w:r w:rsidRPr="007007E8">
              <w:rPr>
                <w:sz w:val="24"/>
                <w:szCs w:val="24"/>
              </w:rPr>
              <w:t>.</w:t>
            </w:r>
            <w:proofErr w:type="gramEnd"/>
            <w:r w:rsidRPr="007007E8">
              <w:rPr>
                <w:sz w:val="24"/>
                <w:szCs w:val="24"/>
              </w:rPr>
              <w:t>/</w:t>
            </w:r>
            <w:proofErr w:type="gramStart"/>
            <w:r w:rsidRPr="007007E8">
              <w:rPr>
                <w:sz w:val="24"/>
                <w:szCs w:val="24"/>
              </w:rPr>
              <w:t>д</w:t>
            </w:r>
            <w:proofErr w:type="gramEnd"/>
            <w:r w:rsidRPr="007007E8">
              <w:rPr>
                <w:sz w:val="24"/>
                <w:szCs w:val="24"/>
              </w:rPr>
              <w:t>ень</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3832A0" w:rsidRPr="007007E8" w:rsidRDefault="003832A0" w:rsidP="0003096C">
            <w:pPr>
              <w:jc w:val="center"/>
              <w:rPr>
                <w:b/>
                <w:bCs/>
                <w:sz w:val="24"/>
                <w:szCs w:val="24"/>
              </w:rPr>
            </w:pPr>
            <w:r w:rsidRPr="007007E8">
              <w:rPr>
                <w:b/>
                <w:bCs/>
                <w:sz w:val="24"/>
                <w:szCs w:val="24"/>
              </w:rPr>
              <w:t>Система теплоснабжения</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Критерии доступности для населения коммунальных услуг</w:t>
            </w:r>
          </w:p>
        </w:tc>
      </w:tr>
      <w:tr w:rsidR="009C716E" w:rsidRPr="007007E8" w:rsidTr="009C716E">
        <w:trPr>
          <w:trHeight w:val="630"/>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9C716E" w:rsidRPr="007007E8" w:rsidRDefault="009C716E" w:rsidP="009C716E">
            <w:pPr>
              <w:jc w:val="center"/>
              <w:rPr>
                <w:sz w:val="24"/>
                <w:szCs w:val="24"/>
              </w:rPr>
            </w:pPr>
            <w:r w:rsidRPr="007007E8">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9C716E" w:rsidRPr="007007E8" w:rsidRDefault="009C716E" w:rsidP="009C716E">
            <w:pPr>
              <w:rPr>
                <w:sz w:val="24"/>
                <w:szCs w:val="24"/>
              </w:rPr>
            </w:pPr>
            <w:r w:rsidRPr="007007E8">
              <w:rPr>
                <w:sz w:val="24"/>
                <w:szCs w:val="24"/>
              </w:rPr>
              <w:t>Доля потребителей в жилых домах, обеспеченных доступом к централизованному теплоснабжению</w:t>
            </w:r>
            <w:r w:rsidR="00BF658B">
              <w:rPr>
                <w:rStyle w:val="afff"/>
                <w:sz w:val="24"/>
                <w:szCs w:val="24"/>
              </w:rPr>
              <w:footnoteReference w:id="13"/>
            </w:r>
          </w:p>
        </w:tc>
        <w:tc>
          <w:tcPr>
            <w:tcW w:w="468" w:type="pct"/>
            <w:tcBorders>
              <w:top w:val="nil"/>
              <w:left w:val="nil"/>
              <w:bottom w:val="single" w:sz="4" w:space="0" w:color="auto"/>
              <w:right w:val="single" w:sz="4" w:space="0" w:color="auto"/>
            </w:tcBorders>
            <w:shd w:val="clear" w:color="000000" w:fill="FFFFFF"/>
            <w:vAlign w:val="center"/>
            <w:hideMark/>
          </w:tcPr>
          <w:p w:rsidR="009C716E" w:rsidRPr="007007E8" w:rsidRDefault="009C716E" w:rsidP="009C716E">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7007E8">
              <w:rPr>
                <w:sz w:val="24"/>
                <w:szCs w:val="24"/>
              </w:rPr>
              <w:t>55</w:t>
            </w:r>
          </w:p>
        </w:tc>
        <w:tc>
          <w:tcPr>
            <w:tcW w:w="373"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c>
          <w:tcPr>
            <w:tcW w:w="373"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c>
          <w:tcPr>
            <w:tcW w:w="373"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c>
          <w:tcPr>
            <w:tcW w:w="373"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c>
          <w:tcPr>
            <w:tcW w:w="374"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c>
          <w:tcPr>
            <w:tcW w:w="367"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эффективности производства, передачи и потребления ресурса</w:t>
            </w:r>
          </w:p>
        </w:tc>
      </w:tr>
      <w:tr w:rsidR="009C716E" w:rsidRPr="007007E8" w:rsidTr="009C716E">
        <w:trPr>
          <w:trHeight w:val="87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7007E8">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rPr>
                <w:sz w:val="24"/>
                <w:szCs w:val="24"/>
              </w:rPr>
            </w:pPr>
            <w:r w:rsidRPr="007007E8">
              <w:rPr>
                <w:sz w:val="24"/>
                <w:szCs w:val="24"/>
              </w:rPr>
              <w:t>Удельный расход условного топлива на единицу тепловой энергии, отпускаемой в тепловую сеть</w:t>
            </w:r>
          </w:p>
        </w:tc>
        <w:tc>
          <w:tcPr>
            <w:tcW w:w="468"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proofErr w:type="gramStart"/>
            <w:r w:rsidRPr="007007E8">
              <w:rPr>
                <w:sz w:val="24"/>
                <w:szCs w:val="24"/>
              </w:rPr>
              <w:t>кг</w:t>
            </w:r>
            <w:proofErr w:type="gramEnd"/>
            <w:r w:rsidRPr="007007E8">
              <w:rPr>
                <w:sz w:val="24"/>
                <w:szCs w:val="24"/>
              </w:rPr>
              <w:t> у.т./Гкал</w:t>
            </w:r>
          </w:p>
        </w:tc>
        <w:tc>
          <w:tcPr>
            <w:tcW w:w="366"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266,3</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266,3</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266,3</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266,3</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266,3</w:t>
            </w:r>
          </w:p>
        </w:tc>
        <w:tc>
          <w:tcPr>
            <w:tcW w:w="374"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214,1</w:t>
            </w:r>
          </w:p>
        </w:tc>
        <w:tc>
          <w:tcPr>
            <w:tcW w:w="367"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188,5</w:t>
            </w:r>
          </w:p>
        </w:tc>
      </w:tr>
      <w:tr w:rsidR="009C716E"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7007E8">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rPr>
                <w:sz w:val="24"/>
                <w:szCs w:val="24"/>
              </w:rPr>
            </w:pPr>
            <w:r w:rsidRPr="007007E8">
              <w:rPr>
                <w:sz w:val="24"/>
                <w:szCs w:val="24"/>
              </w:rPr>
              <w:t>Удельный расход электроэнергии на производство (передачу) тепловой энергии на единицу тепловой энергии, отпускаемой в сеть</w:t>
            </w:r>
          </w:p>
        </w:tc>
        <w:tc>
          <w:tcPr>
            <w:tcW w:w="468"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7007E8">
              <w:rPr>
                <w:sz w:val="24"/>
                <w:szCs w:val="24"/>
              </w:rPr>
              <w:t>кВт∙</w:t>
            </w:r>
            <w:proofErr w:type="gramStart"/>
            <w:r w:rsidRPr="007007E8">
              <w:rPr>
                <w:sz w:val="24"/>
                <w:szCs w:val="24"/>
              </w:rPr>
              <w:t>ч</w:t>
            </w:r>
            <w:proofErr w:type="gramEnd"/>
            <w:r w:rsidRPr="007007E8">
              <w:rPr>
                <w:sz w:val="24"/>
                <w:szCs w:val="24"/>
              </w:rPr>
              <w:t>/Гкал</w:t>
            </w:r>
          </w:p>
        </w:tc>
        <w:tc>
          <w:tcPr>
            <w:tcW w:w="366"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49,6</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49,6</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49,6</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49,6</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49,6</w:t>
            </w:r>
          </w:p>
        </w:tc>
        <w:tc>
          <w:tcPr>
            <w:tcW w:w="374"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37,8</w:t>
            </w:r>
          </w:p>
        </w:tc>
        <w:tc>
          <w:tcPr>
            <w:tcW w:w="367"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32,0</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4</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Удельный расход холодной воды на производство (передачу) тепловой энергии на единицу тепловой энергии, отпускаемой в сеть</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proofErr w:type="gramStart"/>
            <w:r w:rsidRPr="007007E8">
              <w:rPr>
                <w:sz w:val="24"/>
                <w:szCs w:val="24"/>
              </w:rPr>
              <w:t>м</w:t>
            </w:r>
            <w:proofErr w:type="gramEnd"/>
            <w:r w:rsidRPr="007007E8">
              <w:rPr>
                <w:rFonts w:ascii="Calibri" w:hAnsi="Calibri"/>
                <w:sz w:val="24"/>
                <w:szCs w:val="24"/>
              </w:rPr>
              <w:t>³</w:t>
            </w:r>
            <w:r w:rsidRPr="007007E8">
              <w:rPr>
                <w:sz w:val="24"/>
                <w:szCs w:val="24"/>
              </w:rPr>
              <w:t>/Гкал</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r>
      <w:tr w:rsidR="003832A0" w:rsidRPr="007007E8" w:rsidTr="009C716E">
        <w:trPr>
          <w:trHeight w:val="31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5</w:t>
            </w:r>
          </w:p>
        </w:tc>
        <w:tc>
          <w:tcPr>
            <w:tcW w:w="1732" w:type="pct"/>
            <w:tcBorders>
              <w:top w:val="nil"/>
              <w:left w:val="nil"/>
              <w:bottom w:val="single" w:sz="4" w:space="0" w:color="auto"/>
              <w:right w:val="single" w:sz="4" w:space="0" w:color="auto"/>
            </w:tcBorders>
            <w:shd w:val="clear" w:color="auto" w:fill="auto"/>
            <w:noWrap/>
            <w:vAlign w:val="bottom"/>
            <w:hideMark/>
          </w:tcPr>
          <w:p w:rsidR="003832A0" w:rsidRPr="007007E8" w:rsidRDefault="003832A0" w:rsidP="0003096C">
            <w:pPr>
              <w:rPr>
                <w:sz w:val="24"/>
                <w:szCs w:val="24"/>
              </w:rPr>
            </w:pPr>
            <w:r w:rsidRPr="007007E8">
              <w:rPr>
                <w:sz w:val="24"/>
                <w:szCs w:val="24"/>
              </w:rPr>
              <w:t>Уровень потерь при передаче тепловой энергии</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39,1</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r>
      <w:tr w:rsidR="003832A0" w:rsidRPr="007007E8" w:rsidTr="009C716E">
        <w:trPr>
          <w:trHeight w:val="126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lastRenderedPageBreak/>
              <w:t>6</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Доля объемов ТЭ, расчеты за которую осуществляются с использованием приборов учета (в части МКД – с использованием коллективных приборов учета), в общем объеме ТЭ, потребляемой на территории МО</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65</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77</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88</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надежности поставки ресурса</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7</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 xml:space="preserve">Количество прекращений подачи тепловой энергии, теплоносителя в результате технологических нарушений на тепловых сетях на 1 км тепловых сетей </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ед./</w:t>
            </w:r>
            <w:proofErr w:type="gramStart"/>
            <w:r w:rsidRPr="007007E8">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9C716E">
        <w:trPr>
          <w:trHeight w:val="126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ед./Гкал/</w:t>
            </w:r>
            <w:proofErr w:type="gramStart"/>
            <w:r w:rsidRPr="007007E8">
              <w:rPr>
                <w:sz w:val="24"/>
                <w:szCs w:val="24"/>
              </w:rPr>
              <w:t>ч</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9C716E">
        <w:trPr>
          <w:trHeight w:val="31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9</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 xml:space="preserve">Перебои в снабжении потребителей </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час</w:t>
            </w:r>
            <w:proofErr w:type="gramStart"/>
            <w:r w:rsidRPr="007007E8">
              <w:rPr>
                <w:sz w:val="24"/>
                <w:szCs w:val="24"/>
              </w:rPr>
              <w:t>.</w:t>
            </w:r>
            <w:proofErr w:type="gramEnd"/>
            <w:r w:rsidRPr="007007E8">
              <w:rPr>
                <w:sz w:val="24"/>
                <w:szCs w:val="24"/>
              </w:rPr>
              <w:t>/</w:t>
            </w:r>
            <w:proofErr w:type="gramStart"/>
            <w:r w:rsidRPr="007007E8">
              <w:rPr>
                <w:sz w:val="24"/>
                <w:szCs w:val="24"/>
              </w:rPr>
              <w:t>ч</w:t>
            </w:r>
            <w:proofErr w:type="gramEnd"/>
            <w:r w:rsidRPr="007007E8">
              <w:rPr>
                <w:sz w:val="24"/>
                <w:szCs w:val="24"/>
              </w:rPr>
              <w:t>ел.</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Продолжительность (бесперебойность) поставки товаров и услуг</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час</w:t>
            </w:r>
            <w:proofErr w:type="gramStart"/>
            <w:r w:rsidRPr="007007E8">
              <w:rPr>
                <w:sz w:val="24"/>
                <w:szCs w:val="24"/>
              </w:rPr>
              <w:t>.</w:t>
            </w:r>
            <w:proofErr w:type="gramEnd"/>
            <w:r w:rsidRPr="007007E8">
              <w:rPr>
                <w:sz w:val="24"/>
                <w:szCs w:val="24"/>
              </w:rPr>
              <w:t>/</w:t>
            </w:r>
            <w:proofErr w:type="gramStart"/>
            <w:r w:rsidRPr="007007E8">
              <w:rPr>
                <w:sz w:val="24"/>
                <w:szCs w:val="24"/>
              </w:rPr>
              <w:t>д</w:t>
            </w:r>
            <w:proofErr w:type="gramEnd"/>
            <w:r w:rsidRPr="007007E8">
              <w:rPr>
                <w:sz w:val="24"/>
                <w:szCs w:val="24"/>
              </w:rPr>
              <w:t>ень</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3832A0" w:rsidRPr="007007E8" w:rsidRDefault="003832A0" w:rsidP="0003096C">
            <w:pPr>
              <w:jc w:val="center"/>
              <w:rPr>
                <w:b/>
                <w:bCs/>
                <w:sz w:val="24"/>
                <w:szCs w:val="24"/>
              </w:rPr>
            </w:pPr>
            <w:r w:rsidRPr="007007E8">
              <w:rPr>
                <w:b/>
                <w:bCs/>
                <w:sz w:val="24"/>
                <w:szCs w:val="24"/>
              </w:rPr>
              <w:t>Система водоснабжения</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Критерии доступности для населения коммунальных услуг</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 xml:space="preserve">Доля потребителей в жилых домах, обеспеченных доступом к централизованному водоснабжению </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59</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61</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62</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62</w:t>
            </w:r>
          </w:p>
        </w:tc>
        <w:tc>
          <w:tcPr>
            <w:tcW w:w="374"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63</w:t>
            </w:r>
          </w:p>
        </w:tc>
        <w:tc>
          <w:tcPr>
            <w:tcW w:w="367"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66</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эффективности производства, передачи и потребления ресурса</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 xml:space="preserve">Удельный расход электрической энергии, потребляемой в технологическом процессе подготовки питьевой воды, на единицу объема воды, отпускаемой в сеть </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кВт∙</w:t>
            </w:r>
            <w:proofErr w:type="gramStart"/>
            <w:r w:rsidRPr="007007E8">
              <w:rPr>
                <w:sz w:val="24"/>
                <w:szCs w:val="24"/>
              </w:rPr>
              <w:t>ч</w:t>
            </w:r>
            <w:proofErr w:type="gramEnd"/>
            <w:r w:rsidRPr="007007E8">
              <w:rPr>
                <w:sz w:val="24"/>
                <w:szCs w:val="24"/>
              </w:rPr>
              <w:t xml:space="preserve">/м³ </w:t>
            </w:r>
          </w:p>
        </w:tc>
        <w:tc>
          <w:tcPr>
            <w:tcW w:w="366"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1,42</w:t>
            </w:r>
          </w:p>
        </w:tc>
        <w:tc>
          <w:tcPr>
            <w:tcW w:w="373"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c>
          <w:tcPr>
            <w:tcW w:w="374"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c>
          <w:tcPr>
            <w:tcW w:w="367"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потерь воды в централизованных системах водоснабжения при транспортировке в общем объеме воды, поданной в водопроводную сеть (в процентах)</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17,78</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r>
      <w:tr w:rsidR="003832A0" w:rsidRPr="007007E8" w:rsidTr="009C716E">
        <w:trPr>
          <w:trHeight w:val="126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lastRenderedPageBreak/>
              <w:t>4</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Доля объемов воды, расчеты за которую осуществляются с использованием приборов учета (в части МКД – с использованием коллективных приборов учета), в общем объеме воды, потребляемой на территории МО</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79</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90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100</w:t>
            </w:r>
          </w:p>
        </w:tc>
        <w:tc>
          <w:tcPr>
            <w:tcW w:w="374"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100</w:t>
            </w:r>
          </w:p>
        </w:tc>
        <w:tc>
          <w:tcPr>
            <w:tcW w:w="367"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100</w:t>
            </w:r>
          </w:p>
        </w:tc>
      </w:tr>
      <w:tr w:rsidR="003832A0" w:rsidRPr="007007E8" w:rsidTr="0003096C">
        <w:trPr>
          <w:trHeight w:val="36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надежности поставки ресурса</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5</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Количество аварий и повреждений на 1 км сетей холодного водоснабжения в год</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ед./</w:t>
            </w:r>
            <w:proofErr w:type="gramStart"/>
            <w:r w:rsidRPr="007007E8">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1,16</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0,07</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0,07</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0,06</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0,05</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0,04</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качества поставляемого ресурса</w:t>
            </w:r>
          </w:p>
        </w:tc>
      </w:tr>
      <w:tr w:rsidR="003832A0" w:rsidRPr="007007E8" w:rsidTr="009C716E">
        <w:trPr>
          <w:trHeight w:val="2205"/>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9C716E">
        <w:trPr>
          <w:trHeight w:val="1575"/>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7</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3832A0" w:rsidRPr="007007E8" w:rsidRDefault="003832A0" w:rsidP="0003096C">
            <w:pPr>
              <w:jc w:val="center"/>
              <w:rPr>
                <w:b/>
                <w:bCs/>
                <w:sz w:val="24"/>
                <w:szCs w:val="24"/>
              </w:rPr>
            </w:pPr>
            <w:r w:rsidRPr="007007E8">
              <w:rPr>
                <w:b/>
                <w:bCs/>
                <w:sz w:val="24"/>
                <w:szCs w:val="24"/>
              </w:rPr>
              <w:t>Система водоотведения</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Критерии доступности для населения коммунальных услуг</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Доля потребителей в жилых домах, обеспеченных доступом к централизованному водоотведению</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63</w:t>
            </w:r>
          </w:p>
        </w:tc>
        <w:tc>
          <w:tcPr>
            <w:tcW w:w="367"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66</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эффективности производства, передачи и потребления ресурса</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lastRenderedPageBreak/>
              <w:t>2</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Удельный расход электрической энергии, потребляемой в технологическом процессе очистки сточных вод, на единицу объема очищаемых сточных вод</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кВт∙</w:t>
            </w:r>
            <w:proofErr w:type="gramStart"/>
            <w:r w:rsidRPr="007007E8">
              <w:rPr>
                <w:sz w:val="24"/>
                <w:szCs w:val="24"/>
              </w:rPr>
              <w:t>ч</w:t>
            </w:r>
            <w:proofErr w:type="gramEnd"/>
            <w:r w:rsidRPr="007007E8">
              <w:rPr>
                <w:sz w:val="24"/>
                <w:szCs w:val="24"/>
              </w:rPr>
              <w:t xml:space="preserve">/м³ </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0,58</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0,58</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качества поставляемого коммунального ресурса</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сточных вод, не подвергающихся очистке, в общем объеме сточных вод, сбрасываемых в централизованные общесплавные или бытовые системы водоотведения</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3832A0" w:rsidRPr="007007E8" w:rsidRDefault="003832A0" w:rsidP="0003096C">
            <w:pPr>
              <w:jc w:val="center"/>
              <w:rPr>
                <w:b/>
                <w:bCs/>
                <w:sz w:val="24"/>
                <w:szCs w:val="24"/>
              </w:rPr>
            </w:pPr>
            <w:r w:rsidRPr="007007E8">
              <w:rPr>
                <w:b/>
                <w:bCs/>
                <w:sz w:val="24"/>
                <w:szCs w:val="24"/>
              </w:rPr>
              <w:t>Утилизация (захоронение) ТКО</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Критерии доступности для населения коммунальных услуг</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потребителей в жилых домах, обеспеченных доступом к объектам</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эффективности производства, передачи и потребления ресурса</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Доля отходов, размещаемых на полигонах, в общем объеме образования отходов</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88</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86</w:t>
            </w:r>
          </w:p>
        </w:tc>
        <w:tc>
          <w:tcPr>
            <w:tcW w:w="374"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85</w:t>
            </w:r>
          </w:p>
        </w:tc>
        <w:tc>
          <w:tcPr>
            <w:tcW w:w="367"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77</w:t>
            </w:r>
          </w:p>
        </w:tc>
      </w:tr>
    </w:tbl>
    <w:p w:rsidR="0094128D" w:rsidRPr="00D14197" w:rsidRDefault="000A071C" w:rsidP="000A071C">
      <w:pPr>
        <w:rPr>
          <w:b/>
          <w:color w:val="FF0000"/>
          <w:sz w:val="24"/>
        </w:rPr>
      </w:pPr>
      <w:r w:rsidRPr="00D14197">
        <w:rPr>
          <w:color w:val="FF0000"/>
        </w:rPr>
        <w:br/>
      </w:r>
    </w:p>
    <w:p w:rsidR="00FB781B" w:rsidRPr="00D14197" w:rsidRDefault="00FB781B" w:rsidP="00A03ACD">
      <w:pPr>
        <w:pStyle w:val="affa"/>
        <w:tabs>
          <w:tab w:val="left" w:pos="993"/>
        </w:tabs>
        <w:autoSpaceDE w:val="0"/>
        <w:autoSpaceDN w:val="0"/>
        <w:adjustRightInd w:val="0"/>
        <w:ind w:left="709"/>
        <w:jc w:val="both"/>
        <w:rPr>
          <w:color w:val="FF0000"/>
          <w:sz w:val="28"/>
          <w:szCs w:val="28"/>
        </w:rPr>
      </w:pPr>
    </w:p>
    <w:p w:rsidR="0094128D" w:rsidRPr="00D14197" w:rsidRDefault="0094128D" w:rsidP="00A03ACD">
      <w:pPr>
        <w:pStyle w:val="affa"/>
        <w:tabs>
          <w:tab w:val="left" w:pos="993"/>
        </w:tabs>
        <w:autoSpaceDE w:val="0"/>
        <w:autoSpaceDN w:val="0"/>
        <w:adjustRightInd w:val="0"/>
        <w:ind w:left="709"/>
        <w:jc w:val="both"/>
        <w:rPr>
          <w:color w:val="FF0000"/>
          <w:sz w:val="28"/>
          <w:szCs w:val="28"/>
        </w:rPr>
        <w:sectPr w:rsidR="0094128D" w:rsidRPr="00D14197" w:rsidSect="0094128D">
          <w:pgSz w:w="16840" w:h="11907" w:orient="landscape" w:code="9"/>
          <w:pgMar w:top="1134" w:right="1134" w:bottom="567" w:left="1134" w:header="0" w:footer="567" w:gutter="0"/>
          <w:cols w:space="720"/>
          <w:docGrid w:linePitch="272"/>
        </w:sectPr>
      </w:pPr>
    </w:p>
    <w:p w:rsidR="00B04E9E" w:rsidRPr="009346F3" w:rsidRDefault="00B04E9E" w:rsidP="002D74D8">
      <w:pPr>
        <w:pStyle w:val="2"/>
        <w:tabs>
          <w:tab w:val="left" w:pos="1418"/>
        </w:tabs>
        <w:spacing w:before="0" w:after="0"/>
        <w:ind w:left="1418" w:hanging="709"/>
      </w:pPr>
      <w:bookmarkStart w:id="52" w:name="_Toc340129084"/>
      <w:bookmarkStart w:id="53" w:name="_Toc438203506"/>
      <w:r w:rsidRPr="009346F3">
        <w:lastRenderedPageBreak/>
        <w:t>Программа инвестиционных проектов</w:t>
      </w:r>
      <w:r w:rsidR="00E33919" w:rsidRPr="009346F3">
        <w:t>, обеспечивающих достижение целевых показателей</w:t>
      </w:r>
      <w:bookmarkEnd w:id="52"/>
      <w:bookmarkEnd w:id="53"/>
    </w:p>
    <w:p w:rsidR="00B04E9E" w:rsidRPr="009346F3" w:rsidRDefault="00B04E9E" w:rsidP="00A03ACD">
      <w:pPr>
        <w:ind w:firstLine="709"/>
        <w:jc w:val="both"/>
        <w:rPr>
          <w:sz w:val="28"/>
          <w:szCs w:val="28"/>
          <w:highlight w:val="yellow"/>
        </w:rPr>
      </w:pPr>
    </w:p>
    <w:p w:rsidR="00D06644" w:rsidRPr="009346F3" w:rsidRDefault="00D06644" w:rsidP="00D06644">
      <w:pPr>
        <w:ind w:firstLine="709"/>
        <w:jc w:val="both"/>
        <w:rPr>
          <w:sz w:val="28"/>
          <w:szCs w:val="28"/>
        </w:rPr>
      </w:pPr>
      <w:r w:rsidRPr="009346F3">
        <w:rPr>
          <w:sz w:val="28"/>
          <w:szCs w:val="28"/>
        </w:rPr>
        <w:t xml:space="preserve">Общая программа инвестиционных проектов включает (табл. </w:t>
      </w:r>
      <w:r w:rsidR="009346F3" w:rsidRPr="009346F3">
        <w:rPr>
          <w:sz w:val="28"/>
          <w:szCs w:val="28"/>
        </w:rPr>
        <w:t>1</w:t>
      </w:r>
      <w:r w:rsidR="00ED7D0B">
        <w:rPr>
          <w:sz w:val="28"/>
          <w:szCs w:val="28"/>
        </w:rPr>
        <w:t>3</w:t>
      </w:r>
      <w:r w:rsidRPr="009346F3">
        <w:rPr>
          <w:sz w:val="28"/>
          <w:szCs w:val="28"/>
        </w:rPr>
        <w:t>):</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электроснабжении;</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газоснабжении;</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теплоснабжении;</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водоснабжении;</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водоотведении;</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захоронении (утилизации) ТКО;</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установки приборов учета в многоквартирных домах и бюджетных организациях;</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реализации энергосберегающих мероприятий в многоквартирных домах, бюджетных организациях, городском освещении.</w:t>
      </w:r>
    </w:p>
    <w:p w:rsidR="00D06644" w:rsidRPr="009346F3" w:rsidRDefault="00D06644" w:rsidP="00D06644">
      <w:pPr>
        <w:pStyle w:val="a7"/>
        <w:jc w:val="right"/>
        <w:rPr>
          <w:b/>
          <w:sz w:val="24"/>
          <w:szCs w:val="24"/>
        </w:rPr>
      </w:pPr>
      <w:r w:rsidRPr="009346F3">
        <w:rPr>
          <w:b/>
          <w:sz w:val="24"/>
          <w:szCs w:val="24"/>
        </w:rPr>
        <w:t xml:space="preserve">Таблица </w:t>
      </w:r>
      <w:r w:rsidR="00D0305B" w:rsidRPr="009346F3">
        <w:rPr>
          <w:b/>
          <w:sz w:val="24"/>
          <w:szCs w:val="24"/>
        </w:rPr>
        <w:fldChar w:fldCharType="begin"/>
      </w:r>
      <w:r w:rsidRPr="009346F3">
        <w:rPr>
          <w:b/>
          <w:sz w:val="24"/>
          <w:szCs w:val="24"/>
        </w:rPr>
        <w:instrText xml:space="preserve"> SEQ Таблица \* ARABIC </w:instrText>
      </w:r>
      <w:r w:rsidR="00D0305B" w:rsidRPr="009346F3">
        <w:rPr>
          <w:b/>
          <w:sz w:val="24"/>
          <w:szCs w:val="24"/>
        </w:rPr>
        <w:fldChar w:fldCharType="separate"/>
      </w:r>
      <w:r w:rsidR="00663B52">
        <w:rPr>
          <w:b/>
          <w:noProof/>
          <w:sz w:val="24"/>
          <w:szCs w:val="24"/>
        </w:rPr>
        <w:t>13</w:t>
      </w:r>
      <w:r w:rsidR="00D0305B" w:rsidRPr="009346F3">
        <w:rPr>
          <w:b/>
          <w:sz w:val="24"/>
          <w:szCs w:val="24"/>
        </w:rPr>
        <w:fldChar w:fldCharType="end"/>
      </w:r>
    </w:p>
    <w:p w:rsidR="000A071C" w:rsidRPr="009346F3" w:rsidRDefault="000A071C" w:rsidP="000A071C">
      <w:pPr>
        <w:jc w:val="center"/>
        <w:rPr>
          <w:b/>
          <w:sz w:val="24"/>
          <w:szCs w:val="24"/>
        </w:rPr>
      </w:pPr>
      <w:r w:rsidRPr="009346F3">
        <w:rPr>
          <w:b/>
          <w:sz w:val="24"/>
          <w:szCs w:val="24"/>
        </w:rPr>
        <w:t xml:space="preserve">Общая программа инвестиционных проектов, включенных в Программу комплексного развития систем коммунальной инфраструктуры городского поселения </w:t>
      </w:r>
      <w:r w:rsidR="0007710D" w:rsidRPr="0007710D">
        <w:rPr>
          <w:b/>
          <w:sz w:val="24"/>
          <w:szCs w:val="24"/>
        </w:rPr>
        <w:t xml:space="preserve">Кондинское </w:t>
      </w:r>
      <w:r w:rsidRPr="009346F3">
        <w:rPr>
          <w:b/>
          <w:sz w:val="24"/>
          <w:szCs w:val="24"/>
        </w:rPr>
        <w:t>на 2017 – 2026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2"/>
        <w:gridCol w:w="5180"/>
        <w:gridCol w:w="1349"/>
        <w:gridCol w:w="1349"/>
        <w:gridCol w:w="1432"/>
      </w:tblGrid>
      <w:tr w:rsidR="00582911" w:rsidRPr="009C716E" w:rsidTr="009C716E">
        <w:trPr>
          <w:cantSplit/>
          <w:tblHeader/>
        </w:trPr>
        <w:tc>
          <w:tcPr>
            <w:tcW w:w="533" w:type="pct"/>
            <w:vMerge w:val="restart"/>
            <w:shd w:val="clear" w:color="auto" w:fill="auto"/>
            <w:vAlign w:val="center"/>
            <w:hideMark/>
          </w:tcPr>
          <w:p w:rsidR="00582911" w:rsidRPr="009C716E" w:rsidRDefault="00582911" w:rsidP="00582911">
            <w:pPr>
              <w:jc w:val="center"/>
              <w:rPr>
                <w:b/>
                <w:bCs/>
                <w:sz w:val="24"/>
                <w:szCs w:val="24"/>
              </w:rPr>
            </w:pPr>
            <w:bookmarkStart w:id="54" w:name="_Hlk481148288"/>
            <w:r w:rsidRPr="009C716E">
              <w:rPr>
                <w:b/>
                <w:bCs/>
                <w:sz w:val="24"/>
                <w:szCs w:val="24"/>
              </w:rPr>
              <w:t xml:space="preserve">№ </w:t>
            </w:r>
            <w:proofErr w:type="gramStart"/>
            <w:r w:rsidRPr="009C716E">
              <w:rPr>
                <w:b/>
                <w:bCs/>
                <w:sz w:val="24"/>
                <w:szCs w:val="24"/>
              </w:rPr>
              <w:t>п</w:t>
            </w:r>
            <w:proofErr w:type="gramEnd"/>
            <w:r w:rsidRPr="009C716E">
              <w:rPr>
                <w:b/>
                <w:bCs/>
                <w:sz w:val="24"/>
                <w:szCs w:val="24"/>
              </w:rPr>
              <w:t>/п</w:t>
            </w:r>
          </w:p>
        </w:tc>
        <w:tc>
          <w:tcPr>
            <w:tcW w:w="2485" w:type="pct"/>
            <w:vMerge w:val="restart"/>
            <w:shd w:val="clear" w:color="auto" w:fill="auto"/>
            <w:vAlign w:val="center"/>
            <w:hideMark/>
          </w:tcPr>
          <w:p w:rsidR="00582911" w:rsidRPr="009C716E" w:rsidRDefault="00582911" w:rsidP="00582911">
            <w:pPr>
              <w:jc w:val="center"/>
              <w:rPr>
                <w:b/>
                <w:bCs/>
                <w:sz w:val="24"/>
                <w:szCs w:val="24"/>
              </w:rPr>
            </w:pPr>
            <w:r w:rsidRPr="009C716E">
              <w:rPr>
                <w:b/>
                <w:bCs/>
                <w:sz w:val="24"/>
                <w:szCs w:val="24"/>
              </w:rPr>
              <w:t>Наименование</w:t>
            </w:r>
          </w:p>
        </w:tc>
        <w:tc>
          <w:tcPr>
            <w:tcW w:w="1981" w:type="pct"/>
            <w:gridSpan w:val="3"/>
            <w:shd w:val="clear" w:color="auto" w:fill="auto"/>
            <w:vAlign w:val="center"/>
            <w:hideMark/>
          </w:tcPr>
          <w:p w:rsidR="00582911" w:rsidRPr="009C716E" w:rsidRDefault="00582911" w:rsidP="00582911">
            <w:pPr>
              <w:jc w:val="center"/>
              <w:rPr>
                <w:b/>
                <w:bCs/>
                <w:sz w:val="24"/>
                <w:szCs w:val="24"/>
              </w:rPr>
            </w:pPr>
            <w:r w:rsidRPr="009C716E">
              <w:rPr>
                <w:b/>
                <w:bCs/>
                <w:sz w:val="24"/>
                <w:szCs w:val="24"/>
              </w:rPr>
              <w:t>Финансовые потребности по годам реализации, тыс. руб. (в ценах соответствующих лет, с НДС)</w:t>
            </w:r>
          </w:p>
        </w:tc>
      </w:tr>
      <w:tr w:rsidR="00582911" w:rsidRPr="009C716E" w:rsidTr="009C716E">
        <w:trPr>
          <w:cantSplit/>
          <w:tblHeader/>
        </w:trPr>
        <w:tc>
          <w:tcPr>
            <w:tcW w:w="533" w:type="pct"/>
            <w:vMerge/>
            <w:vAlign w:val="center"/>
            <w:hideMark/>
          </w:tcPr>
          <w:p w:rsidR="00582911" w:rsidRPr="009C716E" w:rsidRDefault="00582911" w:rsidP="00582911">
            <w:pPr>
              <w:rPr>
                <w:b/>
                <w:bCs/>
                <w:sz w:val="24"/>
                <w:szCs w:val="24"/>
              </w:rPr>
            </w:pPr>
          </w:p>
        </w:tc>
        <w:tc>
          <w:tcPr>
            <w:tcW w:w="2485" w:type="pct"/>
            <w:vMerge/>
            <w:vAlign w:val="center"/>
            <w:hideMark/>
          </w:tcPr>
          <w:p w:rsidR="00582911" w:rsidRPr="009C716E" w:rsidRDefault="00582911" w:rsidP="00582911">
            <w:pPr>
              <w:rPr>
                <w:b/>
                <w:bCs/>
                <w:sz w:val="24"/>
                <w:szCs w:val="24"/>
              </w:rPr>
            </w:pPr>
          </w:p>
        </w:tc>
        <w:tc>
          <w:tcPr>
            <w:tcW w:w="647" w:type="pct"/>
            <w:vMerge w:val="restart"/>
            <w:shd w:val="clear" w:color="auto" w:fill="auto"/>
            <w:vAlign w:val="center"/>
            <w:hideMark/>
          </w:tcPr>
          <w:p w:rsidR="00582911" w:rsidRPr="009C716E" w:rsidRDefault="00582911" w:rsidP="00582911">
            <w:pPr>
              <w:jc w:val="center"/>
              <w:rPr>
                <w:b/>
                <w:bCs/>
                <w:sz w:val="24"/>
                <w:szCs w:val="24"/>
              </w:rPr>
            </w:pPr>
            <w:r w:rsidRPr="009C716E">
              <w:rPr>
                <w:b/>
                <w:bCs/>
                <w:sz w:val="24"/>
                <w:szCs w:val="24"/>
              </w:rPr>
              <w:t>Итого 2017 - 2026 гг.</w:t>
            </w:r>
          </w:p>
        </w:tc>
        <w:tc>
          <w:tcPr>
            <w:tcW w:w="1334" w:type="pct"/>
            <w:gridSpan w:val="2"/>
            <w:shd w:val="clear" w:color="auto" w:fill="auto"/>
            <w:vAlign w:val="center"/>
            <w:hideMark/>
          </w:tcPr>
          <w:p w:rsidR="00582911" w:rsidRPr="009C716E" w:rsidRDefault="00582911" w:rsidP="00582911">
            <w:pPr>
              <w:jc w:val="center"/>
              <w:rPr>
                <w:b/>
                <w:bCs/>
                <w:sz w:val="24"/>
                <w:szCs w:val="24"/>
              </w:rPr>
            </w:pPr>
            <w:r w:rsidRPr="009C716E">
              <w:rPr>
                <w:b/>
                <w:bCs/>
                <w:sz w:val="24"/>
                <w:szCs w:val="24"/>
              </w:rPr>
              <w:t>в т.ч. по этапам</w:t>
            </w:r>
          </w:p>
        </w:tc>
      </w:tr>
      <w:tr w:rsidR="00582911" w:rsidRPr="009C716E" w:rsidTr="009C716E">
        <w:trPr>
          <w:cantSplit/>
          <w:tblHeader/>
        </w:trPr>
        <w:tc>
          <w:tcPr>
            <w:tcW w:w="533" w:type="pct"/>
            <w:vMerge/>
            <w:vAlign w:val="center"/>
            <w:hideMark/>
          </w:tcPr>
          <w:p w:rsidR="00582911" w:rsidRPr="009C716E" w:rsidRDefault="00582911" w:rsidP="00582911">
            <w:pPr>
              <w:rPr>
                <w:b/>
                <w:bCs/>
                <w:sz w:val="24"/>
                <w:szCs w:val="24"/>
              </w:rPr>
            </w:pPr>
          </w:p>
        </w:tc>
        <w:tc>
          <w:tcPr>
            <w:tcW w:w="2485" w:type="pct"/>
            <w:vMerge/>
            <w:vAlign w:val="center"/>
            <w:hideMark/>
          </w:tcPr>
          <w:p w:rsidR="00582911" w:rsidRPr="009C716E" w:rsidRDefault="00582911" w:rsidP="00582911">
            <w:pPr>
              <w:rPr>
                <w:b/>
                <w:bCs/>
                <w:sz w:val="24"/>
                <w:szCs w:val="24"/>
              </w:rPr>
            </w:pPr>
          </w:p>
        </w:tc>
        <w:tc>
          <w:tcPr>
            <w:tcW w:w="647" w:type="pct"/>
            <w:vMerge/>
            <w:vAlign w:val="center"/>
            <w:hideMark/>
          </w:tcPr>
          <w:p w:rsidR="00582911" w:rsidRPr="009C716E" w:rsidRDefault="00582911" w:rsidP="00582911">
            <w:pPr>
              <w:rPr>
                <w:b/>
                <w:bCs/>
                <w:sz w:val="24"/>
                <w:szCs w:val="24"/>
              </w:rPr>
            </w:pPr>
          </w:p>
        </w:tc>
        <w:tc>
          <w:tcPr>
            <w:tcW w:w="647" w:type="pct"/>
            <w:shd w:val="clear" w:color="auto" w:fill="auto"/>
            <w:vAlign w:val="center"/>
            <w:hideMark/>
          </w:tcPr>
          <w:p w:rsidR="00582911" w:rsidRPr="009C716E" w:rsidRDefault="00582911" w:rsidP="00582911">
            <w:pPr>
              <w:jc w:val="center"/>
              <w:rPr>
                <w:b/>
                <w:bCs/>
                <w:sz w:val="24"/>
                <w:szCs w:val="24"/>
              </w:rPr>
            </w:pPr>
            <w:r w:rsidRPr="009C716E">
              <w:rPr>
                <w:b/>
                <w:bCs/>
                <w:sz w:val="24"/>
                <w:szCs w:val="24"/>
              </w:rPr>
              <w:t>1 этап</w:t>
            </w:r>
          </w:p>
        </w:tc>
        <w:tc>
          <w:tcPr>
            <w:tcW w:w="687" w:type="pct"/>
            <w:shd w:val="clear" w:color="auto" w:fill="auto"/>
            <w:vAlign w:val="center"/>
            <w:hideMark/>
          </w:tcPr>
          <w:p w:rsidR="00582911" w:rsidRPr="009C716E" w:rsidRDefault="00582911" w:rsidP="00582911">
            <w:pPr>
              <w:jc w:val="center"/>
              <w:rPr>
                <w:b/>
                <w:bCs/>
                <w:sz w:val="24"/>
                <w:szCs w:val="24"/>
              </w:rPr>
            </w:pPr>
            <w:r w:rsidRPr="009C716E">
              <w:rPr>
                <w:b/>
                <w:bCs/>
                <w:sz w:val="24"/>
                <w:szCs w:val="24"/>
              </w:rPr>
              <w:t>2 этап</w:t>
            </w:r>
          </w:p>
        </w:tc>
      </w:tr>
      <w:tr w:rsidR="00582911" w:rsidRPr="009C716E" w:rsidTr="009C716E">
        <w:trPr>
          <w:cantSplit/>
          <w:tblHeader/>
        </w:trPr>
        <w:tc>
          <w:tcPr>
            <w:tcW w:w="533" w:type="pct"/>
            <w:vMerge/>
            <w:vAlign w:val="center"/>
            <w:hideMark/>
          </w:tcPr>
          <w:p w:rsidR="00582911" w:rsidRPr="009C716E" w:rsidRDefault="00582911" w:rsidP="00582911">
            <w:pPr>
              <w:rPr>
                <w:b/>
                <w:bCs/>
                <w:sz w:val="24"/>
                <w:szCs w:val="24"/>
              </w:rPr>
            </w:pPr>
          </w:p>
        </w:tc>
        <w:tc>
          <w:tcPr>
            <w:tcW w:w="2485" w:type="pct"/>
            <w:vMerge/>
            <w:vAlign w:val="center"/>
            <w:hideMark/>
          </w:tcPr>
          <w:p w:rsidR="00582911" w:rsidRPr="009C716E" w:rsidRDefault="00582911" w:rsidP="00582911">
            <w:pPr>
              <w:rPr>
                <w:b/>
                <w:bCs/>
                <w:sz w:val="24"/>
                <w:szCs w:val="24"/>
              </w:rPr>
            </w:pPr>
          </w:p>
        </w:tc>
        <w:tc>
          <w:tcPr>
            <w:tcW w:w="647" w:type="pct"/>
            <w:vMerge/>
            <w:vAlign w:val="center"/>
            <w:hideMark/>
          </w:tcPr>
          <w:p w:rsidR="00582911" w:rsidRPr="009C716E" w:rsidRDefault="00582911" w:rsidP="00582911">
            <w:pPr>
              <w:rPr>
                <w:b/>
                <w:bCs/>
                <w:sz w:val="24"/>
                <w:szCs w:val="24"/>
              </w:rPr>
            </w:pPr>
          </w:p>
        </w:tc>
        <w:tc>
          <w:tcPr>
            <w:tcW w:w="647" w:type="pct"/>
            <w:shd w:val="clear" w:color="auto" w:fill="auto"/>
            <w:vAlign w:val="center"/>
            <w:hideMark/>
          </w:tcPr>
          <w:p w:rsidR="00582911" w:rsidRPr="009C716E" w:rsidRDefault="00582911" w:rsidP="00582911">
            <w:pPr>
              <w:jc w:val="center"/>
              <w:rPr>
                <w:b/>
                <w:bCs/>
                <w:sz w:val="24"/>
                <w:szCs w:val="24"/>
              </w:rPr>
            </w:pPr>
            <w:r w:rsidRPr="009C716E">
              <w:rPr>
                <w:b/>
                <w:bCs/>
                <w:sz w:val="24"/>
                <w:szCs w:val="24"/>
              </w:rPr>
              <w:t>(2017-</w:t>
            </w:r>
            <w:r w:rsidRPr="009C716E">
              <w:rPr>
                <w:b/>
                <w:bCs/>
                <w:sz w:val="24"/>
                <w:szCs w:val="24"/>
              </w:rPr>
              <w:br/>
              <w:t>2021 гг.)</w:t>
            </w:r>
          </w:p>
        </w:tc>
        <w:tc>
          <w:tcPr>
            <w:tcW w:w="687" w:type="pct"/>
            <w:shd w:val="clear" w:color="auto" w:fill="auto"/>
            <w:vAlign w:val="center"/>
            <w:hideMark/>
          </w:tcPr>
          <w:p w:rsidR="00582911" w:rsidRPr="009C716E" w:rsidRDefault="00582911" w:rsidP="00582911">
            <w:pPr>
              <w:jc w:val="center"/>
              <w:rPr>
                <w:b/>
                <w:bCs/>
                <w:sz w:val="24"/>
                <w:szCs w:val="24"/>
              </w:rPr>
            </w:pPr>
            <w:r w:rsidRPr="009C716E">
              <w:rPr>
                <w:b/>
                <w:bCs/>
                <w:sz w:val="24"/>
                <w:szCs w:val="24"/>
              </w:rPr>
              <w:t>(2022-</w:t>
            </w:r>
            <w:r w:rsidRPr="009C716E">
              <w:rPr>
                <w:b/>
                <w:bCs/>
                <w:sz w:val="24"/>
                <w:szCs w:val="24"/>
              </w:rPr>
              <w:br/>
              <w:t>2026 гг.)</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1</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ЭЛЕКТРОСНАБЖЕНИЕ</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2</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ГАЗОСНАБЖЕНИЕ</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3</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ТЕПЛОСНАБЖЕНИЕ</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258 285,74</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101 501,93</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156 783,81</w:t>
            </w:r>
          </w:p>
        </w:tc>
      </w:tr>
      <w:tr w:rsidR="009C716E" w:rsidRPr="009C716E" w:rsidTr="009C716E">
        <w:trPr>
          <w:cantSplit/>
        </w:trPr>
        <w:tc>
          <w:tcPr>
            <w:tcW w:w="533" w:type="pct"/>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2485" w:type="pct"/>
            <w:shd w:val="clear" w:color="auto" w:fill="auto"/>
            <w:vAlign w:val="center"/>
            <w:hideMark/>
          </w:tcPr>
          <w:p w:rsidR="009C716E" w:rsidRPr="009C716E" w:rsidRDefault="009C716E" w:rsidP="009C716E">
            <w:pPr>
              <w:jc w:val="center"/>
              <w:rPr>
                <w:bCs/>
                <w:sz w:val="24"/>
                <w:szCs w:val="24"/>
              </w:rPr>
            </w:pPr>
            <w:r w:rsidRPr="009C716E">
              <w:rPr>
                <w:bCs/>
                <w:sz w:val="24"/>
                <w:szCs w:val="24"/>
              </w:rPr>
              <w:t>Предложения по строительству, реконструкции и техническому перевооружению источников теплоснабжения</w:t>
            </w:r>
          </w:p>
        </w:tc>
        <w:tc>
          <w:tcPr>
            <w:tcW w:w="647" w:type="pct"/>
            <w:shd w:val="clear" w:color="auto" w:fill="auto"/>
            <w:vAlign w:val="center"/>
          </w:tcPr>
          <w:p w:rsidR="009C716E" w:rsidRPr="009C716E" w:rsidRDefault="009C716E" w:rsidP="009C716E">
            <w:pPr>
              <w:jc w:val="center"/>
              <w:rPr>
                <w:bCs/>
                <w:sz w:val="24"/>
                <w:szCs w:val="24"/>
              </w:rPr>
            </w:pPr>
            <w:r w:rsidRPr="009C716E">
              <w:rPr>
                <w:b/>
                <w:bCs/>
                <w:sz w:val="24"/>
                <w:szCs w:val="24"/>
              </w:rPr>
              <w:t>73 980,00</w:t>
            </w:r>
          </w:p>
        </w:tc>
        <w:tc>
          <w:tcPr>
            <w:tcW w:w="647" w:type="pct"/>
            <w:shd w:val="clear" w:color="auto" w:fill="auto"/>
            <w:vAlign w:val="center"/>
          </w:tcPr>
          <w:p w:rsidR="009C716E" w:rsidRPr="009C716E" w:rsidRDefault="009C716E" w:rsidP="009C716E">
            <w:pPr>
              <w:jc w:val="center"/>
              <w:rPr>
                <w:sz w:val="24"/>
                <w:szCs w:val="24"/>
              </w:rPr>
            </w:pPr>
            <w:r w:rsidRPr="009C716E">
              <w:rPr>
                <w:sz w:val="24"/>
                <w:szCs w:val="24"/>
              </w:rPr>
              <w:t>35 780,00</w:t>
            </w:r>
          </w:p>
        </w:tc>
        <w:tc>
          <w:tcPr>
            <w:tcW w:w="687" w:type="pct"/>
            <w:shd w:val="clear" w:color="auto" w:fill="auto"/>
            <w:vAlign w:val="center"/>
          </w:tcPr>
          <w:p w:rsidR="009C716E" w:rsidRPr="009C716E" w:rsidRDefault="009C716E" w:rsidP="009C716E">
            <w:pPr>
              <w:jc w:val="center"/>
              <w:rPr>
                <w:sz w:val="24"/>
                <w:szCs w:val="24"/>
              </w:rPr>
            </w:pPr>
            <w:r w:rsidRPr="009C716E">
              <w:rPr>
                <w:sz w:val="24"/>
                <w:szCs w:val="24"/>
              </w:rPr>
              <w:t>38 200,00</w:t>
            </w:r>
          </w:p>
        </w:tc>
      </w:tr>
      <w:tr w:rsidR="009C716E" w:rsidRPr="009C716E" w:rsidTr="009C716E">
        <w:trPr>
          <w:cantSplit/>
        </w:trPr>
        <w:tc>
          <w:tcPr>
            <w:tcW w:w="533" w:type="pct"/>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2485" w:type="pct"/>
            <w:shd w:val="clear" w:color="auto" w:fill="auto"/>
            <w:vAlign w:val="center"/>
            <w:hideMark/>
          </w:tcPr>
          <w:p w:rsidR="009C716E" w:rsidRPr="009C716E" w:rsidRDefault="009C716E" w:rsidP="009C716E">
            <w:pPr>
              <w:jc w:val="center"/>
              <w:rPr>
                <w:bCs/>
                <w:sz w:val="24"/>
                <w:szCs w:val="24"/>
              </w:rPr>
            </w:pPr>
            <w:r w:rsidRPr="009C716E">
              <w:rPr>
                <w:bCs/>
                <w:sz w:val="24"/>
                <w:szCs w:val="24"/>
              </w:rPr>
              <w:t>Предложения по строительству, реконструкции и техническому перевооружению сетей теплоснабжения</w:t>
            </w:r>
          </w:p>
        </w:tc>
        <w:tc>
          <w:tcPr>
            <w:tcW w:w="647" w:type="pct"/>
            <w:shd w:val="clear" w:color="auto" w:fill="auto"/>
            <w:vAlign w:val="center"/>
          </w:tcPr>
          <w:p w:rsidR="009C716E" w:rsidRPr="009C716E" w:rsidRDefault="009C716E" w:rsidP="009C716E">
            <w:pPr>
              <w:jc w:val="center"/>
              <w:rPr>
                <w:bCs/>
                <w:sz w:val="24"/>
                <w:szCs w:val="24"/>
              </w:rPr>
            </w:pPr>
            <w:r w:rsidRPr="009C716E">
              <w:rPr>
                <w:b/>
                <w:bCs/>
                <w:sz w:val="24"/>
                <w:szCs w:val="24"/>
              </w:rPr>
              <w:t>184 305,74</w:t>
            </w:r>
          </w:p>
        </w:tc>
        <w:tc>
          <w:tcPr>
            <w:tcW w:w="647" w:type="pct"/>
            <w:shd w:val="clear" w:color="auto" w:fill="auto"/>
            <w:vAlign w:val="center"/>
          </w:tcPr>
          <w:p w:rsidR="009C716E" w:rsidRPr="009C716E" w:rsidRDefault="009C716E" w:rsidP="009C716E">
            <w:pPr>
              <w:jc w:val="center"/>
              <w:rPr>
                <w:sz w:val="24"/>
                <w:szCs w:val="24"/>
              </w:rPr>
            </w:pPr>
            <w:r w:rsidRPr="009C716E">
              <w:rPr>
                <w:sz w:val="24"/>
                <w:szCs w:val="24"/>
              </w:rPr>
              <w:t>65 721,93</w:t>
            </w:r>
          </w:p>
        </w:tc>
        <w:tc>
          <w:tcPr>
            <w:tcW w:w="687" w:type="pct"/>
            <w:shd w:val="clear" w:color="auto" w:fill="auto"/>
            <w:vAlign w:val="center"/>
          </w:tcPr>
          <w:p w:rsidR="009C716E" w:rsidRPr="009C716E" w:rsidRDefault="009C716E" w:rsidP="009C716E">
            <w:pPr>
              <w:jc w:val="center"/>
              <w:rPr>
                <w:sz w:val="24"/>
                <w:szCs w:val="24"/>
              </w:rPr>
            </w:pPr>
            <w:r w:rsidRPr="009C716E">
              <w:rPr>
                <w:sz w:val="24"/>
                <w:szCs w:val="24"/>
              </w:rPr>
              <w:t>118 583,81</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4</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ВОДОСНАБЖЕНИЕ</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98 368,20</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85 756,59</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12 611,61</w:t>
            </w:r>
          </w:p>
        </w:tc>
      </w:tr>
      <w:tr w:rsidR="009C716E" w:rsidRPr="009C716E" w:rsidTr="009C716E">
        <w:trPr>
          <w:cantSplit/>
        </w:trPr>
        <w:tc>
          <w:tcPr>
            <w:tcW w:w="533" w:type="pct"/>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2485" w:type="pct"/>
            <w:shd w:val="clear" w:color="auto" w:fill="auto"/>
            <w:vAlign w:val="center"/>
            <w:hideMark/>
          </w:tcPr>
          <w:p w:rsidR="009C716E" w:rsidRPr="009C716E" w:rsidRDefault="009C716E" w:rsidP="009C716E">
            <w:pPr>
              <w:jc w:val="center"/>
              <w:rPr>
                <w:bCs/>
                <w:sz w:val="24"/>
                <w:szCs w:val="24"/>
              </w:rPr>
            </w:pPr>
            <w:r w:rsidRPr="009C716E">
              <w:rPr>
                <w:bCs/>
                <w:sz w:val="24"/>
                <w:szCs w:val="24"/>
              </w:rPr>
              <w:t>Предложения по строительству, реконструкции и техническому перевооружению источников водоснабжения</w:t>
            </w:r>
          </w:p>
        </w:tc>
        <w:tc>
          <w:tcPr>
            <w:tcW w:w="647" w:type="pct"/>
            <w:shd w:val="clear" w:color="auto" w:fill="auto"/>
            <w:vAlign w:val="center"/>
          </w:tcPr>
          <w:p w:rsidR="009C716E" w:rsidRPr="009C716E" w:rsidRDefault="009C716E" w:rsidP="009C716E">
            <w:pPr>
              <w:jc w:val="center"/>
              <w:rPr>
                <w:bCs/>
                <w:sz w:val="24"/>
                <w:szCs w:val="24"/>
              </w:rPr>
            </w:pPr>
            <w:r w:rsidRPr="009C716E">
              <w:rPr>
                <w:b/>
                <w:bCs/>
                <w:sz w:val="24"/>
                <w:szCs w:val="24"/>
              </w:rPr>
              <w:t>1 525,09</w:t>
            </w:r>
          </w:p>
        </w:tc>
        <w:tc>
          <w:tcPr>
            <w:tcW w:w="647" w:type="pct"/>
            <w:shd w:val="clear" w:color="auto" w:fill="auto"/>
            <w:vAlign w:val="center"/>
          </w:tcPr>
          <w:p w:rsidR="009C716E" w:rsidRPr="009C716E" w:rsidRDefault="009C716E" w:rsidP="009C716E">
            <w:pPr>
              <w:jc w:val="center"/>
              <w:rPr>
                <w:sz w:val="24"/>
                <w:szCs w:val="24"/>
              </w:rPr>
            </w:pPr>
            <w:r w:rsidRPr="009C716E">
              <w:rPr>
                <w:sz w:val="24"/>
                <w:szCs w:val="24"/>
              </w:rPr>
              <w:t>1 525,09</w:t>
            </w:r>
          </w:p>
        </w:tc>
        <w:tc>
          <w:tcPr>
            <w:tcW w:w="687" w:type="pct"/>
            <w:shd w:val="clear" w:color="auto" w:fill="auto"/>
            <w:vAlign w:val="center"/>
          </w:tcPr>
          <w:p w:rsidR="009C716E" w:rsidRPr="009C716E" w:rsidRDefault="009C716E" w:rsidP="009C716E">
            <w:pPr>
              <w:jc w:val="center"/>
              <w:rPr>
                <w:sz w:val="24"/>
                <w:szCs w:val="24"/>
              </w:rPr>
            </w:pPr>
            <w:r w:rsidRPr="009C716E">
              <w:rPr>
                <w:sz w:val="24"/>
                <w:szCs w:val="24"/>
              </w:rPr>
              <w:t>0,00</w:t>
            </w:r>
          </w:p>
        </w:tc>
      </w:tr>
      <w:tr w:rsidR="009C716E" w:rsidRPr="009C716E" w:rsidTr="009C716E">
        <w:trPr>
          <w:cantSplit/>
        </w:trPr>
        <w:tc>
          <w:tcPr>
            <w:tcW w:w="533" w:type="pct"/>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2485" w:type="pct"/>
            <w:shd w:val="clear" w:color="auto" w:fill="auto"/>
            <w:vAlign w:val="center"/>
            <w:hideMark/>
          </w:tcPr>
          <w:p w:rsidR="009C716E" w:rsidRPr="009C716E" w:rsidRDefault="009C716E" w:rsidP="009C716E">
            <w:pPr>
              <w:jc w:val="center"/>
              <w:rPr>
                <w:bCs/>
                <w:sz w:val="24"/>
                <w:szCs w:val="24"/>
              </w:rPr>
            </w:pPr>
            <w:r w:rsidRPr="009C716E">
              <w:rPr>
                <w:bCs/>
                <w:sz w:val="24"/>
                <w:szCs w:val="24"/>
              </w:rPr>
              <w:t>Предложения по строительству, реконструкции и техническому перевооружению сетей водоснабжения</w:t>
            </w:r>
          </w:p>
        </w:tc>
        <w:tc>
          <w:tcPr>
            <w:tcW w:w="647" w:type="pct"/>
            <w:shd w:val="clear" w:color="auto" w:fill="auto"/>
            <w:vAlign w:val="center"/>
          </w:tcPr>
          <w:p w:rsidR="009C716E" w:rsidRPr="009C716E" w:rsidRDefault="009C716E" w:rsidP="009C716E">
            <w:pPr>
              <w:jc w:val="center"/>
              <w:rPr>
                <w:bCs/>
                <w:sz w:val="24"/>
                <w:szCs w:val="24"/>
              </w:rPr>
            </w:pPr>
            <w:r w:rsidRPr="009C716E">
              <w:rPr>
                <w:b/>
                <w:bCs/>
                <w:sz w:val="24"/>
                <w:szCs w:val="24"/>
              </w:rPr>
              <w:t>96 667,13</w:t>
            </w:r>
          </w:p>
        </w:tc>
        <w:tc>
          <w:tcPr>
            <w:tcW w:w="647" w:type="pct"/>
            <w:shd w:val="clear" w:color="auto" w:fill="auto"/>
            <w:vAlign w:val="center"/>
          </w:tcPr>
          <w:p w:rsidR="009C716E" w:rsidRPr="009C716E" w:rsidRDefault="009C716E" w:rsidP="009C716E">
            <w:pPr>
              <w:jc w:val="center"/>
              <w:rPr>
                <w:sz w:val="24"/>
                <w:szCs w:val="24"/>
              </w:rPr>
            </w:pPr>
            <w:r w:rsidRPr="009C716E">
              <w:rPr>
                <w:sz w:val="24"/>
                <w:szCs w:val="24"/>
              </w:rPr>
              <w:t>84 055,52</w:t>
            </w:r>
          </w:p>
        </w:tc>
        <w:tc>
          <w:tcPr>
            <w:tcW w:w="687" w:type="pct"/>
            <w:shd w:val="clear" w:color="auto" w:fill="auto"/>
            <w:vAlign w:val="center"/>
          </w:tcPr>
          <w:p w:rsidR="009C716E" w:rsidRPr="009C716E" w:rsidRDefault="009C716E" w:rsidP="009C716E">
            <w:pPr>
              <w:jc w:val="center"/>
              <w:rPr>
                <w:sz w:val="24"/>
                <w:szCs w:val="24"/>
              </w:rPr>
            </w:pPr>
            <w:r w:rsidRPr="009C716E">
              <w:rPr>
                <w:sz w:val="24"/>
                <w:szCs w:val="24"/>
              </w:rPr>
              <w:t>12 611,61</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5</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ВОДООТВЕДЕНИЕ</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49 100,88</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49 100,88</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2485" w:type="pct"/>
            <w:shd w:val="clear" w:color="auto" w:fill="auto"/>
            <w:vAlign w:val="center"/>
            <w:hideMark/>
          </w:tcPr>
          <w:p w:rsidR="009C716E" w:rsidRPr="009C716E" w:rsidRDefault="009C716E" w:rsidP="009C716E">
            <w:pPr>
              <w:jc w:val="center"/>
              <w:rPr>
                <w:bCs/>
                <w:sz w:val="24"/>
                <w:szCs w:val="24"/>
              </w:rPr>
            </w:pPr>
            <w:r w:rsidRPr="009C716E">
              <w:rPr>
                <w:bCs/>
                <w:sz w:val="24"/>
                <w:szCs w:val="24"/>
              </w:rPr>
              <w:t>Предложения по строительству, реконструкции и техническому перевооружению сооружений водоотведения</w:t>
            </w:r>
          </w:p>
        </w:tc>
        <w:tc>
          <w:tcPr>
            <w:tcW w:w="647" w:type="pct"/>
            <w:shd w:val="clear" w:color="auto" w:fill="auto"/>
            <w:vAlign w:val="center"/>
          </w:tcPr>
          <w:p w:rsidR="009C716E" w:rsidRPr="009C716E" w:rsidRDefault="009C716E" w:rsidP="009C716E">
            <w:pPr>
              <w:jc w:val="center"/>
              <w:rPr>
                <w:bCs/>
                <w:sz w:val="24"/>
                <w:szCs w:val="24"/>
              </w:rPr>
            </w:pPr>
            <w:r w:rsidRPr="009C716E">
              <w:rPr>
                <w:b/>
                <w:bCs/>
                <w:sz w:val="24"/>
                <w:szCs w:val="24"/>
              </w:rPr>
              <w:t>49 100,88</w:t>
            </w:r>
          </w:p>
        </w:tc>
        <w:tc>
          <w:tcPr>
            <w:tcW w:w="647" w:type="pct"/>
            <w:shd w:val="clear" w:color="auto" w:fill="auto"/>
            <w:vAlign w:val="center"/>
          </w:tcPr>
          <w:p w:rsidR="009C716E" w:rsidRPr="009C716E" w:rsidRDefault="009C716E" w:rsidP="009C716E">
            <w:pPr>
              <w:jc w:val="center"/>
              <w:rPr>
                <w:sz w:val="24"/>
                <w:szCs w:val="24"/>
              </w:rPr>
            </w:pPr>
            <w:r w:rsidRPr="009C716E">
              <w:rPr>
                <w:sz w:val="24"/>
                <w:szCs w:val="24"/>
              </w:rPr>
              <w:t>49 100,88</w:t>
            </w:r>
          </w:p>
        </w:tc>
        <w:tc>
          <w:tcPr>
            <w:tcW w:w="687" w:type="pct"/>
            <w:shd w:val="clear" w:color="auto" w:fill="auto"/>
            <w:vAlign w:val="center"/>
          </w:tcPr>
          <w:p w:rsidR="009C716E" w:rsidRPr="009C716E" w:rsidRDefault="009C716E" w:rsidP="009C716E">
            <w:pPr>
              <w:jc w:val="center"/>
              <w:rPr>
                <w:sz w:val="24"/>
                <w:szCs w:val="24"/>
              </w:rPr>
            </w:pPr>
            <w:r w:rsidRPr="009C716E">
              <w:rPr>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6</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Утилизация (захоронение) ТКО</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118 143,43</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118 143,43</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7</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Установка приборов учета в МКД, бюджетных организациях</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2 347,10</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2 347,10</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lastRenderedPageBreak/>
              <w:t>8</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Энергосберегающие мероприятия  в МКД, бюджетных организациях, городском освещении</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990,00</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990,00</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9</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ИТОГО</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527 235,36</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357 839,94</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169 395,42</w:t>
            </w:r>
          </w:p>
        </w:tc>
      </w:tr>
      <w:bookmarkEnd w:id="54"/>
    </w:tbl>
    <w:p w:rsidR="000A071C" w:rsidRPr="00D14197" w:rsidRDefault="000A071C" w:rsidP="000A071C">
      <w:pPr>
        <w:tabs>
          <w:tab w:val="left" w:pos="1418"/>
        </w:tabs>
        <w:ind w:firstLine="709"/>
        <w:jc w:val="both"/>
        <w:rPr>
          <w:bCs/>
          <w:iCs/>
          <w:color w:val="FF0000"/>
          <w:sz w:val="28"/>
          <w:szCs w:val="28"/>
        </w:rPr>
      </w:pPr>
    </w:p>
    <w:p w:rsidR="000A071C" w:rsidRPr="009346F3" w:rsidRDefault="000A071C" w:rsidP="000A071C">
      <w:pPr>
        <w:tabs>
          <w:tab w:val="left" w:pos="1418"/>
        </w:tabs>
        <w:ind w:firstLine="709"/>
        <w:jc w:val="both"/>
        <w:rPr>
          <w:bCs/>
          <w:iCs/>
          <w:sz w:val="28"/>
          <w:szCs w:val="28"/>
        </w:rPr>
      </w:pPr>
    </w:p>
    <w:p w:rsidR="001155A1" w:rsidRPr="009346F3" w:rsidRDefault="001155A1" w:rsidP="00B2799A">
      <w:pPr>
        <w:pStyle w:val="affa"/>
        <w:keepNext/>
        <w:numPr>
          <w:ilvl w:val="0"/>
          <w:numId w:val="16"/>
        </w:numPr>
        <w:tabs>
          <w:tab w:val="left" w:pos="1134"/>
        </w:tabs>
        <w:jc w:val="both"/>
        <w:outlineLvl w:val="1"/>
        <w:rPr>
          <w:b/>
          <w:vanish/>
          <w:sz w:val="28"/>
          <w:szCs w:val="28"/>
          <w:highlight w:val="yellow"/>
        </w:rPr>
      </w:pPr>
      <w:bookmarkStart w:id="55" w:name="_Toc340127044"/>
      <w:bookmarkStart w:id="56" w:name="_Toc340128357"/>
      <w:bookmarkStart w:id="57" w:name="_Toc340128437"/>
      <w:bookmarkStart w:id="58" w:name="_Toc340129085"/>
      <w:bookmarkStart w:id="59" w:name="_Toc340224916"/>
      <w:bookmarkStart w:id="60" w:name="_Toc340686432"/>
      <w:bookmarkStart w:id="61" w:name="_Toc340863476"/>
      <w:bookmarkStart w:id="62" w:name="_Toc340864030"/>
      <w:bookmarkStart w:id="63" w:name="_Toc340864539"/>
      <w:bookmarkStart w:id="64" w:name="_Toc340864895"/>
      <w:bookmarkStart w:id="65" w:name="_Toc340864932"/>
      <w:bookmarkStart w:id="66" w:name="_Toc340864963"/>
      <w:bookmarkStart w:id="67" w:name="_Toc340871846"/>
      <w:bookmarkStart w:id="68" w:name="_Toc340872400"/>
      <w:bookmarkStart w:id="69" w:name="_Toc340872756"/>
      <w:bookmarkStart w:id="70" w:name="_Toc388443771"/>
      <w:bookmarkStart w:id="71" w:name="_Toc388444229"/>
      <w:bookmarkStart w:id="72" w:name="_Toc388444539"/>
      <w:bookmarkStart w:id="73" w:name="_Toc388444653"/>
      <w:bookmarkStart w:id="74" w:name="_Toc388444761"/>
      <w:bookmarkStart w:id="75" w:name="_Toc392681028"/>
      <w:bookmarkStart w:id="76" w:name="_Toc392681403"/>
      <w:bookmarkStart w:id="77" w:name="_Toc392681507"/>
      <w:bookmarkStart w:id="78" w:name="_Toc392681601"/>
      <w:bookmarkStart w:id="79" w:name="_Toc392681643"/>
      <w:bookmarkStart w:id="80" w:name="_Toc392748643"/>
      <w:bookmarkStart w:id="81" w:name="_Toc392751458"/>
      <w:bookmarkStart w:id="82" w:name="_Toc393096807"/>
      <w:bookmarkStart w:id="83" w:name="_Toc398042496"/>
      <w:bookmarkStart w:id="84" w:name="_Toc398111544"/>
      <w:bookmarkStart w:id="85" w:name="_Toc398111588"/>
      <w:bookmarkStart w:id="86" w:name="_Toc399751607"/>
      <w:bookmarkStart w:id="87" w:name="_Toc433633722"/>
      <w:bookmarkStart w:id="88" w:name="_Toc433633761"/>
      <w:bookmarkStart w:id="89" w:name="_Toc433634378"/>
      <w:bookmarkStart w:id="90" w:name="_Toc433634442"/>
      <w:bookmarkStart w:id="91" w:name="_Toc438202215"/>
      <w:bookmarkStart w:id="92" w:name="_Toc438202659"/>
      <w:bookmarkStart w:id="93" w:name="_Toc438203074"/>
      <w:bookmarkStart w:id="94" w:name="_Toc438203409"/>
      <w:bookmarkStart w:id="95" w:name="_Toc438203507"/>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rsidR="001155A1" w:rsidRPr="009346F3" w:rsidRDefault="001155A1" w:rsidP="00B2799A">
      <w:pPr>
        <w:pStyle w:val="affa"/>
        <w:keepNext/>
        <w:numPr>
          <w:ilvl w:val="0"/>
          <w:numId w:val="16"/>
        </w:numPr>
        <w:tabs>
          <w:tab w:val="left" w:pos="1134"/>
        </w:tabs>
        <w:jc w:val="both"/>
        <w:outlineLvl w:val="1"/>
        <w:rPr>
          <w:b/>
          <w:vanish/>
          <w:sz w:val="28"/>
          <w:szCs w:val="28"/>
          <w:highlight w:val="yellow"/>
        </w:rPr>
      </w:pPr>
      <w:bookmarkStart w:id="96" w:name="_Toc340127045"/>
      <w:bookmarkStart w:id="97" w:name="_Toc340128358"/>
      <w:bookmarkStart w:id="98" w:name="_Toc340128438"/>
      <w:bookmarkStart w:id="99" w:name="_Toc340129086"/>
      <w:bookmarkStart w:id="100" w:name="_Toc340224917"/>
      <w:bookmarkStart w:id="101" w:name="_Toc340686433"/>
      <w:bookmarkStart w:id="102" w:name="_Toc340863477"/>
      <w:bookmarkStart w:id="103" w:name="_Toc340864031"/>
      <w:bookmarkStart w:id="104" w:name="_Toc340864540"/>
      <w:bookmarkStart w:id="105" w:name="_Toc340864896"/>
      <w:bookmarkStart w:id="106" w:name="_Toc340864933"/>
      <w:bookmarkStart w:id="107" w:name="_Toc340864964"/>
      <w:bookmarkStart w:id="108" w:name="_Toc340871847"/>
      <w:bookmarkStart w:id="109" w:name="_Toc340872401"/>
      <w:bookmarkStart w:id="110" w:name="_Toc340872757"/>
      <w:bookmarkStart w:id="111" w:name="_Toc388443772"/>
      <w:bookmarkStart w:id="112" w:name="_Toc388444230"/>
      <w:bookmarkStart w:id="113" w:name="_Toc388444540"/>
      <w:bookmarkStart w:id="114" w:name="_Toc388444654"/>
      <w:bookmarkStart w:id="115" w:name="_Toc388444762"/>
      <w:bookmarkStart w:id="116" w:name="_Toc392681029"/>
      <w:bookmarkStart w:id="117" w:name="_Toc392681404"/>
      <w:bookmarkStart w:id="118" w:name="_Toc392681508"/>
      <w:bookmarkStart w:id="119" w:name="_Toc392681602"/>
      <w:bookmarkStart w:id="120" w:name="_Toc392681644"/>
      <w:bookmarkStart w:id="121" w:name="_Toc392748644"/>
      <w:bookmarkStart w:id="122" w:name="_Toc392751459"/>
      <w:bookmarkStart w:id="123" w:name="_Toc393096808"/>
      <w:bookmarkStart w:id="124" w:name="_Toc398042497"/>
      <w:bookmarkStart w:id="125" w:name="_Toc398111545"/>
      <w:bookmarkStart w:id="126" w:name="_Toc398111589"/>
      <w:bookmarkStart w:id="127" w:name="_Toc399751608"/>
      <w:bookmarkStart w:id="128" w:name="_Toc433633723"/>
      <w:bookmarkStart w:id="129" w:name="_Toc433633762"/>
      <w:bookmarkStart w:id="130" w:name="_Toc433634379"/>
      <w:bookmarkStart w:id="131" w:name="_Toc433634443"/>
      <w:bookmarkStart w:id="132" w:name="_Toc438202216"/>
      <w:bookmarkStart w:id="133" w:name="_Toc438202660"/>
      <w:bookmarkStart w:id="134" w:name="_Toc438203075"/>
      <w:bookmarkStart w:id="135" w:name="_Toc438203410"/>
      <w:bookmarkStart w:id="136" w:name="_Toc438203508"/>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rsidR="00B04E9E" w:rsidRPr="009346F3" w:rsidRDefault="001155A1" w:rsidP="00D06644">
      <w:pPr>
        <w:pStyle w:val="3"/>
        <w:tabs>
          <w:tab w:val="left" w:pos="851"/>
        </w:tabs>
        <w:spacing w:before="0" w:after="0"/>
        <w:ind w:left="0" w:firstLine="0"/>
      </w:pPr>
      <w:bookmarkStart w:id="137" w:name="_Toc340129087"/>
      <w:bookmarkStart w:id="138" w:name="_Toc438203509"/>
      <w:r w:rsidRPr="009346F3">
        <w:t>П</w:t>
      </w:r>
      <w:r w:rsidR="00B04E9E" w:rsidRPr="009346F3">
        <w:t>рограмма инвестиционных проектов в электроснабжении</w:t>
      </w:r>
      <w:bookmarkEnd w:id="137"/>
      <w:bookmarkEnd w:id="138"/>
    </w:p>
    <w:p w:rsidR="00A34078" w:rsidRPr="009346F3" w:rsidRDefault="00A34078" w:rsidP="00A03ACD">
      <w:pPr>
        <w:ind w:firstLine="709"/>
        <w:jc w:val="both"/>
        <w:rPr>
          <w:b/>
          <w:sz w:val="28"/>
          <w:szCs w:val="28"/>
          <w:highlight w:val="yellow"/>
        </w:rPr>
      </w:pPr>
    </w:p>
    <w:p w:rsidR="000A071C" w:rsidRPr="009346F3" w:rsidRDefault="000A071C" w:rsidP="000A071C">
      <w:pPr>
        <w:tabs>
          <w:tab w:val="left" w:pos="1418"/>
        </w:tabs>
        <w:ind w:firstLine="709"/>
        <w:jc w:val="both"/>
        <w:rPr>
          <w:bCs/>
          <w:iCs/>
          <w:sz w:val="28"/>
          <w:szCs w:val="28"/>
        </w:rPr>
      </w:pPr>
      <w:r w:rsidRPr="009346F3">
        <w:rPr>
          <w:bCs/>
          <w:iCs/>
          <w:sz w:val="28"/>
          <w:szCs w:val="28"/>
        </w:rPr>
        <w:t xml:space="preserve">В перечень мероприятий и инвестиционных проектов в отношении системы электроснабжения включены мероприятия с указанием ссылок на схемы и программы развития систем электроснабжения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электроснабжения – табл. </w:t>
      </w:r>
      <w:r w:rsidR="009346F3" w:rsidRPr="009346F3">
        <w:rPr>
          <w:bCs/>
          <w:iCs/>
          <w:sz w:val="28"/>
          <w:szCs w:val="28"/>
        </w:rPr>
        <w:t>1</w:t>
      </w:r>
      <w:r w:rsidR="00ED7D0B">
        <w:rPr>
          <w:bCs/>
          <w:iCs/>
          <w:sz w:val="28"/>
          <w:szCs w:val="28"/>
        </w:rPr>
        <w:t>4</w:t>
      </w:r>
      <w:r w:rsidRPr="009346F3">
        <w:rPr>
          <w:bCs/>
          <w:iCs/>
          <w:sz w:val="28"/>
          <w:szCs w:val="28"/>
        </w:rPr>
        <w:t>.</w:t>
      </w:r>
    </w:p>
    <w:p w:rsidR="000A071C" w:rsidRPr="009346F3" w:rsidRDefault="000A071C" w:rsidP="000A071C">
      <w:pPr>
        <w:pStyle w:val="a7"/>
        <w:jc w:val="right"/>
        <w:rPr>
          <w:b/>
          <w:sz w:val="24"/>
          <w:szCs w:val="24"/>
        </w:rPr>
      </w:pPr>
      <w:r w:rsidRPr="009346F3">
        <w:rPr>
          <w:b/>
          <w:sz w:val="24"/>
          <w:szCs w:val="24"/>
        </w:rPr>
        <w:t xml:space="preserve">Таблица </w:t>
      </w:r>
      <w:r w:rsidR="00D0305B" w:rsidRPr="009346F3">
        <w:rPr>
          <w:b/>
          <w:sz w:val="24"/>
          <w:szCs w:val="24"/>
        </w:rPr>
        <w:fldChar w:fldCharType="begin"/>
      </w:r>
      <w:r w:rsidRPr="009346F3">
        <w:rPr>
          <w:b/>
          <w:sz w:val="24"/>
          <w:szCs w:val="24"/>
        </w:rPr>
        <w:instrText xml:space="preserve"> SEQ Таблица \* ARABIC </w:instrText>
      </w:r>
      <w:r w:rsidR="00D0305B" w:rsidRPr="009346F3">
        <w:rPr>
          <w:b/>
          <w:sz w:val="24"/>
          <w:szCs w:val="24"/>
        </w:rPr>
        <w:fldChar w:fldCharType="separate"/>
      </w:r>
      <w:r w:rsidR="00663B52">
        <w:rPr>
          <w:b/>
          <w:noProof/>
          <w:sz w:val="24"/>
          <w:szCs w:val="24"/>
        </w:rPr>
        <w:t>14</w:t>
      </w:r>
      <w:r w:rsidR="00D0305B" w:rsidRPr="009346F3">
        <w:rPr>
          <w:b/>
          <w:sz w:val="24"/>
          <w:szCs w:val="24"/>
        </w:rPr>
        <w:fldChar w:fldCharType="end"/>
      </w:r>
    </w:p>
    <w:p w:rsidR="000A071C" w:rsidRPr="009346F3" w:rsidRDefault="000A071C" w:rsidP="000A071C">
      <w:pPr>
        <w:jc w:val="center"/>
        <w:rPr>
          <w:b/>
          <w:sz w:val="24"/>
          <w:szCs w:val="24"/>
        </w:rPr>
      </w:pPr>
      <w:r w:rsidRPr="009346F3">
        <w:rPr>
          <w:b/>
          <w:sz w:val="24"/>
          <w:szCs w:val="24"/>
        </w:rPr>
        <w:t xml:space="preserve">Перечень мероприятий и инвестиционных проектов в системе электроснабжения </w:t>
      </w:r>
    </w:p>
    <w:tbl>
      <w:tblPr>
        <w:tblW w:w="5000" w:type="pct"/>
        <w:tblLook w:val="04A0"/>
      </w:tblPr>
      <w:tblGrid>
        <w:gridCol w:w="911"/>
        <w:gridCol w:w="4240"/>
        <w:gridCol w:w="1663"/>
        <w:gridCol w:w="3608"/>
      </w:tblGrid>
      <w:tr w:rsidR="004C30DE" w:rsidRPr="004C30DE" w:rsidTr="004C30DE">
        <w:trPr>
          <w:trHeight w:val="276"/>
          <w:tblHeader/>
        </w:trPr>
        <w:tc>
          <w:tcPr>
            <w:tcW w:w="4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b/>
                <w:sz w:val="24"/>
                <w:szCs w:val="24"/>
              </w:rPr>
            </w:pPr>
            <w:r w:rsidRPr="004C30DE">
              <w:rPr>
                <w:b/>
                <w:sz w:val="24"/>
                <w:szCs w:val="24"/>
              </w:rPr>
              <w:t xml:space="preserve">№ </w:t>
            </w:r>
            <w:proofErr w:type="gramStart"/>
            <w:r w:rsidRPr="004C30DE">
              <w:rPr>
                <w:b/>
                <w:sz w:val="24"/>
                <w:szCs w:val="24"/>
              </w:rPr>
              <w:t>п</w:t>
            </w:r>
            <w:proofErr w:type="gramEnd"/>
            <w:r w:rsidRPr="004C30DE">
              <w:rPr>
                <w:b/>
                <w:sz w:val="24"/>
                <w:szCs w:val="24"/>
              </w:rPr>
              <w:t>/п</w:t>
            </w:r>
          </w:p>
        </w:tc>
        <w:tc>
          <w:tcPr>
            <w:tcW w:w="20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b/>
                <w:bCs/>
                <w:sz w:val="24"/>
                <w:szCs w:val="24"/>
              </w:rPr>
            </w:pPr>
            <w:r w:rsidRPr="004C30DE">
              <w:rPr>
                <w:b/>
                <w:bCs/>
                <w:sz w:val="24"/>
                <w:szCs w:val="24"/>
              </w:rPr>
              <w:t>Наименование</w:t>
            </w:r>
          </w:p>
        </w:tc>
        <w:tc>
          <w:tcPr>
            <w:tcW w:w="7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b/>
                <w:bCs/>
                <w:sz w:val="24"/>
                <w:szCs w:val="24"/>
              </w:rPr>
            </w:pPr>
            <w:r w:rsidRPr="004C30DE">
              <w:rPr>
                <w:b/>
                <w:bCs/>
                <w:sz w:val="24"/>
                <w:szCs w:val="24"/>
              </w:rPr>
              <w:t>Населенный пункт</w:t>
            </w:r>
          </w:p>
        </w:tc>
        <w:tc>
          <w:tcPr>
            <w:tcW w:w="17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b/>
                <w:bCs/>
                <w:sz w:val="24"/>
                <w:szCs w:val="24"/>
              </w:rPr>
            </w:pPr>
            <w:r w:rsidRPr="004C30DE">
              <w:rPr>
                <w:b/>
                <w:bCs/>
                <w:sz w:val="24"/>
                <w:szCs w:val="24"/>
              </w:rPr>
              <w:t>Обоснование мероприятия</w:t>
            </w:r>
          </w:p>
        </w:tc>
      </w:tr>
      <w:tr w:rsidR="004C30DE" w:rsidRPr="004C30DE" w:rsidTr="004C30DE">
        <w:trPr>
          <w:trHeight w:val="276"/>
          <w:tblHeader/>
        </w:trPr>
        <w:tc>
          <w:tcPr>
            <w:tcW w:w="437"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sz w:val="24"/>
                <w:szCs w:val="24"/>
              </w:rPr>
            </w:pPr>
          </w:p>
        </w:tc>
        <w:tc>
          <w:tcPr>
            <w:tcW w:w="2034"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798"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1731"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r>
      <w:tr w:rsidR="004C30DE" w:rsidRPr="004C30DE" w:rsidTr="004C30DE">
        <w:trPr>
          <w:trHeight w:val="276"/>
          <w:tblHeader/>
        </w:trPr>
        <w:tc>
          <w:tcPr>
            <w:tcW w:w="437"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sz w:val="24"/>
                <w:szCs w:val="24"/>
              </w:rPr>
            </w:pPr>
          </w:p>
        </w:tc>
        <w:tc>
          <w:tcPr>
            <w:tcW w:w="2034"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798"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1731"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r>
      <w:tr w:rsidR="004C30DE" w:rsidRPr="004C30DE" w:rsidTr="004C30DE">
        <w:trPr>
          <w:trHeight w:val="276"/>
          <w:tblHeader/>
        </w:trPr>
        <w:tc>
          <w:tcPr>
            <w:tcW w:w="437"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sz w:val="24"/>
                <w:szCs w:val="24"/>
              </w:rPr>
            </w:pPr>
          </w:p>
        </w:tc>
        <w:tc>
          <w:tcPr>
            <w:tcW w:w="2034"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798"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1731"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r>
      <w:tr w:rsidR="004C30DE" w:rsidRPr="004C30DE" w:rsidTr="004C30DE">
        <w:tc>
          <w:tcPr>
            <w:tcW w:w="437" w:type="pct"/>
            <w:tcBorders>
              <w:top w:val="nil"/>
              <w:left w:val="single" w:sz="4" w:space="0" w:color="auto"/>
              <w:bottom w:val="single" w:sz="4" w:space="0" w:color="auto"/>
              <w:right w:val="single" w:sz="4" w:space="0" w:color="auto"/>
            </w:tcBorders>
            <w:shd w:val="clear" w:color="000000" w:fill="B8CCE4"/>
            <w:vAlign w:val="center"/>
            <w:hideMark/>
          </w:tcPr>
          <w:p w:rsidR="004C30DE" w:rsidRPr="004C30DE" w:rsidRDefault="004C30DE" w:rsidP="004C30DE">
            <w:pPr>
              <w:jc w:val="center"/>
              <w:rPr>
                <w:b/>
                <w:bCs/>
                <w:sz w:val="24"/>
                <w:szCs w:val="24"/>
              </w:rPr>
            </w:pPr>
            <w:r w:rsidRPr="004C30DE">
              <w:rPr>
                <w:b/>
                <w:bCs/>
                <w:sz w:val="24"/>
                <w:szCs w:val="24"/>
              </w:rPr>
              <w:t>1</w:t>
            </w:r>
          </w:p>
        </w:tc>
        <w:tc>
          <w:tcPr>
            <w:tcW w:w="2034" w:type="pct"/>
            <w:tcBorders>
              <w:top w:val="nil"/>
              <w:left w:val="nil"/>
              <w:bottom w:val="single" w:sz="4" w:space="0" w:color="auto"/>
              <w:right w:val="single" w:sz="4" w:space="0" w:color="auto"/>
            </w:tcBorders>
            <w:shd w:val="clear" w:color="000000" w:fill="B8CCE4"/>
            <w:vAlign w:val="center"/>
            <w:hideMark/>
          </w:tcPr>
          <w:p w:rsidR="004C30DE" w:rsidRPr="004C30DE" w:rsidRDefault="004C30DE" w:rsidP="004C30DE">
            <w:pPr>
              <w:jc w:val="center"/>
              <w:rPr>
                <w:b/>
                <w:bCs/>
                <w:sz w:val="24"/>
                <w:szCs w:val="24"/>
              </w:rPr>
            </w:pPr>
            <w:r w:rsidRPr="004C30DE">
              <w:rPr>
                <w:b/>
                <w:bCs/>
                <w:sz w:val="24"/>
                <w:szCs w:val="24"/>
              </w:rPr>
              <w:t>ЭЛЕКТРОСНАБЖЕНИЕ</w:t>
            </w:r>
          </w:p>
        </w:tc>
        <w:tc>
          <w:tcPr>
            <w:tcW w:w="798" w:type="pct"/>
            <w:tcBorders>
              <w:top w:val="nil"/>
              <w:left w:val="nil"/>
              <w:bottom w:val="single" w:sz="4" w:space="0" w:color="auto"/>
              <w:right w:val="single" w:sz="4" w:space="0" w:color="auto"/>
            </w:tcBorders>
            <w:shd w:val="clear" w:color="000000" w:fill="B8CCE4"/>
            <w:vAlign w:val="center"/>
          </w:tcPr>
          <w:p w:rsidR="004C30DE" w:rsidRPr="004C30DE" w:rsidRDefault="004C30DE" w:rsidP="004C30DE">
            <w:pPr>
              <w:jc w:val="center"/>
              <w:rPr>
                <w:b/>
                <w:bCs/>
                <w:sz w:val="24"/>
                <w:szCs w:val="24"/>
              </w:rPr>
            </w:pPr>
          </w:p>
        </w:tc>
        <w:tc>
          <w:tcPr>
            <w:tcW w:w="1731" w:type="pct"/>
            <w:tcBorders>
              <w:top w:val="nil"/>
              <w:left w:val="nil"/>
              <w:bottom w:val="single" w:sz="4" w:space="0" w:color="auto"/>
              <w:right w:val="single" w:sz="4" w:space="0" w:color="auto"/>
            </w:tcBorders>
            <w:shd w:val="clear" w:color="000000" w:fill="B8CCE4"/>
            <w:vAlign w:val="center"/>
          </w:tcPr>
          <w:p w:rsidR="004C30DE" w:rsidRPr="004C30DE" w:rsidRDefault="004C30DE" w:rsidP="004C30DE">
            <w:pPr>
              <w:jc w:val="center"/>
              <w:rPr>
                <w:b/>
                <w:bCs/>
                <w:sz w:val="24"/>
                <w:szCs w:val="24"/>
              </w:rPr>
            </w:pP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rPr>
                <w:sz w:val="24"/>
                <w:szCs w:val="24"/>
              </w:rPr>
            </w:pPr>
            <w:r w:rsidRPr="004C30DE">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электроснабжения</w:t>
            </w:r>
          </w:p>
        </w:tc>
        <w:tc>
          <w:tcPr>
            <w:tcW w:w="798"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xml:space="preserve">Требования Федерального закона от 23.11.2009 № 261-ФЗ </w:t>
            </w:r>
            <w:r w:rsidR="008D1286">
              <w:rPr>
                <w:sz w:val="24"/>
                <w:szCs w:val="24"/>
              </w:rPr>
              <w:t>«</w:t>
            </w:r>
            <w:r w:rsidRPr="004C30DE">
              <w:rPr>
                <w:sz w:val="24"/>
                <w:szCs w:val="24"/>
              </w:rPr>
              <w:t>Об энергосбережении и о повышении энергетической эффективности и о внесении изменений в отдельные законодательные акты РФ</w:t>
            </w:r>
            <w:r w:rsidR="008D1286">
              <w:rPr>
                <w:sz w:val="24"/>
                <w:szCs w:val="24"/>
              </w:rPr>
              <w:t>»</w:t>
            </w: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2</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rPr>
                <w:sz w:val="24"/>
                <w:szCs w:val="24"/>
              </w:rPr>
            </w:pPr>
            <w:r w:rsidRPr="004C30DE">
              <w:rPr>
                <w:sz w:val="24"/>
                <w:szCs w:val="24"/>
              </w:rPr>
              <w:t>Оформление бесхозяйных объектов недвижимого имущества системы электроснабжения  в муниципальную собственность</w:t>
            </w:r>
          </w:p>
        </w:tc>
        <w:tc>
          <w:tcPr>
            <w:tcW w:w="798"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xml:space="preserve">Требования Федерального закона от 23.11.2009 № 261-ФЗ </w:t>
            </w:r>
            <w:r w:rsidR="008D1286">
              <w:rPr>
                <w:sz w:val="24"/>
                <w:szCs w:val="24"/>
              </w:rPr>
              <w:t>«</w:t>
            </w:r>
            <w:r w:rsidRPr="004C30DE">
              <w:rPr>
                <w:sz w:val="24"/>
                <w:szCs w:val="24"/>
              </w:rPr>
              <w:t>Об энергосбережении и о повышении энергетической эффективности и о внесении изменений в отдельные законодательные акты РФ</w:t>
            </w:r>
            <w:r w:rsidR="008D1286">
              <w:rPr>
                <w:sz w:val="24"/>
                <w:szCs w:val="24"/>
              </w:rPr>
              <w:t>»</w:t>
            </w: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color w:val="000000"/>
                <w:sz w:val="24"/>
                <w:szCs w:val="24"/>
              </w:rPr>
            </w:pPr>
            <w:r w:rsidRPr="004C30DE">
              <w:rPr>
                <w:color w:val="000000"/>
                <w:sz w:val="24"/>
                <w:szCs w:val="24"/>
              </w:rPr>
              <w:t>3</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rPr>
                <w:sz w:val="24"/>
                <w:szCs w:val="24"/>
              </w:rPr>
            </w:pPr>
            <w:r w:rsidRPr="004C30DE">
              <w:rPr>
                <w:sz w:val="24"/>
                <w:szCs w:val="24"/>
              </w:rPr>
              <w:t xml:space="preserve">Реализация мероприятий инвестиционной программы АО </w:t>
            </w:r>
            <w:r w:rsidR="008D1286">
              <w:rPr>
                <w:sz w:val="24"/>
                <w:szCs w:val="24"/>
              </w:rPr>
              <w:t>«</w:t>
            </w:r>
            <w:r w:rsidRPr="004C30DE">
              <w:rPr>
                <w:sz w:val="24"/>
                <w:szCs w:val="24"/>
              </w:rPr>
              <w:t>ЮРЭСК</w:t>
            </w:r>
            <w:r w:rsidR="008D1286">
              <w:rPr>
                <w:sz w:val="24"/>
                <w:szCs w:val="24"/>
              </w:rPr>
              <w:t>»</w:t>
            </w:r>
            <w:r w:rsidRPr="004C30DE">
              <w:rPr>
                <w:sz w:val="24"/>
                <w:szCs w:val="24"/>
              </w:rPr>
              <w:t xml:space="preserve"> (по централизованной зоне) на 2013 – 2017 гг., утв. Приказом  Департамента жилищно-коммунального комплекса и </w:t>
            </w:r>
            <w:r w:rsidRPr="004C30DE">
              <w:rPr>
                <w:sz w:val="24"/>
                <w:szCs w:val="24"/>
              </w:rPr>
              <w:lastRenderedPageBreak/>
              <w:t>энергетики ХМАО – Югры от 26.12.2016 № 168-П, в части объектов системы электроснабжения, расположенных на территории городского поселения Кондинское</w:t>
            </w:r>
          </w:p>
        </w:tc>
        <w:tc>
          <w:tcPr>
            <w:tcW w:w="798"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color w:val="000000"/>
                <w:sz w:val="24"/>
                <w:szCs w:val="24"/>
              </w:rPr>
            </w:pPr>
            <w:r w:rsidRPr="004C30DE">
              <w:rPr>
                <w:color w:val="000000"/>
                <w:sz w:val="24"/>
                <w:szCs w:val="24"/>
              </w:rPr>
              <w:lastRenderedPageBreak/>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xml:space="preserve">Схема и программа развития электроэнергетики ХМАО– </w:t>
            </w:r>
            <w:proofErr w:type="gramStart"/>
            <w:r w:rsidRPr="004C30DE">
              <w:rPr>
                <w:sz w:val="24"/>
                <w:szCs w:val="24"/>
              </w:rPr>
              <w:t>Юг</w:t>
            </w:r>
            <w:proofErr w:type="gramEnd"/>
            <w:r w:rsidRPr="004C30DE">
              <w:rPr>
                <w:sz w:val="24"/>
                <w:szCs w:val="24"/>
              </w:rPr>
              <w:t>ры на период до 2021 г., утв. распоряжением Правительства ХМАО– Югры от 22.07.2016 № 398-рп</w:t>
            </w: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lastRenderedPageBreak/>
              <w:t>4</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rPr>
                <w:sz w:val="24"/>
                <w:szCs w:val="24"/>
              </w:rPr>
            </w:pPr>
            <w:r w:rsidRPr="004C30DE">
              <w:rPr>
                <w:sz w:val="24"/>
                <w:szCs w:val="24"/>
              </w:rPr>
              <w:t xml:space="preserve">Реализация инвестиционной программы АО </w:t>
            </w:r>
            <w:r w:rsidR="008D1286">
              <w:rPr>
                <w:sz w:val="24"/>
                <w:szCs w:val="24"/>
              </w:rPr>
              <w:t>«</w:t>
            </w:r>
            <w:r w:rsidRPr="004C30DE">
              <w:rPr>
                <w:sz w:val="24"/>
                <w:szCs w:val="24"/>
              </w:rPr>
              <w:t>ЮРЭСК</w:t>
            </w:r>
            <w:r w:rsidR="008D1286">
              <w:rPr>
                <w:sz w:val="24"/>
                <w:szCs w:val="24"/>
              </w:rPr>
              <w:t>»</w:t>
            </w:r>
            <w:r w:rsidRPr="004C30DE">
              <w:rPr>
                <w:sz w:val="24"/>
                <w:szCs w:val="24"/>
              </w:rPr>
              <w:t xml:space="preserve"> (по централизованной зоне) и план их финансирования на 2018-2022 годы в части мероприятий, реализуемых на территории городского поселения Кондинское</w:t>
            </w:r>
          </w:p>
        </w:tc>
        <w:tc>
          <w:tcPr>
            <w:tcW w:w="798"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xml:space="preserve">Схема и программа развития электроэнергетики ХМАО– </w:t>
            </w:r>
            <w:proofErr w:type="gramStart"/>
            <w:r w:rsidRPr="004C30DE">
              <w:rPr>
                <w:sz w:val="24"/>
                <w:szCs w:val="24"/>
              </w:rPr>
              <w:t>Юг</w:t>
            </w:r>
            <w:proofErr w:type="gramEnd"/>
            <w:r w:rsidRPr="004C30DE">
              <w:rPr>
                <w:sz w:val="24"/>
                <w:szCs w:val="24"/>
              </w:rPr>
              <w:t>ры на период до 2021 г., утв. распоряжением Правительства ХМАО– Югры от 22.07.2016 № 398-рп</w:t>
            </w: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b/>
                <w:bCs/>
                <w:sz w:val="24"/>
                <w:szCs w:val="24"/>
              </w:rPr>
            </w:pPr>
            <w:r w:rsidRPr="004C30DE">
              <w:rPr>
                <w:b/>
                <w:bCs/>
                <w:sz w:val="24"/>
                <w:szCs w:val="24"/>
              </w:rPr>
              <w:t>Предложения по строительству, реконструкции и техническому перевооружению источников электроснабжения</w:t>
            </w:r>
          </w:p>
        </w:tc>
        <w:tc>
          <w:tcPr>
            <w:tcW w:w="798" w:type="pct"/>
            <w:tcBorders>
              <w:top w:val="nil"/>
              <w:left w:val="nil"/>
              <w:bottom w:val="single" w:sz="4" w:space="0" w:color="auto"/>
              <w:right w:val="single" w:sz="4" w:space="0" w:color="auto"/>
            </w:tcBorders>
            <w:shd w:val="clear" w:color="auto" w:fill="auto"/>
            <w:vAlign w:val="center"/>
          </w:tcPr>
          <w:p w:rsidR="004C30DE" w:rsidRPr="004C30DE" w:rsidRDefault="004C30DE" w:rsidP="004C30DE">
            <w:pPr>
              <w:jc w:val="center"/>
              <w:rPr>
                <w:b/>
                <w:bCs/>
                <w:sz w:val="24"/>
                <w:szCs w:val="24"/>
              </w:rPr>
            </w:pPr>
          </w:p>
        </w:tc>
        <w:tc>
          <w:tcPr>
            <w:tcW w:w="1731" w:type="pct"/>
            <w:tcBorders>
              <w:top w:val="nil"/>
              <w:left w:val="nil"/>
              <w:bottom w:val="single" w:sz="4" w:space="0" w:color="auto"/>
              <w:right w:val="single" w:sz="4" w:space="0" w:color="auto"/>
            </w:tcBorders>
            <w:shd w:val="clear" w:color="auto" w:fill="auto"/>
            <w:vAlign w:val="center"/>
          </w:tcPr>
          <w:p w:rsidR="004C30DE" w:rsidRPr="004C30DE" w:rsidRDefault="004C30DE" w:rsidP="004C30DE">
            <w:pPr>
              <w:jc w:val="center"/>
              <w:rPr>
                <w:b/>
                <w:bCs/>
                <w:sz w:val="24"/>
                <w:szCs w:val="24"/>
              </w:rPr>
            </w:pP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Pr>
                <w:sz w:val="24"/>
                <w:szCs w:val="24"/>
              </w:rPr>
              <w:t>5</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rPr>
                <w:sz w:val="24"/>
                <w:szCs w:val="24"/>
              </w:rPr>
            </w:pPr>
            <w:r w:rsidRPr="004C30DE">
              <w:rPr>
                <w:sz w:val="24"/>
                <w:szCs w:val="24"/>
              </w:rPr>
              <w:t xml:space="preserve">Техническое перевооружение и реконструкция ПС 10/35 кВ </w:t>
            </w:r>
            <w:r w:rsidR="008D1286">
              <w:rPr>
                <w:sz w:val="24"/>
                <w:szCs w:val="24"/>
              </w:rPr>
              <w:t>«</w:t>
            </w:r>
            <w:r w:rsidRPr="004C30DE">
              <w:rPr>
                <w:sz w:val="24"/>
                <w:szCs w:val="24"/>
              </w:rPr>
              <w:t>Фарада</w:t>
            </w:r>
            <w:r w:rsidR="008D1286">
              <w:rPr>
                <w:sz w:val="24"/>
                <w:szCs w:val="24"/>
              </w:rPr>
              <w:t>»</w:t>
            </w:r>
            <w:r w:rsidRPr="004C30DE">
              <w:rPr>
                <w:sz w:val="24"/>
                <w:szCs w:val="24"/>
              </w:rPr>
              <w:t xml:space="preserve"> </w:t>
            </w:r>
            <w:r w:rsidRPr="004C30DE">
              <w:rPr>
                <w:sz w:val="24"/>
                <w:szCs w:val="24"/>
              </w:rPr>
              <w:br/>
              <w:t>в пгт. Кондинское Кондинского района</w:t>
            </w:r>
          </w:p>
        </w:tc>
        <w:tc>
          <w:tcPr>
            <w:tcW w:w="798"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xml:space="preserve">Проект инвестиционной программы АО </w:t>
            </w:r>
            <w:r w:rsidR="008D1286">
              <w:rPr>
                <w:sz w:val="24"/>
                <w:szCs w:val="24"/>
              </w:rPr>
              <w:t>«</w:t>
            </w:r>
            <w:r w:rsidRPr="004C30DE">
              <w:rPr>
                <w:sz w:val="24"/>
                <w:szCs w:val="24"/>
              </w:rPr>
              <w:t>Югорская региональная электросетевая компания</w:t>
            </w:r>
            <w:r w:rsidR="008D1286">
              <w:rPr>
                <w:sz w:val="24"/>
                <w:szCs w:val="24"/>
              </w:rPr>
              <w:t>»</w:t>
            </w:r>
            <w:r w:rsidRPr="004C30DE">
              <w:rPr>
                <w:sz w:val="24"/>
                <w:szCs w:val="24"/>
              </w:rPr>
              <w:t xml:space="preserve"> (по централизованной зоне) и план их финансирования на 2018-2022 годы</w:t>
            </w:r>
          </w:p>
        </w:tc>
      </w:tr>
    </w:tbl>
    <w:p w:rsidR="0003096C" w:rsidRPr="009346F3" w:rsidRDefault="0003096C" w:rsidP="000A071C">
      <w:pPr>
        <w:tabs>
          <w:tab w:val="left" w:pos="1418"/>
        </w:tabs>
        <w:ind w:firstLine="709"/>
        <w:jc w:val="both"/>
        <w:rPr>
          <w:bCs/>
          <w:iCs/>
          <w:sz w:val="28"/>
          <w:szCs w:val="28"/>
        </w:rPr>
      </w:pPr>
    </w:p>
    <w:p w:rsidR="000A071C" w:rsidRPr="009346F3" w:rsidRDefault="000A071C" w:rsidP="000A071C">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0A071C" w:rsidRPr="009346F3" w:rsidRDefault="000A071C" w:rsidP="000A071C">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0A071C" w:rsidRPr="009346F3" w:rsidRDefault="000A071C" w:rsidP="000A071C">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0A071C" w:rsidRPr="009346F3" w:rsidRDefault="000A071C" w:rsidP="000A071C">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w:t>
      </w:r>
      <w:r w:rsidRPr="009346F3">
        <w:rPr>
          <w:bCs/>
          <w:iCs/>
          <w:sz w:val="28"/>
          <w:szCs w:val="28"/>
        </w:rPr>
        <w:lastRenderedPageBreak/>
        <w:t xml:space="preserve">системы, улучшения качества и доступности услуг для потребителей, снижение негативного воздействия на окружающую среду. </w:t>
      </w:r>
      <w:proofErr w:type="gramEnd"/>
    </w:p>
    <w:p w:rsidR="000A071C" w:rsidRPr="009346F3" w:rsidRDefault="000A071C" w:rsidP="000A071C">
      <w:pPr>
        <w:ind w:firstLine="709"/>
        <w:jc w:val="both"/>
        <w:rPr>
          <w:bCs/>
          <w:iCs/>
          <w:sz w:val="28"/>
          <w:szCs w:val="28"/>
        </w:rPr>
      </w:pPr>
      <w:r w:rsidRPr="004C30DE">
        <w:rPr>
          <w:bCs/>
          <w:iCs/>
          <w:sz w:val="28"/>
          <w:szCs w:val="28"/>
        </w:rPr>
        <w:t>Финансирование за счет средств электросетевых компаний (в общем объеме финансирования не учитываются).</w:t>
      </w:r>
    </w:p>
    <w:p w:rsidR="000A071C" w:rsidRPr="009346F3" w:rsidRDefault="000A071C" w:rsidP="00D06644">
      <w:pPr>
        <w:tabs>
          <w:tab w:val="left" w:pos="1418"/>
        </w:tabs>
        <w:ind w:firstLine="709"/>
        <w:jc w:val="both"/>
        <w:rPr>
          <w:bCs/>
          <w:iCs/>
          <w:sz w:val="28"/>
          <w:szCs w:val="28"/>
        </w:rPr>
      </w:pPr>
    </w:p>
    <w:p w:rsidR="009F64FA" w:rsidRPr="009346F3" w:rsidRDefault="009F64FA" w:rsidP="00D06644">
      <w:pPr>
        <w:pStyle w:val="3"/>
        <w:tabs>
          <w:tab w:val="left" w:pos="851"/>
        </w:tabs>
        <w:spacing w:before="0" w:after="0"/>
        <w:ind w:left="0" w:firstLine="0"/>
      </w:pPr>
      <w:bookmarkStart w:id="139" w:name="_Toc298390284"/>
      <w:bookmarkStart w:id="140" w:name="_Toc340129089"/>
      <w:bookmarkStart w:id="141" w:name="_Toc438203510"/>
      <w:r w:rsidRPr="009346F3">
        <w:t>Программа инвестиционных проектов в газоснабжении</w:t>
      </w:r>
      <w:bookmarkEnd w:id="139"/>
      <w:bookmarkEnd w:id="140"/>
      <w:bookmarkEnd w:id="141"/>
    </w:p>
    <w:p w:rsidR="000A071C" w:rsidRPr="009346F3" w:rsidRDefault="000A071C" w:rsidP="000A071C">
      <w:pPr>
        <w:tabs>
          <w:tab w:val="left" w:pos="1418"/>
        </w:tabs>
        <w:ind w:firstLine="709"/>
        <w:jc w:val="both"/>
        <w:rPr>
          <w:bCs/>
          <w:iCs/>
          <w:sz w:val="28"/>
          <w:szCs w:val="28"/>
        </w:rPr>
      </w:pPr>
    </w:p>
    <w:p w:rsidR="000A071C" w:rsidRPr="009346F3" w:rsidRDefault="000A071C" w:rsidP="000A071C">
      <w:pPr>
        <w:tabs>
          <w:tab w:val="left" w:pos="1418"/>
        </w:tabs>
        <w:ind w:firstLine="709"/>
        <w:jc w:val="both"/>
        <w:rPr>
          <w:bCs/>
          <w:iCs/>
          <w:sz w:val="28"/>
          <w:szCs w:val="28"/>
        </w:rPr>
      </w:pPr>
      <w:r w:rsidRPr="009346F3">
        <w:rPr>
          <w:bCs/>
          <w:iCs/>
          <w:sz w:val="28"/>
          <w:szCs w:val="28"/>
        </w:rPr>
        <w:t>В перечень мероприятий и инвестиционных проектов в отношении системы газоснабжения включены мероприятия с указанием ссылок на схемы и программы развития систем газоснабжения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газоснабжения – табл.</w:t>
      </w:r>
      <w:r w:rsidR="00B31130" w:rsidRPr="009346F3">
        <w:rPr>
          <w:bCs/>
          <w:iCs/>
          <w:sz w:val="28"/>
          <w:szCs w:val="28"/>
        </w:rPr>
        <w:t> </w:t>
      </w:r>
      <w:r w:rsidR="009346F3">
        <w:rPr>
          <w:bCs/>
          <w:iCs/>
          <w:sz w:val="28"/>
          <w:szCs w:val="28"/>
        </w:rPr>
        <w:t>1</w:t>
      </w:r>
      <w:r w:rsidR="00ED7D0B">
        <w:rPr>
          <w:bCs/>
          <w:iCs/>
          <w:sz w:val="28"/>
          <w:szCs w:val="28"/>
        </w:rPr>
        <w:t>5</w:t>
      </w:r>
      <w:r w:rsidRPr="009346F3">
        <w:rPr>
          <w:bCs/>
          <w:iCs/>
          <w:sz w:val="28"/>
          <w:szCs w:val="28"/>
        </w:rPr>
        <w:t>.</w:t>
      </w:r>
    </w:p>
    <w:p w:rsidR="000A071C" w:rsidRPr="009346F3" w:rsidRDefault="000A071C" w:rsidP="000A071C">
      <w:pPr>
        <w:pStyle w:val="a7"/>
        <w:jc w:val="right"/>
        <w:rPr>
          <w:b/>
          <w:sz w:val="24"/>
          <w:szCs w:val="24"/>
        </w:rPr>
      </w:pPr>
      <w:r w:rsidRPr="009346F3">
        <w:rPr>
          <w:b/>
          <w:sz w:val="24"/>
          <w:szCs w:val="24"/>
        </w:rPr>
        <w:t xml:space="preserve">Таблица </w:t>
      </w:r>
      <w:r w:rsidR="00D0305B" w:rsidRPr="009346F3">
        <w:rPr>
          <w:b/>
          <w:sz w:val="24"/>
          <w:szCs w:val="24"/>
        </w:rPr>
        <w:fldChar w:fldCharType="begin"/>
      </w:r>
      <w:r w:rsidRPr="009346F3">
        <w:rPr>
          <w:b/>
          <w:sz w:val="24"/>
          <w:szCs w:val="24"/>
        </w:rPr>
        <w:instrText xml:space="preserve"> SEQ Таблица \* ARABIC </w:instrText>
      </w:r>
      <w:r w:rsidR="00D0305B" w:rsidRPr="009346F3">
        <w:rPr>
          <w:b/>
          <w:sz w:val="24"/>
          <w:szCs w:val="24"/>
        </w:rPr>
        <w:fldChar w:fldCharType="separate"/>
      </w:r>
      <w:r w:rsidR="00663B52">
        <w:rPr>
          <w:b/>
          <w:noProof/>
          <w:sz w:val="24"/>
          <w:szCs w:val="24"/>
        </w:rPr>
        <w:t>15</w:t>
      </w:r>
      <w:r w:rsidR="00D0305B" w:rsidRPr="009346F3">
        <w:rPr>
          <w:b/>
          <w:sz w:val="24"/>
          <w:szCs w:val="24"/>
        </w:rPr>
        <w:fldChar w:fldCharType="end"/>
      </w:r>
    </w:p>
    <w:p w:rsidR="000A071C" w:rsidRPr="009346F3" w:rsidRDefault="000A071C" w:rsidP="000A071C">
      <w:pPr>
        <w:jc w:val="center"/>
        <w:rPr>
          <w:b/>
          <w:sz w:val="24"/>
          <w:szCs w:val="24"/>
        </w:rPr>
      </w:pPr>
      <w:r w:rsidRPr="009346F3">
        <w:rPr>
          <w:b/>
          <w:sz w:val="24"/>
          <w:szCs w:val="24"/>
        </w:rPr>
        <w:t xml:space="preserve">Перечень мероприятий и инвестиционных проектов в системе газоснабжения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6"/>
        <w:gridCol w:w="4059"/>
        <w:gridCol w:w="1984"/>
        <w:gridCol w:w="3402"/>
      </w:tblGrid>
      <w:tr w:rsidR="00D14197" w:rsidRPr="009346F3" w:rsidTr="000A071C">
        <w:trPr>
          <w:trHeight w:val="276"/>
          <w:tblHeader/>
          <w:jc w:val="center"/>
        </w:trPr>
        <w:tc>
          <w:tcPr>
            <w:tcW w:w="756" w:type="dxa"/>
            <w:vMerge w:val="restart"/>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b/>
                <w:sz w:val="24"/>
                <w:szCs w:val="24"/>
              </w:rPr>
            </w:pPr>
            <w:r w:rsidRPr="009346F3">
              <w:rPr>
                <w:b/>
                <w:sz w:val="24"/>
                <w:szCs w:val="24"/>
              </w:rPr>
              <w:t xml:space="preserve">№ </w:t>
            </w:r>
            <w:proofErr w:type="gramStart"/>
            <w:r w:rsidRPr="009346F3">
              <w:rPr>
                <w:b/>
                <w:sz w:val="24"/>
                <w:szCs w:val="24"/>
              </w:rPr>
              <w:t>п</w:t>
            </w:r>
            <w:proofErr w:type="gramEnd"/>
            <w:r w:rsidRPr="009346F3">
              <w:rPr>
                <w:b/>
                <w:sz w:val="24"/>
                <w:szCs w:val="24"/>
              </w:rPr>
              <w:t>/п</w:t>
            </w:r>
          </w:p>
        </w:tc>
        <w:tc>
          <w:tcPr>
            <w:tcW w:w="4059" w:type="dxa"/>
            <w:vMerge w:val="restart"/>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b/>
                <w:sz w:val="24"/>
                <w:szCs w:val="24"/>
              </w:rPr>
            </w:pPr>
            <w:r w:rsidRPr="009346F3">
              <w:rPr>
                <w:b/>
                <w:sz w:val="24"/>
                <w:szCs w:val="24"/>
              </w:rPr>
              <w:t>Наименование</w:t>
            </w:r>
          </w:p>
        </w:tc>
        <w:tc>
          <w:tcPr>
            <w:tcW w:w="1984" w:type="dxa"/>
            <w:vMerge w:val="restart"/>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b/>
                <w:sz w:val="24"/>
                <w:szCs w:val="24"/>
              </w:rPr>
            </w:pPr>
            <w:r w:rsidRPr="009346F3">
              <w:rPr>
                <w:b/>
                <w:sz w:val="24"/>
                <w:szCs w:val="24"/>
              </w:rPr>
              <w:t xml:space="preserve">Населенный пункт </w:t>
            </w:r>
          </w:p>
        </w:tc>
        <w:tc>
          <w:tcPr>
            <w:tcW w:w="3402" w:type="dxa"/>
            <w:vMerge w:val="restart"/>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b/>
                <w:sz w:val="24"/>
                <w:szCs w:val="24"/>
              </w:rPr>
            </w:pPr>
            <w:r w:rsidRPr="009346F3">
              <w:rPr>
                <w:b/>
                <w:sz w:val="24"/>
                <w:szCs w:val="24"/>
              </w:rPr>
              <w:t>Обоснование мероприятия</w:t>
            </w:r>
          </w:p>
        </w:tc>
      </w:tr>
      <w:tr w:rsidR="00D14197" w:rsidRPr="009346F3" w:rsidTr="000A071C">
        <w:trPr>
          <w:trHeight w:val="276"/>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r>
      <w:tr w:rsidR="00D14197" w:rsidRPr="009346F3" w:rsidTr="000A071C">
        <w:trPr>
          <w:trHeight w:val="276"/>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r>
      <w:tr w:rsidR="00D14197" w:rsidRPr="009346F3" w:rsidTr="000A071C">
        <w:trPr>
          <w:jc w:val="center"/>
        </w:trPr>
        <w:tc>
          <w:tcPr>
            <w:tcW w:w="75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0A071C" w:rsidRPr="009346F3" w:rsidRDefault="000A071C">
            <w:pPr>
              <w:jc w:val="center"/>
              <w:rPr>
                <w:b/>
                <w:sz w:val="24"/>
                <w:szCs w:val="24"/>
              </w:rPr>
            </w:pPr>
            <w:r w:rsidRPr="009346F3">
              <w:rPr>
                <w:b/>
                <w:sz w:val="24"/>
                <w:szCs w:val="24"/>
              </w:rPr>
              <w:t>2</w:t>
            </w:r>
          </w:p>
        </w:tc>
        <w:tc>
          <w:tcPr>
            <w:tcW w:w="4059"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0A071C" w:rsidRPr="009346F3" w:rsidRDefault="000A071C">
            <w:pPr>
              <w:jc w:val="center"/>
              <w:rPr>
                <w:b/>
                <w:sz w:val="24"/>
                <w:szCs w:val="24"/>
              </w:rPr>
            </w:pPr>
            <w:r w:rsidRPr="009346F3">
              <w:rPr>
                <w:b/>
                <w:sz w:val="24"/>
                <w:szCs w:val="24"/>
              </w:rPr>
              <w:t>ГАЗОСНАБЖЕНИЕ</w:t>
            </w:r>
          </w:p>
        </w:tc>
        <w:tc>
          <w:tcPr>
            <w:tcW w:w="198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0A071C" w:rsidRPr="009346F3" w:rsidRDefault="000A071C">
            <w:pPr>
              <w:rPr>
                <w:b/>
                <w:sz w:val="24"/>
                <w:szCs w:val="24"/>
              </w:rPr>
            </w:pPr>
          </w:p>
        </w:tc>
        <w:tc>
          <w:tcPr>
            <w:tcW w:w="3402"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0A071C" w:rsidRPr="009346F3" w:rsidRDefault="000A071C"/>
        </w:tc>
      </w:tr>
      <w:tr w:rsidR="000A071C" w:rsidRPr="009346F3" w:rsidTr="000A071C">
        <w:trPr>
          <w:jc w:val="center"/>
        </w:trPr>
        <w:tc>
          <w:tcPr>
            <w:tcW w:w="756" w:type="dxa"/>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sz w:val="24"/>
                <w:szCs w:val="24"/>
              </w:rPr>
            </w:pPr>
            <w:r w:rsidRPr="009346F3">
              <w:rPr>
                <w:sz w:val="24"/>
                <w:szCs w:val="24"/>
              </w:rPr>
              <w:t>1</w:t>
            </w:r>
          </w:p>
        </w:tc>
        <w:tc>
          <w:tcPr>
            <w:tcW w:w="4059" w:type="dxa"/>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sz w:val="24"/>
                <w:szCs w:val="24"/>
              </w:rPr>
            </w:pPr>
            <w:r w:rsidRPr="009346F3">
              <w:rPr>
                <w:sz w:val="24"/>
                <w:szCs w:val="24"/>
              </w:rPr>
              <w:t xml:space="preserve">Реализация ПАО </w:t>
            </w:r>
            <w:r w:rsidR="008D1286">
              <w:rPr>
                <w:sz w:val="24"/>
                <w:szCs w:val="24"/>
              </w:rPr>
              <w:t>«</w:t>
            </w:r>
            <w:r w:rsidRPr="009346F3">
              <w:rPr>
                <w:sz w:val="24"/>
                <w:szCs w:val="24"/>
              </w:rPr>
              <w:t>Газпром</w:t>
            </w:r>
            <w:r w:rsidR="008D1286">
              <w:rPr>
                <w:sz w:val="24"/>
                <w:szCs w:val="24"/>
              </w:rPr>
              <w:t>»</w:t>
            </w:r>
            <w:r w:rsidRPr="009346F3">
              <w:rPr>
                <w:sz w:val="24"/>
                <w:szCs w:val="24"/>
              </w:rPr>
              <w:t xml:space="preserve"> мероприятий Программы развития газоснабжения и газификации ХМАО - Югры до 2021 г. (в т.ч. проектирование и строительство межпоселковых газопроводов в Кондинском районе)</w:t>
            </w:r>
          </w:p>
        </w:tc>
        <w:tc>
          <w:tcPr>
            <w:tcW w:w="1984" w:type="dxa"/>
            <w:tcBorders>
              <w:top w:val="single" w:sz="4" w:space="0" w:color="auto"/>
              <w:left w:val="single" w:sz="4" w:space="0" w:color="auto"/>
              <w:bottom w:val="single" w:sz="4" w:space="0" w:color="auto"/>
              <w:right w:val="single" w:sz="4" w:space="0" w:color="auto"/>
            </w:tcBorders>
            <w:vAlign w:val="center"/>
            <w:hideMark/>
          </w:tcPr>
          <w:p w:rsidR="000A071C" w:rsidRPr="009346F3" w:rsidRDefault="00893929">
            <w:pPr>
              <w:jc w:val="center"/>
              <w:rPr>
                <w:sz w:val="24"/>
                <w:szCs w:val="24"/>
              </w:rPr>
            </w:pPr>
            <w:r>
              <w:rPr>
                <w:sz w:val="24"/>
                <w:szCs w:val="24"/>
              </w:rPr>
              <w:t>гп. Кондинское</w:t>
            </w:r>
            <w:r w:rsidR="000A071C" w:rsidRPr="009346F3">
              <w:rPr>
                <w:sz w:val="24"/>
                <w:szCs w:val="24"/>
              </w:rPr>
              <w:t> </w:t>
            </w:r>
          </w:p>
        </w:tc>
        <w:tc>
          <w:tcPr>
            <w:tcW w:w="3402" w:type="dxa"/>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sz w:val="24"/>
                <w:szCs w:val="24"/>
              </w:rPr>
            </w:pPr>
            <w:r w:rsidRPr="009346F3">
              <w:rPr>
                <w:sz w:val="24"/>
                <w:szCs w:val="24"/>
              </w:rPr>
              <w:t>Программа развития газоснабжения и газификации ХМАО - Югры до 2021 г., проект которой по состоянию на апрель 2017 г. находится на согласовании в Правительстве ХМАО - Югры</w:t>
            </w:r>
          </w:p>
        </w:tc>
      </w:tr>
    </w:tbl>
    <w:p w:rsidR="000A071C" w:rsidRPr="009346F3" w:rsidRDefault="000A071C" w:rsidP="000A071C">
      <w:pPr>
        <w:tabs>
          <w:tab w:val="left" w:pos="1418"/>
        </w:tabs>
        <w:ind w:firstLine="709"/>
        <w:jc w:val="both"/>
        <w:rPr>
          <w:bCs/>
          <w:iCs/>
          <w:sz w:val="28"/>
          <w:szCs w:val="28"/>
        </w:rPr>
      </w:pPr>
    </w:p>
    <w:p w:rsidR="000A071C" w:rsidRPr="009346F3" w:rsidRDefault="000A071C" w:rsidP="000A071C">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0A071C" w:rsidRPr="009346F3" w:rsidRDefault="000A071C" w:rsidP="000A071C">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0A071C" w:rsidRPr="009346F3" w:rsidRDefault="000A071C" w:rsidP="000A071C">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0A071C" w:rsidRPr="009346F3" w:rsidRDefault="000A071C" w:rsidP="000A071C">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w:t>
      </w:r>
      <w:r w:rsidRPr="009346F3">
        <w:rPr>
          <w:bCs/>
          <w:iCs/>
          <w:sz w:val="28"/>
          <w:szCs w:val="28"/>
        </w:rPr>
        <w:lastRenderedPageBreak/>
        <w:t xml:space="preserve">системы, улучшения качества и доступности услуг для потребителей, снижение негативного воздействия на окружающую среду. </w:t>
      </w:r>
      <w:proofErr w:type="gramEnd"/>
    </w:p>
    <w:p w:rsidR="000A071C" w:rsidRPr="009346F3" w:rsidRDefault="000A071C" w:rsidP="000A071C">
      <w:pPr>
        <w:ind w:firstLine="709"/>
        <w:jc w:val="both"/>
        <w:rPr>
          <w:bCs/>
          <w:iCs/>
          <w:sz w:val="28"/>
          <w:szCs w:val="28"/>
        </w:rPr>
      </w:pPr>
      <w:r w:rsidRPr="009346F3">
        <w:rPr>
          <w:bCs/>
          <w:iCs/>
          <w:sz w:val="28"/>
          <w:szCs w:val="28"/>
        </w:rPr>
        <w:t>Финансирование за счет средств газоснабжающих организаций (в общем объеме финансирования не учитываются).</w:t>
      </w:r>
    </w:p>
    <w:p w:rsidR="000A071C" w:rsidRPr="009346F3" w:rsidRDefault="000A071C" w:rsidP="00D06644">
      <w:pPr>
        <w:tabs>
          <w:tab w:val="left" w:pos="1418"/>
        </w:tabs>
        <w:ind w:firstLine="709"/>
        <w:jc w:val="both"/>
        <w:rPr>
          <w:bCs/>
          <w:iCs/>
          <w:sz w:val="28"/>
          <w:szCs w:val="28"/>
        </w:rPr>
      </w:pPr>
    </w:p>
    <w:p w:rsidR="00745D22" w:rsidRPr="009346F3" w:rsidRDefault="00745D22" w:rsidP="00D06644">
      <w:pPr>
        <w:pStyle w:val="3"/>
        <w:tabs>
          <w:tab w:val="left" w:pos="851"/>
        </w:tabs>
        <w:spacing w:before="0" w:after="0"/>
        <w:ind w:left="0" w:firstLine="0"/>
      </w:pPr>
      <w:bookmarkStart w:id="142" w:name="_Toc298390283"/>
      <w:bookmarkStart w:id="143" w:name="_Toc340129088"/>
      <w:bookmarkStart w:id="144" w:name="_Toc438203511"/>
      <w:r w:rsidRPr="009346F3">
        <w:t>Программа инвестиционных проектов в теплоснабжении</w:t>
      </w:r>
      <w:bookmarkEnd w:id="142"/>
      <w:bookmarkEnd w:id="143"/>
      <w:bookmarkEnd w:id="144"/>
    </w:p>
    <w:p w:rsidR="00B31130" w:rsidRPr="009346F3" w:rsidRDefault="00B31130" w:rsidP="00755493">
      <w:pPr>
        <w:tabs>
          <w:tab w:val="left" w:pos="1418"/>
        </w:tabs>
        <w:ind w:firstLine="709"/>
        <w:jc w:val="both"/>
        <w:rPr>
          <w:bCs/>
          <w:iCs/>
          <w:sz w:val="28"/>
          <w:szCs w:val="28"/>
        </w:rPr>
      </w:pPr>
    </w:p>
    <w:p w:rsidR="009346F3" w:rsidRPr="009346F3" w:rsidRDefault="009346F3" w:rsidP="00B31130">
      <w:pPr>
        <w:tabs>
          <w:tab w:val="left" w:pos="1418"/>
        </w:tabs>
        <w:ind w:firstLine="709"/>
        <w:jc w:val="both"/>
        <w:rPr>
          <w:bCs/>
          <w:iCs/>
          <w:sz w:val="28"/>
          <w:szCs w:val="28"/>
        </w:rPr>
      </w:pPr>
      <w:r w:rsidRPr="009346F3">
        <w:rPr>
          <w:bCs/>
          <w:iCs/>
          <w:sz w:val="28"/>
          <w:szCs w:val="28"/>
        </w:rPr>
        <w:t>Схема теплоснабжения городского поселения Кондинское Кондинского района Ханты-Мансийского автономного округа – Югры, утв. постановлением администрации городского поселения Кондинское от 19.11.2013 № 81, актуализирован</w:t>
      </w:r>
      <w:r>
        <w:rPr>
          <w:bCs/>
          <w:iCs/>
          <w:sz w:val="28"/>
          <w:szCs w:val="28"/>
        </w:rPr>
        <w:t>а</w:t>
      </w:r>
      <w:r w:rsidRPr="009346F3">
        <w:rPr>
          <w:bCs/>
          <w:iCs/>
          <w:sz w:val="28"/>
          <w:szCs w:val="28"/>
        </w:rPr>
        <w:t xml:space="preserve"> постановлением администрации городского поселения Кондинское Кондинского района</w:t>
      </w:r>
      <w:r>
        <w:rPr>
          <w:bCs/>
          <w:iCs/>
          <w:sz w:val="28"/>
          <w:szCs w:val="28"/>
        </w:rPr>
        <w:t xml:space="preserve"> ХМАО – Югры от 10.03.2017 № 29.</w:t>
      </w:r>
    </w:p>
    <w:p w:rsidR="00B31130" w:rsidRPr="009346F3" w:rsidRDefault="00B31130" w:rsidP="00B31130">
      <w:pPr>
        <w:tabs>
          <w:tab w:val="left" w:pos="1418"/>
        </w:tabs>
        <w:ind w:firstLine="709"/>
        <w:jc w:val="both"/>
        <w:rPr>
          <w:bCs/>
          <w:iCs/>
          <w:sz w:val="28"/>
          <w:szCs w:val="28"/>
        </w:rPr>
      </w:pPr>
      <w:r w:rsidRPr="009346F3">
        <w:rPr>
          <w:bCs/>
          <w:iCs/>
          <w:sz w:val="28"/>
          <w:szCs w:val="28"/>
        </w:rPr>
        <w:t>В перечень мероприятий и инвестиционных проектов в отношении системы теплоснабжения включены мероприятия с указанием ссылок на схемы и программы развития систем теплоснабжения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теплоснабжения – табл. </w:t>
      </w:r>
      <w:r w:rsidR="009346F3">
        <w:rPr>
          <w:bCs/>
          <w:iCs/>
          <w:sz w:val="28"/>
          <w:szCs w:val="28"/>
        </w:rPr>
        <w:t>1</w:t>
      </w:r>
      <w:r w:rsidR="00ED7D0B">
        <w:rPr>
          <w:bCs/>
          <w:iCs/>
          <w:sz w:val="28"/>
          <w:szCs w:val="28"/>
        </w:rPr>
        <w:t>6</w:t>
      </w:r>
      <w:r w:rsidRPr="009346F3">
        <w:rPr>
          <w:bCs/>
          <w:iCs/>
          <w:sz w:val="28"/>
          <w:szCs w:val="28"/>
        </w:rPr>
        <w:t>.</w:t>
      </w:r>
    </w:p>
    <w:p w:rsidR="00B31130" w:rsidRPr="009346F3" w:rsidRDefault="00B31130" w:rsidP="00B31130">
      <w:pPr>
        <w:pStyle w:val="a7"/>
        <w:jc w:val="right"/>
        <w:rPr>
          <w:b/>
          <w:sz w:val="24"/>
          <w:szCs w:val="24"/>
        </w:rPr>
      </w:pPr>
      <w:r w:rsidRPr="009346F3">
        <w:rPr>
          <w:b/>
          <w:sz w:val="24"/>
          <w:szCs w:val="24"/>
        </w:rPr>
        <w:t xml:space="preserve">Таблица </w:t>
      </w:r>
      <w:r w:rsidR="00D0305B" w:rsidRPr="009346F3">
        <w:rPr>
          <w:b/>
          <w:sz w:val="24"/>
          <w:szCs w:val="24"/>
        </w:rPr>
        <w:fldChar w:fldCharType="begin"/>
      </w:r>
      <w:r w:rsidRPr="009346F3">
        <w:rPr>
          <w:b/>
          <w:sz w:val="24"/>
          <w:szCs w:val="24"/>
        </w:rPr>
        <w:instrText xml:space="preserve"> SEQ Таблица \* ARABIC </w:instrText>
      </w:r>
      <w:r w:rsidR="00D0305B" w:rsidRPr="009346F3">
        <w:rPr>
          <w:b/>
          <w:sz w:val="24"/>
          <w:szCs w:val="24"/>
        </w:rPr>
        <w:fldChar w:fldCharType="separate"/>
      </w:r>
      <w:r w:rsidR="00663B52">
        <w:rPr>
          <w:b/>
          <w:noProof/>
          <w:sz w:val="24"/>
          <w:szCs w:val="24"/>
        </w:rPr>
        <w:t>16</w:t>
      </w:r>
      <w:r w:rsidR="00D0305B" w:rsidRPr="009346F3">
        <w:rPr>
          <w:b/>
          <w:sz w:val="24"/>
          <w:szCs w:val="24"/>
        </w:rPr>
        <w:fldChar w:fldCharType="end"/>
      </w:r>
    </w:p>
    <w:p w:rsidR="00B31130" w:rsidRPr="009346F3" w:rsidRDefault="00B31130" w:rsidP="00B31130">
      <w:pPr>
        <w:jc w:val="center"/>
        <w:rPr>
          <w:b/>
          <w:sz w:val="24"/>
          <w:szCs w:val="24"/>
        </w:rPr>
      </w:pPr>
      <w:r w:rsidRPr="009346F3">
        <w:rPr>
          <w:b/>
          <w:sz w:val="24"/>
          <w:szCs w:val="24"/>
        </w:rPr>
        <w:t>Перечень мероприятий и инвестиционных проектов в системе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1"/>
        <w:gridCol w:w="4240"/>
        <w:gridCol w:w="1663"/>
        <w:gridCol w:w="3608"/>
      </w:tblGrid>
      <w:tr w:rsidR="00626175" w:rsidRPr="00626175" w:rsidTr="00626175">
        <w:trPr>
          <w:cantSplit/>
          <w:trHeight w:val="276"/>
          <w:tblHeader/>
        </w:trPr>
        <w:tc>
          <w:tcPr>
            <w:tcW w:w="437" w:type="pct"/>
            <w:shd w:val="clear" w:color="auto" w:fill="auto"/>
            <w:vAlign w:val="center"/>
            <w:hideMark/>
          </w:tcPr>
          <w:p w:rsidR="00626175" w:rsidRPr="00626175" w:rsidRDefault="00626175" w:rsidP="00626175">
            <w:pPr>
              <w:jc w:val="center"/>
              <w:rPr>
                <w:b/>
                <w:bCs/>
                <w:sz w:val="24"/>
                <w:szCs w:val="24"/>
              </w:rPr>
            </w:pPr>
            <w:bookmarkStart w:id="145" w:name="_Hlk485631148"/>
            <w:r w:rsidRPr="00626175">
              <w:rPr>
                <w:b/>
                <w:bCs/>
                <w:sz w:val="24"/>
                <w:szCs w:val="24"/>
              </w:rPr>
              <w:t xml:space="preserve">№ </w:t>
            </w:r>
            <w:proofErr w:type="gramStart"/>
            <w:r w:rsidRPr="00626175">
              <w:rPr>
                <w:b/>
                <w:bCs/>
                <w:sz w:val="24"/>
                <w:szCs w:val="24"/>
              </w:rPr>
              <w:t>п</w:t>
            </w:r>
            <w:proofErr w:type="gramEnd"/>
            <w:r w:rsidRPr="00626175">
              <w:rPr>
                <w:b/>
                <w:bCs/>
                <w:sz w:val="24"/>
                <w:szCs w:val="24"/>
              </w:rPr>
              <w:t>/п</w:t>
            </w:r>
          </w:p>
        </w:tc>
        <w:tc>
          <w:tcPr>
            <w:tcW w:w="2034"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Наименование</w:t>
            </w:r>
          </w:p>
        </w:tc>
        <w:tc>
          <w:tcPr>
            <w:tcW w:w="798"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Населенный пункт</w:t>
            </w:r>
          </w:p>
        </w:tc>
        <w:tc>
          <w:tcPr>
            <w:tcW w:w="1731"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Обоснование мероприятия</w:t>
            </w:r>
          </w:p>
        </w:tc>
      </w:tr>
      <w:tr w:rsidR="00626175" w:rsidRPr="00626175" w:rsidTr="00626175">
        <w:trPr>
          <w:cantSplit/>
        </w:trPr>
        <w:tc>
          <w:tcPr>
            <w:tcW w:w="437" w:type="pct"/>
            <w:shd w:val="clear" w:color="000000" w:fill="B8CCE4"/>
            <w:vAlign w:val="center"/>
            <w:hideMark/>
          </w:tcPr>
          <w:p w:rsidR="00626175" w:rsidRPr="00626175" w:rsidRDefault="00626175" w:rsidP="00626175">
            <w:pPr>
              <w:jc w:val="center"/>
              <w:rPr>
                <w:b/>
                <w:bCs/>
                <w:sz w:val="24"/>
                <w:szCs w:val="24"/>
              </w:rPr>
            </w:pPr>
            <w:r w:rsidRPr="00626175">
              <w:rPr>
                <w:b/>
                <w:bCs/>
                <w:sz w:val="24"/>
                <w:szCs w:val="24"/>
              </w:rPr>
              <w:t>3</w:t>
            </w:r>
          </w:p>
        </w:tc>
        <w:tc>
          <w:tcPr>
            <w:tcW w:w="2034" w:type="pct"/>
            <w:shd w:val="clear" w:color="000000" w:fill="B8CCE4"/>
            <w:vAlign w:val="center"/>
            <w:hideMark/>
          </w:tcPr>
          <w:p w:rsidR="00626175" w:rsidRPr="00626175" w:rsidRDefault="00626175" w:rsidP="00626175">
            <w:pPr>
              <w:jc w:val="center"/>
              <w:rPr>
                <w:b/>
                <w:bCs/>
                <w:sz w:val="24"/>
                <w:szCs w:val="24"/>
              </w:rPr>
            </w:pPr>
            <w:r w:rsidRPr="00626175">
              <w:rPr>
                <w:b/>
                <w:bCs/>
                <w:sz w:val="24"/>
                <w:szCs w:val="24"/>
              </w:rPr>
              <w:t>ТЕПЛОСНАБЖЕНИЕ</w:t>
            </w:r>
          </w:p>
        </w:tc>
        <w:tc>
          <w:tcPr>
            <w:tcW w:w="798" w:type="pct"/>
            <w:shd w:val="clear" w:color="000000" w:fill="B8CCE4"/>
            <w:vAlign w:val="center"/>
            <w:hideMark/>
          </w:tcPr>
          <w:p w:rsidR="00626175" w:rsidRPr="00626175" w:rsidRDefault="00626175" w:rsidP="00626175">
            <w:pPr>
              <w:jc w:val="center"/>
              <w:rPr>
                <w:b/>
                <w:bCs/>
                <w:sz w:val="24"/>
                <w:szCs w:val="24"/>
              </w:rPr>
            </w:pPr>
            <w:r w:rsidRPr="00626175">
              <w:rPr>
                <w:b/>
                <w:bCs/>
                <w:sz w:val="24"/>
                <w:szCs w:val="24"/>
              </w:rPr>
              <w:t> </w:t>
            </w:r>
          </w:p>
        </w:tc>
        <w:tc>
          <w:tcPr>
            <w:tcW w:w="1731" w:type="pct"/>
            <w:shd w:val="clear" w:color="000000" w:fill="B8CCE4"/>
            <w:vAlign w:val="center"/>
            <w:hideMark/>
          </w:tcPr>
          <w:p w:rsidR="00626175" w:rsidRPr="00626175" w:rsidRDefault="00626175" w:rsidP="00626175">
            <w:pPr>
              <w:jc w:val="center"/>
              <w:rPr>
                <w:b/>
                <w:bCs/>
                <w:sz w:val="24"/>
                <w:szCs w:val="24"/>
              </w:rPr>
            </w:pPr>
            <w:r w:rsidRPr="00626175">
              <w:rPr>
                <w:b/>
                <w:bCs/>
                <w:sz w:val="24"/>
                <w:szCs w:val="24"/>
              </w:rPr>
              <w:t> </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1</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Требования Приказа Госстроя РФ от 13.12.2000 № 285 "Об утверждении типовой инструкции по технической эксплуатации тепловых сетей систем коммунального теплоснабжения", результаты инженерно-технического анализа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2</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Проведение обязательного энергетического обследования организаций</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3</w:t>
            </w:r>
          </w:p>
        </w:tc>
        <w:tc>
          <w:tcPr>
            <w:tcW w:w="2034" w:type="pct"/>
            <w:shd w:val="clear" w:color="auto" w:fill="auto"/>
            <w:vAlign w:val="center"/>
            <w:hideMark/>
          </w:tcPr>
          <w:p w:rsidR="00626175" w:rsidRPr="00626175" w:rsidRDefault="00626175" w:rsidP="00626175">
            <w:pPr>
              <w:rPr>
                <w:color w:val="000000"/>
                <w:sz w:val="24"/>
                <w:szCs w:val="24"/>
              </w:rPr>
            </w:pPr>
            <w:r w:rsidRPr="00626175">
              <w:rPr>
                <w:color w:val="000000"/>
                <w:sz w:val="24"/>
                <w:szCs w:val="24"/>
              </w:rPr>
              <w:t>Выполнение расчетов с целью определения потребителей, централизованное теплоснабжение которых экономически нецелесообразно, с оценкой возможности перевода таких потребителей на индивидуальное теплоснабжение;</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 </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lastRenderedPageBreak/>
              <w:t>4</w:t>
            </w:r>
          </w:p>
        </w:tc>
        <w:tc>
          <w:tcPr>
            <w:tcW w:w="2034" w:type="pct"/>
            <w:shd w:val="clear" w:color="auto" w:fill="auto"/>
            <w:vAlign w:val="center"/>
            <w:hideMark/>
          </w:tcPr>
          <w:p w:rsidR="00626175" w:rsidRPr="00626175" w:rsidRDefault="00626175" w:rsidP="00626175">
            <w:pPr>
              <w:rPr>
                <w:color w:val="000000"/>
                <w:sz w:val="24"/>
                <w:szCs w:val="24"/>
              </w:rPr>
            </w:pPr>
            <w:r w:rsidRPr="00626175">
              <w:rPr>
                <w:color w:val="000000"/>
                <w:sz w:val="24"/>
                <w:szCs w:val="24"/>
              </w:rPr>
              <w:t>Проведение гидравлических расчетов тепловых сетей с целью определения участков тепловых сетей с завышенным диаметром трубопроводов,  подлежащих перекладке с целью оптимизации гидравлического режима и снижения потерь тепловой энергии.</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 </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5</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Оформление бесхозяйных объектов недвижимого имущества системы теплоснабжения  в муниципальную собственность</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 </w:t>
            </w:r>
          </w:p>
        </w:tc>
        <w:tc>
          <w:tcPr>
            <w:tcW w:w="2034"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Предложения по строительству, реконструкции и техническому перевооружению источников теплоснабжения</w:t>
            </w:r>
          </w:p>
        </w:tc>
        <w:tc>
          <w:tcPr>
            <w:tcW w:w="798"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 </w:t>
            </w:r>
          </w:p>
        </w:tc>
        <w:tc>
          <w:tcPr>
            <w:tcW w:w="1731"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 </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6</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 xml:space="preserve">Техническое </w:t>
            </w:r>
            <w:r>
              <w:rPr>
                <w:sz w:val="24"/>
                <w:szCs w:val="24"/>
              </w:rPr>
              <w:t>перевооружение (м</w:t>
            </w:r>
            <w:r w:rsidRPr="00626175">
              <w:rPr>
                <w:sz w:val="24"/>
                <w:szCs w:val="24"/>
              </w:rPr>
              <w:t xml:space="preserve">одернизация) котельной №1 с монтажом автоматизированной блочно-модульной котельной установки мощностью 8 МВт </w:t>
            </w:r>
            <w:r>
              <w:rPr>
                <w:sz w:val="24"/>
                <w:szCs w:val="24"/>
              </w:rPr>
              <w:br/>
            </w:r>
            <w:r w:rsidRPr="00626175">
              <w:rPr>
                <w:sz w:val="24"/>
                <w:szCs w:val="24"/>
              </w:rPr>
              <w:t>(6,88 Гкал/ч), топливо - каменный уголь</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7</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Вывод из эксплуатации котельной № 2 с переводом потребителей на котельную № 1</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8</w:t>
            </w:r>
          </w:p>
        </w:tc>
        <w:tc>
          <w:tcPr>
            <w:tcW w:w="2034" w:type="pct"/>
            <w:shd w:val="clear" w:color="auto" w:fill="auto"/>
            <w:vAlign w:val="bottom"/>
            <w:hideMark/>
          </w:tcPr>
          <w:p w:rsidR="00626175" w:rsidRPr="00626175" w:rsidRDefault="00626175" w:rsidP="00626175">
            <w:pPr>
              <w:rPr>
                <w:sz w:val="24"/>
                <w:szCs w:val="24"/>
              </w:rPr>
            </w:pPr>
            <w:r w:rsidRPr="00626175">
              <w:rPr>
                <w:sz w:val="24"/>
                <w:szCs w:val="24"/>
              </w:rPr>
              <w:t xml:space="preserve">Техническое перевооружение (модернизация) котельной № 4 по ул. Рыбников, 15 с устройство автоматизированной блочно-модульной котельной установки мощностью 6 МВт (5,16 Гкал/ч) </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9</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Вывод из эксплуатации котельных №№ 3, 5  с переводом потребителей на котельную № 4</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 </w:t>
            </w:r>
          </w:p>
        </w:tc>
        <w:tc>
          <w:tcPr>
            <w:tcW w:w="2034"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Предложения по строительству, реконструкции и техническому перевооружению сетей теплоснабжения</w:t>
            </w:r>
          </w:p>
        </w:tc>
        <w:tc>
          <w:tcPr>
            <w:tcW w:w="798"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 </w:t>
            </w:r>
          </w:p>
        </w:tc>
        <w:tc>
          <w:tcPr>
            <w:tcW w:w="1731"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 </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lastRenderedPageBreak/>
              <w:t>10</w:t>
            </w:r>
          </w:p>
        </w:tc>
        <w:tc>
          <w:tcPr>
            <w:tcW w:w="2034" w:type="pct"/>
            <w:shd w:val="clear" w:color="000000" w:fill="FFFFFF"/>
            <w:vAlign w:val="center"/>
            <w:hideMark/>
          </w:tcPr>
          <w:p w:rsidR="00626175" w:rsidRPr="00626175" w:rsidRDefault="00626175" w:rsidP="00626175">
            <w:pPr>
              <w:rPr>
                <w:color w:val="000000"/>
                <w:sz w:val="24"/>
                <w:szCs w:val="24"/>
              </w:rPr>
            </w:pPr>
            <w:r w:rsidRPr="00626175">
              <w:rPr>
                <w:color w:val="000000"/>
                <w:sz w:val="24"/>
                <w:szCs w:val="24"/>
              </w:rPr>
              <w:t>Строительство тепловых сетей от котельной № 1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 xml:space="preserve">Актуализированная схема теплоснабжения городского поселения Кондинское Кондинского района Ханты-Мансийского автономного округа – Югры, утв. постановлением администрации гп. Кондинское от 10.03.2017 </w:t>
            </w:r>
            <w:r>
              <w:rPr>
                <w:sz w:val="24"/>
                <w:szCs w:val="24"/>
              </w:rPr>
              <w:br/>
            </w:r>
            <w:r w:rsidRPr="00626175">
              <w:rPr>
                <w:sz w:val="24"/>
                <w:szCs w:val="24"/>
              </w:rPr>
              <w:t>№ 29</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11</w:t>
            </w:r>
          </w:p>
        </w:tc>
        <w:tc>
          <w:tcPr>
            <w:tcW w:w="2034" w:type="pct"/>
            <w:shd w:val="clear" w:color="000000" w:fill="FFFFFF"/>
            <w:vAlign w:val="center"/>
            <w:hideMark/>
          </w:tcPr>
          <w:p w:rsidR="00626175" w:rsidRPr="00626175" w:rsidRDefault="00626175" w:rsidP="00626175">
            <w:pPr>
              <w:rPr>
                <w:sz w:val="24"/>
                <w:szCs w:val="24"/>
              </w:rPr>
            </w:pPr>
            <w:r w:rsidRPr="00626175">
              <w:rPr>
                <w:sz w:val="24"/>
                <w:szCs w:val="24"/>
              </w:rPr>
              <w:t>Перекладка (модернизация) тепловых сетей от котельной №1 для переключения потребителей котельной № 2</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12</w:t>
            </w:r>
          </w:p>
        </w:tc>
        <w:tc>
          <w:tcPr>
            <w:tcW w:w="2034" w:type="pct"/>
            <w:shd w:val="clear" w:color="000000" w:fill="FFFFFF"/>
            <w:vAlign w:val="center"/>
            <w:hideMark/>
          </w:tcPr>
          <w:p w:rsidR="00626175" w:rsidRPr="00626175" w:rsidRDefault="00626175" w:rsidP="00626175">
            <w:pPr>
              <w:rPr>
                <w:sz w:val="24"/>
                <w:szCs w:val="24"/>
              </w:rPr>
            </w:pPr>
            <w:r w:rsidRPr="00626175">
              <w:rPr>
                <w:sz w:val="24"/>
                <w:szCs w:val="24"/>
              </w:rPr>
              <w:t>Перекладка (модернизация) тепловых сетей для переключения потребителей котельных №№ 3, 5 на котельную № 4</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13</w:t>
            </w:r>
          </w:p>
        </w:tc>
        <w:tc>
          <w:tcPr>
            <w:tcW w:w="2034" w:type="pct"/>
            <w:shd w:val="clear" w:color="000000" w:fill="FFFFFF"/>
            <w:vAlign w:val="center"/>
            <w:hideMark/>
          </w:tcPr>
          <w:p w:rsidR="00626175" w:rsidRPr="00626175" w:rsidRDefault="00626175" w:rsidP="00626175">
            <w:pPr>
              <w:rPr>
                <w:color w:val="000000"/>
                <w:sz w:val="24"/>
                <w:szCs w:val="24"/>
              </w:rPr>
            </w:pPr>
            <w:r w:rsidRPr="00626175">
              <w:rPr>
                <w:color w:val="000000"/>
                <w:sz w:val="24"/>
                <w:szCs w:val="24"/>
              </w:rPr>
              <w:t>Замена сетей теплоснабжения</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План мероприятий по ремонту объектов централизованной системы теплосн</w:t>
            </w:r>
            <w:r>
              <w:rPr>
                <w:sz w:val="24"/>
                <w:szCs w:val="24"/>
              </w:rPr>
              <w:t>абжения на 2016 - 2018 гг. ООО «</w:t>
            </w:r>
            <w:r w:rsidRPr="00626175">
              <w:rPr>
                <w:sz w:val="24"/>
                <w:szCs w:val="24"/>
              </w:rPr>
              <w:t>ККП</w:t>
            </w:r>
            <w:r>
              <w:rPr>
                <w:sz w:val="24"/>
                <w:szCs w:val="24"/>
              </w:rPr>
              <w:t>»</w:t>
            </w:r>
            <w:r w:rsidRPr="00626175">
              <w:rPr>
                <w:sz w:val="24"/>
                <w:szCs w:val="24"/>
              </w:rPr>
              <w:t xml:space="preserve">, </w:t>
            </w:r>
            <w:r w:rsidRPr="00626175">
              <w:rPr>
                <w:sz w:val="24"/>
                <w:szCs w:val="24"/>
              </w:rPr>
              <w:br/>
              <w:t xml:space="preserve">Акт обследования тепловых сетей пгт. Кондинское от 11.04.2017, </w:t>
            </w:r>
            <w:proofErr w:type="gramStart"/>
            <w:r w:rsidRPr="00626175">
              <w:rPr>
                <w:sz w:val="24"/>
                <w:szCs w:val="24"/>
              </w:rPr>
              <w:t>составленный</w:t>
            </w:r>
            <w:proofErr w:type="gramEnd"/>
            <w:r w:rsidRPr="00626175">
              <w:rPr>
                <w:sz w:val="24"/>
                <w:szCs w:val="24"/>
              </w:rPr>
              <w:t xml:space="preserve">  </w:t>
            </w:r>
            <w:r>
              <w:rPr>
                <w:sz w:val="24"/>
                <w:szCs w:val="24"/>
              </w:rPr>
              <w:br/>
            </w:r>
            <w:r w:rsidRPr="00626175">
              <w:rPr>
                <w:sz w:val="24"/>
                <w:szCs w:val="24"/>
              </w:rPr>
              <w:t>ООО «ККП»</w:t>
            </w:r>
          </w:p>
        </w:tc>
      </w:tr>
      <w:bookmarkEnd w:id="145"/>
    </w:tbl>
    <w:p w:rsidR="00B31130" w:rsidRPr="009346F3" w:rsidRDefault="00B31130" w:rsidP="00B31130">
      <w:pPr>
        <w:tabs>
          <w:tab w:val="left" w:pos="1418"/>
        </w:tabs>
        <w:ind w:firstLine="709"/>
        <w:jc w:val="both"/>
        <w:rPr>
          <w:bCs/>
          <w:iCs/>
          <w:sz w:val="28"/>
          <w:szCs w:val="28"/>
        </w:rPr>
      </w:pPr>
    </w:p>
    <w:p w:rsidR="00B31130" w:rsidRPr="009346F3" w:rsidRDefault="00B31130" w:rsidP="00B31130">
      <w:pPr>
        <w:tabs>
          <w:tab w:val="left" w:pos="1418"/>
        </w:tabs>
        <w:ind w:firstLine="709"/>
        <w:jc w:val="both"/>
        <w:rPr>
          <w:bCs/>
          <w:iCs/>
          <w:sz w:val="28"/>
          <w:szCs w:val="28"/>
        </w:rPr>
      </w:pPr>
      <w:r w:rsidRPr="009346F3">
        <w:rPr>
          <w:bCs/>
          <w:iCs/>
          <w:sz w:val="28"/>
          <w:szCs w:val="28"/>
        </w:rPr>
        <w:t xml:space="preserve">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w:t>
      </w:r>
      <w:r w:rsidR="00E771D7" w:rsidRPr="009346F3">
        <w:rPr>
          <w:bCs/>
          <w:iCs/>
          <w:sz w:val="28"/>
          <w:szCs w:val="28"/>
        </w:rPr>
        <w:t>1 к</w:t>
      </w:r>
      <w:r w:rsidRPr="009346F3">
        <w:rPr>
          <w:bCs/>
          <w:iCs/>
          <w:sz w:val="28"/>
          <w:szCs w:val="28"/>
        </w:rPr>
        <w:t xml:space="preserve"> Обосновывающим материалам.</w:t>
      </w:r>
    </w:p>
    <w:p w:rsidR="00B31130" w:rsidRPr="009346F3" w:rsidRDefault="00B31130" w:rsidP="00B31130">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31130" w:rsidRPr="009346F3" w:rsidRDefault="00B31130" w:rsidP="00B31130">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31130" w:rsidRPr="009346F3" w:rsidRDefault="00B31130" w:rsidP="00B31130">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w:t>
      </w:r>
      <w:r w:rsidRPr="009346F3">
        <w:rPr>
          <w:bCs/>
          <w:iCs/>
          <w:sz w:val="28"/>
          <w:szCs w:val="28"/>
        </w:rPr>
        <w:lastRenderedPageBreak/>
        <w:t xml:space="preserve">системы, улучшения качества и доступности услуг для потребителей, снижение негативного воздействия на окружающую среду. </w:t>
      </w:r>
      <w:proofErr w:type="gramEnd"/>
    </w:p>
    <w:p w:rsidR="00B31130" w:rsidRPr="009346F3" w:rsidRDefault="00B31130" w:rsidP="00B31130">
      <w:pPr>
        <w:ind w:firstLine="709"/>
        <w:jc w:val="both"/>
        <w:rPr>
          <w:bCs/>
          <w:iCs/>
          <w:sz w:val="28"/>
          <w:szCs w:val="28"/>
        </w:rPr>
      </w:pPr>
      <w:r w:rsidRPr="002353E1">
        <w:rPr>
          <w:bCs/>
          <w:iCs/>
          <w:sz w:val="28"/>
          <w:szCs w:val="28"/>
        </w:rPr>
        <w:t>Общий объем финансирования по перечню мероприятий и инвестиционных проектов по системе теплоснабжения составляет</w:t>
      </w:r>
      <w:r w:rsidR="00D77131" w:rsidRPr="002353E1">
        <w:rPr>
          <w:bCs/>
          <w:iCs/>
          <w:sz w:val="28"/>
          <w:szCs w:val="28"/>
        </w:rPr>
        <w:t xml:space="preserve"> </w:t>
      </w:r>
      <w:bookmarkStart w:id="146" w:name="_Hlk485631171"/>
      <w:bookmarkStart w:id="147" w:name="_Hlk481147690"/>
      <w:r w:rsidR="00626175" w:rsidRPr="00626175">
        <w:rPr>
          <w:b/>
          <w:bCs/>
          <w:iCs/>
          <w:sz w:val="28"/>
          <w:szCs w:val="28"/>
        </w:rPr>
        <w:t>258 285,74</w:t>
      </w:r>
      <w:r w:rsidR="00626175">
        <w:rPr>
          <w:b/>
          <w:bCs/>
          <w:iCs/>
          <w:sz w:val="28"/>
          <w:szCs w:val="28"/>
        </w:rPr>
        <w:t xml:space="preserve"> </w:t>
      </w:r>
      <w:bookmarkEnd w:id="146"/>
      <w:r w:rsidRPr="002353E1">
        <w:rPr>
          <w:b/>
          <w:bCs/>
          <w:iCs/>
          <w:sz w:val="28"/>
          <w:szCs w:val="28"/>
        </w:rPr>
        <w:t>тыс. руб</w:t>
      </w:r>
      <w:r w:rsidRPr="002353E1">
        <w:rPr>
          <w:bCs/>
          <w:iCs/>
          <w:sz w:val="28"/>
          <w:szCs w:val="28"/>
        </w:rPr>
        <w:t>.</w:t>
      </w:r>
      <w:bookmarkEnd w:id="147"/>
    </w:p>
    <w:p w:rsidR="001C4076" w:rsidRPr="009346F3" w:rsidRDefault="001C4076" w:rsidP="00A03ACD">
      <w:pPr>
        <w:ind w:firstLine="709"/>
        <w:jc w:val="both"/>
        <w:rPr>
          <w:b/>
          <w:sz w:val="28"/>
          <w:szCs w:val="28"/>
          <w:highlight w:val="yellow"/>
        </w:rPr>
      </w:pPr>
    </w:p>
    <w:p w:rsidR="00745D22" w:rsidRPr="009346F3" w:rsidRDefault="00745D22" w:rsidP="00D06644">
      <w:pPr>
        <w:pStyle w:val="3"/>
        <w:tabs>
          <w:tab w:val="left" w:pos="851"/>
        </w:tabs>
        <w:spacing w:before="0" w:after="0"/>
        <w:ind w:left="0" w:firstLine="0"/>
      </w:pPr>
      <w:bookmarkStart w:id="148" w:name="_Toc298390285"/>
      <w:bookmarkStart w:id="149" w:name="_Toc340129090"/>
      <w:bookmarkStart w:id="150" w:name="_Toc438203512"/>
      <w:r w:rsidRPr="009346F3">
        <w:t>Программа инвестиционных проектов в водоснабжении</w:t>
      </w:r>
      <w:bookmarkEnd w:id="148"/>
      <w:bookmarkEnd w:id="149"/>
      <w:bookmarkEnd w:id="150"/>
    </w:p>
    <w:p w:rsidR="00B31130" w:rsidRPr="009346F3" w:rsidRDefault="00B31130" w:rsidP="00755493">
      <w:pPr>
        <w:tabs>
          <w:tab w:val="left" w:pos="1418"/>
        </w:tabs>
        <w:ind w:firstLine="709"/>
        <w:jc w:val="both"/>
        <w:rPr>
          <w:bCs/>
          <w:iCs/>
          <w:sz w:val="28"/>
          <w:szCs w:val="28"/>
        </w:rPr>
      </w:pPr>
    </w:p>
    <w:p w:rsidR="009346F3" w:rsidRPr="009346F3" w:rsidRDefault="009346F3" w:rsidP="00B31130">
      <w:pPr>
        <w:tabs>
          <w:tab w:val="left" w:pos="1418"/>
        </w:tabs>
        <w:ind w:firstLine="709"/>
        <w:jc w:val="both"/>
        <w:rPr>
          <w:bCs/>
          <w:iCs/>
          <w:sz w:val="28"/>
          <w:szCs w:val="28"/>
        </w:rPr>
      </w:pPr>
      <w:r w:rsidRPr="009346F3">
        <w:rPr>
          <w:bCs/>
          <w:iCs/>
          <w:sz w:val="28"/>
          <w:szCs w:val="28"/>
        </w:rPr>
        <w:t>Схема водоснабжения и водоотведения муниципального образования городское поселение Кондинское, утв. постановлением администрации гп.</w:t>
      </w:r>
      <w:r>
        <w:rPr>
          <w:bCs/>
          <w:iCs/>
          <w:sz w:val="28"/>
          <w:szCs w:val="28"/>
        </w:rPr>
        <w:t> Кондинское от 28.12.2015 № 174.</w:t>
      </w:r>
    </w:p>
    <w:p w:rsidR="00B31130" w:rsidRPr="009346F3" w:rsidRDefault="00B31130" w:rsidP="00B31130">
      <w:pPr>
        <w:tabs>
          <w:tab w:val="left" w:pos="1418"/>
        </w:tabs>
        <w:ind w:firstLine="709"/>
        <w:jc w:val="both"/>
        <w:rPr>
          <w:bCs/>
          <w:iCs/>
          <w:sz w:val="28"/>
          <w:szCs w:val="28"/>
        </w:rPr>
      </w:pPr>
      <w:r w:rsidRPr="009346F3">
        <w:rPr>
          <w:bCs/>
          <w:iCs/>
          <w:sz w:val="28"/>
          <w:szCs w:val="28"/>
        </w:rPr>
        <w:t>В перечень мероприятий и инвестиционных проектов в отношении системы водоснабжения включены мероприятия с указанием ссылок на схемы и программы развития систем водоснабжения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водоснабжения – табл. </w:t>
      </w:r>
      <w:r w:rsidR="009346F3">
        <w:rPr>
          <w:bCs/>
          <w:iCs/>
          <w:sz w:val="28"/>
          <w:szCs w:val="28"/>
        </w:rPr>
        <w:t>1</w:t>
      </w:r>
      <w:r w:rsidR="00ED7D0B">
        <w:rPr>
          <w:bCs/>
          <w:iCs/>
          <w:sz w:val="28"/>
          <w:szCs w:val="28"/>
        </w:rPr>
        <w:t>7</w:t>
      </w:r>
      <w:r w:rsidRPr="009346F3">
        <w:rPr>
          <w:bCs/>
          <w:iCs/>
          <w:sz w:val="28"/>
          <w:szCs w:val="28"/>
        </w:rPr>
        <w:t>.</w:t>
      </w:r>
    </w:p>
    <w:p w:rsidR="00B31130" w:rsidRPr="009346F3" w:rsidRDefault="00B31130" w:rsidP="00B31130">
      <w:pPr>
        <w:pStyle w:val="a7"/>
        <w:jc w:val="right"/>
        <w:rPr>
          <w:b/>
          <w:sz w:val="24"/>
          <w:szCs w:val="24"/>
        </w:rPr>
      </w:pPr>
      <w:r w:rsidRPr="009346F3">
        <w:rPr>
          <w:b/>
          <w:sz w:val="24"/>
          <w:szCs w:val="24"/>
        </w:rPr>
        <w:t xml:space="preserve">Таблица </w:t>
      </w:r>
      <w:r w:rsidR="00D0305B" w:rsidRPr="009346F3">
        <w:rPr>
          <w:b/>
          <w:sz w:val="24"/>
          <w:szCs w:val="24"/>
        </w:rPr>
        <w:fldChar w:fldCharType="begin"/>
      </w:r>
      <w:r w:rsidRPr="009346F3">
        <w:rPr>
          <w:b/>
          <w:sz w:val="24"/>
          <w:szCs w:val="24"/>
        </w:rPr>
        <w:instrText xml:space="preserve"> SEQ Таблица \* ARABIC </w:instrText>
      </w:r>
      <w:r w:rsidR="00D0305B" w:rsidRPr="009346F3">
        <w:rPr>
          <w:b/>
          <w:sz w:val="24"/>
          <w:szCs w:val="24"/>
        </w:rPr>
        <w:fldChar w:fldCharType="separate"/>
      </w:r>
      <w:r w:rsidR="00663B52">
        <w:rPr>
          <w:b/>
          <w:noProof/>
          <w:sz w:val="24"/>
          <w:szCs w:val="24"/>
        </w:rPr>
        <w:t>17</w:t>
      </w:r>
      <w:r w:rsidR="00D0305B" w:rsidRPr="009346F3">
        <w:rPr>
          <w:b/>
          <w:sz w:val="24"/>
          <w:szCs w:val="24"/>
        </w:rPr>
        <w:fldChar w:fldCharType="end"/>
      </w:r>
    </w:p>
    <w:p w:rsidR="00B31130" w:rsidRPr="009346F3" w:rsidRDefault="00B31130" w:rsidP="00B31130">
      <w:pPr>
        <w:jc w:val="center"/>
        <w:rPr>
          <w:b/>
          <w:sz w:val="24"/>
          <w:szCs w:val="24"/>
        </w:rPr>
      </w:pPr>
      <w:r w:rsidRPr="009346F3">
        <w:rPr>
          <w:b/>
          <w:sz w:val="24"/>
          <w:szCs w:val="24"/>
        </w:rPr>
        <w:t>Перечень мероприятий и инвестиционных проектов в системе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5"/>
        <w:gridCol w:w="4165"/>
        <w:gridCol w:w="1891"/>
        <w:gridCol w:w="3531"/>
      </w:tblGrid>
      <w:tr w:rsidR="00D77131" w:rsidRPr="00D77131" w:rsidTr="00D77131">
        <w:trPr>
          <w:cantSplit/>
          <w:tblHeader/>
        </w:trPr>
        <w:tc>
          <w:tcPr>
            <w:tcW w:w="401" w:type="pct"/>
            <w:shd w:val="clear" w:color="auto" w:fill="auto"/>
            <w:vAlign w:val="center"/>
          </w:tcPr>
          <w:p w:rsidR="00D77131" w:rsidRPr="00D77131" w:rsidRDefault="00D77131" w:rsidP="00D77131">
            <w:pPr>
              <w:jc w:val="center"/>
              <w:rPr>
                <w:b/>
                <w:bCs/>
                <w:sz w:val="24"/>
                <w:szCs w:val="24"/>
              </w:rPr>
            </w:pPr>
            <w:bookmarkStart w:id="151" w:name="_Hlk481147901"/>
            <w:r w:rsidRPr="00D77131">
              <w:rPr>
                <w:b/>
                <w:bCs/>
                <w:sz w:val="24"/>
                <w:szCs w:val="24"/>
              </w:rPr>
              <w:t xml:space="preserve">№ </w:t>
            </w:r>
            <w:proofErr w:type="gramStart"/>
            <w:r w:rsidRPr="00D77131">
              <w:rPr>
                <w:b/>
                <w:bCs/>
                <w:sz w:val="24"/>
                <w:szCs w:val="24"/>
              </w:rPr>
              <w:t>п</w:t>
            </w:r>
            <w:proofErr w:type="gramEnd"/>
            <w:r w:rsidRPr="00D77131">
              <w:rPr>
                <w:b/>
                <w:bCs/>
                <w:sz w:val="24"/>
                <w:szCs w:val="24"/>
              </w:rPr>
              <w:t>/п</w:t>
            </w:r>
          </w:p>
        </w:tc>
        <w:tc>
          <w:tcPr>
            <w:tcW w:w="1998" w:type="pct"/>
            <w:shd w:val="clear" w:color="auto" w:fill="auto"/>
            <w:vAlign w:val="center"/>
          </w:tcPr>
          <w:p w:rsidR="00D77131" w:rsidRPr="00D77131" w:rsidRDefault="00D77131" w:rsidP="00D77131">
            <w:pPr>
              <w:jc w:val="center"/>
              <w:rPr>
                <w:b/>
                <w:bCs/>
                <w:sz w:val="24"/>
                <w:szCs w:val="24"/>
              </w:rPr>
            </w:pPr>
            <w:r w:rsidRPr="00D77131">
              <w:rPr>
                <w:b/>
                <w:bCs/>
                <w:sz w:val="24"/>
                <w:szCs w:val="24"/>
              </w:rPr>
              <w:t>Наименование</w:t>
            </w:r>
          </w:p>
        </w:tc>
        <w:tc>
          <w:tcPr>
            <w:tcW w:w="907" w:type="pct"/>
            <w:shd w:val="clear" w:color="auto" w:fill="auto"/>
            <w:vAlign w:val="center"/>
          </w:tcPr>
          <w:p w:rsidR="00D77131" w:rsidRPr="00D77131" w:rsidRDefault="00D77131" w:rsidP="00D77131">
            <w:pPr>
              <w:jc w:val="center"/>
              <w:rPr>
                <w:b/>
                <w:bCs/>
                <w:sz w:val="24"/>
                <w:szCs w:val="24"/>
              </w:rPr>
            </w:pPr>
            <w:r w:rsidRPr="00D77131">
              <w:rPr>
                <w:b/>
                <w:bCs/>
                <w:sz w:val="24"/>
                <w:szCs w:val="24"/>
              </w:rPr>
              <w:t>Населенный пункт</w:t>
            </w:r>
          </w:p>
        </w:tc>
        <w:tc>
          <w:tcPr>
            <w:tcW w:w="1695" w:type="pct"/>
            <w:shd w:val="clear" w:color="auto" w:fill="auto"/>
            <w:vAlign w:val="center"/>
          </w:tcPr>
          <w:p w:rsidR="00D77131" w:rsidRPr="00D77131" w:rsidRDefault="00D77131" w:rsidP="00D77131">
            <w:pPr>
              <w:jc w:val="center"/>
              <w:rPr>
                <w:b/>
                <w:bCs/>
                <w:sz w:val="24"/>
                <w:szCs w:val="24"/>
              </w:rPr>
            </w:pPr>
            <w:r w:rsidRPr="00D77131">
              <w:rPr>
                <w:b/>
                <w:bCs/>
                <w:sz w:val="24"/>
                <w:szCs w:val="24"/>
              </w:rPr>
              <w:t>Обоснование мероприятия</w:t>
            </w:r>
          </w:p>
        </w:tc>
      </w:tr>
      <w:tr w:rsidR="00D77131" w:rsidRPr="00D77131" w:rsidTr="00D77131">
        <w:trPr>
          <w:cantSplit/>
        </w:trPr>
        <w:tc>
          <w:tcPr>
            <w:tcW w:w="401" w:type="pct"/>
            <w:shd w:val="clear" w:color="000000" w:fill="B8CCE4"/>
            <w:vAlign w:val="center"/>
            <w:hideMark/>
          </w:tcPr>
          <w:p w:rsidR="00D77131" w:rsidRPr="00D77131" w:rsidRDefault="00D77131" w:rsidP="00D77131">
            <w:pPr>
              <w:jc w:val="center"/>
              <w:rPr>
                <w:b/>
                <w:bCs/>
                <w:sz w:val="24"/>
                <w:szCs w:val="24"/>
              </w:rPr>
            </w:pPr>
            <w:r w:rsidRPr="00D77131">
              <w:rPr>
                <w:b/>
                <w:bCs/>
                <w:sz w:val="24"/>
                <w:szCs w:val="24"/>
              </w:rPr>
              <w:t>4</w:t>
            </w:r>
          </w:p>
        </w:tc>
        <w:tc>
          <w:tcPr>
            <w:tcW w:w="1998" w:type="pct"/>
            <w:shd w:val="clear" w:color="000000" w:fill="B8CCE4"/>
            <w:vAlign w:val="center"/>
            <w:hideMark/>
          </w:tcPr>
          <w:p w:rsidR="00D77131" w:rsidRPr="00D77131" w:rsidRDefault="00D77131" w:rsidP="00D77131">
            <w:pPr>
              <w:jc w:val="center"/>
              <w:rPr>
                <w:b/>
                <w:bCs/>
                <w:sz w:val="24"/>
                <w:szCs w:val="24"/>
              </w:rPr>
            </w:pPr>
            <w:r w:rsidRPr="00D77131">
              <w:rPr>
                <w:b/>
                <w:bCs/>
                <w:sz w:val="24"/>
                <w:szCs w:val="24"/>
              </w:rPr>
              <w:t>ВОДОСНАБЖЕНИЕ</w:t>
            </w:r>
          </w:p>
        </w:tc>
        <w:tc>
          <w:tcPr>
            <w:tcW w:w="907" w:type="pct"/>
            <w:shd w:val="clear" w:color="000000" w:fill="B8CCE4"/>
            <w:vAlign w:val="center"/>
            <w:hideMark/>
          </w:tcPr>
          <w:p w:rsidR="00D77131" w:rsidRPr="00D77131" w:rsidRDefault="00D77131" w:rsidP="00D77131">
            <w:pPr>
              <w:jc w:val="center"/>
              <w:rPr>
                <w:b/>
                <w:bCs/>
                <w:sz w:val="24"/>
                <w:szCs w:val="24"/>
              </w:rPr>
            </w:pPr>
            <w:r w:rsidRPr="00D77131">
              <w:rPr>
                <w:b/>
                <w:bCs/>
                <w:sz w:val="24"/>
                <w:szCs w:val="24"/>
              </w:rPr>
              <w:t> </w:t>
            </w:r>
          </w:p>
        </w:tc>
        <w:tc>
          <w:tcPr>
            <w:tcW w:w="1695" w:type="pct"/>
            <w:shd w:val="clear" w:color="000000" w:fill="B8CCE4"/>
            <w:vAlign w:val="center"/>
            <w:hideMark/>
          </w:tcPr>
          <w:p w:rsidR="00D77131" w:rsidRPr="00D77131" w:rsidRDefault="00D77131" w:rsidP="00D77131">
            <w:pPr>
              <w:jc w:val="center"/>
              <w:rPr>
                <w:b/>
                <w:bCs/>
                <w:sz w:val="24"/>
                <w:szCs w:val="24"/>
              </w:rPr>
            </w:pPr>
            <w:r w:rsidRPr="00D77131">
              <w:rPr>
                <w:b/>
                <w:bCs/>
                <w:sz w:val="24"/>
                <w:szCs w:val="24"/>
              </w:rPr>
              <w:t> </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1</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водоснабжения</w:t>
            </w:r>
          </w:p>
        </w:tc>
        <w:tc>
          <w:tcPr>
            <w:tcW w:w="907" w:type="pct"/>
            <w:shd w:val="clear" w:color="auto" w:fill="auto"/>
            <w:vAlign w:val="center"/>
            <w:hideMark/>
          </w:tcPr>
          <w:p w:rsidR="00D77131" w:rsidRPr="00D77131" w:rsidRDefault="00D77131" w:rsidP="00D77131">
            <w:pPr>
              <w:jc w:val="center"/>
              <w:rPr>
                <w:sz w:val="24"/>
                <w:szCs w:val="24"/>
              </w:rPr>
            </w:pPr>
            <w:r w:rsidRPr="00D77131">
              <w:rPr>
                <w:sz w:val="24"/>
                <w:szCs w:val="24"/>
              </w:rPr>
              <w:t>пгт. Кондинское</w:t>
            </w:r>
          </w:p>
        </w:tc>
        <w:tc>
          <w:tcPr>
            <w:tcW w:w="1695" w:type="pct"/>
            <w:shd w:val="clear" w:color="auto" w:fill="auto"/>
            <w:vAlign w:val="center"/>
            <w:hideMark/>
          </w:tcPr>
          <w:p w:rsidR="00D77131" w:rsidRPr="00D77131" w:rsidRDefault="00D77131" w:rsidP="00D77131">
            <w:pPr>
              <w:jc w:val="center"/>
              <w:rPr>
                <w:sz w:val="24"/>
                <w:szCs w:val="24"/>
              </w:rPr>
            </w:pPr>
            <w:r w:rsidRPr="00D77131">
              <w:rPr>
                <w:sz w:val="24"/>
                <w:szCs w:val="24"/>
              </w:rPr>
              <w:t xml:space="preserve">Требования ст. 37 Федерального закона № 416-ФЗ от 07.12.2011 </w:t>
            </w:r>
            <w:r w:rsidR="008D1286">
              <w:rPr>
                <w:sz w:val="24"/>
                <w:szCs w:val="24"/>
              </w:rPr>
              <w:t>«</w:t>
            </w:r>
            <w:r w:rsidRPr="00D77131">
              <w:rPr>
                <w:sz w:val="24"/>
                <w:szCs w:val="24"/>
              </w:rPr>
              <w:t>О водоснабжении и водоотведении</w:t>
            </w:r>
            <w:r w:rsidR="008D1286">
              <w:rPr>
                <w:sz w:val="24"/>
                <w:szCs w:val="24"/>
              </w:rPr>
              <w:t>»</w:t>
            </w:r>
            <w:r w:rsidRPr="00D77131">
              <w:rPr>
                <w:sz w:val="24"/>
                <w:szCs w:val="24"/>
              </w:rPr>
              <w:t>, Приказ Министерства строительства и жилищно-коммунального хозяйства РФ от 05.08.2014 № 437/</w:t>
            </w:r>
            <w:proofErr w:type="gramStart"/>
            <w:r w:rsidRPr="00D77131">
              <w:rPr>
                <w:sz w:val="24"/>
                <w:szCs w:val="24"/>
              </w:rPr>
              <w:t>пр</w:t>
            </w:r>
            <w:proofErr w:type="gramEnd"/>
            <w:r w:rsidRPr="00D77131">
              <w:rPr>
                <w:sz w:val="24"/>
                <w:szCs w:val="24"/>
              </w:rPr>
              <w:t xml:space="preserve"> </w:t>
            </w:r>
            <w:r w:rsidR="008D1286">
              <w:rPr>
                <w:sz w:val="24"/>
                <w:szCs w:val="24"/>
              </w:rPr>
              <w:t>«</w:t>
            </w:r>
            <w:r w:rsidRPr="00D77131">
              <w:rPr>
                <w:sz w:val="24"/>
                <w:szCs w:val="24"/>
              </w:rPr>
              <w:t>Об утверждении требований к проведению технического обследования централизованных систем горячего водоснабжения, холодного водоснабжения и (или) водоотведения</w:t>
            </w:r>
            <w:r>
              <w:rPr>
                <w:sz w:val="24"/>
                <w:szCs w:val="24"/>
              </w:rPr>
              <w:t>…</w:t>
            </w:r>
            <w:r w:rsidR="00893929">
              <w:rPr>
                <w:sz w:val="24"/>
                <w:szCs w:val="24"/>
              </w:rPr>
              <w:t>»</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2</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Проведение обязательного энергетического обследования организаций</w:t>
            </w:r>
          </w:p>
        </w:tc>
        <w:tc>
          <w:tcPr>
            <w:tcW w:w="907" w:type="pct"/>
            <w:shd w:val="clear" w:color="auto" w:fill="auto"/>
            <w:vAlign w:val="center"/>
            <w:hideMark/>
          </w:tcPr>
          <w:p w:rsidR="00D77131" w:rsidRPr="00D77131" w:rsidRDefault="00D77131" w:rsidP="00D77131">
            <w:pPr>
              <w:jc w:val="center"/>
              <w:rPr>
                <w:sz w:val="24"/>
                <w:szCs w:val="24"/>
              </w:rPr>
            </w:pPr>
            <w:r w:rsidRPr="00D77131">
              <w:rPr>
                <w:sz w:val="24"/>
                <w:szCs w:val="24"/>
              </w:rPr>
              <w:t>пгт. Кондинское</w:t>
            </w:r>
          </w:p>
        </w:tc>
        <w:tc>
          <w:tcPr>
            <w:tcW w:w="1695" w:type="pct"/>
            <w:shd w:val="clear" w:color="auto" w:fill="auto"/>
            <w:vAlign w:val="center"/>
            <w:hideMark/>
          </w:tcPr>
          <w:p w:rsidR="00D77131" w:rsidRPr="00D77131" w:rsidRDefault="00D77131" w:rsidP="00D77131">
            <w:pPr>
              <w:jc w:val="center"/>
              <w:rPr>
                <w:sz w:val="24"/>
                <w:szCs w:val="24"/>
              </w:rPr>
            </w:pPr>
            <w:r w:rsidRPr="00D77131">
              <w:rPr>
                <w:sz w:val="24"/>
                <w:szCs w:val="24"/>
              </w:rPr>
              <w:t xml:space="preserve">Требования Федерального закона от 23.11.2009 № 261-ФЗ </w:t>
            </w:r>
            <w:r w:rsidR="008D1286">
              <w:rPr>
                <w:sz w:val="24"/>
                <w:szCs w:val="24"/>
              </w:rPr>
              <w:t>«</w:t>
            </w:r>
            <w:r w:rsidRPr="00D77131">
              <w:rPr>
                <w:sz w:val="24"/>
                <w:szCs w:val="24"/>
              </w:rPr>
              <w:t>Об энергосбережении и о повышении энергетической эффективности и о внесении изменений в отдельные законодательные акты РФ</w:t>
            </w:r>
            <w:r w:rsidR="008D1286">
              <w:rPr>
                <w:sz w:val="24"/>
                <w:szCs w:val="24"/>
              </w:rPr>
              <w:t>»</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p>
        </w:tc>
        <w:tc>
          <w:tcPr>
            <w:tcW w:w="1998"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Предложения по строительству, реконструкции и техническому перевооружению источников водоснабжения</w:t>
            </w:r>
          </w:p>
        </w:tc>
        <w:tc>
          <w:tcPr>
            <w:tcW w:w="907"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 </w:t>
            </w:r>
          </w:p>
        </w:tc>
        <w:tc>
          <w:tcPr>
            <w:tcW w:w="1695"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 </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3</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Модернизация ВОС-600</w:t>
            </w:r>
          </w:p>
        </w:tc>
        <w:tc>
          <w:tcPr>
            <w:tcW w:w="907" w:type="pct"/>
            <w:shd w:val="clear" w:color="auto" w:fill="auto"/>
            <w:vAlign w:val="center"/>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restart"/>
            <w:shd w:val="clear" w:color="auto" w:fill="auto"/>
            <w:vAlign w:val="center"/>
            <w:hideMark/>
          </w:tcPr>
          <w:p w:rsidR="00D77131" w:rsidRPr="00D77131" w:rsidRDefault="00D77131" w:rsidP="00D77131">
            <w:pPr>
              <w:jc w:val="center"/>
              <w:rPr>
                <w:sz w:val="24"/>
                <w:szCs w:val="24"/>
              </w:rPr>
            </w:pPr>
            <w:r w:rsidRPr="00D77131">
              <w:rPr>
                <w:sz w:val="24"/>
                <w:szCs w:val="24"/>
              </w:rPr>
              <w:t xml:space="preserve">Схема водоснабжения и водоотведения муниципального </w:t>
            </w:r>
            <w:r w:rsidRPr="00D77131">
              <w:rPr>
                <w:sz w:val="24"/>
                <w:szCs w:val="24"/>
              </w:rPr>
              <w:lastRenderedPageBreak/>
              <w:t xml:space="preserve">образования городское поселение Кондинское, утв. постановлением администрации гп. Кондинское от 28.12.2015 </w:t>
            </w:r>
            <w:r>
              <w:rPr>
                <w:sz w:val="24"/>
                <w:szCs w:val="24"/>
              </w:rPr>
              <w:br/>
            </w:r>
            <w:r w:rsidRPr="00D77131">
              <w:rPr>
                <w:sz w:val="24"/>
                <w:szCs w:val="24"/>
              </w:rPr>
              <w:t>№ 174</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lastRenderedPageBreak/>
              <w:t>4</w:t>
            </w:r>
          </w:p>
        </w:tc>
        <w:tc>
          <w:tcPr>
            <w:tcW w:w="1998" w:type="pct"/>
            <w:shd w:val="clear" w:color="auto" w:fill="auto"/>
            <w:vAlign w:val="center"/>
            <w:hideMark/>
          </w:tcPr>
          <w:p w:rsidR="00D77131" w:rsidRPr="00D77131" w:rsidRDefault="00D77131" w:rsidP="00D77131">
            <w:pPr>
              <w:jc w:val="both"/>
              <w:rPr>
                <w:color w:val="000000"/>
                <w:sz w:val="24"/>
                <w:szCs w:val="24"/>
              </w:rPr>
            </w:pPr>
            <w:r w:rsidRPr="00D77131">
              <w:rPr>
                <w:color w:val="000000"/>
                <w:sz w:val="24"/>
                <w:szCs w:val="24"/>
              </w:rPr>
              <w:t xml:space="preserve">Установка 4-х приборов учета на производственных объектах ООО </w:t>
            </w:r>
            <w:r w:rsidR="008D1286">
              <w:rPr>
                <w:color w:val="000000"/>
                <w:sz w:val="24"/>
                <w:szCs w:val="24"/>
              </w:rPr>
              <w:t>«</w:t>
            </w:r>
            <w:r w:rsidRPr="00D77131">
              <w:rPr>
                <w:color w:val="000000"/>
                <w:sz w:val="24"/>
                <w:szCs w:val="24"/>
              </w:rPr>
              <w:t>Комплекс коммунальных платежей</w:t>
            </w:r>
            <w:r w:rsidR="008D1286">
              <w:rPr>
                <w:color w:val="000000"/>
                <w:sz w:val="24"/>
                <w:szCs w:val="24"/>
              </w:rPr>
              <w:t>»</w:t>
            </w:r>
          </w:p>
        </w:tc>
        <w:tc>
          <w:tcPr>
            <w:tcW w:w="907" w:type="pct"/>
            <w:shd w:val="clear" w:color="auto" w:fill="auto"/>
            <w:vAlign w:val="center"/>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lastRenderedPageBreak/>
              <w:t> </w:t>
            </w:r>
          </w:p>
        </w:tc>
        <w:tc>
          <w:tcPr>
            <w:tcW w:w="1998"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Предложения по строительству, реконструкции и техническому перевооружению сетей водоснабжения</w:t>
            </w:r>
          </w:p>
        </w:tc>
        <w:tc>
          <w:tcPr>
            <w:tcW w:w="907"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 </w:t>
            </w:r>
          </w:p>
        </w:tc>
        <w:tc>
          <w:tcPr>
            <w:tcW w:w="1695"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 </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5</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 xml:space="preserve">Строительство нового питьевого водопровода по ул. </w:t>
            </w:r>
            <w:proofErr w:type="gramStart"/>
            <w:r w:rsidRPr="00D77131">
              <w:rPr>
                <w:sz w:val="24"/>
                <w:szCs w:val="24"/>
              </w:rPr>
              <w:t>Таежная</w:t>
            </w:r>
            <w:proofErr w:type="gramEnd"/>
            <w:r w:rsidRPr="00D77131">
              <w:rPr>
                <w:sz w:val="24"/>
                <w:szCs w:val="24"/>
              </w:rPr>
              <w:t xml:space="preserve"> до домов № 38</w:t>
            </w:r>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restart"/>
            <w:shd w:val="clear" w:color="auto" w:fill="auto"/>
            <w:vAlign w:val="center"/>
            <w:hideMark/>
          </w:tcPr>
          <w:p w:rsidR="00D77131" w:rsidRPr="00D77131" w:rsidRDefault="00D77131" w:rsidP="00D77131">
            <w:pPr>
              <w:jc w:val="center"/>
              <w:rPr>
                <w:sz w:val="24"/>
                <w:szCs w:val="24"/>
              </w:rPr>
            </w:pPr>
            <w:r w:rsidRPr="00D77131">
              <w:rPr>
                <w:sz w:val="24"/>
                <w:szCs w:val="24"/>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6</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 xml:space="preserve">Строительство нового питьевого водопровода по ул. </w:t>
            </w:r>
            <w:proofErr w:type="gramStart"/>
            <w:r w:rsidRPr="00D77131">
              <w:rPr>
                <w:sz w:val="24"/>
                <w:szCs w:val="24"/>
              </w:rPr>
              <w:t>Молодежная</w:t>
            </w:r>
            <w:proofErr w:type="gramEnd"/>
            <w:r w:rsidRPr="00D77131">
              <w:rPr>
                <w:sz w:val="24"/>
                <w:szCs w:val="24"/>
              </w:rPr>
              <w:t xml:space="preserve"> до участка № 44</w:t>
            </w:r>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7</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 xml:space="preserve">Строительство нового питьевого водопровода по ул. </w:t>
            </w:r>
            <w:proofErr w:type="gramStart"/>
            <w:r w:rsidRPr="00D77131">
              <w:rPr>
                <w:sz w:val="24"/>
                <w:szCs w:val="24"/>
              </w:rPr>
              <w:t>Солнечная</w:t>
            </w:r>
            <w:proofErr w:type="gramEnd"/>
            <w:r w:rsidRPr="00D77131">
              <w:rPr>
                <w:sz w:val="24"/>
                <w:szCs w:val="24"/>
              </w:rPr>
              <w:t xml:space="preserve"> до дома № 7</w:t>
            </w:r>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8</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Строительство нового питьевого водопровода по ул. Крупская от дома № 37 до дома № 1</w:t>
            </w:r>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9</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 xml:space="preserve">Строительство нового питьевого водопровода по ул. </w:t>
            </w:r>
            <w:proofErr w:type="gramStart"/>
            <w:r w:rsidRPr="00D77131">
              <w:rPr>
                <w:sz w:val="24"/>
                <w:szCs w:val="24"/>
              </w:rPr>
              <w:t>Сибирская</w:t>
            </w:r>
            <w:proofErr w:type="gramEnd"/>
            <w:r w:rsidRPr="00D77131">
              <w:rPr>
                <w:sz w:val="24"/>
                <w:szCs w:val="24"/>
              </w:rPr>
              <w:t xml:space="preserve"> до дома № 24</w:t>
            </w:r>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10</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 xml:space="preserve">Замена водопроводов, исчерпавших эксплуатационный ресурс на </w:t>
            </w:r>
            <w:proofErr w:type="gramStart"/>
            <w:r w:rsidRPr="00D77131">
              <w:rPr>
                <w:sz w:val="24"/>
                <w:szCs w:val="24"/>
              </w:rPr>
              <w:t>полиэтиленовые</w:t>
            </w:r>
            <w:proofErr w:type="gramEnd"/>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bookmarkEnd w:id="151"/>
    </w:tbl>
    <w:p w:rsidR="00B31130" w:rsidRPr="009346F3" w:rsidRDefault="00B31130" w:rsidP="00B31130">
      <w:pPr>
        <w:tabs>
          <w:tab w:val="left" w:pos="1418"/>
        </w:tabs>
        <w:ind w:firstLine="709"/>
        <w:jc w:val="both"/>
        <w:rPr>
          <w:bCs/>
          <w:iCs/>
          <w:sz w:val="28"/>
          <w:szCs w:val="28"/>
        </w:rPr>
      </w:pPr>
    </w:p>
    <w:p w:rsidR="00B31130" w:rsidRPr="009346F3" w:rsidRDefault="00B31130" w:rsidP="00B31130">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31130" w:rsidRPr="009346F3" w:rsidRDefault="00B31130" w:rsidP="00B31130">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31130" w:rsidRPr="009346F3" w:rsidRDefault="00B31130" w:rsidP="00B31130">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31130" w:rsidRPr="009346F3" w:rsidRDefault="00B31130" w:rsidP="00B31130">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w:t>
      </w:r>
      <w:r w:rsidRPr="009346F3">
        <w:rPr>
          <w:bCs/>
          <w:iCs/>
          <w:sz w:val="28"/>
          <w:szCs w:val="28"/>
        </w:rPr>
        <w:lastRenderedPageBreak/>
        <w:t xml:space="preserve">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B31130" w:rsidRPr="009346F3" w:rsidRDefault="00B31130" w:rsidP="00B31130">
      <w:pPr>
        <w:ind w:firstLine="709"/>
        <w:jc w:val="both"/>
        <w:rPr>
          <w:bCs/>
          <w:iCs/>
          <w:sz w:val="28"/>
          <w:szCs w:val="28"/>
        </w:rPr>
      </w:pPr>
      <w:r w:rsidRPr="0011768D">
        <w:rPr>
          <w:bCs/>
          <w:iCs/>
          <w:sz w:val="28"/>
          <w:szCs w:val="28"/>
        </w:rPr>
        <w:t xml:space="preserve">Общий объем финансирования по перечню мероприятий и инвестиционных проектов по системе водоснабжения составляет </w:t>
      </w:r>
      <w:bookmarkStart w:id="152" w:name="_Hlk485631437"/>
      <w:bookmarkStart w:id="153" w:name="_Hlk481148007"/>
      <w:r w:rsidR="00626175" w:rsidRPr="00626175">
        <w:rPr>
          <w:b/>
          <w:bCs/>
          <w:iCs/>
          <w:sz w:val="28"/>
          <w:szCs w:val="28"/>
        </w:rPr>
        <w:t>98 368,20</w:t>
      </w:r>
      <w:r w:rsidR="00626175">
        <w:rPr>
          <w:b/>
          <w:bCs/>
          <w:iCs/>
          <w:sz w:val="28"/>
          <w:szCs w:val="28"/>
        </w:rPr>
        <w:t xml:space="preserve"> </w:t>
      </w:r>
      <w:bookmarkEnd w:id="152"/>
      <w:r w:rsidRPr="0011768D">
        <w:rPr>
          <w:b/>
          <w:bCs/>
          <w:iCs/>
          <w:sz w:val="28"/>
          <w:szCs w:val="28"/>
        </w:rPr>
        <w:t>тыс.  руб</w:t>
      </w:r>
      <w:r w:rsidRPr="0011768D">
        <w:rPr>
          <w:bCs/>
          <w:iCs/>
          <w:sz w:val="28"/>
          <w:szCs w:val="28"/>
        </w:rPr>
        <w:t>.</w:t>
      </w:r>
    </w:p>
    <w:bookmarkEnd w:id="153"/>
    <w:p w:rsidR="00745D22" w:rsidRPr="009346F3" w:rsidRDefault="00745D22" w:rsidP="00A03ACD">
      <w:pPr>
        <w:ind w:firstLine="709"/>
        <w:jc w:val="both"/>
        <w:rPr>
          <w:sz w:val="28"/>
          <w:szCs w:val="28"/>
          <w:highlight w:val="yellow"/>
        </w:rPr>
      </w:pPr>
    </w:p>
    <w:p w:rsidR="00745D22" w:rsidRPr="009346F3" w:rsidRDefault="00745D22" w:rsidP="00D06644">
      <w:pPr>
        <w:pStyle w:val="3"/>
        <w:tabs>
          <w:tab w:val="left" w:pos="851"/>
        </w:tabs>
        <w:spacing w:before="0" w:after="0"/>
        <w:ind w:left="0" w:firstLine="0"/>
      </w:pPr>
      <w:r w:rsidRPr="009346F3">
        <w:t xml:space="preserve"> </w:t>
      </w:r>
      <w:bookmarkStart w:id="154" w:name="_Toc298390286"/>
      <w:bookmarkStart w:id="155" w:name="_Toc340129091"/>
      <w:bookmarkStart w:id="156" w:name="_Toc438203513"/>
      <w:r w:rsidRPr="009346F3">
        <w:t>Программа инвестиционных проектов в водоотведении</w:t>
      </w:r>
      <w:bookmarkEnd w:id="154"/>
      <w:bookmarkEnd w:id="155"/>
      <w:bookmarkEnd w:id="156"/>
    </w:p>
    <w:p w:rsidR="00755493" w:rsidRPr="009346F3" w:rsidRDefault="00755493" w:rsidP="00A03ACD">
      <w:pPr>
        <w:ind w:firstLine="709"/>
        <w:jc w:val="both"/>
        <w:rPr>
          <w:sz w:val="28"/>
          <w:szCs w:val="28"/>
          <w:highlight w:val="yellow"/>
        </w:rPr>
      </w:pPr>
    </w:p>
    <w:p w:rsidR="009346F3" w:rsidRPr="009346F3" w:rsidRDefault="009346F3" w:rsidP="009346F3">
      <w:pPr>
        <w:tabs>
          <w:tab w:val="left" w:pos="1418"/>
        </w:tabs>
        <w:ind w:firstLine="709"/>
        <w:jc w:val="both"/>
        <w:rPr>
          <w:bCs/>
          <w:iCs/>
          <w:sz w:val="28"/>
          <w:szCs w:val="28"/>
        </w:rPr>
      </w:pPr>
      <w:r w:rsidRPr="009346F3">
        <w:rPr>
          <w:bCs/>
          <w:iCs/>
          <w:sz w:val="28"/>
          <w:szCs w:val="28"/>
        </w:rPr>
        <w:t>Схема водоснабжения и водоотведения муниципального образования городское поселение Кондинское, утв. постановлением администрации гп.</w:t>
      </w:r>
      <w:r>
        <w:rPr>
          <w:bCs/>
          <w:iCs/>
          <w:sz w:val="28"/>
          <w:szCs w:val="28"/>
        </w:rPr>
        <w:t> Кондинское от 28.12.2015 № 174.</w:t>
      </w:r>
    </w:p>
    <w:p w:rsidR="00B31130" w:rsidRPr="009346F3" w:rsidRDefault="00B31130" w:rsidP="00B31130">
      <w:pPr>
        <w:tabs>
          <w:tab w:val="left" w:pos="1418"/>
        </w:tabs>
        <w:ind w:firstLine="709"/>
        <w:jc w:val="both"/>
        <w:rPr>
          <w:bCs/>
          <w:iCs/>
          <w:sz w:val="28"/>
          <w:szCs w:val="28"/>
        </w:rPr>
      </w:pPr>
      <w:r w:rsidRPr="009346F3">
        <w:rPr>
          <w:bCs/>
          <w:iCs/>
          <w:sz w:val="28"/>
          <w:szCs w:val="28"/>
        </w:rPr>
        <w:t>В перечень мероприятий и инвестиционных проектов в отношении системы водоотведения включены мероприятия с указанием ссылок на схемы и программы развития систем водоотведения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водоотведения – табл. </w:t>
      </w:r>
      <w:r w:rsidR="009346F3">
        <w:rPr>
          <w:bCs/>
          <w:iCs/>
          <w:sz w:val="28"/>
          <w:szCs w:val="28"/>
        </w:rPr>
        <w:t>1</w:t>
      </w:r>
      <w:r w:rsidR="00ED7D0B">
        <w:rPr>
          <w:bCs/>
          <w:iCs/>
          <w:sz w:val="28"/>
          <w:szCs w:val="28"/>
        </w:rPr>
        <w:t>8</w:t>
      </w:r>
      <w:r w:rsidRPr="009346F3">
        <w:rPr>
          <w:bCs/>
          <w:iCs/>
          <w:sz w:val="28"/>
          <w:szCs w:val="28"/>
        </w:rPr>
        <w:t>.</w:t>
      </w:r>
    </w:p>
    <w:p w:rsidR="00B31130" w:rsidRPr="009346F3" w:rsidRDefault="00B31130" w:rsidP="00B31130">
      <w:pPr>
        <w:pStyle w:val="a7"/>
        <w:jc w:val="right"/>
        <w:rPr>
          <w:b/>
          <w:sz w:val="24"/>
          <w:szCs w:val="24"/>
        </w:rPr>
      </w:pPr>
      <w:r w:rsidRPr="009346F3">
        <w:rPr>
          <w:b/>
          <w:sz w:val="24"/>
          <w:szCs w:val="24"/>
        </w:rPr>
        <w:t xml:space="preserve">Таблица </w:t>
      </w:r>
      <w:r w:rsidR="00D0305B" w:rsidRPr="009346F3">
        <w:rPr>
          <w:b/>
          <w:sz w:val="24"/>
          <w:szCs w:val="24"/>
        </w:rPr>
        <w:fldChar w:fldCharType="begin"/>
      </w:r>
      <w:r w:rsidRPr="009346F3">
        <w:rPr>
          <w:b/>
          <w:sz w:val="24"/>
          <w:szCs w:val="24"/>
        </w:rPr>
        <w:instrText xml:space="preserve"> SEQ Таблица \* ARABIC </w:instrText>
      </w:r>
      <w:r w:rsidR="00D0305B" w:rsidRPr="009346F3">
        <w:rPr>
          <w:b/>
          <w:sz w:val="24"/>
          <w:szCs w:val="24"/>
        </w:rPr>
        <w:fldChar w:fldCharType="separate"/>
      </w:r>
      <w:r w:rsidR="00663B52">
        <w:rPr>
          <w:b/>
          <w:noProof/>
          <w:sz w:val="24"/>
          <w:szCs w:val="24"/>
        </w:rPr>
        <w:t>18</w:t>
      </w:r>
      <w:r w:rsidR="00D0305B" w:rsidRPr="009346F3">
        <w:rPr>
          <w:b/>
          <w:sz w:val="24"/>
          <w:szCs w:val="24"/>
        </w:rPr>
        <w:fldChar w:fldCharType="end"/>
      </w:r>
    </w:p>
    <w:p w:rsidR="00B31130" w:rsidRPr="009346F3" w:rsidRDefault="00B31130" w:rsidP="00B31130">
      <w:pPr>
        <w:jc w:val="center"/>
        <w:rPr>
          <w:b/>
          <w:sz w:val="24"/>
          <w:szCs w:val="24"/>
        </w:rPr>
      </w:pPr>
      <w:r w:rsidRPr="009346F3">
        <w:rPr>
          <w:b/>
          <w:sz w:val="24"/>
          <w:szCs w:val="24"/>
        </w:rPr>
        <w:t>Перечень мероприятий и инвестиционных проектов в системе водоотведения</w:t>
      </w:r>
    </w:p>
    <w:tbl>
      <w:tblPr>
        <w:tblW w:w="5000" w:type="pct"/>
        <w:tblLook w:val="04A0"/>
      </w:tblPr>
      <w:tblGrid>
        <w:gridCol w:w="911"/>
        <w:gridCol w:w="4240"/>
        <w:gridCol w:w="1663"/>
        <w:gridCol w:w="3608"/>
      </w:tblGrid>
      <w:tr w:rsidR="002353E1" w:rsidRPr="002353E1" w:rsidTr="002353E1">
        <w:trPr>
          <w:trHeight w:val="315"/>
        </w:trPr>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bookmarkStart w:id="157" w:name="_Hlk481148055"/>
            <w:r w:rsidRPr="00D77131">
              <w:rPr>
                <w:b/>
                <w:bCs/>
                <w:sz w:val="24"/>
                <w:szCs w:val="24"/>
              </w:rPr>
              <w:t xml:space="preserve">№ </w:t>
            </w:r>
            <w:proofErr w:type="gramStart"/>
            <w:r w:rsidRPr="00D77131">
              <w:rPr>
                <w:b/>
                <w:bCs/>
                <w:sz w:val="24"/>
                <w:szCs w:val="24"/>
              </w:rPr>
              <w:t>п</w:t>
            </w:r>
            <w:proofErr w:type="gramEnd"/>
            <w:r w:rsidRPr="00D77131">
              <w:rPr>
                <w:b/>
                <w:bCs/>
                <w:sz w:val="24"/>
                <w:szCs w:val="24"/>
              </w:rPr>
              <w:t>/п</w:t>
            </w:r>
          </w:p>
        </w:tc>
        <w:tc>
          <w:tcPr>
            <w:tcW w:w="2034"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Наименование</w:t>
            </w:r>
          </w:p>
        </w:tc>
        <w:tc>
          <w:tcPr>
            <w:tcW w:w="798"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Населенный пункт</w:t>
            </w:r>
          </w:p>
        </w:tc>
        <w:tc>
          <w:tcPr>
            <w:tcW w:w="1731"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Обоснование мероприятия</w:t>
            </w:r>
          </w:p>
        </w:tc>
      </w:tr>
      <w:tr w:rsidR="002353E1" w:rsidRPr="002353E1" w:rsidTr="002353E1">
        <w:trPr>
          <w:trHeight w:val="315"/>
        </w:trPr>
        <w:tc>
          <w:tcPr>
            <w:tcW w:w="437" w:type="pct"/>
            <w:tcBorders>
              <w:top w:val="single" w:sz="4" w:space="0" w:color="auto"/>
              <w:left w:val="single" w:sz="4" w:space="0" w:color="auto"/>
              <w:bottom w:val="single" w:sz="4" w:space="0" w:color="auto"/>
              <w:right w:val="single" w:sz="4" w:space="0" w:color="auto"/>
            </w:tcBorders>
            <w:shd w:val="clear" w:color="000000" w:fill="B8CCE4"/>
            <w:vAlign w:val="center"/>
            <w:hideMark/>
          </w:tcPr>
          <w:p w:rsidR="002353E1" w:rsidRPr="002353E1" w:rsidRDefault="002353E1" w:rsidP="002353E1">
            <w:pPr>
              <w:jc w:val="center"/>
              <w:rPr>
                <w:b/>
                <w:bCs/>
                <w:sz w:val="24"/>
                <w:szCs w:val="24"/>
              </w:rPr>
            </w:pPr>
            <w:r w:rsidRPr="002353E1">
              <w:rPr>
                <w:b/>
                <w:bCs/>
                <w:sz w:val="24"/>
                <w:szCs w:val="24"/>
              </w:rPr>
              <w:t>5</w:t>
            </w:r>
          </w:p>
        </w:tc>
        <w:tc>
          <w:tcPr>
            <w:tcW w:w="2034" w:type="pct"/>
            <w:tcBorders>
              <w:top w:val="single" w:sz="4" w:space="0" w:color="auto"/>
              <w:left w:val="nil"/>
              <w:bottom w:val="single" w:sz="4" w:space="0" w:color="auto"/>
              <w:right w:val="single" w:sz="4" w:space="0" w:color="auto"/>
            </w:tcBorders>
            <w:shd w:val="clear" w:color="000000" w:fill="B8CCE4"/>
            <w:vAlign w:val="center"/>
            <w:hideMark/>
          </w:tcPr>
          <w:p w:rsidR="002353E1" w:rsidRPr="002353E1" w:rsidRDefault="002353E1" w:rsidP="002353E1">
            <w:pPr>
              <w:jc w:val="center"/>
              <w:rPr>
                <w:b/>
                <w:bCs/>
                <w:sz w:val="24"/>
                <w:szCs w:val="24"/>
              </w:rPr>
            </w:pPr>
            <w:r w:rsidRPr="002353E1">
              <w:rPr>
                <w:b/>
                <w:bCs/>
                <w:sz w:val="24"/>
                <w:szCs w:val="24"/>
              </w:rPr>
              <w:t>ВОДООТВЕДЕНИЕ</w:t>
            </w:r>
          </w:p>
        </w:tc>
        <w:tc>
          <w:tcPr>
            <w:tcW w:w="798" w:type="pct"/>
            <w:tcBorders>
              <w:top w:val="single" w:sz="4" w:space="0" w:color="auto"/>
              <w:left w:val="nil"/>
              <w:bottom w:val="single" w:sz="4" w:space="0" w:color="auto"/>
              <w:right w:val="single" w:sz="4" w:space="0" w:color="auto"/>
            </w:tcBorders>
            <w:shd w:val="clear" w:color="000000" w:fill="B8CCE4"/>
            <w:vAlign w:val="center"/>
          </w:tcPr>
          <w:p w:rsidR="002353E1" w:rsidRPr="002353E1" w:rsidRDefault="002353E1" w:rsidP="002353E1">
            <w:pPr>
              <w:jc w:val="center"/>
              <w:rPr>
                <w:b/>
                <w:bCs/>
                <w:sz w:val="24"/>
                <w:szCs w:val="24"/>
              </w:rPr>
            </w:pPr>
          </w:p>
        </w:tc>
        <w:tc>
          <w:tcPr>
            <w:tcW w:w="1731" w:type="pct"/>
            <w:tcBorders>
              <w:top w:val="single" w:sz="4" w:space="0" w:color="auto"/>
              <w:left w:val="nil"/>
              <w:bottom w:val="single" w:sz="4" w:space="0" w:color="auto"/>
              <w:right w:val="single" w:sz="4" w:space="0" w:color="auto"/>
            </w:tcBorders>
            <w:shd w:val="clear" w:color="000000" w:fill="B8CCE4"/>
            <w:vAlign w:val="center"/>
          </w:tcPr>
          <w:p w:rsidR="002353E1" w:rsidRPr="002353E1" w:rsidRDefault="002353E1" w:rsidP="002353E1">
            <w:pPr>
              <w:jc w:val="center"/>
              <w:rPr>
                <w:b/>
                <w:bCs/>
                <w:sz w:val="24"/>
                <w:szCs w:val="24"/>
              </w:rPr>
            </w:pPr>
          </w:p>
        </w:tc>
      </w:tr>
      <w:tr w:rsidR="002353E1" w:rsidRPr="002353E1" w:rsidTr="002353E1">
        <w:trPr>
          <w:trHeight w:val="1260"/>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p>
        </w:tc>
        <w:tc>
          <w:tcPr>
            <w:tcW w:w="2034"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b/>
                <w:bCs/>
                <w:sz w:val="24"/>
                <w:szCs w:val="24"/>
              </w:rPr>
            </w:pPr>
            <w:r w:rsidRPr="002353E1">
              <w:rPr>
                <w:b/>
                <w:bCs/>
                <w:sz w:val="24"/>
                <w:szCs w:val="24"/>
              </w:rPr>
              <w:t>Предложения по строительству, реконструкции и техническому перевооружению сооружений водоотведения</w:t>
            </w:r>
          </w:p>
        </w:tc>
        <w:tc>
          <w:tcPr>
            <w:tcW w:w="798" w:type="pct"/>
            <w:tcBorders>
              <w:top w:val="nil"/>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p>
        </w:tc>
        <w:tc>
          <w:tcPr>
            <w:tcW w:w="1731" w:type="pct"/>
            <w:tcBorders>
              <w:top w:val="nil"/>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p>
        </w:tc>
      </w:tr>
      <w:tr w:rsidR="002353E1" w:rsidRPr="002353E1" w:rsidTr="002353E1">
        <w:trPr>
          <w:trHeight w:val="945"/>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rPr>
                <w:sz w:val="24"/>
                <w:szCs w:val="24"/>
              </w:rPr>
            </w:pPr>
            <w:r w:rsidRPr="002353E1">
              <w:rPr>
                <w:sz w:val="24"/>
                <w:szCs w:val="24"/>
              </w:rPr>
              <w:t xml:space="preserve">Строительство локальных очистных сооружений производительностью </w:t>
            </w:r>
            <w:r>
              <w:rPr>
                <w:sz w:val="24"/>
                <w:szCs w:val="24"/>
              </w:rPr>
              <w:br/>
            </w:r>
            <w:r w:rsidRPr="002353E1">
              <w:rPr>
                <w:sz w:val="24"/>
                <w:szCs w:val="24"/>
              </w:rPr>
              <w:t>550 м³/сут.</w:t>
            </w:r>
          </w:p>
        </w:tc>
        <w:tc>
          <w:tcPr>
            <w:tcW w:w="798"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rPr>
              <w:t xml:space="preserve">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w:t>
            </w:r>
            <w:r>
              <w:rPr>
                <w:sz w:val="24"/>
              </w:rPr>
              <w:br/>
            </w:r>
            <w:r w:rsidRPr="002353E1">
              <w:rPr>
                <w:sz w:val="24"/>
              </w:rPr>
              <w:t>№ 174</w:t>
            </w:r>
          </w:p>
        </w:tc>
      </w:tr>
      <w:bookmarkEnd w:id="157"/>
    </w:tbl>
    <w:p w:rsidR="00B31130" w:rsidRPr="009346F3" w:rsidRDefault="00B31130" w:rsidP="00B31130">
      <w:pPr>
        <w:tabs>
          <w:tab w:val="left" w:pos="1418"/>
        </w:tabs>
        <w:ind w:firstLine="709"/>
        <w:jc w:val="both"/>
        <w:rPr>
          <w:bCs/>
          <w:iCs/>
          <w:sz w:val="28"/>
          <w:szCs w:val="28"/>
        </w:rPr>
      </w:pPr>
    </w:p>
    <w:p w:rsidR="00B31130" w:rsidRPr="009346F3" w:rsidRDefault="00B31130" w:rsidP="00B31130">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31130" w:rsidRPr="009346F3" w:rsidRDefault="00B31130" w:rsidP="00B31130">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31130" w:rsidRPr="009346F3" w:rsidRDefault="00B31130" w:rsidP="00B31130">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 xml:space="preserve">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w:t>
      </w:r>
      <w:r w:rsidRPr="009346F3">
        <w:rPr>
          <w:sz w:val="28"/>
          <w:szCs w:val="28"/>
        </w:rPr>
        <w:lastRenderedPageBreak/>
        <w:t>соответствовать установленным нормам и требованиям действующего законодательства.</w:t>
      </w:r>
    </w:p>
    <w:p w:rsidR="00B31130" w:rsidRPr="009346F3" w:rsidRDefault="00B31130" w:rsidP="00B31130">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B31130" w:rsidRPr="009346F3" w:rsidRDefault="00B31130" w:rsidP="00B31130">
      <w:pPr>
        <w:ind w:firstLine="709"/>
        <w:jc w:val="both"/>
        <w:rPr>
          <w:bCs/>
          <w:iCs/>
          <w:sz w:val="28"/>
          <w:szCs w:val="28"/>
        </w:rPr>
      </w:pPr>
      <w:r w:rsidRPr="002353E1">
        <w:rPr>
          <w:bCs/>
          <w:iCs/>
          <w:sz w:val="28"/>
          <w:szCs w:val="28"/>
        </w:rPr>
        <w:t xml:space="preserve">Общий объем финансирования по перечню мероприятий и инвестиционных проектов по системе водоотведения составляет </w:t>
      </w:r>
      <w:bookmarkStart w:id="158" w:name="_Hlk481148082"/>
      <w:r w:rsidR="002353E1" w:rsidRPr="002353E1">
        <w:rPr>
          <w:b/>
          <w:bCs/>
          <w:iCs/>
          <w:sz w:val="28"/>
          <w:szCs w:val="28"/>
        </w:rPr>
        <w:t>49 100,88</w:t>
      </w:r>
      <w:r w:rsidRPr="002353E1">
        <w:rPr>
          <w:b/>
          <w:bCs/>
          <w:iCs/>
          <w:sz w:val="28"/>
          <w:szCs w:val="28"/>
        </w:rPr>
        <w:t xml:space="preserve"> тыс. руб</w:t>
      </w:r>
      <w:r w:rsidRPr="002353E1">
        <w:rPr>
          <w:bCs/>
          <w:iCs/>
          <w:sz w:val="28"/>
          <w:szCs w:val="28"/>
        </w:rPr>
        <w:t>.</w:t>
      </w:r>
      <w:bookmarkEnd w:id="158"/>
    </w:p>
    <w:p w:rsidR="00BB2C80" w:rsidRPr="009346F3" w:rsidRDefault="00BB2C80" w:rsidP="00A03ACD">
      <w:pPr>
        <w:rPr>
          <w:b/>
          <w:sz w:val="28"/>
          <w:szCs w:val="28"/>
          <w:highlight w:val="yellow"/>
        </w:rPr>
      </w:pPr>
    </w:p>
    <w:p w:rsidR="00745D22" w:rsidRPr="009346F3" w:rsidRDefault="00745D22" w:rsidP="00D06644">
      <w:pPr>
        <w:pStyle w:val="3"/>
        <w:tabs>
          <w:tab w:val="left" w:pos="851"/>
        </w:tabs>
        <w:spacing w:before="0" w:after="0"/>
        <w:ind w:left="0" w:firstLine="0"/>
      </w:pPr>
      <w:bookmarkStart w:id="159" w:name="_Toc298390287"/>
      <w:bookmarkStart w:id="160" w:name="_Toc340129092"/>
      <w:bookmarkStart w:id="161" w:name="_Toc438203514"/>
      <w:r w:rsidRPr="009346F3">
        <w:t>Программа инвестиционных проектов в утилизации</w:t>
      </w:r>
      <w:r w:rsidR="009F64FA" w:rsidRPr="009346F3">
        <w:t xml:space="preserve">, обезвреживании и захоронении (утилизации) </w:t>
      </w:r>
      <w:bookmarkEnd w:id="159"/>
      <w:bookmarkEnd w:id="160"/>
      <w:r w:rsidR="009F64FA" w:rsidRPr="009346F3">
        <w:t>твердых (коммунальных) бытовых отходов</w:t>
      </w:r>
      <w:bookmarkEnd w:id="161"/>
    </w:p>
    <w:p w:rsidR="00755493" w:rsidRPr="009346F3" w:rsidRDefault="00755493" w:rsidP="00A03ACD">
      <w:pPr>
        <w:ind w:firstLine="709"/>
        <w:jc w:val="both"/>
        <w:rPr>
          <w:sz w:val="28"/>
          <w:szCs w:val="28"/>
          <w:highlight w:val="yellow"/>
        </w:rPr>
      </w:pPr>
    </w:p>
    <w:p w:rsidR="00B31130" w:rsidRPr="009346F3" w:rsidRDefault="00B31130" w:rsidP="00B31130">
      <w:pPr>
        <w:tabs>
          <w:tab w:val="left" w:pos="1418"/>
        </w:tabs>
        <w:ind w:firstLine="709"/>
        <w:jc w:val="both"/>
        <w:rPr>
          <w:bCs/>
          <w:iCs/>
          <w:sz w:val="28"/>
          <w:szCs w:val="28"/>
        </w:rPr>
      </w:pPr>
      <w:proofErr w:type="gramStart"/>
      <w:r w:rsidRPr="009346F3">
        <w:rPr>
          <w:bCs/>
          <w:iCs/>
          <w:sz w:val="28"/>
          <w:szCs w:val="28"/>
        </w:rPr>
        <w:t xml:space="preserve">В перечень мероприятий и инвестиционных проектов в сфере обращения с твердыми коммунальными (бытовыми) отходами включены мероприятия с указанием ссылок на схемы и программы развития системы обращения с твердыми коммунальными (бытовыми) отходами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обращения с твердыми коммунальными (бытовыми) отходами – табл. </w:t>
      </w:r>
      <w:r w:rsidR="009346F3">
        <w:rPr>
          <w:bCs/>
          <w:iCs/>
          <w:sz w:val="28"/>
          <w:szCs w:val="28"/>
        </w:rPr>
        <w:t>1</w:t>
      </w:r>
      <w:r w:rsidR="00ED7D0B">
        <w:rPr>
          <w:bCs/>
          <w:iCs/>
          <w:sz w:val="28"/>
          <w:szCs w:val="28"/>
        </w:rPr>
        <w:t>9</w:t>
      </w:r>
      <w:r w:rsidRPr="009346F3">
        <w:rPr>
          <w:bCs/>
          <w:iCs/>
          <w:sz w:val="28"/>
          <w:szCs w:val="28"/>
        </w:rPr>
        <w:t>.</w:t>
      </w:r>
      <w:proofErr w:type="gramEnd"/>
    </w:p>
    <w:p w:rsidR="00B31130" w:rsidRPr="009346F3" w:rsidRDefault="00B31130" w:rsidP="00B31130">
      <w:pPr>
        <w:pStyle w:val="a7"/>
        <w:jc w:val="right"/>
        <w:rPr>
          <w:b/>
          <w:sz w:val="24"/>
          <w:szCs w:val="24"/>
        </w:rPr>
      </w:pPr>
      <w:r w:rsidRPr="009346F3">
        <w:rPr>
          <w:b/>
          <w:sz w:val="24"/>
          <w:szCs w:val="24"/>
        </w:rPr>
        <w:t xml:space="preserve">Таблица </w:t>
      </w:r>
      <w:r w:rsidR="00D0305B" w:rsidRPr="009346F3">
        <w:rPr>
          <w:b/>
          <w:sz w:val="24"/>
          <w:szCs w:val="24"/>
        </w:rPr>
        <w:fldChar w:fldCharType="begin"/>
      </w:r>
      <w:r w:rsidRPr="009346F3">
        <w:rPr>
          <w:b/>
          <w:sz w:val="24"/>
          <w:szCs w:val="24"/>
        </w:rPr>
        <w:instrText xml:space="preserve"> SEQ Таблица \* ARABIC </w:instrText>
      </w:r>
      <w:r w:rsidR="00D0305B" w:rsidRPr="009346F3">
        <w:rPr>
          <w:b/>
          <w:sz w:val="24"/>
          <w:szCs w:val="24"/>
        </w:rPr>
        <w:fldChar w:fldCharType="separate"/>
      </w:r>
      <w:r w:rsidR="00663B52">
        <w:rPr>
          <w:b/>
          <w:noProof/>
          <w:sz w:val="24"/>
          <w:szCs w:val="24"/>
        </w:rPr>
        <w:t>19</w:t>
      </w:r>
      <w:r w:rsidR="00D0305B" w:rsidRPr="009346F3">
        <w:rPr>
          <w:b/>
          <w:sz w:val="24"/>
          <w:szCs w:val="24"/>
        </w:rPr>
        <w:fldChar w:fldCharType="end"/>
      </w:r>
    </w:p>
    <w:p w:rsidR="00B31130" w:rsidRPr="009346F3" w:rsidRDefault="00B31130" w:rsidP="00B31130">
      <w:pPr>
        <w:jc w:val="center"/>
        <w:rPr>
          <w:b/>
          <w:sz w:val="24"/>
          <w:szCs w:val="24"/>
        </w:rPr>
      </w:pPr>
      <w:r w:rsidRPr="009346F3">
        <w:rPr>
          <w:b/>
          <w:sz w:val="24"/>
          <w:szCs w:val="24"/>
        </w:rPr>
        <w:t>Перечень мероприятий и инвестиционных проектов в сфере обращения с твердыми коммунальными (бытовыми) отходами</w:t>
      </w:r>
    </w:p>
    <w:tbl>
      <w:tblPr>
        <w:tblW w:w="5000" w:type="pct"/>
        <w:tblLook w:val="04A0"/>
      </w:tblPr>
      <w:tblGrid>
        <w:gridCol w:w="911"/>
        <w:gridCol w:w="4240"/>
        <w:gridCol w:w="1663"/>
        <w:gridCol w:w="3608"/>
      </w:tblGrid>
      <w:tr w:rsidR="002353E1" w:rsidRPr="002353E1" w:rsidTr="00C64BE2">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bookmarkStart w:id="162" w:name="_Hlk481148152"/>
            <w:r w:rsidRPr="00D77131">
              <w:rPr>
                <w:b/>
                <w:bCs/>
                <w:sz w:val="24"/>
                <w:szCs w:val="24"/>
              </w:rPr>
              <w:t xml:space="preserve">№ </w:t>
            </w:r>
            <w:proofErr w:type="gramStart"/>
            <w:r w:rsidRPr="00D77131">
              <w:rPr>
                <w:b/>
                <w:bCs/>
                <w:sz w:val="24"/>
                <w:szCs w:val="24"/>
              </w:rPr>
              <w:t>п</w:t>
            </w:r>
            <w:proofErr w:type="gramEnd"/>
            <w:r w:rsidRPr="00D77131">
              <w:rPr>
                <w:b/>
                <w:bCs/>
                <w:sz w:val="24"/>
                <w:szCs w:val="24"/>
              </w:rPr>
              <w:t>/п</w:t>
            </w:r>
          </w:p>
        </w:tc>
        <w:tc>
          <w:tcPr>
            <w:tcW w:w="2034"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Наименование</w:t>
            </w:r>
          </w:p>
        </w:tc>
        <w:tc>
          <w:tcPr>
            <w:tcW w:w="798"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Населенный пункт</w:t>
            </w:r>
          </w:p>
        </w:tc>
        <w:tc>
          <w:tcPr>
            <w:tcW w:w="1731"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Обоснование мероприятия</w:t>
            </w:r>
          </w:p>
        </w:tc>
      </w:tr>
      <w:tr w:rsidR="002353E1" w:rsidRPr="002353E1" w:rsidTr="00C64BE2">
        <w:tc>
          <w:tcPr>
            <w:tcW w:w="437" w:type="pct"/>
            <w:tcBorders>
              <w:top w:val="single" w:sz="4" w:space="0" w:color="auto"/>
              <w:left w:val="single" w:sz="4" w:space="0" w:color="auto"/>
              <w:bottom w:val="single" w:sz="4" w:space="0" w:color="auto"/>
              <w:right w:val="single" w:sz="4" w:space="0" w:color="auto"/>
            </w:tcBorders>
            <w:shd w:val="clear" w:color="000000" w:fill="B8CCE4"/>
            <w:vAlign w:val="center"/>
            <w:hideMark/>
          </w:tcPr>
          <w:p w:rsidR="002353E1" w:rsidRPr="002353E1" w:rsidRDefault="002353E1" w:rsidP="002353E1">
            <w:pPr>
              <w:jc w:val="center"/>
              <w:rPr>
                <w:b/>
                <w:bCs/>
                <w:sz w:val="24"/>
                <w:szCs w:val="24"/>
              </w:rPr>
            </w:pPr>
            <w:r w:rsidRPr="002353E1">
              <w:rPr>
                <w:b/>
                <w:bCs/>
                <w:sz w:val="24"/>
                <w:szCs w:val="24"/>
              </w:rPr>
              <w:t>6</w:t>
            </w:r>
          </w:p>
        </w:tc>
        <w:tc>
          <w:tcPr>
            <w:tcW w:w="2034" w:type="pct"/>
            <w:tcBorders>
              <w:top w:val="single" w:sz="4" w:space="0" w:color="auto"/>
              <w:left w:val="nil"/>
              <w:bottom w:val="single" w:sz="4" w:space="0" w:color="auto"/>
              <w:right w:val="single" w:sz="4" w:space="0" w:color="auto"/>
            </w:tcBorders>
            <w:shd w:val="clear" w:color="000000" w:fill="B8CCE4"/>
            <w:vAlign w:val="center"/>
            <w:hideMark/>
          </w:tcPr>
          <w:p w:rsidR="002353E1" w:rsidRPr="002353E1" w:rsidRDefault="002353E1" w:rsidP="002353E1">
            <w:pPr>
              <w:jc w:val="center"/>
              <w:rPr>
                <w:b/>
                <w:bCs/>
                <w:sz w:val="24"/>
                <w:szCs w:val="24"/>
              </w:rPr>
            </w:pPr>
            <w:r w:rsidRPr="002353E1">
              <w:rPr>
                <w:b/>
                <w:bCs/>
                <w:sz w:val="24"/>
                <w:szCs w:val="24"/>
              </w:rPr>
              <w:t>Утилизация (захоронение) ТКО</w:t>
            </w:r>
          </w:p>
        </w:tc>
        <w:tc>
          <w:tcPr>
            <w:tcW w:w="798" w:type="pct"/>
            <w:tcBorders>
              <w:top w:val="single" w:sz="4" w:space="0" w:color="auto"/>
              <w:left w:val="nil"/>
              <w:bottom w:val="single" w:sz="4" w:space="0" w:color="auto"/>
              <w:right w:val="single" w:sz="4" w:space="0" w:color="auto"/>
            </w:tcBorders>
            <w:shd w:val="clear" w:color="000000" w:fill="B8CCE4"/>
            <w:vAlign w:val="center"/>
          </w:tcPr>
          <w:p w:rsidR="002353E1" w:rsidRPr="002353E1" w:rsidRDefault="002353E1" w:rsidP="002353E1">
            <w:pPr>
              <w:jc w:val="center"/>
              <w:rPr>
                <w:b/>
                <w:bCs/>
                <w:sz w:val="24"/>
                <w:szCs w:val="24"/>
              </w:rPr>
            </w:pPr>
          </w:p>
        </w:tc>
        <w:tc>
          <w:tcPr>
            <w:tcW w:w="1731" w:type="pct"/>
            <w:tcBorders>
              <w:top w:val="single" w:sz="4" w:space="0" w:color="auto"/>
              <w:left w:val="nil"/>
              <w:bottom w:val="single" w:sz="4" w:space="0" w:color="auto"/>
              <w:right w:val="single" w:sz="4" w:space="0" w:color="auto"/>
            </w:tcBorders>
            <w:shd w:val="clear" w:color="000000" w:fill="B8CCE4"/>
            <w:vAlign w:val="center"/>
          </w:tcPr>
          <w:p w:rsidR="002353E1" w:rsidRPr="002353E1" w:rsidRDefault="002353E1" w:rsidP="002353E1">
            <w:pPr>
              <w:jc w:val="center"/>
              <w:rPr>
                <w:b/>
                <w:bCs/>
                <w:sz w:val="24"/>
                <w:szCs w:val="24"/>
              </w:rPr>
            </w:pPr>
          </w:p>
        </w:tc>
      </w:tr>
      <w:tr w:rsidR="002353E1" w:rsidRPr="002353E1" w:rsidTr="00C64BE2">
        <w:tc>
          <w:tcPr>
            <w:tcW w:w="437" w:type="pct"/>
            <w:tcBorders>
              <w:top w:val="nil"/>
              <w:left w:val="single" w:sz="4" w:space="0" w:color="auto"/>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rPr>
                <w:sz w:val="24"/>
                <w:szCs w:val="24"/>
              </w:rPr>
            </w:pPr>
            <w:r w:rsidRPr="002353E1">
              <w:rPr>
                <w:sz w:val="24"/>
                <w:szCs w:val="24"/>
              </w:rPr>
              <w:t>Строительство полигона размещения твердых коммунальных отходов</w:t>
            </w:r>
          </w:p>
        </w:tc>
        <w:tc>
          <w:tcPr>
            <w:tcW w:w="798"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 xml:space="preserve">Территориальная схема обращения с отходами, в том числе с твердыми коммунальными отходами, в ХМАО – Югре, утв. распоряжением Правительства ХМАО - Югры от 21.10.2016 № 559-рп; МП </w:t>
            </w:r>
            <w:r w:rsidR="008D1286">
              <w:rPr>
                <w:sz w:val="24"/>
                <w:szCs w:val="24"/>
              </w:rPr>
              <w:t>«</w:t>
            </w:r>
            <w:r w:rsidRPr="002353E1">
              <w:rPr>
                <w:sz w:val="24"/>
                <w:szCs w:val="24"/>
              </w:rPr>
              <w:t>Развитие жилищно-коммунального комплекса и повышение энергетической эффективности в Кондинском районе на 2017-2020 годы</w:t>
            </w:r>
            <w:r w:rsidR="008D1286">
              <w:rPr>
                <w:sz w:val="24"/>
                <w:szCs w:val="24"/>
              </w:rPr>
              <w:t>»</w:t>
            </w:r>
          </w:p>
        </w:tc>
      </w:tr>
      <w:tr w:rsidR="002353E1" w:rsidRPr="002353E1" w:rsidTr="00C64BE2">
        <w:tc>
          <w:tcPr>
            <w:tcW w:w="437" w:type="pct"/>
            <w:tcBorders>
              <w:top w:val="nil"/>
              <w:left w:val="single" w:sz="4" w:space="0" w:color="auto"/>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2</w:t>
            </w:r>
          </w:p>
        </w:tc>
        <w:tc>
          <w:tcPr>
            <w:tcW w:w="2034"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rPr>
                <w:sz w:val="24"/>
                <w:szCs w:val="24"/>
              </w:rPr>
            </w:pPr>
            <w:r w:rsidRPr="002353E1">
              <w:rPr>
                <w:sz w:val="24"/>
                <w:szCs w:val="24"/>
              </w:rPr>
              <w:t>Рекультивация свалки в пгт. Кондинское, в т. ч. ПСД</w:t>
            </w:r>
          </w:p>
        </w:tc>
        <w:tc>
          <w:tcPr>
            <w:tcW w:w="798"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 xml:space="preserve">МП </w:t>
            </w:r>
            <w:r w:rsidR="008D1286">
              <w:rPr>
                <w:sz w:val="24"/>
                <w:szCs w:val="24"/>
              </w:rPr>
              <w:t>«</w:t>
            </w:r>
            <w:r w:rsidRPr="002353E1">
              <w:rPr>
                <w:sz w:val="24"/>
                <w:szCs w:val="24"/>
              </w:rPr>
              <w:t>Развитие жилищно-коммунального комплекса и повышение энергетической эффективности в Кондинском районе на 2017-2020 годы</w:t>
            </w:r>
            <w:r w:rsidR="008D1286">
              <w:rPr>
                <w:sz w:val="24"/>
                <w:szCs w:val="24"/>
              </w:rPr>
              <w:t>»</w:t>
            </w:r>
          </w:p>
        </w:tc>
      </w:tr>
      <w:bookmarkEnd w:id="162"/>
    </w:tbl>
    <w:p w:rsidR="00B31130" w:rsidRPr="009346F3" w:rsidRDefault="00B31130" w:rsidP="00B31130">
      <w:pPr>
        <w:tabs>
          <w:tab w:val="left" w:pos="1418"/>
        </w:tabs>
        <w:ind w:firstLine="709"/>
        <w:jc w:val="both"/>
        <w:rPr>
          <w:bCs/>
          <w:iCs/>
          <w:sz w:val="28"/>
          <w:szCs w:val="28"/>
        </w:rPr>
      </w:pPr>
    </w:p>
    <w:p w:rsidR="00B31130" w:rsidRPr="009346F3" w:rsidRDefault="00B31130" w:rsidP="00B31130">
      <w:pPr>
        <w:tabs>
          <w:tab w:val="left" w:pos="1418"/>
        </w:tabs>
        <w:ind w:firstLine="709"/>
        <w:jc w:val="both"/>
        <w:rPr>
          <w:bCs/>
          <w:iCs/>
          <w:sz w:val="28"/>
          <w:szCs w:val="28"/>
        </w:rPr>
      </w:pPr>
      <w:r w:rsidRPr="009346F3">
        <w:rPr>
          <w:bCs/>
          <w:iCs/>
          <w:sz w:val="28"/>
          <w:szCs w:val="28"/>
        </w:rPr>
        <w:lastRenderedPageBreak/>
        <w:t xml:space="preserve">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w:t>
      </w:r>
      <w:r w:rsidR="009346F3" w:rsidRPr="009346F3">
        <w:rPr>
          <w:bCs/>
          <w:iCs/>
          <w:sz w:val="28"/>
          <w:szCs w:val="28"/>
        </w:rPr>
        <w:t>1 к</w:t>
      </w:r>
      <w:r w:rsidRPr="009346F3">
        <w:rPr>
          <w:bCs/>
          <w:iCs/>
          <w:sz w:val="28"/>
          <w:szCs w:val="28"/>
        </w:rPr>
        <w:t xml:space="preserve"> Обосновывающим материалам.</w:t>
      </w:r>
    </w:p>
    <w:p w:rsidR="00B31130" w:rsidRPr="009346F3" w:rsidRDefault="00B31130" w:rsidP="00B31130">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31130" w:rsidRPr="009346F3" w:rsidRDefault="00B31130" w:rsidP="00B31130">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31130" w:rsidRPr="009346F3" w:rsidRDefault="00B31130" w:rsidP="00B31130">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B31130" w:rsidRPr="009346F3" w:rsidRDefault="00B31130" w:rsidP="00B31130">
      <w:pPr>
        <w:ind w:firstLine="709"/>
        <w:jc w:val="both"/>
        <w:rPr>
          <w:bCs/>
          <w:iCs/>
          <w:sz w:val="28"/>
          <w:szCs w:val="28"/>
        </w:rPr>
      </w:pPr>
      <w:r w:rsidRPr="00C64BE2">
        <w:rPr>
          <w:bCs/>
          <w:iCs/>
          <w:sz w:val="28"/>
          <w:szCs w:val="28"/>
        </w:rPr>
        <w:t>Общий объем финансирования по перечню мероприятий и инвестиционных проектов в сфере обращения с твердыми коммунальными (бытовыми) отходами составляет</w:t>
      </w:r>
      <w:r w:rsidR="00C64BE2" w:rsidRPr="00C64BE2">
        <w:rPr>
          <w:bCs/>
          <w:iCs/>
          <w:sz w:val="28"/>
          <w:szCs w:val="28"/>
        </w:rPr>
        <w:t xml:space="preserve"> </w:t>
      </w:r>
      <w:bookmarkStart w:id="163" w:name="_Hlk481148169"/>
      <w:r w:rsidR="00C64BE2" w:rsidRPr="00C64BE2">
        <w:rPr>
          <w:b/>
          <w:bCs/>
          <w:iCs/>
          <w:sz w:val="28"/>
          <w:szCs w:val="28"/>
        </w:rPr>
        <w:t xml:space="preserve">118 143,43 </w:t>
      </w:r>
      <w:r w:rsidRPr="00C64BE2">
        <w:rPr>
          <w:b/>
          <w:bCs/>
          <w:iCs/>
          <w:sz w:val="28"/>
          <w:szCs w:val="28"/>
        </w:rPr>
        <w:t>тыс. руб</w:t>
      </w:r>
      <w:r w:rsidRPr="00C64BE2">
        <w:rPr>
          <w:bCs/>
          <w:iCs/>
          <w:sz w:val="28"/>
          <w:szCs w:val="28"/>
        </w:rPr>
        <w:t>.</w:t>
      </w:r>
      <w:bookmarkEnd w:id="163"/>
    </w:p>
    <w:p w:rsidR="00C26FA4" w:rsidRPr="009346F3" w:rsidRDefault="00C26FA4" w:rsidP="00A03ACD">
      <w:pPr>
        <w:ind w:firstLine="709"/>
        <w:jc w:val="both"/>
        <w:rPr>
          <w:sz w:val="28"/>
          <w:szCs w:val="28"/>
          <w:highlight w:val="yellow"/>
        </w:rPr>
      </w:pPr>
    </w:p>
    <w:p w:rsidR="003B651B" w:rsidRPr="009346F3" w:rsidRDefault="003B651B" w:rsidP="00D06644">
      <w:pPr>
        <w:pStyle w:val="3"/>
        <w:tabs>
          <w:tab w:val="left" w:pos="851"/>
        </w:tabs>
        <w:spacing w:before="0" w:after="0"/>
        <w:ind w:left="0" w:firstLine="0"/>
      </w:pPr>
      <w:bookmarkStart w:id="164" w:name="_Toc298390289"/>
      <w:bookmarkStart w:id="165" w:name="_Toc340129093"/>
      <w:bookmarkStart w:id="166" w:name="_Toc438203515"/>
      <w:r w:rsidRPr="009346F3">
        <w:t xml:space="preserve">Программа установки приборов учета </w:t>
      </w:r>
      <w:bookmarkEnd w:id="164"/>
      <w:r w:rsidRPr="009346F3">
        <w:t>в многоквартирных домах</w:t>
      </w:r>
      <w:r w:rsidR="009F64FA" w:rsidRPr="009346F3">
        <w:t>,</w:t>
      </w:r>
      <w:r w:rsidRPr="009346F3">
        <w:t xml:space="preserve"> бюджетных организациях</w:t>
      </w:r>
      <w:bookmarkEnd w:id="165"/>
      <w:r w:rsidR="009F64FA" w:rsidRPr="009346F3">
        <w:t>, городском освещении</w:t>
      </w:r>
      <w:bookmarkEnd w:id="166"/>
    </w:p>
    <w:p w:rsidR="00755493" w:rsidRPr="009346F3" w:rsidRDefault="00755493" w:rsidP="00A03ACD">
      <w:pPr>
        <w:ind w:firstLine="709"/>
        <w:jc w:val="both"/>
        <w:rPr>
          <w:sz w:val="28"/>
          <w:szCs w:val="28"/>
          <w:highlight w:val="yellow"/>
        </w:rPr>
      </w:pPr>
    </w:p>
    <w:p w:rsidR="00E771D7" w:rsidRPr="009346F3" w:rsidRDefault="00E771D7" w:rsidP="00E771D7">
      <w:pPr>
        <w:tabs>
          <w:tab w:val="left" w:pos="1418"/>
        </w:tabs>
        <w:ind w:firstLine="709"/>
        <w:jc w:val="both"/>
        <w:rPr>
          <w:bCs/>
          <w:iCs/>
          <w:sz w:val="28"/>
          <w:szCs w:val="28"/>
        </w:rPr>
      </w:pPr>
      <w:r w:rsidRPr="009346F3">
        <w:rPr>
          <w:bCs/>
          <w:iCs/>
          <w:sz w:val="28"/>
          <w:szCs w:val="28"/>
        </w:rPr>
        <w:t xml:space="preserve">В перечень мероприятий и инвестиционных проектов по установке приборов учета в МКД и бюджетных организациях включены мероприятия с указанием ссылок на программы по установке приборов учета в МКД и бюджетных организациях регионального и муниципального уровня – табл. </w:t>
      </w:r>
      <w:r w:rsidR="00ED7D0B">
        <w:rPr>
          <w:bCs/>
          <w:iCs/>
          <w:sz w:val="28"/>
          <w:szCs w:val="28"/>
        </w:rPr>
        <w:t>20</w:t>
      </w:r>
      <w:r w:rsidRPr="009346F3">
        <w:rPr>
          <w:bCs/>
          <w:iCs/>
          <w:sz w:val="28"/>
          <w:szCs w:val="28"/>
        </w:rPr>
        <w:t>.</w:t>
      </w:r>
    </w:p>
    <w:p w:rsidR="00755493" w:rsidRPr="009346F3" w:rsidRDefault="00755493" w:rsidP="00755493">
      <w:pPr>
        <w:pStyle w:val="a7"/>
        <w:jc w:val="right"/>
        <w:rPr>
          <w:b/>
          <w:sz w:val="24"/>
          <w:szCs w:val="24"/>
        </w:rPr>
      </w:pPr>
      <w:r w:rsidRPr="009346F3">
        <w:rPr>
          <w:b/>
          <w:sz w:val="24"/>
          <w:szCs w:val="24"/>
        </w:rPr>
        <w:t xml:space="preserve">Таблица </w:t>
      </w:r>
      <w:r w:rsidR="00D0305B" w:rsidRPr="009346F3">
        <w:rPr>
          <w:b/>
          <w:sz w:val="24"/>
          <w:szCs w:val="24"/>
        </w:rPr>
        <w:fldChar w:fldCharType="begin"/>
      </w:r>
      <w:r w:rsidRPr="009346F3">
        <w:rPr>
          <w:b/>
          <w:sz w:val="24"/>
          <w:szCs w:val="24"/>
        </w:rPr>
        <w:instrText xml:space="preserve"> SEQ Таблица \* ARABIC </w:instrText>
      </w:r>
      <w:r w:rsidR="00D0305B" w:rsidRPr="009346F3">
        <w:rPr>
          <w:b/>
          <w:sz w:val="24"/>
          <w:szCs w:val="24"/>
        </w:rPr>
        <w:fldChar w:fldCharType="separate"/>
      </w:r>
      <w:r w:rsidR="00663B52">
        <w:rPr>
          <w:b/>
          <w:noProof/>
          <w:sz w:val="24"/>
          <w:szCs w:val="24"/>
        </w:rPr>
        <w:t>20</w:t>
      </w:r>
      <w:r w:rsidR="00D0305B" w:rsidRPr="009346F3">
        <w:rPr>
          <w:b/>
          <w:sz w:val="24"/>
          <w:szCs w:val="24"/>
        </w:rPr>
        <w:fldChar w:fldCharType="end"/>
      </w:r>
    </w:p>
    <w:p w:rsidR="00755493" w:rsidRDefault="00755493" w:rsidP="00755493">
      <w:pPr>
        <w:jc w:val="center"/>
        <w:rPr>
          <w:b/>
          <w:sz w:val="24"/>
          <w:szCs w:val="24"/>
        </w:rPr>
      </w:pPr>
      <w:r w:rsidRPr="009346F3">
        <w:rPr>
          <w:b/>
          <w:sz w:val="24"/>
          <w:szCs w:val="24"/>
        </w:rPr>
        <w:t>Перечень мероприятий по установке приборов учета в МКД и бюджетных организациях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1"/>
        <w:gridCol w:w="4240"/>
        <w:gridCol w:w="1663"/>
        <w:gridCol w:w="3608"/>
      </w:tblGrid>
      <w:tr w:rsidR="00C64BE2" w:rsidRPr="00C64BE2" w:rsidTr="00626175">
        <w:trPr>
          <w:cantSplit/>
          <w:tblHeader/>
        </w:trPr>
        <w:tc>
          <w:tcPr>
            <w:tcW w:w="437" w:type="pct"/>
            <w:shd w:val="clear" w:color="auto" w:fill="auto"/>
            <w:vAlign w:val="center"/>
          </w:tcPr>
          <w:p w:rsidR="00C64BE2" w:rsidRPr="00C64BE2" w:rsidRDefault="00C64BE2" w:rsidP="00C64BE2">
            <w:pPr>
              <w:jc w:val="center"/>
              <w:rPr>
                <w:b/>
                <w:bCs/>
                <w:sz w:val="28"/>
                <w:szCs w:val="28"/>
              </w:rPr>
            </w:pPr>
            <w:r w:rsidRPr="00D77131">
              <w:rPr>
                <w:b/>
                <w:bCs/>
                <w:sz w:val="24"/>
                <w:szCs w:val="24"/>
              </w:rPr>
              <w:t xml:space="preserve">№ </w:t>
            </w:r>
            <w:proofErr w:type="gramStart"/>
            <w:r w:rsidRPr="00D77131">
              <w:rPr>
                <w:b/>
                <w:bCs/>
                <w:sz w:val="24"/>
                <w:szCs w:val="24"/>
              </w:rPr>
              <w:t>п</w:t>
            </w:r>
            <w:proofErr w:type="gramEnd"/>
            <w:r w:rsidRPr="00D77131">
              <w:rPr>
                <w:b/>
                <w:bCs/>
                <w:sz w:val="24"/>
                <w:szCs w:val="24"/>
              </w:rPr>
              <w:t>/п</w:t>
            </w:r>
          </w:p>
        </w:tc>
        <w:tc>
          <w:tcPr>
            <w:tcW w:w="2034" w:type="pct"/>
            <w:shd w:val="clear" w:color="auto" w:fill="auto"/>
            <w:vAlign w:val="center"/>
          </w:tcPr>
          <w:p w:rsidR="00C64BE2" w:rsidRPr="00C64BE2" w:rsidRDefault="00C64BE2" w:rsidP="00C64BE2">
            <w:pPr>
              <w:jc w:val="center"/>
              <w:rPr>
                <w:b/>
                <w:bCs/>
                <w:sz w:val="24"/>
                <w:szCs w:val="24"/>
              </w:rPr>
            </w:pPr>
            <w:r w:rsidRPr="00D77131">
              <w:rPr>
                <w:b/>
                <w:bCs/>
                <w:sz w:val="24"/>
                <w:szCs w:val="24"/>
              </w:rPr>
              <w:t>Наименование</w:t>
            </w:r>
          </w:p>
        </w:tc>
        <w:tc>
          <w:tcPr>
            <w:tcW w:w="798" w:type="pct"/>
            <w:shd w:val="clear" w:color="auto" w:fill="auto"/>
            <w:vAlign w:val="center"/>
          </w:tcPr>
          <w:p w:rsidR="00C64BE2" w:rsidRPr="00C64BE2" w:rsidRDefault="00C64BE2" w:rsidP="00C64BE2">
            <w:pPr>
              <w:jc w:val="center"/>
              <w:rPr>
                <w:b/>
                <w:bCs/>
                <w:sz w:val="28"/>
                <w:szCs w:val="28"/>
              </w:rPr>
            </w:pPr>
            <w:r w:rsidRPr="00D77131">
              <w:rPr>
                <w:b/>
                <w:bCs/>
                <w:sz w:val="24"/>
                <w:szCs w:val="24"/>
              </w:rPr>
              <w:t>Населенный пункт</w:t>
            </w:r>
          </w:p>
        </w:tc>
        <w:tc>
          <w:tcPr>
            <w:tcW w:w="1731" w:type="pct"/>
            <w:shd w:val="clear" w:color="auto" w:fill="auto"/>
            <w:vAlign w:val="center"/>
          </w:tcPr>
          <w:p w:rsidR="00C64BE2" w:rsidRPr="00C64BE2" w:rsidRDefault="00C64BE2" w:rsidP="00C64BE2">
            <w:pPr>
              <w:jc w:val="center"/>
              <w:rPr>
                <w:b/>
                <w:bCs/>
                <w:sz w:val="28"/>
                <w:szCs w:val="28"/>
              </w:rPr>
            </w:pPr>
            <w:r w:rsidRPr="00D77131">
              <w:rPr>
                <w:b/>
                <w:bCs/>
                <w:sz w:val="24"/>
                <w:szCs w:val="24"/>
              </w:rPr>
              <w:t>Обоснование мероприятия</w:t>
            </w:r>
          </w:p>
        </w:tc>
      </w:tr>
      <w:tr w:rsidR="00C64BE2" w:rsidRPr="00C64BE2" w:rsidTr="00626175">
        <w:trPr>
          <w:cantSplit/>
        </w:trPr>
        <w:tc>
          <w:tcPr>
            <w:tcW w:w="437" w:type="pct"/>
            <w:shd w:val="clear" w:color="000000" w:fill="B8CCE4"/>
            <w:vAlign w:val="center"/>
            <w:hideMark/>
          </w:tcPr>
          <w:p w:rsidR="00C64BE2" w:rsidRPr="00C64BE2" w:rsidRDefault="00C64BE2" w:rsidP="00C64BE2">
            <w:pPr>
              <w:jc w:val="center"/>
              <w:rPr>
                <w:b/>
                <w:bCs/>
                <w:sz w:val="28"/>
                <w:szCs w:val="28"/>
              </w:rPr>
            </w:pPr>
            <w:r w:rsidRPr="00C64BE2">
              <w:rPr>
                <w:b/>
                <w:bCs/>
                <w:sz w:val="28"/>
                <w:szCs w:val="28"/>
              </w:rPr>
              <w:t>7</w:t>
            </w:r>
          </w:p>
        </w:tc>
        <w:tc>
          <w:tcPr>
            <w:tcW w:w="2034" w:type="pct"/>
            <w:shd w:val="clear" w:color="000000" w:fill="B8CCE4"/>
            <w:vAlign w:val="center"/>
            <w:hideMark/>
          </w:tcPr>
          <w:p w:rsidR="00C64BE2" w:rsidRPr="00C64BE2" w:rsidRDefault="00C64BE2" w:rsidP="00C64BE2">
            <w:pPr>
              <w:jc w:val="center"/>
              <w:rPr>
                <w:b/>
                <w:bCs/>
                <w:sz w:val="24"/>
                <w:szCs w:val="24"/>
              </w:rPr>
            </w:pPr>
            <w:r w:rsidRPr="00C64BE2">
              <w:rPr>
                <w:b/>
                <w:bCs/>
                <w:sz w:val="24"/>
                <w:szCs w:val="24"/>
              </w:rPr>
              <w:t>Установка приборов учета в МКД, бюджетных организациях</w:t>
            </w:r>
          </w:p>
        </w:tc>
        <w:tc>
          <w:tcPr>
            <w:tcW w:w="798" w:type="pct"/>
            <w:shd w:val="clear" w:color="000000" w:fill="B8CCE4"/>
            <w:vAlign w:val="center"/>
            <w:hideMark/>
          </w:tcPr>
          <w:p w:rsidR="00C64BE2" w:rsidRPr="00C64BE2" w:rsidRDefault="00C64BE2" w:rsidP="00C64BE2">
            <w:pPr>
              <w:jc w:val="center"/>
              <w:rPr>
                <w:b/>
                <w:bCs/>
                <w:sz w:val="28"/>
                <w:szCs w:val="28"/>
              </w:rPr>
            </w:pPr>
            <w:r w:rsidRPr="00C64BE2">
              <w:rPr>
                <w:b/>
                <w:bCs/>
                <w:sz w:val="28"/>
                <w:szCs w:val="28"/>
              </w:rPr>
              <w:t> </w:t>
            </w:r>
          </w:p>
        </w:tc>
        <w:tc>
          <w:tcPr>
            <w:tcW w:w="1731" w:type="pct"/>
            <w:shd w:val="clear" w:color="000000" w:fill="B8CCE4"/>
            <w:vAlign w:val="center"/>
            <w:hideMark/>
          </w:tcPr>
          <w:p w:rsidR="00C64BE2" w:rsidRPr="00C64BE2" w:rsidRDefault="00C64BE2" w:rsidP="00C64BE2">
            <w:pPr>
              <w:jc w:val="center"/>
              <w:rPr>
                <w:b/>
                <w:bCs/>
                <w:sz w:val="28"/>
                <w:szCs w:val="28"/>
              </w:rPr>
            </w:pPr>
            <w:r w:rsidRPr="00C64BE2">
              <w:rPr>
                <w:b/>
                <w:bCs/>
                <w:sz w:val="28"/>
                <w:szCs w:val="28"/>
              </w:rPr>
              <w:t> </w:t>
            </w: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1</w:t>
            </w:r>
          </w:p>
        </w:tc>
        <w:tc>
          <w:tcPr>
            <w:tcW w:w="2034" w:type="pct"/>
            <w:shd w:val="clear" w:color="auto" w:fill="auto"/>
            <w:vAlign w:val="center"/>
            <w:hideMark/>
          </w:tcPr>
          <w:p w:rsidR="00C64BE2" w:rsidRPr="00C64BE2" w:rsidRDefault="00C64BE2" w:rsidP="00C64BE2">
            <w:pPr>
              <w:jc w:val="both"/>
              <w:rPr>
                <w:color w:val="000000"/>
                <w:sz w:val="24"/>
                <w:szCs w:val="24"/>
              </w:rPr>
            </w:pPr>
            <w:r w:rsidRPr="00C64BE2">
              <w:rPr>
                <w:color w:val="000000"/>
                <w:sz w:val="24"/>
                <w:szCs w:val="24"/>
              </w:rPr>
              <w:t>Установка общедомовых приборов учета в многоквартирных домах:</w:t>
            </w:r>
          </w:p>
        </w:tc>
        <w:tc>
          <w:tcPr>
            <w:tcW w:w="798" w:type="pct"/>
            <w:vMerge w:val="restart"/>
            <w:shd w:val="clear" w:color="auto" w:fill="auto"/>
            <w:vAlign w:val="center"/>
            <w:hideMark/>
          </w:tcPr>
          <w:p w:rsidR="00C64BE2" w:rsidRPr="00C64BE2" w:rsidRDefault="00C64BE2" w:rsidP="00C64BE2">
            <w:pPr>
              <w:jc w:val="center"/>
              <w:rPr>
                <w:sz w:val="24"/>
                <w:szCs w:val="24"/>
              </w:rPr>
            </w:pPr>
            <w:r w:rsidRPr="00C64BE2">
              <w:rPr>
                <w:sz w:val="24"/>
                <w:szCs w:val="24"/>
              </w:rPr>
              <w:t>пгт. Кондинское</w:t>
            </w:r>
          </w:p>
        </w:tc>
        <w:tc>
          <w:tcPr>
            <w:tcW w:w="1731" w:type="pct"/>
            <w:vMerge w:val="restart"/>
            <w:shd w:val="clear" w:color="auto" w:fill="auto"/>
            <w:vAlign w:val="center"/>
            <w:hideMark/>
          </w:tcPr>
          <w:p w:rsidR="00C64BE2" w:rsidRPr="00C64BE2" w:rsidRDefault="00C64BE2" w:rsidP="00C64BE2">
            <w:pPr>
              <w:jc w:val="center"/>
              <w:rPr>
                <w:sz w:val="24"/>
                <w:szCs w:val="24"/>
              </w:rPr>
            </w:pPr>
            <w:r w:rsidRPr="00C64BE2">
              <w:rPr>
                <w:sz w:val="24"/>
                <w:szCs w:val="24"/>
              </w:rPr>
              <w:t xml:space="preserve">Стат. форма № 1-ПУ (ЖКХ), предоставленная ООО </w:t>
            </w:r>
            <w:r w:rsidR="008D1286">
              <w:rPr>
                <w:sz w:val="24"/>
                <w:szCs w:val="24"/>
              </w:rPr>
              <w:t>«</w:t>
            </w:r>
            <w:r w:rsidRPr="00C64BE2">
              <w:rPr>
                <w:sz w:val="24"/>
                <w:szCs w:val="24"/>
              </w:rPr>
              <w:t>ККП</w:t>
            </w:r>
            <w:r w:rsidR="008D1286">
              <w:rPr>
                <w:sz w:val="24"/>
                <w:szCs w:val="24"/>
              </w:rPr>
              <w:t>»</w:t>
            </w: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1.1</w:t>
            </w:r>
          </w:p>
        </w:tc>
        <w:tc>
          <w:tcPr>
            <w:tcW w:w="2034" w:type="pct"/>
            <w:shd w:val="clear" w:color="auto" w:fill="auto"/>
            <w:vAlign w:val="center"/>
            <w:hideMark/>
          </w:tcPr>
          <w:p w:rsidR="00C64BE2" w:rsidRPr="00C64BE2" w:rsidRDefault="00C64BE2" w:rsidP="00C64BE2">
            <w:pPr>
              <w:ind w:firstLineChars="200" w:firstLine="480"/>
              <w:rPr>
                <w:sz w:val="24"/>
                <w:szCs w:val="24"/>
              </w:rPr>
            </w:pPr>
            <w:r w:rsidRPr="00C64BE2">
              <w:rPr>
                <w:sz w:val="24"/>
                <w:szCs w:val="24"/>
              </w:rPr>
              <w:t>холодной воды</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1.2</w:t>
            </w:r>
          </w:p>
        </w:tc>
        <w:tc>
          <w:tcPr>
            <w:tcW w:w="2034" w:type="pct"/>
            <w:shd w:val="clear" w:color="auto" w:fill="auto"/>
            <w:vAlign w:val="center"/>
            <w:hideMark/>
          </w:tcPr>
          <w:p w:rsidR="00C64BE2" w:rsidRPr="00C64BE2" w:rsidRDefault="00C64BE2" w:rsidP="00C64BE2">
            <w:pPr>
              <w:ind w:firstLineChars="200" w:firstLine="480"/>
              <w:rPr>
                <w:sz w:val="24"/>
                <w:szCs w:val="24"/>
              </w:rPr>
            </w:pPr>
            <w:r w:rsidRPr="00C64BE2">
              <w:rPr>
                <w:sz w:val="24"/>
                <w:szCs w:val="24"/>
              </w:rPr>
              <w:t>отопления</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2</w:t>
            </w:r>
          </w:p>
        </w:tc>
        <w:tc>
          <w:tcPr>
            <w:tcW w:w="2034" w:type="pct"/>
            <w:shd w:val="clear" w:color="auto" w:fill="auto"/>
            <w:vAlign w:val="center"/>
            <w:hideMark/>
          </w:tcPr>
          <w:p w:rsidR="00C64BE2" w:rsidRPr="00C64BE2" w:rsidRDefault="00C64BE2" w:rsidP="00C64BE2">
            <w:pPr>
              <w:jc w:val="both"/>
              <w:rPr>
                <w:color w:val="000000"/>
                <w:sz w:val="24"/>
                <w:szCs w:val="24"/>
              </w:rPr>
            </w:pPr>
            <w:r w:rsidRPr="00C64BE2">
              <w:rPr>
                <w:color w:val="000000"/>
                <w:sz w:val="24"/>
                <w:szCs w:val="24"/>
              </w:rPr>
              <w:t>Установка индивидуальных  приборов учета воды в многоквартирных домах</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3.</w:t>
            </w:r>
          </w:p>
        </w:tc>
        <w:tc>
          <w:tcPr>
            <w:tcW w:w="2034" w:type="pct"/>
            <w:shd w:val="clear" w:color="auto" w:fill="auto"/>
            <w:vAlign w:val="center"/>
            <w:hideMark/>
          </w:tcPr>
          <w:p w:rsidR="00C64BE2" w:rsidRPr="00C64BE2" w:rsidRDefault="00C64BE2" w:rsidP="00C64BE2">
            <w:pPr>
              <w:jc w:val="both"/>
              <w:rPr>
                <w:color w:val="000000"/>
                <w:sz w:val="24"/>
                <w:szCs w:val="24"/>
              </w:rPr>
            </w:pPr>
            <w:r w:rsidRPr="00C64BE2">
              <w:rPr>
                <w:color w:val="000000"/>
                <w:sz w:val="24"/>
                <w:szCs w:val="24"/>
              </w:rPr>
              <w:t>Установка индивидуальных приборов учета в индивидуальных домах</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3.1</w:t>
            </w:r>
          </w:p>
        </w:tc>
        <w:tc>
          <w:tcPr>
            <w:tcW w:w="2034" w:type="pct"/>
            <w:shd w:val="clear" w:color="auto" w:fill="auto"/>
            <w:vAlign w:val="center"/>
            <w:hideMark/>
          </w:tcPr>
          <w:p w:rsidR="00C64BE2" w:rsidRPr="00C64BE2" w:rsidRDefault="00C64BE2" w:rsidP="00C64BE2">
            <w:pPr>
              <w:ind w:firstLineChars="200" w:firstLine="480"/>
              <w:rPr>
                <w:sz w:val="24"/>
                <w:szCs w:val="24"/>
              </w:rPr>
            </w:pPr>
            <w:r w:rsidRPr="00C64BE2">
              <w:rPr>
                <w:sz w:val="24"/>
                <w:szCs w:val="24"/>
              </w:rPr>
              <w:t>холодной воды</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lastRenderedPageBreak/>
              <w:t>3.2</w:t>
            </w:r>
          </w:p>
        </w:tc>
        <w:tc>
          <w:tcPr>
            <w:tcW w:w="2034" w:type="pct"/>
            <w:shd w:val="clear" w:color="auto" w:fill="auto"/>
            <w:vAlign w:val="center"/>
            <w:hideMark/>
          </w:tcPr>
          <w:p w:rsidR="00C64BE2" w:rsidRPr="00C64BE2" w:rsidRDefault="00C64BE2" w:rsidP="00C64BE2">
            <w:pPr>
              <w:ind w:firstLineChars="200" w:firstLine="480"/>
              <w:rPr>
                <w:sz w:val="24"/>
                <w:szCs w:val="24"/>
              </w:rPr>
            </w:pPr>
            <w:r w:rsidRPr="00C64BE2">
              <w:rPr>
                <w:sz w:val="24"/>
                <w:szCs w:val="24"/>
              </w:rPr>
              <w:t>отопления</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bl>
    <w:p w:rsidR="00C64BE2" w:rsidRPr="009346F3" w:rsidRDefault="00C64BE2" w:rsidP="00755493">
      <w:pPr>
        <w:jc w:val="center"/>
        <w:rPr>
          <w:b/>
          <w:sz w:val="24"/>
          <w:szCs w:val="24"/>
        </w:rPr>
      </w:pPr>
    </w:p>
    <w:p w:rsidR="00E771D7" w:rsidRPr="009346F3" w:rsidRDefault="00E771D7" w:rsidP="00E771D7">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E771D7" w:rsidRPr="009346F3" w:rsidRDefault="00E771D7" w:rsidP="00E771D7">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E771D7" w:rsidRPr="009346F3" w:rsidRDefault="00E771D7" w:rsidP="00E771D7">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E771D7" w:rsidRPr="009346F3" w:rsidRDefault="00E771D7" w:rsidP="00E771D7">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8559F4" w:rsidRPr="009346F3" w:rsidRDefault="008559F4" w:rsidP="008559F4">
      <w:pPr>
        <w:ind w:firstLine="709"/>
        <w:jc w:val="both"/>
        <w:rPr>
          <w:bCs/>
          <w:iCs/>
          <w:sz w:val="28"/>
          <w:szCs w:val="28"/>
        </w:rPr>
      </w:pPr>
      <w:r w:rsidRPr="00C64BE2">
        <w:rPr>
          <w:bCs/>
          <w:iCs/>
          <w:sz w:val="28"/>
          <w:szCs w:val="28"/>
        </w:rPr>
        <w:t xml:space="preserve">Общий объем финансирования по перечню мероприятий и инвестиционных проектов по установке приборов учета в МКД и бюджетных организациях </w:t>
      </w:r>
      <w:r w:rsidRPr="00C64BE2">
        <w:rPr>
          <w:sz w:val="28"/>
          <w:szCs w:val="28"/>
        </w:rPr>
        <w:t>составляет</w:t>
      </w:r>
      <w:r w:rsidR="00C64BE2" w:rsidRPr="00C64BE2">
        <w:rPr>
          <w:b/>
          <w:sz w:val="28"/>
          <w:szCs w:val="28"/>
        </w:rPr>
        <w:t xml:space="preserve"> 2 347,10</w:t>
      </w:r>
      <w:r w:rsidR="00C64BE2" w:rsidRPr="00C64BE2">
        <w:rPr>
          <w:bCs/>
          <w:iCs/>
          <w:sz w:val="28"/>
          <w:szCs w:val="28"/>
        </w:rPr>
        <w:t xml:space="preserve"> </w:t>
      </w:r>
      <w:r w:rsidRPr="00C64BE2">
        <w:rPr>
          <w:b/>
          <w:bCs/>
          <w:iCs/>
          <w:sz w:val="28"/>
          <w:szCs w:val="28"/>
        </w:rPr>
        <w:t>тыс. руб</w:t>
      </w:r>
      <w:r w:rsidRPr="00C64BE2">
        <w:rPr>
          <w:bCs/>
          <w:iCs/>
          <w:sz w:val="28"/>
          <w:szCs w:val="28"/>
        </w:rPr>
        <w:t>.</w:t>
      </w:r>
    </w:p>
    <w:p w:rsidR="008559F4" w:rsidRPr="009346F3" w:rsidRDefault="008559F4" w:rsidP="008559F4">
      <w:pPr>
        <w:ind w:firstLine="709"/>
        <w:jc w:val="both"/>
        <w:rPr>
          <w:bCs/>
          <w:iCs/>
          <w:sz w:val="28"/>
          <w:szCs w:val="28"/>
        </w:rPr>
      </w:pPr>
    </w:p>
    <w:p w:rsidR="00745D22" w:rsidRPr="009346F3" w:rsidRDefault="00745D22" w:rsidP="00D06644">
      <w:pPr>
        <w:pStyle w:val="3"/>
        <w:tabs>
          <w:tab w:val="left" w:pos="851"/>
        </w:tabs>
        <w:spacing w:before="0" w:after="0"/>
        <w:ind w:left="0" w:firstLine="0"/>
      </w:pPr>
      <w:bookmarkStart w:id="167" w:name="_Toc298390288"/>
      <w:bookmarkStart w:id="168" w:name="_Toc340129094"/>
      <w:bookmarkStart w:id="169" w:name="_Toc438203516"/>
      <w:r w:rsidRPr="009346F3">
        <w:t xml:space="preserve">Программа </w:t>
      </w:r>
      <w:bookmarkEnd w:id="167"/>
      <w:r w:rsidR="00857D1A" w:rsidRPr="009346F3">
        <w:t>реализации энергосберегающих мероприятий в многоквартирных домах, бюджетных организациях</w:t>
      </w:r>
      <w:bookmarkEnd w:id="168"/>
      <w:r w:rsidR="009F64FA" w:rsidRPr="009346F3">
        <w:t>, городском освещении</w:t>
      </w:r>
      <w:bookmarkEnd w:id="169"/>
    </w:p>
    <w:p w:rsidR="008559F4" w:rsidRPr="009346F3" w:rsidRDefault="008559F4" w:rsidP="008559F4">
      <w:pPr>
        <w:tabs>
          <w:tab w:val="left" w:pos="1418"/>
        </w:tabs>
        <w:ind w:firstLine="709"/>
        <w:jc w:val="both"/>
        <w:rPr>
          <w:bCs/>
          <w:iCs/>
          <w:sz w:val="28"/>
          <w:szCs w:val="28"/>
        </w:rPr>
      </w:pPr>
    </w:p>
    <w:p w:rsidR="008559F4" w:rsidRPr="009346F3" w:rsidRDefault="008559F4" w:rsidP="008559F4">
      <w:pPr>
        <w:tabs>
          <w:tab w:val="left" w:pos="1418"/>
        </w:tabs>
        <w:ind w:firstLine="709"/>
        <w:jc w:val="both"/>
        <w:rPr>
          <w:bCs/>
          <w:iCs/>
          <w:sz w:val="28"/>
          <w:szCs w:val="28"/>
        </w:rPr>
      </w:pPr>
      <w:r w:rsidRPr="009346F3">
        <w:rPr>
          <w:bCs/>
          <w:iCs/>
          <w:sz w:val="28"/>
          <w:szCs w:val="28"/>
        </w:rPr>
        <w:t xml:space="preserve">В перечень мероприятий и инвестиционных проектов по энергосбережению в МКД, бюджетных организациях, городском освещении включены мероприятия с указанием ссылок на программы по энергосбережению в МКД, бюджетных организациях, городском освещении регионального и муниципального уровня – </w:t>
      </w:r>
      <w:r w:rsidR="00893929">
        <w:rPr>
          <w:bCs/>
          <w:iCs/>
          <w:sz w:val="28"/>
          <w:szCs w:val="28"/>
        </w:rPr>
        <w:br/>
      </w:r>
      <w:r w:rsidRPr="009346F3">
        <w:rPr>
          <w:bCs/>
          <w:iCs/>
          <w:sz w:val="28"/>
          <w:szCs w:val="28"/>
        </w:rPr>
        <w:t xml:space="preserve">табл. </w:t>
      </w:r>
      <w:r w:rsidR="009346F3">
        <w:rPr>
          <w:bCs/>
          <w:iCs/>
          <w:sz w:val="28"/>
          <w:szCs w:val="28"/>
        </w:rPr>
        <w:t>2</w:t>
      </w:r>
      <w:r w:rsidR="00ED7D0B">
        <w:rPr>
          <w:bCs/>
          <w:iCs/>
          <w:sz w:val="28"/>
          <w:szCs w:val="28"/>
        </w:rPr>
        <w:t>1</w:t>
      </w:r>
      <w:r w:rsidRPr="009346F3">
        <w:rPr>
          <w:bCs/>
          <w:iCs/>
          <w:sz w:val="28"/>
          <w:szCs w:val="28"/>
        </w:rPr>
        <w:t>.</w:t>
      </w:r>
    </w:p>
    <w:p w:rsidR="00626175" w:rsidRPr="009346F3" w:rsidRDefault="00626175" w:rsidP="00626175">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626175" w:rsidRPr="009346F3" w:rsidRDefault="00626175" w:rsidP="00626175">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626175" w:rsidRDefault="00626175">
      <w:pPr>
        <w:rPr>
          <w:b/>
          <w:sz w:val="24"/>
          <w:szCs w:val="24"/>
        </w:rPr>
      </w:pPr>
      <w:r>
        <w:rPr>
          <w:b/>
          <w:sz w:val="24"/>
          <w:szCs w:val="24"/>
        </w:rPr>
        <w:br w:type="page"/>
      </w:r>
    </w:p>
    <w:p w:rsidR="00755493" w:rsidRPr="009346F3" w:rsidRDefault="00755493" w:rsidP="00755493">
      <w:pPr>
        <w:pStyle w:val="a7"/>
        <w:jc w:val="right"/>
        <w:rPr>
          <w:b/>
          <w:sz w:val="24"/>
          <w:szCs w:val="24"/>
        </w:rPr>
      </w:pPr>
      <w:r w:rsidRPr="009346F3">
        <w:rPr>
          <w:b/>
          <w:sz w:val="24"/>
          <w:szCs w:val="24"/>
        </w:rPr>
        <w:lastRenderedPageBreak/>
        <w:t xml:space="preserve">Таблица </w:t>
      </w:r>
      <w:r w:rsidR="00D0305B" w:rsidRPr="009346F3">
        <w:rPr>
          <w:b/>
          <w:sz w:val="24"/>
          <w:szCs w:val="24"/>
        </w:rPr>
        <w:fldChar w:fldCharType="begin"/>
      </w:r>
      <w:r w:rsidRPr="009346F3">
        <w:rPr>
          <w:b/>
          <w:sz w:val="24"/>
          <w:szCs w:val="24"/>
        </w:rPr>
        <w:instrText xml:space="preserve"> SEQ Таблица \* ARABIC </w:instrText>
      </w:r>
      <w:r w:rsidR="00D0305B" w:rsidRPr="009346F3">
        <w:rPr>
          <w:b/>
          <w:sz w:val="24"/>
          <w:szCs w:val="24"/>
        </w:rPr>
        <w:fldChar w:fldCharType="separate"/>
      </w:r>
      <w:r w:rsidR="00663B52">
        <w:rPr>
          <w:b/>
          <w:noProof/>
          <w:sz w:val="24"/>
          <w:szCs w:val="24"/>
        </w:rPr>
        <w:t>21</w:t>
      </w:r>
      <w:r w:rsidR="00D0305B" w:rsidRPr="009346F3">
        <w:rPr>
          <w:b/>
          <w:sz w:val="24"/>
          <w:szCs w:val="24"/>
        </w:rPr>
        <w:fldChar w:fldCharType="end"/>
      </w:r>
    </w:p>
    <w:p w:rsidR="00E771D7" w:rsidRPr="009346F3" w:rsidRDefault="00755493" w:rsidP="00755493">
      <w:pPr>
        <w:jc w:val="center"/>
        <w:rPr>
          <w:b/>
          <w:sz w:val="24"/>
          <w:szCs w:val="24"/>
        </w:rPr>
      </w:pPr>
      <w:r w:rsidRPr="009346F3">
        <w:rPr>
          <w:b/>
          <w:sz w:val="24"/>
          <w:szCs w:val="24"/>
        </w:rPr>
        <w:t>Перечень мероприятий по энергосбережению в МКД, бюджетных организациях, городском освещении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1"/>
        <w:gridCol w:w="4240"/>
        <w:gridCol w:w="1663"/>
        <w:gridCol w:w="3608"/>
      </w:tblGrid>
      <w:tr w:rsidR="00C64BE2" w:rsidRPr="00C64BE2" w:rsidTr="00626175">
        <w:trPr>
          <w:tblHeader/>
        </w:trPr>
        <w:tc>
          <w:tcPr>
            <w:tcW w:w="437" w:type="pct"/>
            <w:shd w:val="clear" w:color="auto" w:fill="auto"/>
            <w:vAlign w:val="center"/>
          </w:tcPr>
          <w:p w:rsidR="00C64BE2" w:rsidRPr="00C64BE2" w:rsidRDefault="00C64BE2" w:rsidP="00C64BE2">
            <w:pPr>
              <w:jc w:val="center"/>
              <w:rPr>
                <w:sz w:val="28"/>
                <w:szCs w:val="28"/>
              </w:rPr>
            </w:pPr>
            <w:r w:rsidRPr="00D77131">
              <w:rPr>
                <w:b/>
                <w:bCs/>
                <w:sz w:val="24"/>
                <w:szCs w:val="24"/>
              </w:rPr>
              <w:t xml:space="preserve">№ </w:t>
            </w:r>
            <w:proofErr w:type="gramStart"/>
            <w:r w:rsidRPr="00D77131">
              <w:rPr>
                <w:b/>
                <w:bCs/>
                <w:sz w:val="24"/>
                <w:szCs w:val="24"/>
              </w:rPr>
              <w:t>п</w:t>
            </w:r>
            <w:proofErr w:type="gramEnd"/>
            <w:r w:rsidRPr="00D77131">
              <w:rPr>
                <w:b/>
                <w:bCs/>
                <w:sz w:val="24"/>
                <w:szCs w:val="24"/>
              </w:rPr>
              <w:t>/п</w:t>
            </w:r>
          </w:p>
        </w:tc>
        <w:tc>
          <w:tcPr>
            <w:tcW w:w="2034" w:type="pct"/>
            <w:shd w:val="clear" w:color="auto" w:fill="auto"/>
            <w:vAlign w:val="center"/>
          </w:tcPr>
          <w:p w:rsidR="00C64BE2" w:rsidRPr="00C64BE2" w:rsidRDefault="00C64BE2" w:rsidP="00C64BE2">
            <w:pPr>
              <w:jc w:val="center"/>
              <w:rPr>
                <w:b/>
                <w:bCs/>
                <w:sz w:val="24"/>
                <w:szCs w:val="24"/>
              </w:rPr>
            </w:pPr>
            <w:r w:rsidRPr="00D77131">
              <w:rPr>
                <w:b/>
                <w:bCs/>
                <w:sz w:val="24"/>
                <w:szCs w:val="24"/>
              </w:rPr>
              <w:t>Наименование</w:t>
            </w:r>
          </w:p>
        </w:tc>
        <w:tc>
          <w:tcPr>
            <w:tcW w:w="798" w:type="pct"/>
            <w:shd w:val="clear" w:color="auto" w:fill="auto"/>
            <w:vAlign w:val="center"/>
          </w:tcPr>
          <w:p w:rsidR="00C64BE2" w:rsidRPr="00C64BE2" w:rsidRDefault="00C64BE2" w:rsidP="00C64BE2">
            <w:pPr>
              <w:jc w:val="center"/>
              <w:rPr>
                <w:b/>
                <w:bCs/>
                <w:sz w:val="28"/>
                <w:szCs w:val="28"/>
              </w:rPr>
            </w:pPr>
            <w:r w:rsidRPr="00D77131">
              <w:rPr>
                <w:b/>
                <w:bCs/>
                <w:sz w:val="24"/>
                <w:szCs w:val="24"/>
              </w:rPr>
              <w:t>Населенный пункт</w:t>
            </w:r>
          </w:p>
        </w:tc>
        <w:tc>
          <w:tcPr>
            <w:tcW w:w="1731" w:type="pct"/>
            <w:shd w:val="clear" w:color="auto" w:fill="auto"/>
            <w:vAlign w:val="center"/>
          </w:tcPr>
          <w:p w:rsidR="00C64BE2" w:rsidRPr="00C64BE2" w:rsidRDefault="00C64BE2" w:rsidP="00C64BE2">
            <w:pPr>
              <w:jc w:val="center"/>
              <w:rPr>
                <w:b/>
                <w:bCs/>
                <w:sz w:val="28"/>
                <w:szCs w:val="28"/>
              </w:rPr>
            </w:pPr>
            <w:r w:rsidRPr="00D77131">
              <w:rPr>
                <w:b/>
                <w:bCs/>
                <w:sz w:val="24"/>
                <w:szCs w:val="24"/>
              </w:rPr>
              <w:t>Обоснование мероприятия</w:t>
            </w:r>
          </w:p>
        </w:tc>
      </w:tr>
      <w:tr w:rsidR="00C64BE2" w:rsidRPr="00C64BE2" w:rsidTr="00C64BE2">
        <w:tc>
          <w:tcPr>
            <w:tcW w:w="437" w:type="pct"/>
            <w:shd w:val="clear" w:color="000000" w:fill="B8CCE4"/>
            <w:vAlign w:val="center"/>
            <w:hideMark/>
          </w:tcPr>
          <w:p w:rsidR="00C64BE2" w:rsidRPr="00C64BE2" w:rsidRDefault="00C64BE2" w:rsidP="00C64BE2">
            <w:pPr>
              <w:jc w:val="center"/>
              <w:rPr>
                <w:sz w:val="28"/>
                <w:szCs w:val="28"/>
              </w:rPr>
            </w:pPr>
            <w:r w:rsidRPr="00C64BE2">
              <w:rPr>
                <w:sz w:val="28"/>
                <w:szCs w:val="28"/>
              </w:rPr>
              <w:t>8</w:t>
            </w:r>
          </w:p>
        </w:tc>
        <w:tc>
          <w:tcPr>
            <w:tcW w:w="2034" w:type="pct"/>
            <w:shd w:val="clear" w:color="000000" w:fill="B8CCE4"/>
            <w:vAlign w:val="center"/>
            <w:hideMark/>
          </w:tcPr>
          <w:p w:rsidR="00C64BE2" w:rsidRPr="00C64BE2" w:rsidRDefault="00C64BE2" w:rsidP="00C64BE2">
            <w:pPr>
              <w:jc w:val="center"/>
              <w:rPr>
                <w:b/>
                <w:bCs/>
                <w:sz w:val="24"/>
                <w:szCs w:val="24"/>
              </w:rPr>
            </w:pPr>
            <w:r w:rsidRPr="00C64BE2">
              <w:rPr>
                <w:b/>
                <w:bCs/>
                <w:sz w:val="24"/>
                <w:szCs w:val="24"/>
              </w:rPr>
              <w:t>Энергосберегающие мероприятия в МКД, бюджетных организациях, городском освещении</w:t>
            </w:r>
          </w:p>
        </w:tc>
        <w:tc>
          <w:tcPr>
            <w:tcW w:w="798" w:type="pct"/>
            <w:shd w:val="clear" w:color="000000" w:fill="B8CCE4"/>
            <w:vAlign w:val="center"/>
          </w:tcPr>
          <w:p w:rsidR="00C64BE2" w:rsidRPr="00C64BE2" w:rsidRDefault="00C64BE2" w:rsidP="00C64BE2">
            <w:pPr>
              <w:jc w:val="center"/>
              <w:rPr>
                <w:b/>
                <w:bCs/>
                <w:sz w:val="28"/>
                <w:szCs w:val="28"/>
              </w:rPr>
            </w:pPr>
          </w:p>
        </w:tc>
        <w:tc>
          <w:tcPr>
            <w:tcW w:w="1731" w:type="pct"/>
            <w:shd w:val="clear" w:color="000000" w:fill="B8CCE4"/>
            <w:vAlign w:val="center"/>
          </w:tcPr>
          <w:p w:rsidR="00C64BE2" w:rsidRPr="00C64BE2" w:rsidRDefault="00C64BE2" w:rsidP="00C64BE2">
            <w:pPr>
              <w:jc w:val="center"/>
              <w:rPr>
                <w:b/>
                <w:bCs/>
                <w:sz w:val="28"/>
                <w:szCs w:val="28"/>
              </w:rPr>
            </w:pPr>
          </w:p>
        </w:tc>
      </w:tr>
      <w:tr w:rsidR="00C64BE2" w:rsidRPr="00C64BE2" w:rsidTr="00C64BE2">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1</w:t>
            </w:r>
          </w:p>
        </w:tc>
        <w:tc>
          <w:tcPr>
            <w:tcW w:w="2034" w:type="pct"/>
            <w:shd w:val="clear" w:color="auto" w:fill="auto"/>
            <w:vAlign w:val="center"/>
            <w:hideMark/>
          </w:tcPr>
          <w:p w:rsidR="00C64BE2" w:rsidRPr="00C64BE2" w:rsidRDefault="00C64BE2" w:rsidP="00C64BE2">
            <w:pPr>
              <w:rPr>
                <w:sz w:val="24"/>
                <w:szCs w:val="24"/>
              </w:rPr>
            </w:pPr>
            <w:r w:rsidRPr="00C64BE2">
              <w:rPr>
                <w:sz w:val="24"/>
                <w:szCs w:val="24"/>
              </w:rPr>
              <w:t xml:space="preserve">Реализация муниципальной программы </w:t>
            </w:r>
            <w:r w:rsidR="008D1286">
              <w:rPr>
                <w:sz w:val="24"/>
                <w:szCs w:val="24"/>
              </w:rPr>
              <w:t>«</w:t>
            </w:r>
            <w:r w:rsidRPr="00C64BE2">
              <w:rPr>
                <w:sz w:val="24"/>
                <w:szCs w:val="24"/>
              </w:rPr>
              <w:t>Энергосбережение и повышение энергетической эффективности в муниципальном образовании городское поселение Кондинское на 2015 – 2020 годы</w:t>
            </w:r>
            <w:r w:rsidR="008D1286">
              <w:rPr>
                <w:sz w:val="24"/>
                <w:szCs w:val="24"/>
              </w:rPr>
              <w:t>»</w:t>
            </w:r>
          </w:p>
        </w:tc>
        <w:tc>
          <w:tcPr>
            <w:tcW w:w="798" w:type="pct"/>
            <w:shd w:val="clear" w:color="auto" w:fill="auto"/>
            <w:vAlign w:val="center"/>
            <w:hideMark/>
          </w:tcPr>
          <w:p w:rsidR="00C64BE2" w:rsidRPr="00C64BE2" w:rsidRDefault="00C64BE2" w:rsidP="00C64BE2">
            <w:pPr>
              <w:jc w:val="center"/>
              <w:rPr>
                <w:sz w:val="24"/>
                <w:szCs w:val="24"/>
              </w:rPr>
            </w:pPr>
            <w:r>
              <w:rPr>
                <w:sz w:val="24"/>
                <w:szCs w:val="24"/>
              </w:rPr>
              <w:t>пгт. Кондинское</w:t>
            </w:r>
          </w:p>
        </w:tc>
        <w:tc>
          <w:tcPr>
            <w:tcW w:w="1731" w:type="pct"/>
            <w:shd w:val="clear" w:color="auto" w:fill="auto"/>
            <w:vAlign w:val="center"/>
            <w:hideMark/>
          </w:tcPr>
          <w:p w:rsidR="00C64BE2" w:rsidRPr="00C64BE2" w:rsidRDefault="00C64BE2" w:rsidP="00C64BE2">
            <w:pPr>
              <w:jc w:val="center"/>
              <w:rPr>
                <w:sz w:val="24"/>
                <w:szCs w:val="24"/>
              </w:rPr>
            </w:pPr>
            <w:r w:rsidRPr="00C64BE2">
              <w:rPr>
                <w:sz w:val="24"/>
                <w:szCs w:val="24"/>
              </w:rPr>
              <w:t xml:space="preserve">Муниципальная программа </w:t>
            </w:r>
            <w:r w:rsidR="008D1286">
              <w:rPr>
                <w:sz w:val="24"/>
                <w:szCs w:val="24"/>
              </w:rPr>
              <w:t>«</w:t>
            </w:r>
            <w:r w:rsidRPr="00C64BE2">
              <w:rPr>
                <w:sz w:val="24"/>
                <w:szCs w:val="24"/>
              </w:rPr>
              <w:t>Энергосбережение и повышение энергетической эффективности в муниципальном образовании городское поселение Кондинское на 2015 – 2020 годы</w:t>
            </w:r>
            <w:r w:rsidR="008D1286">
              <w:rPr>
                <w:sz w:val="24"/>
                <w:szCs w:val="24"/>
              </w:rPr>
              <w:t>»</w:t>
            </w:r>
            <w:r w:rsidRPr="00C64BE2">
              <w:rPr>
                <w:sz w:val="24"/>
                <w:szCs w:val="24"/>
              </w:rPr>
              <w:t xml:space="preserve"> (в ред. от 06.07.2015)</w:t>
            </w:r>
          </w:p>
        </w:tc>
      </w:tr>
    </w:tbl>
    <w:p w:rsidR="00E771D7" w:rsidRPr="009346F3" w:rsidRDefault="00E771D7" w:rsidP="00E771D7">
      <w:pPr>
        <w:tabs>
          <w:tab w:val="left" w:pos="1418"/>
        </w:tabs>
        <w:ind w:firstLine="709"/>
        <w:jc w:val="both"/>
        <w:rPr>
          <w:bCs/>
          <w:iCs/>
          <w:sz w:val="28"/>
          <w:szCs w:val="28"/>
        </w:rPr>
      </w:pPr>
    </w:p>
    <w:p w:rsidR="00E771D7" w:rsidRPr="009346F3" w:rsidRDefault="00E771D7" w:rsidP="00E771D7">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E771D7" w:rsidRPr="009346F3" w:rsidRDefault="00E771D7" w:rsidP="00E771D7">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86374A" w:rsidRPr="0086374A" w:rsidRDefault="0086374A" w:rsidP="0086374A">
      <w:pPr>
        <w:ind w:firstLine="709"/>
        <w:jc w:val="both"/>
        <w:rPr>
          <w:b/>
          <w:bCs/>
          <w:iCs/>
          <w:sz w:val="28"/>
          <w:szCs w:val="28"/>
        </w:rPr>
      </w:pPr>
      <w:r w:rsidRPr="0086374A">
        <w:rPr>
          <w:bCs/>
          <w:iCs/>
          <w:sz w:val="28"/>
          <w:szCs w:val="28"/>
        </w:rPr>
        <w:t>Общий объем финансирования м</w:t>
      </w:r>
      <w:r w:rsidRPr="00C64BE2">
        <w:rPr>
          <w:sz w:val="28"/>
          <w:szCs w:val="28"/>
        </w:rPr>
        <w:t>униципальн</w:t>
      </w:r>
      <w:r w:rsidRPr="0086374A">
        <w:rPr>
          <w:sz w:val="28"/>
          <w:szCs w:val="28"/>
        </w:rPr>
        <w:t>ой</w:t>
      </w:r>
      <w:r w:rsidRPr="00C64BE2">
        <w:rPr>
          <w:sz w:val="28"/>
          <w:szCs w:val="28"/>
        </w:rPr>
        <w:t xml:space="preserve"> программ</w:t>
      </w:r>
      <w:r w:rsidRPr="0086374A">
        <w:rPr>
          <w:sz w:val="28"/>
          <w:szCs w:val="28"/>
        </w:rPr>
        <w:t>ы</w:t>
      </w:r>
      <w:r w:rsidRPr="00C64BE2">
        <w:rPr>
          <w:sz w:val="28"/>
          <w:szCs w:val="28"/>
        </w:rPr>
        <w:t xml:space="preserve"> </w:t>
      </w:r>
      <w:r w:rsidR="008D1286">
        <w:rPr>
          <w:sz w:val="28"/>
          <w:szCs w:val="28"/>
        </w:rPr>
        <w:t>«</w:t>
      </w:r>
      <w:r w:rsidRPr="00C64BE2">
        <w:rPr>
          <w:sz w:val="28"/>
          <w:szCs w:val="28"/>
        </w:rPr>
        <w:t>Энергосбережение и повышение энергетической эффективности в муниципальном образовании городское поселение Кондинское на 2015 – 2020 годы</w:t>
      </w:r>
      <w:r w:rsidR="008D1286">
        <w:rPr>
          <w:sz w:val="28"/>
          <w:szCs w:val="28"/>
        </w:rPr>
        <w:t>»</w:t>
      </w:r>
      <w:r w:rsidRPr="00C64BE2">
        <w:rPr>
          <w:sz w:val="28"/>
          <w:szCs w:val="28"/>
        </w:rPr>
        <w:t xml:space="preserve"> (в ред. от 06.07.2015)</w:t>
      </w:r>
      <w:r w:rsidRPr="0086374A">
        <w:rPr>
          <w:sz w:val="28"/>
          <w:szCs w:val="28"/>
        </w:rPr>
        <w:t xml:space="preserve"> на 2017 – 2020 гг. составляет </w:t>
      </w:r>
      <w:r w:rsidRPr="0086374A">
        <w:rPr>
          <w:b/>
          <w:sz w:val="28"/>
          <w:szCs w:val="28"/>
        </w:rPr>
        <w:t>990</w:t>
      </w:r>
      <w:r>
        <w:rPr>
          <w:b/>
          <w:sz w:val="28"/>
          <w:szCs w:val="28"/>
        </w:rPr>
        <w:t>,00</w:t>
      </w:r>
      <w:r w:rsidRPr="0086374A">
        <w:rPr>
          <w:b/>
          <w:sz w:val="28"/>
          <w:szCs w:val="28"/>
        </w:rPr>
        <w:t xml:space="preserve"> тыс. руб.</w:t>
      </w:r>
    </w:p>
    <w:p w:rsidR="006640EE" w:rsidRPr="0086374A" w:rsidRDefault="006640EE" w:rsidP="00A03ACD">
      <w:pPr>
        <w:jc w:val="center"/>
        <w:rPr>
          <w:b/>
          <w:sz w:val="28"/>
          <w:szCs w:val="28"/>
          <w:highlight w:val="yellow"/>
        </w:rPr>
      </w:pPr>
    </w:p>
    <w:p w:rsidR="006640EE" w:rsidRPr="009346F3" w:rsidRDefault="009F64FA" w:rsidP="00746DEB">
      <w:pPr>
        <w:pStyle w:val="2"/>
        <w:tabs>
          <w:tab w:val="left" w:pos="1418"/>
        </w:tabs>
        <w:spacing w:before="0" w:after="0"/>
        <w:ind w:left="1418" w:hanging="709"/>
      </w:pPr>
      <w:bookmarkStart w:id="170" w:name="_Toc438203517"/>
      <w:r w:rsidRPr="009346F3">
        <w:t>Взаимосвязанность проектов</w:t>
      </w:r>
      <w:bookmarkEnd w:id="170"/>
    </w:p>
    <w:p w:rsidR="00746DEB" w:rsidRPr="00D14197" w:rsidRDefault="00746DEB" w:rsidP="00A03ACD">
      <w:pPr>
        <w:ind w:firstLine="709"/>
        <w:jc w:val="both"/>
        <w:rPr>
          <w:color w:val="FF0000"/>
          <w:sz w:val="28"/>
          <w:szCs w:val="28"/>
        </w:rPr>
      </w:pPr>
    </w:p>
    <w:p w:rsidR="002E1551" w:rsidRPr="002E1551" w:rsidRDefault="002E1551" w:rsidP="00A03ACD">
      <w:pPr>
        <w:ind w:firstLine="709"/>
        <w:jc w:val="both"/>
        <w:rPr>
          <w:sz w:val="28"/>
          <w:szCs w:val="28"/>
        </w:rPr>
      </w:pPr>
      <w:r w:rsidRPr="002E1551">
        <w:rPr>
          <w:sz w:val="28"/>
          <w:szCs w:val="28"/>
        </w:rPr>
        <w:t xml:space="preserve">В связи с тем, что </w:t>
      </w:r>
      <w:r>
        <w:rPr>
          <w:sz w:val="28"/>
          <w:szCs w:val="28"/>
        </w:rPr>
        <w:t xml:space="preserve">часть </w:t>
      </w:r>
      <w:r w:rsidRPr="002E1551">
        <w:rPr>
          <w:sz w:val="28"/>
          <w:szCs w:val="28"/>
        </w:rPr>
        <w:t>сет</w:t>
      </w:r>
      <w:r>
        <w:rPr>
          <w:sz w:val="28"/>
          <w:szCs w:val="28"/>
        </w:rPr>
        <w:t>ей</w:t>
      </w:r>
      <w:r w:rsidRPr="002E1551">
        <w:rPr>
          <w:sz w:val="28"/>
          <w:szCs w:val="28"/>
        </w:rPr>
        <w:t xml:space="preserve"> водоснабжения </w:t>
      </w:r>
      <w:r>
        <w:rPr>
          <w:sz w:val="28"/>
          <w:szCs w:val="28"/>
        </w:rPr>
        <w:t xml:space="preserve">пгт. Кондинское </w:t>
      </w:r>
      <w:r w:rsidRPr="002E1551">
        <w:rPr>
          <w:sz w:val="28"/>
          <w:szCs w:val="28"/>
        </w:rPr>
        <w:t>проложены совместно с сетями теплоснабжения, взаимосвязанными мероприятиями являются замена сетей теплоснабжения и сетей водоснабжения.</w:t>
      </w:r>
    </w:p>
    <w:p w:rsidR="005678D5" w:rsidRPr="007B3449" w:rsidRDefault="005678D5" w:rsidP="00A03ACD">
      <w:pPr>
        <w:ind w:firstLine="709"/>
        <w:jc w:val="both"/>
        <w:rPr>
          <w:sz w:val="28"/>
          <w:szCs w:val="28"/>
        </w:rPr>
      </w:pPr>
      <w:r w:rsidRPr="007B3449">
        <w:rPr>
          <w:sz w:val="28"/>
          <w:szCs w:val="28"/>
        </w:rPr>
        <w:t xml:space="preserve">Перечень взаимосвязанных проектов Программы приведен в табл. </w:t>
      </w:r>
      <w:r w:rsidR="007B3449" w:rsidRPr="007B3449">
        <w:rPr>
          <w:sz w:val="28"/>
          <w:szCs w:val="28"/>
        </w:rPr>
        <w:t>2</w:t>
      </w:r>
      <w:r w:rsidR="00ED7D0B">
        <w:rPr>
          <w:sz w:val="28"/>
          <w:szCs w:val="28"/>
        </w:rPr>
        <w:t>2</w:t>
      </w:r>
      <w:r w:rsidRPr="007B3449">
        <w:rPr>
          <w:sz w:val="28"/>
          <w:szCs w:val="28"/>
        </w:rPr>
        <w:t>.</w:t>
      </w:r>
    </w:p>
    <w:p w:rsidR="005678D5" w:rsidRPr="007B3449" w:rsidRDefault="005678D5" w:rsidP="00A03ACD">
      <w:pPr>
        <w:pStyle w:val="a7"/>
        <w:keepNext/>
        <w:jc w:val="right"/>
        <w:rPr>
          <w:b/>
          <w:sz w:val="24"/>
          <w:szCs w:val="24"/>
        </w:rPr>
      </w:pPr>
      <w:r w:rsidRPr="007B3449">
        <w:rPr>
          <w:b/>
          <w:sz w:val="24"/>
          <w:szCs w:val="24"/>
        </w:rPr>
        <w:t xml:space="preserve">Таблица </w:t>
      </w:r>
      <w:r w:rsidR="00D0305B" w:rsidRPr="007B3449">
        <w:rPr>
          <w:b/>
          <w:sz w:val="24"/>
          <w:szCs w:val="24"/>
        </w:rPr>
        <w:fldChar w:fldCharType="begin"/>
      </w:r>
      <w:r w:rsidRPr="007B3449">
        <w:rPr>
          <w:b/>
          <w:sz w:val="24"/>
          <w:szCs w:val="24"/>
        </w:rPr>
        <w:instrText xml:space="preserve"> SEQ Таблица \* ARABIC </w:instrText>
      </w:r>
      <w:r w:rsidR="00D0305B" w:rsidRPr="007B3449">
        <w:rPr>
          <w:b/>
          <w:sz w:val="24"/>
          <w:szCs w:val="24"/>
        </w:rPr>
        <w:fldChar w:fldCharType="separate"/>
      </w:r>
      <w:r w:rsidR="00663B52">
        <w:rPr>
          <w:b/>
          <w:noProof/>
          <w:sz w:val="24"/>
          <w:szCs w:val="24"/>
        </w:rPr>
        <w:t>22</w:t>
      </w:r>
      <w:r w:rsidR="00D0305B" w:rsidRPr="007B3449">
        <w:rPr>
          <w:b/>
          <w:sz w:val="24"/>
          <w:szCs w:val="24"/>
        </w:rPr>
        <w:fldChar w:fldCharType="end"/>
      </w:r>
    </w:p>
    <w:p w:rsidR="005678D5" w:rsidRPr="007B3449" w:rsidRDefault="005678D5" w:rsidP="00A03ACD">
      <w:pPr>
        <w:jc w:val="center"/>
        <w:rPr>
          <w:b/>
          <w:sz w:val="24"/>
          <w:szCs w:val="24"/>
        </w:rPr>
      </w:pPr>
      <w:r w:rsidRPr="007B3449">
        <w:rPr>
          <w:b/>
          <w:sz w:val="24"/>
          <w:szCs w:val="24"/>
        </w:rPr>
        <w:t xml:space="preserve">Перечень взаимосвязанных </w:t>
      </w:r>
      <w:proofErr w:type="gramStart"/>
      <w:r w:rsidRPr="007B3449">
        <w:rPr>
          <w:b/>
          <w:sz w:val="24"/>
          <w:szCs w:val="24"/>
        </w:rPr>
        <w:t xml:space="preserve">проектов Программы комплексного развития систем коммунальной инфраструктуры </w:t>
      </w:r>
      <w:r w:rsidR="00E771D7" w:rsidRPr="007B3449">
        <w:rPr>
          <w:b/>
          <w:sz w:val="24"/>
          <w:szCs w:val="24"/>
        </w:rPr>
        <w:t>городского поселения</w:t>
      </w:r>
      <w:proofErr w:type="gramEnd"/>
      <w:r w:rsidR="00E771D7" w:rsidRPr="007B3449">
        <w:rPr>
          <w:b/>
          <w:sz w:val="24"/>
          <w:szCs w:val="24"/>
        </w:rPr>
        <w:t xml:space="preserve"> </w:t>
      </w:r>
      <w:r w:rsidR="007B3449" w:rsidRPr="007B3449">
        <w:rPr>
          <w:b/>
          <w:sz w:val="24"/>
          <w:szCs w:val="24"/>
        </w:rPr>
        <w:t>Кондинское</w:t>
      </w:r>
    </w:p>
    <w:tbl>
      <w:tblPr>
        <w:tblW w:w="102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19"/>
        <w:gridCol w:w="5021"/>
        <w:gridCol w:w="2140"/>
      </w:tblGrid>
      <w:tr w:rsidR="007B3449" w:rsidRPr="007B3449" w:rsidTr="007B3449">
        <w:trPr>
          <w:tblHeader/>
        </w:trPr>
        <w:tc>
          <w:tcPr>
            <w:tcW w:w="3119" w:type="dxa"/>
            <w:shd w:val="clear" w:color="auto" w:fill="auto"/>
            <w:vAlign w:val="center"/>
            <w:hideMark/>
          </w:tcPr>
          <w:p w:rsidR="002A5F23" w:rsidRPr="007B3449" w:rsidRDefault="002A5F23" w:rsidP="002A5F23">
            <w:pPr>
              <w:jc w:val="center"/>
              <w:rPr>
                <w:b/>
                <w:bCs/>
                <w:sz w:val="24"/>
                <w:szCs w:val="24"/>
              </w:rPr>
            </w:pPr>
            <w:r w:rsidRPr="007B3449">
              <w:rPr>
                <w:b/>
                <w:bCs/>
                <w:sz w:val="24"/>
                <w:szCs w:val="24"/>
              </w:rPr>
              <w:t>Наименование комплексного проекта</w:t>
            </w:r>
          </w:p>
        </w:tc>
        <w:tc>
          <w:tcPr>
            <w:tcW w:w="5021" w:type="dxa"/>
            <w:shd w:val="clear" w:color="auto" w:fill="auto"/>
            <w:vAlign w:val="center"/>
            <w:hideMark/>
          </w:tcPr>
          <w:p w:rsidR="002A5F23" w:rsidRPr="007B3449" w:rsidRDefault="002A5F23" w:rsidP="002A5F23">
            <w:pPr>
              <w:jc w:val="center"/>
              <w:rPr>
                <w:b/>
                <w:bCs/>
                <w:sz w:val="24"/>
                <w:szCs w:val="24"/>
              </w:rPr>
            </w:pPr>
            <w:r w:rsidRPr="007B3449">
              <w:rPr>
                <w:b/>
                <w:bCs/>
                <w:sz w:val="24"/>
                <w:szCs w:val="24"/>
              </w:rPr>
              <w:t>Взаимосвязанные проекты</w:t>
            </w:r>
          </w:p>
        </w:tc>
        <w:tc>
          <w:tcPr>
            <w:tcW w:w="2140" w:type="dxa"/>
            <w:shd w:val="clear" w:color="auto" w:fill="auto"/>
            <w:vAlign w:val="center"/>
            <w:hideMark/>
          </w:tcPr>
          <w:p w:rsidR="002A5F23" w:rsidRPr="007B3449" w:rsidRDefault="002A5F23" w:rsidP="002A5F23">
            <w:pPr>
              <w:jc w:val="center"/>
              <w:rPr>
                <w:b/>
                <w:bCs/>
                <w:sz w:val="24"/>
                <w:szCs w:val="24"/>
              </w:rPr>
            </w:pPr>
            <w:r w:rsidRPr="007B3449">
              <w:rPr>
                <w:b/>
                <w:bCs/>
                <w:sz w:val="24"/>
                <w:szCs w:val="24"/>
              </w:rPr>
              <w:t>Сроки реализации</w:t>
            </w:r>
          </w:p>
        </w:tc>
      </w:tr>
      <w:tr w:rsidR="007B3449" w:rsidRPr="007B3449" w:rsidTr="007B3449">
        <w:trPr>
          <w:trHeight w:val="489"/>
        </w:trPr>
        <w:tc>
          <w:tcPr>
            <w:tcW w:w="3119" w:type="dxa"/>
            <w:vMerge w:val="restart"/>
            <w:shd w:val="clear" w:color="auto" w:fill="auto"/>
            <w:vAlign w:val="center"/>
            <w:hideMark/>
          </w:tcPr>
          <w:p w:rsidR="002A5F23" w:rsidRPr="007B3449" w:rsidRDefault="00F244C3" w:rsidP="002A5F23">
            <w:pPr>
              <w:jc w:val="center"/>
              <w:rPr>
                <w:sz w:val="24"/>
                <w:szCs w:val="24"/>
              </w:rPr>
            </w:pPr>
            <w:r w:rsidRPr="007B3449">
              <w:rPr>
                <w:sz w:val="24"/>
                <w:szCs w:val="24"/>
              </w:rPr>
              <w:lastRenderedPageBreak/>
              <w:t>Реконструкция (капитальный ремонт) инженерных сетей централизованных систем ресурсоснабжения</w:t>
            </w:r>
          </w:p>
        </w:tc>
        <w:tc>
          <w:tcPr>
            <w:tcW w:w="5021" w:type="dxa"/>
            <w:shd w:val="clear" w:color="auto" w:fill="auto"/>
            <w:vAlign w:val="center"/>
          </w:tcPr>
          <w:p w:rsidR="002A5F23" w:rsidRPr="007B3449" w:rsidRDefault="007B3449" w:rsidP="00F244C3">
            <w:pPr>
              <w:rPr>
                <w:sz w:val="24"/>
                <w:szCs w:val="24"/>
              </w:rPr>
            </w:pPr>
            <w:r w:rsidRPr="007B3449">
              <w:rPr>
                <w:sz w:val="24"/>
                <w:szCs w:val="24"/>
              </w:rPr>
              <w:t>Замена сетей теплоснабжения</w:t>
            </w:r>
          </w:p>
        </w:tc>
        <w:tc>
          <w:tcPr>
            <w:tcW w:w="2140" w:type="dxa"/>
            <w:shd w:val="clear" w:color="auto" w:fill="auto"/>
            <w:vAlign w:val="center"/>
            <w:hideMark/>
          </w:tcPr>
          <w:p w:rsidR="002A5F23" w:rsidRPr="007B3449" w:rsidRDefault="00F244C3" w:rsidP="002A5F23">
            <w:pPr>
              <w:jc w:val="center"/>
              <w:rPr>
                <w:sz w:val="24"/>
                <w:szCs w:val="24"/>
              </w:rPr>
            </w:pPr>
            <w:r w:rsidRPr="007B3449">
              <w:rPr>
                <w:sz w:val="24"/>
                <w:szCs w:val="24"/>
              </w:rPr>
              <w:t>2017 – 20</w:t>
            </w:r>
            <w:r w:rsidR="007B3449">
              <w:rPr>
                <w:sz w:val="24"/>
                <w:szCs w:val="24"/>
              </w:rPr>
              <w:t>2</w:t>
            </w:r>
            <w:r w:rsidR="00252469">
              <w:rPr>
                <w:sz w:val="24"/>
                <w:szCs w:val="24"/>
              </w:rPr>
              <w:t>6</w:t>
            </w:r>
            <w:r w:rsidRPr="007B3449">
              <w:rPr>
                <w:sz w:val="24"/>
                <w:szCs w:val="24"/>
              </w:rPr>
              <w:t xml:space="preserve"> гг.</w:t>
            </w:r>
          </w:p>
        </w:tc>
      </w:tr>
      <w:tr w:rsidR="007B3449" w:rsidRPr="007B3449" w:rsidTr="007B3449">
        <w:tc>
          <w:tcPr>
            <w:tcW w:w="3119" w:type="dxa"/>
            <w:vMerge/>
            <w:shd w:val="clear" w:color="auto" w:fill="auto"/>
            <w:vAlign w:val="center"/>
          </w:tcPr>
          <w:p w:rsidR="007B3449" w:rsidRPr="007B3449" w:rsidRDefault="007B3449" w:rsidP="007B3449">
            <w:pPr>
              <w:jc w:val="center"/>
              <w:rPr>
                <w:sz w:val="24"/>
                <w:szCs w:val="24"/>
              </w:rPr>
            </w:pPr>
          </w:p>
        </w:tc>
        <w:tc>
          <w:tcPr>
            <w:tcW w:w="5021" w:type="dxa"/>
            <w:shd w:val="clear" w:color="auto" w:fill="auto"/>
            <w:vAlign w:val="center"/>
          </w:tcPr>
          <w:p w:rsidR="007B3449" w:rsidRPr="007B3449" w:rsidRDefault="007B3449" w:rsidP="007B3449">
            <w:pPr>
              <w:rPr>
                <w:sz w:val="24"/>
                <w:szCs w:val="24"/>
              </w:rPr>
            </w:pPr>
            <w:r w:rsidRPr="007B3449">
              <w:rPr>
                <w:sz w:val="24"/>
                <w:szCs w:val="24"/>
              </w:rPr>
              <w:t xml:space="preserve">Замена водопроводов, исчерпавших эксплуатационный ресурс на </w:t>
            </w:r>
            <w:proofErr w:type="gramStart"/>
            <w:r w:rsidRPr="007B3449">
              <w:rPr>
                <w:sz w:val="24"/>
                <w:szCs w:val="24"/>
              </w:rPr>
              <w:t>полиэтиленовые</w:t>
            </w:r>
            <w:proofErr w:type="gramEnd"/>
          </w:p>
        </w:tc>
        <w:tc>
          <w:tcPr>
            <w:tcW w:w="2140" w:type="dxa"/>
            <w:shd w:val="clear" w:color="auto" w:fill="auto"/>
            <w:vAlign w:val="center"/>
          </w:tcPr>
          <w:p w:rsidR="007B3449" w:rsidRPr="007B3449" w:rsidRDefault="007B3449" w:rsidP="007B3449">
            <w:pPr>
              <w:jc w:val="center"/>
              <w:rPr>
                <w:sz w:val="24"/>
                <w:szCs w:val="24"/>
              </w:rPr>
            </w:pPr>
            <w:r w:rsidRPr="007B3449">
              <w:rPr>
                <w:sz w:val="24"/>
                <w:szCs w:val="24"/>
              </w:rPr>
              <w:t>2017 – 20</w:t>
            </w:r>
            <w:r>
              <w:rPr>
                <w:sz w:val="24"/>
                <w:szCs w:val="24"/>
              </w:rPr>
              <w:t>26</w:t>
            </w:r>
            <w:r w:rsidRPr="007B3449">
              <w:rPr>
                <w:sz w:val="24"/>
                <w:szCs w:val="24"/>
              </w:rPr>
              <w:t xml:space="preserve"> гг.</w:t>
            </w:r>
          </w:p>
        </w:tc>
      </w:tr>
    </w:tbl>
    <w:p w:rsidR="003D17F1" w:rsidRPr="00D14197" w:rsidRDefault="003D17F1" w:rsidP="00A03ACD">
      <w:pPr>
        <w:rPr>
          <w:b/>
          <w:color w:val="FF0000"/>
          <w:kern w:val="28"/>
          <w:sz w:val="32"/>
          <w:highlight w:val="yellow"/>
        </w:rPr>
      </w:pPr>
      <w:bookmarkStart w:id="171" w:name="_Toc340129096"/>
      <w:r w:rsidRPr="00D14197">
        <w:rPr>
          <w:color w:val="FF0000"/>
          <w:highlight w:val="yellow"/>
        </w:rPr>
        <w:br w:type="page"/>
      </w:r>
    </w:p>
    <w:p w:rsidR="00B04E9E" w:rsidRPr="002063CA" w:rsidRDefault="00B04E9E" w:rsidP="00DB4C17">
      <w:pPr>
        <w:pStyle w:val="10"/>
        <w:spacing w:before="0" w:after="0"/>
        <w:ind w:left="0" w:firstLine="709"/>
      </w:pPr>
      <w:bookmarkStart w:id="172" w:name="_Toc438203518"/>
      <w:r w:rsidRPr="002063CA">
        <w:lastRenderedPageBreak/>
        <w:t>Источники инвестиций, тарифы и доступность Программы для населения</w:t>
      </w:r>
      <w:bookmarkEnd w:id="171"/>
      <w:bookmarkEnd w:id="172"/>
    </w:p>
    <w:p w:rsidR="005431DE" w:rsidRPr="002063CA" w:rsidRDefault="005431DE" w:rsidP="00E63161">
      <w:pPr>
        <w:tabs>
          <w:tab w:val="left" w:pos="1134"/>
        </w:tabs>
        <w:ind w:firstLine="709"/>
        <w:jc w:val="both"/>
        <w:rPr>
          <w:rFonts w:eastAsia="Calibri"/>
          <w:sz w:val="28"/>
          <w:szCs w:val="28"/>
        </w:rPr>
      </w:pPr>
      <w:bookmarkStart w:id="173" w:name="_Toc340128368"/>
      <w:bookmarkStart w:id="174" w:name="_Toc340128448"/>
      <w:bookmarkStart w:id="175" w:name="_Toc340129097"/>
      <w:bookmarkStart w:id="176" w:name="_Toc340224928"/>
      <w:bookmarkStart w:id="177" w:name="_Toc340686444"/>
      <w:bookmarkStart w:id="178" w:name="_Toc340863488"/>
      <w:bookmarkStart w:id="179" w:name="_Toc340864042"/>
      <w:bookmarkStart w:id="180" w:name="_Toc340864551"/>
      <w:bookmarkStart w:id="181" w:name="_Toc340864907"/>
      <w:bookmarkStart w:id="182" w:name="_Toc340864944"/>
      <w:bookmarkStart w:id="183" w:name="_Toc340864975"/>
      <w:bookmarkStart w:id="184" w:name="_Toc340871858"/>
      <w:bookmarkStart w:id="185" w:name="_Toc340872412"/>
      <w:bookmarkStart w:id="186" w:name="_Toc340872768"/>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rsidR="00B04E9E" w:rsidRPr="002063CA" w:rsidRDefault="00B04E9E" w:rsidP="00337EE9">
      <w:pPr>
        <w:pStyle w:val="2"/>
        <w:spacing w:before="0" w:after="0"/>
        <w:ind w:left="1418" w:hanging="709"/>
      </w:pPr>
      <w:bookmarkStart w:id="187" w:name="_Toc388443783"/>
      <w:bookmarkStart w:id="188" w:name="_Toc388444241"/>
      <w:bookmarkStart w:id="189" w:name="_Toc388444551"/>
      <w:bookmarkStart w:id="190" w:name="_Toc388444665"/>
      <w:bookmarkStart w:id="191" w:name="_Toc388444773"/>
      <w:bookmarkStart w:id="192" w:name="_Toc392681039"/>
      <w:bookmarkStart w:id="193" w:name="_Toc392681414"/>
      <w:bookmarkStart w:id="194" w:name="_Toc392681518"/>
      <w:bookmarkStart w:id="195" w:name="_Toc392681612"/>
      <w:bookmarkStart w:id="196" w:name="_Toc392681654"/>
      <w:bookmarkStart w:id="197" w:name="_Toc392748654"/>
      <w:bookmarkStart w:id="198" w:name="_Toc392751469"/>
      <w:bookmarkStart w:id="199" w:name="_Toc393096818"/>
      <w:bookmarkStart w:id="200" w:name="_Toc398042507"/>
      <w:bookmarkStart w:id="201" w:name="_Toc398111555"/>
      <w:bookmarkStart w:id="202" w:name="_Toc398111599"/>
      <w:bookmarkStart w:id="203" w:name="_Toc399751618"/>
      <w:bookmarkStart w:id="204" w:name="_Toc388443784"/>
      <w:bookmarkStart w:id="205" w:name="_Toc388444242"/>
      <w:bookmarkStart w:id="206" w:name="_Toc388444552"/>
      <w:bookmarkStart w:id="207" w:name="_Toc388444666"/>
      <w:bookmarkStart w:id="208" w:name="_Toc388444774"/>
      <w:bookmarkStart w:id="209" w:name="_Toc392681040"/>
      <w:bookmarkStart w:id="210" w:name="_Toc392681415"/>
      <w:bookmarkStart w:id="211" w:name="_Toc392681519"/>
      <w:bookmarkStart w:id="212" w:name="_Toc392681613"/>
      <w:bookmarkStart w:id="213" w:name="_Toc392681655"/>
      <w:bookmarkStart w:id="214" w:name="_Toc392748655"/>
      <w:bookmarkStart w:id="215" w:name="_Toc392751470"/>
      <w:bookmarkStart w:id="216" w:name="_Toc393096819"/>
      <w:bookmarkStart w:id="217" w:name="_Toc398042508"/>
      <w:bookmarkStart w:id="218" w:name="_Toc398111556"/>
      <w:bookmarkStart w:id="219" w:name="_Toc398111600"/>
      <w:bookmarkStart w:id="220" w:name="_Toc399751619"/>
      <w:bookmarkStart w:id="221" w:name="_Toc340129099"/>
      <w:bookmarkStart w:id="222" w:name="_Toc438203519"/>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r w:rsidRPr="002063CA">
        <w:t>Источники и объемы инвестиций по проектам</w:t>
      </w:r>
      <w:bookmarkEnd w:id="221"/>
      <w:bookmarkEnd w:id="222"/>
    </w:p>
    <w:p w:rsidR="00337EE9" w:rsidRPr="002063CA" w:rsidRDefault="00337EE9" w:rsidP="00A03ACD">
      <w:pPr>
        <w:tabs>
          <w:tab w:val="left" w:pos="993"/>
        </w:tabs>
        <w:autoSpaceDE w:val="0"/>
        <w:autoSpaceDN w:val="0"/>
        <w:adjustRightInd w:val="0"/>
        <w:ind w:firstLine="709"/>
        <w:jc w:val="both"/>
        <w:rPr>
          <w:rFonts w:eastAsia="Calibri"/>
          <w:sz w:val="28"/>
          <w:szCs w:val="28"/>
          <w:highlight w:val="yellow"/>
        </w:rPr>
      </w:pPr>
    </w:p>
    <w:p w:rsidR="00337EE9" w:rsidRPr="002063CA" w:rsidRDefault="00337EE9" w:rsidP="00337EE9">
      <w:pPr>
        <w:tabs>
          <w:tab w:val="left" w:pos="993"/>
        </w:tabs>
        <w:autoSpaceDE w:val="0"/>
        <w:autoSpaceDN w:val="0"/>
        <w:adjustRightInd w:val="0"/>
        <w:ind w:firstLine="709"/>
        <w:jc w:val="both"/>
        <w:rPr>
          <w:rFonts w:eastAsia="Calibri"/>
          <w:sz w:val="28"/>
          <w:szCs w:val="28"/>
        </w:rPr>
      </w:pPr>
      <w:r w:rsidRPr="00FE658F">
        <w:rPr>
          <w:sz w:val="28"/>
          <w:szCs w:val="28"/>
        </w:rPr>
        <w:t xml:space="preserve">Совокупная потребность в капитальных вложениях для реализации общей программы проектов </w:t>
      </w:r>
      <w:r w:rsidRPr="00FE658F">
        <w:rPr>
          <w:rFonts w:eastAsia="Calibri"/>
          <w:sz w:val="28"/>
          <w:szCs w:val="28"/>
        </w:rPr>
        <w:t xml:space="preserve">составляет </w:t>
      </w:r>
      <w:r w:rsidR="00CB535B" w:rsidRPr="00FE658F">
        <w:rPr>
          <w:rFonts w:eastAsia="Calibri"/>
          <w:b/>
          <w:sz w:val="28"/>
          <w:szCs w:val="28"/>
        </w:rPr>
        <w:t xml:space="preserve"> </w:t>
      </w:r>
      <w:bookmarkStart w:id="223" w:name="_Hlk485631495"/>
      <w:r w:rsidR="00626175" w:rsidRPr="00626175">
        <w:rPr>
          <w:rFonts w:eastAsia="Calibri"/>
          <w:b/>
          <w:sz w:val="28"/>
          <w:szCs w:val="28"/>
        </w:rPr>
        <w:t>527 235,36</w:t>
      </w:r>
      <w:r w:rsidR="00626175">
        <w:rPr>
          <w:rFonts w:eastAsia="Calibri"/>
          <w:b/>
          <w:sz w:val="28"/>
          <w:szCs w:val="28"/>
        </w:rPr>
        <w:t xml:space="preserve"> </w:t>
      </w:r>
      <w:bookmarkEnd w:id="223"/>
      <w:r w:rsidR="00E85C65" w:rsidRPr="00FE658F">
        <w:rPr>
          <w:rFonts w:eastAsia="Calibri"/>
          <w:b/>
          <w:sz w:val="28"/>
          <w:szCs w:val="28"/>
        </w:rPr>
        <w:t>тыс.</w:t>
      </w:r>
      <w:r w:rsidRPr="00FE658F">
        <w:rPr>
          <w:rFonts w:eastAsia="Calibri"/>
          <w:b/>
          <w:sz w:val="28"/>
          <w:szCs w:val="28"/>
        </w:rPr>
        <w:t xml:space="preserve"> руб. </w:t>
      </w:r>
      <w:r w:rsidRPr="00FE658F">
        <w:rPr>
          <w:rFonts w:eastAsia="Calibri"/>
          <w:sz w:val="28"/>
          <w:szCs w:val="28"/>
        </w:rPr>
        <w:t xml:space="preserve"> (табл. </w:t>
      </w:r>
      <w:r w:rsidR="007B3449" w:rsidRPr="00FE658F">
        <w:rPr>
          <w:rFonts w:eastAsia="Calibri"/>
          <w:sz w:val="28"/>
          <w:szCs w:val="28"/>
        </w:rPr>
        <w:t>2</w:t>
      </w:r>
      <w:r w:rsidR="00ED7D0B" w:rsidRPr="00FE658F">
        <w:rPr>
          <w:rFonts w:eastAsia="Calibri"/>
          <w:sz w:val="28"/>
          <w:szCs w:val="28"/>
        </w:rPr>
        <w:t>3</w:t>
      </w:r>
      <w:r w:rsidRPr="00FE658F">
        <w:rPr>
          <w:rFonts w:eastAsia="Calibri"/>
          <w:sz w:val="28"/>
          <w:szCs w:val="28"/>
        </w:rPr>
        <w:t>).</w:t>
      </w:r>
    </w:p>
    <w:p w:rsidR="00337EE9" w:rsidRPr="002063CA" w:rsidRDefault="00337EE9" w:rsidP="00337EE9">
      <w:pPr>
        <w:tabs>
          <w:tab w:val="left" w:pos="1134"/>
        </w:tabs>
        <w:ind w:firstLine="709"/>
        <w:jc w:val="both"/>
        <w:rPr>
          <w:rFonts w:eastAsia="Calibri"/>
          <w:sz w:val="28"/>
          <w:szCs w:val="28"/>
        </w:rPr>
      </w:pPr>
      <w:r w:rsidRPr="002063CA">
        <w:rPr>
          <w:rFonts w:eastAsia="Calibri"/>
          <w:sz w:val="28"/>
          <w:szCs w:val="28"/>
        </w:rPr>
        <w:t>Необходимый объем финансовых потребностей для реализации Программы определен исходя их перечня мероприятий и инвестиционных проектов. Окончательная стоимость мероприятий определяется согласно сводному сметному расчету и технико-экономическому обоснованию, при разработке ПСД.</w:t>
      </w:r>
    </w:p>
    <w:p w:rsidR="00337EE9" w:rsidRPr="002063CA" w:rsidRDefault="00337EE9" w:rsidP="00337EE9">
      <w:pPr>
        <w:tabs>
          <w:tab w:val="left" w:pos="993"/>
        </w:tabs>
        <w:autoSpaceDE w:val="0"/>
        <w:autoSpaceDN w:val="0"/>
        <w:adjustRightInd w:val="0"/>
        <w:ind w:firstLine="709"/>
        <w:jc w:val="both"/>
        <w:rPr>
          <w:rFonts w:eastAsia="Calibri"/>
          <w:sz w:val="28"/>
          <w:szCs w:val="28"/>
        </w:rPr>
      </w:pPr>
      <w:r w:rsidRPr="002063CA">
        <w:rPr>
          <w:rFonts w:eastAsia="Calibri"/>
          <w:sz w:val="28"/>
          <w:szCs w:val="28"/>
        </w:rPr>
        <w:t>Объемы инвестиций по проектам Программы носят прогнозный характер и подлежат ежегодному уточнению исходя из возможностей бюджетов и степени реализации мероприятий.</w:t>
      </w:r>
    </w:p>
    <w:p w:rsidR="00337EE9" w:rsidRPr="002063CA" w:rsidRDefault="00337EE9" w:rsidP="00337EE9">
      <w:pPr>
        <w:tabs>
          <w:tab w:val="left" w:pos="993"/>
        </w:tabs>
        <w:autoSpaceDE w:val="0"/>
        <w:autoSpaceDN w:val="0"/>
        <w:adjustRightInd w:val="0"/>
        <w:ind w:firstLine="709"/>
        <w:jc w:val="both"/>
        <w:rPr>
          <w:rFonts w:eastAsia="Calibri"/>
          <w:sz w:val="28"/>
          <w:szCs w:val="28"/>
        </w:rPr>
      </w:pPr>
      <w:r w:rsidRPr="002063CA">
        <w:rPr>
          <w:rFonts w:eastAsia="Calibri"/>
          <w:sz w:val="28"/>
          <w:szCs w:val="28"/>
        </w:rPr>
        <w:t>Источниками инвестиций по проектам Программы могут быть:</w:t>
      </w:r>
    </w:p>
    <w:p w:rsidR="00337EE9" w:rsidRPr="002063CA" w:rsidRDefault="00337EE9" w:rsidP="00B2799A">
      <w:pPr>
        <w:numPr>
          <w:ilvl w:val="0"/>
          <w:numId w:val="7"/>
        </w:numPr>
        <w:tabs>
          <w:tab w:val="left" w:pos="993"/>
        </w:tabs>
        <w:autoSpaceDE w:val="0"/>
        <w:autoSpaceDN w:val="0"/>
        <w:adjustRightInd w:val="0"/>
        <w:ind w:hanging="720"/>
        <w:jc w:val="both"/>
        <w:rPr>
          <w:rFonts w:eastAsia="Calibri"/>
          <w:sz w:val="28"/>
          <w:szCs w:val="28"/>
        </w:rPr>
      </w:pPr>
      <w:r w:rsidRPr="002063CA">
        <w:rPr>
          <w:rFonts w:eastAsia="Calibri"/>
          <w:sz w:val="28"/>
          <w:szCs w:val="28"/>
        </w:rPr>
        <w:t>собственные средства предприятий:</w:t>
      </w:r>
    </w:p>
    <w:p w:rsidR="00337EE9" w:rsidRPr="002063CA" w:rsidRDefault="00337EE9" w:rsidP="00B2799A">
      <w:pPr>
        <w:numPr>
          <w:ilvl w:val="1"/>
          <w:numId w:val="7"/>
        </w:numPr>
        <w:tabs>
          <w:tab w:val="left" w:pos="993"/>
        </w:tabs>
        <w:autoSpaceDE w:val="0"/>
        <w:autoSpaceDN w:val="0"/>
        <w:adjustRightInd w:val="0"/>
        <w:jc w:val="both"/>
        <w:rPr>
          <w:rFonts w:eastAsia="Calibri"/>
          <w:sz w:val="28"/>
          <w:szCs w:val="28"/>
        </w:rPr>
      </w:pPr>
      <w:r w:rsidRPr="002063CA">
        <w:rPr>
          <w:rFonts w:eastAsia="Calibri"/>
          <w:sz w:val="28"/>
          <w:szCs w:val="28"/>
        </w:rPr>
        <w:t>прибыль;</w:t>
      </w:r>
    </w:p>
    <w:p w:rsidR="00337EE9" w:rsidRPr="002063CA" w:rsidRDefault="00337EE9" w:rsidP="00B2799A">
      <w:pPr>
        <w:numPr>
          <w:ilvl w:val="1"/>
          <w:numId w:val="7"/>
        </w:numPr>
        <w:tabs>
          <w:tab w:val="left" w:pos="993"/>
        </w:tabs>
        <w:autoSpaceDE w:val="0"/>
        <w:autoSpaceDN w:val="0"/>
        <w:adjustRightInd w:val="0"/>
        <w:jc w:val="both"/>
        <w:rPr>
          <w:rFonts w:eastAsia="Calibri"/>
          <w:sz w:val="28"/>
          <w:szCs w:val="28"/>
        </w:rPr>
      </w:pPr>
      <w:r w:rsidRPr="002063CA">
        <w:rPr>
          <w:rFonts w:eastAsia="Calibri"/>
          <w:sz w:val="28"/>
          <w:szCs w:val="28"/>
        </w:rPr>
        <w:t>амортизационные отчисления;</w:t>
      </w:r>
    </w:p>
    <w:p w:rsidR="00337EE9" w:rsidRPr="002063CA" w:rsidRDefault="00337EE9" w:rsidP="00B2799A">
      <w:pPr>
        <w:numPr>
          <w:ilvl w:val="1"/>
          <w:numId w:val="7"/>
        </w:numPr>
        <w:tabs>
          <w:tab w:val="left" w:pos="993"/>
        </w:tabs>
        <w:autoSpaceDE w:val="0"/>
        <w:autoSpaceDN w:val="0"/>
        <w:adjustRightInd w:val="0"/>
        <w:jc w:val="both"/>
        <w:rPr>
          <w:rFonts w:eastAsia="Calibri"/>
          <w:sz w:val="28"/>
          <w:szCs w:val="28"/>
        </w:rPr>
      </w:pPr>
      <w:r w:rsidRPr="002063CA">
        <w:rPr>
          <w:rFonts w:eastAsia="Calibri"/>
          <w:sz w:val="28"/>
          <w:szCs w:val="28"/>
        </w:rPr>
        <w:t>снижение затрат за счет реализации проектов;</w:t>
      </w:r>
    </w:p>
    <w:p w:rsidR="00337EE9" w:rsidRPr="002063CA" w:rsidRDefault="00337EE9" w:rsidP="00B2799A">
      <w:pPr>
        <w:numPr>
          <w:ilvl w:val="1"/>
          <w:numId w:val="7"/>
        </w:numPr>
        <w:tabs>
          <w:tab w:val="left" w:pos="993"/>
        </w:tabs>
        <w:autoSpaceDE w:val="0"/>
        <w:autoSpaceDN w:val="0"/>
        <w:adjustRightInd w:val="0"/>
        <w:jc w:val="both"/>
        <w:rPr>
          <w:rFonts w:eastAsia="Calibri"/>
          <w:sz w:val="28"/>
          <w:szCs w:val="28"/>
        </w:rPr>
      </w:pPr>
      <w:r w:rsidRPr="002063CA">
        <w:rPr>
          <w:rFonts w:eastAsia="Calibri"/>
          <w:sz w:val="28"/>
          <w:szCs w:val="28"/>
        </w:rPr>
        <w:t>плата за подключение (присоединение);</w:t>
      </w:r>
    </w:p>
    <w:p w:rsidR="00337EE9" w:rsidRPr="002063CA" w:rsidRDefault="00337EE9" w:rsidP="00B2799A">
      <w:pPr>
        <w:numPr>
          <w:ilvl w:val="0"/>
          <w:numId w:val="7"/>
        </w:numPr>
        <w:tabs>
          <w:tab w:val="left" w:pos="993"/>
        </w:tabs>
        <w:autoSpaceDE w:val="0"/>
        <w:autoSpaceDN w:val="0"/>
        <w:adjustRightInd w:val="0"/>
        <w:ind w:hanging="720"/>
        <w:jc w:val="both"/>
        <w:rPr>
          <w:rFonts w:eastAsia="Calibri"/>
          <w:sz w:val="28"/>
          <w:szCs w:val="28"/>
        </w:rPr>
      </w:pPr>
      <w:r w:rsidRPr="002063CA">
        <w:rPr>
          <w:rFonts w:eastAsia="Calibri"/>
          <w:sz w:val="28"/>
          <w:szCs w:val="28"/>
        </w:rPr>
        <w:t>бюджетные средства:</w:t>
      </w:r>
    </w:p>
    <w:p w:rsidR="00337EE9" w:rsidRPr="002063CA" w:rsidRDefault="00337EE9" w:rsidP="00B2799A">
      <w:pPr>
        <w:numPr>
          <w:ilvl w:val="0"/>
          <w:numId w:val="5"/>
        </w:numPr>
        <w:tabs>
          <w:tab w:val="left" w:pos="993"/>
          <w:tab w:val="left" w:pos="1418"/>
        </w:tabs>
        <w:autoSpaceDE w:val="0"/>
        <w:autoSpaceDN w:val="0"/>
        <w:adjustRightInd w:val="0"/>
        <w:ind w:left="0" w:firstLine="1069"/>
        <w:jc w:val="both"/>
        <w:rPr>
          <w:rFonts w:eastAsia="Calibri"/>
          <w:sz w:val="28"/>
          <w:szCs w:val="28"/>
        </w:rPr>
      </w:pPr>
      <w:r w:rsidRPr="002063CA">
        <w:rPr>
          <w:rFonts w:eastAsia="Calibri"/>
          <w:sz w:val="28"/>
          <w:szCs w:val="28"/>
        </w:rPr>
        <w:t xml:space="preserve"> федеральный бюджет;</w:t>
      </w:r>
    </w:p>
    <w:p w:rsidR="00337EE9" w:rsidRPr="002063CA" w:rsidRDefault="00337EE9" w:rsidP="00B2799A">
      <w:pPr>
        <w:numPr>
          <w:ilvl w:val="0"/>
          <w:numId w:val="5"/>
        </w:numPr>
        <w:tabs>
          <w:tab w:val="left" w:pos="993"/>
          <w:tab w:val="left" w:pos="1418"/>
        </w:tabs>
        <w:autoSpaceDE w:val="0"/>
        <w:autoSpaceDN w:val="0"/>
        <w:adjustRightInd w:val="0"/>
        <w:ind w:left="0" w:firstLine="1069"/>
        <w:jc w:val="both"/>
        <w:rPr>
          <w:rFonts w:eastAsia="Calibri"/>
          <w:sz w:val="28"/>
          <w:szCs w:val="28"/>
        </w:rPr>
      </w:pPr>
      <w:r w:rsidRPr="002063CA">
        <w:rPr>
          <w:rFonts w:eastAsia="Calibri"/>
          <w:sz w:val="28"/>
          <w:szCs w:val="28"/>
        </w:rPr>
        <w:t xml:space="preserve"> </w:t>
      </w:r>
      <w:r w:rsidR="002063CA" w:rsidRPr="002063CA">
        <w:rPr>
          <w:rFonts w:eastAsia="Calibri"/>
          <w:sz w:val="28"/>
          <w:szCs w:val="28"/>
        </w:rPr>
        <w:t>окружной</w:t>
      </w:r>
      <w:r w:rsidRPr="002063CA">
        <w:rPr>
          <w:rFonts w:eastAsia="Calibri"/>
          <w:sz w:val="28"/>
          <w:szCs w:val="28"/>
        </w:rPr>
        <w:t xml:space="preserve"> бюджет;</w:t>
      </w:r>
    </w:p>
    <w:p w:rsidR="00337EE9" w:rsidRPr="002063CA" w:rsidRDefault="00337EE9" w:rsidP="00B2799A">
      <w:pPr>
        <w:numPr>
          <w:ilvl w:val="0"/>
          <w:numId w:val="5"/>
        </w:numPr>
        <w:tabs>
          <w:tab w:val="left" w:pos="993"/>
          <w:tab w:val="left" w:pos="1418"/>
        </w:tabs>
        <w:autoSpaceDE w:val="0"/>
        <w:autoSpaceDN w:val="0"/>
        <w:adjustRightInd w:val="0"/>
        <w:ind w:left="0" w:firstLine="1069"/>
        <w:jc w:val="both"/>
        <w:rPr>
          <w:rFonts w:eastAsia="Calibri"/>
          <w:sz w:val="28"/>
          <w:szCs w:val="28"/>
        </w:rPr>
      </w:pPr>
      <w:r w:rsidRPr="002063CA">
        <w:rPr>
          <w:rFonts w:eastAsia="Calibri"/>
          <w:sz w:val="28"/>
          <w:szCs w:val="28"/>
        </w:rPr>
        <w:t xml:space="preserve"> местный бюджет;</w:t>
      </w:r>
    </w:p>
    <w:p w:rsidR="00337EE9" w:rsidRPr="002063CA" w:rsidRDefault="00337EE9" w:rsidP="00B2799A">
      <w:pPr>
        <w:numPr>
          <w:ilvl w:val="0"/>
          <w:numId w:val="7"/>
        </w:numPr>
        <w:tabs>
          <w:tab w:val="left" w:pos="993"/>
        </w:tabs>
        <w:autoSpaceDE w:val="0"/>
        <w:autoSpaceDN w:val="0"/>
        <w:adjustRightInd w:val="0"/>
        <w:ind w:hanging="720"/>
        <w:jc w:val="both"/>
        <w:rPr>
          <w:rFonts w:eastAsia="Calibri"/>
          <w:sz w:val="28"/>
          <w:szCs w:val="28"/>
        </w:rPr>
      </w:pPr>
      <w:r w:rsidRPr="002063CA">
        <w:rPr>
          <w:rFonts w:eastAsia="Calibri"/>
          <w:sz w:val="28"/>
          <w:szCs w:val="28"/>
        </w:rPr>
        <w:t>кредиты;</w:t>
      </w:r>
    </w:p>
    <w:p w:rsidR="00337EE9" w:rsidRPr="002063CA" w:rsidRDefault="00337EE9" w:rsidP="00B2799A">
      <w:pPr>
        <w:numPr>
          <w:ilvl w:val="0"/>
          <w:numId w:val="7"/>
        </w:numPr>
        <w:tabs>
          <w:tab w:val="left" w:pos="993"/>
        </w:tabs>
        <w:autoSpaceDE w:val="0"/>
        <w:autoSpaceDN w:val="0"/>
        <w:adjustRightInd w:val="0"/>
        <w:ind w:hanging="720"/>
        <w:jc w:val="both"/>
        <w:rPr>
          <w:rFonts w:eastAsia="Calibri"/>
          <w:sz w:val="28"/>
          <w:szCs w:val="28"/>
        </w:rPr>
      </w:pPr>
      <w:r w:rsidRPr="002063CA">
        <w:rPr>
          <w:rFonts w:eastAsia="Calibri"/>
          <w:sz w:val="28"/>
          <w:szCs w:val="28"/>
        </w:rPr>
        <w:t>средства частных инвесторов (в т.ч. по договору концессии).</w:t>
      </w:r>
    </w:p>
    <w:p w:rsidR="00337EE9" w:rsidRPr="002063CA" w:rsidRDefault="00337EE9" w:rsidP="00337EE9">
      <w:pPr>
        <w:tabs>
          <w:tab w:val="left" w:pos="993"/>
        </w:tabs>
        <w:autoSpaceDE w:val="0"/>
        <w:autoSpaceDN w:val="0"/>
        <w:adjustRightInd w:val="0"/>
        <w:ind w:firstLine="720"/>
        <w:jc w:val="both"/>
        <w:rPr>
          <w:rFonts w:eastAsia="Calibri"/>
          <w:sz w:val="28"/>
          <w:szCs w:val="28"/>
        </w:rPr>
      </w:pPr>
      <w:r w:rsidRPr="002063CA">
        <w:rPr>
          <w:rFonts w:eastAsia="Calibri"/>
          <w:sz w:val="28"/>
          <w:szCs w:val="28"/>
        </w:rPr>
        <w:t xml:space="preserve">Мероприятия по строительству (реконструкции) объектов систем коммунальной инфраструктуры с целью подключения (технологического присоединения) новых потребителей финансируются за счет платы за подключение (технологическое присоединение) к системам коммунальной инфраструктуры. </w:t>
      </w:r>
    </w:p>
    <w:p w:rsidR="00337EE9" w:rsidRPr="002063CA" w:rsidRDefault="00337EE9" w:rsidP="00337EE9">
      <w:pPr>
        <w:tabs>
          <w:tab w:val="left" w:pos="993"/>
        </w:tabs>
        <w:autoSpaceDE w:val="0"/>
        <w:autoSpaceDN w:val="0"/>
        <w:adjustRightInd w:val="0"/>
        <w:ind w:firstLine="709"/>
        <w:jc w:val="both"/>
        <w:rPr>
          <w:sz w:val="28"/>
          <w:szCs w:val="28"/>
        </w:rPr>
      </w:pPr>
      <w:r w:rsidRPr="002063CA">
        <w:rPr>
          <w:sz w:val="28"/>
          <w:szCs w:val="28"/>
        </w:rPr>
        <w:t>Иные мероприятия по строительству, реконструкции объектов коммунальной инфраструктуры могут финансироваться за счет расходов на реализацию инвестиционных программ организаций, осуществляющих регулируемые виды деятельности в сфере электр</w:t>
      </w:r>
      <w:proofErr w:type="gramStart"/>
      <w:r w:rsidRPr="002063CA">
        <w:rPr>
          <w:sz w:val="28"/>
          <w:szCs w:val="28"/>
        </w:rPr>
        <w:t>о-</w:t>
      </w:r>
      <w:proofErr w:type="gramEnd"/>
      <w:r w:rsidRPr="002063CA">
        <w:rPr>
          <w:sz w:val="28"/>
          <w:szCs w:val="28"/>
        </w:rPr>
        <w:t xml:space="preserve">, газо-, тепло-, водоснабжения и водоотведения, учтенных при установлении тарифов таких организаций в порядке, предусмотренном действующим законодательством Российской Федерации. </w:t>
      </w:r>
    </w:p>
    <w:p w:rsidR="00CB535B" w:rsidRPr="002063CA" w:rsidRDefault="00337EE9" w:rsidP="00337EE9">
      <w:pPr>
        <w:tabs>
          <w:tab w:val="left" w:pos="993"/>
        </w:tabs>
        <w:autoSpaceDE w:val="0"/>
        <w:autoSpaceDN w:val="0"/>
        <w:adjustRightInd w:val="0"/>
        <w:ind w:firstLine="709"/>
        <w:jc w:val="both"/>
        <w:rPr>
          <w:rFonts w:eastAsia="Calibri"/>
          <w:sz w:val="28"/>
          <w:szCs w:val="28"/>
        </w:rPr>
      </w:pPr>
      <w:r w:rsidRPr="002063CA">
        <w:rPr>
          <w:rFonts w:eastAsia="Calibri"/>
          <w:sz w:val="28"/>
          <w:szCs w:val="28"/>
        </w:rPr>
        <w:t xml:space="preserve">Финансовое обеспечение программных инвестиционных проектов может осуществляться за счет средств бюджетов всех уровней на основании законов </w:t>
      </w:r>
      <w:r w:rsidR="00CB535B" w:rsidRPr="002063CA">
        <w:rPr>
          <w:sz w:val="28"/>
          <w:szCs w:val="28"/>
        </w:rPr>
        <w:t>ХМАО – Югры, нормативных правовых актов муниципального образования Кондинский район, утверждающих бюджет.</w:t>
      </w:r>
      <w:r w:rsidR="00CB535B" w:rsidRPr="002063CA">
        <w:rPr>
          <w:rFonts w:eastAsia="Calibri"/>
          <w:sz w:val="28"/>
          <w:szCs w:val="28"/>
        </w:rPr>
        <w:t xml:space="preserve"> </w:t>
      </w:r>
    </w:p>
    <w:p w:rsidR="00337EE9" w:rsidRPr="002063CA" w:rsidRDefault="00337EE9" w:rsidP="00337EE9">
      <w:pPr>
        <w:pStyle w:val="affa"/>
        <w:autoSpaceDE w:val="0"/>
        <w:autoSpaceDN w:val="0"/>
        <w:adjustRightInd w:val="0"/>
        <w:ind w:left="709"/>
        <w:jc w:val="both"/>
        <w:rPr>
          <w:sz w:val="28"/>
          <w:szCs w:val="28"/>
        </w:rPr>
      </w:pPr>
    </w:p>
    <w:p w:rsidR="00337EE9" w:rsidRPr="00D14197" w:rsidRDefault="00337EE9" w:rsidP="00337EE9">
      <w:pPr>
        <w:widowControl w:val="0"/>
        <w:tabs>
          <w:tab w:val="left" w:pos="993"/>
        </w:tabs>
        <w:autoSpaceDE w:val="0"/>
        <w:autoSpaceDN w:val="0"/>
        <w:adjustRightInd w:val="0"/>
        <w:ind w:left="709"/>
        <w:jc w:val="both"/>
        <w:rPr>
          <w:rFonts w:eastAsia="Calibri"/>
          <w:color w:val="FF0000"/>
          <w:sz w:val="28"/>
          <w:szCs w:val="28"/>
          <w:highlight w:val="yellow"/>
        </w:rPr>
      </w:pPr>
    </w:p>
    <w:p w:rsidR="00337EE9" w:rsidRPr="00D14197" w:rsidRDefault="00337EE9" w:rsidP="00337EE9">
      <w:pPr>
        <w:widowControl w:val="0"/>
        <w:tabs>
          <w:tab w:val="left" w:pos="0"/>
        </w:tabs>
        <w:autoSpaceDE w:val="0"/>
        <w:autoSpaceDN w:val="0"/>
        <w:adjustRightInd w:val="0"/>
        <w:ind w:firstLine="709"/>
        <w:jc w:val="both"/>
        <w:rPr>
          <w:rFonts w:eastAsia="Calibri"/>
          <w:color w:val="FF0000"/>
          <w:sz w:val="28"/>
          <w:szCs w:val="28"/>
          <w:highlight w:val="yellow"/>
        </w:rPr>
      </w:pPr>
    </w:p>
    <w:p w:rsidR="00337EE9" w:rsidRPr="00D14197" w:rsidRDefault="00337EE9" w:rsidP="00337EE9">
      <w:pPr>
        <w:widowControl w:val="0"/>
        <w:tabs>
          <w:tab w:val="left" w:pos="993"/>
        </w:tabs>
        <w:autoSpaceDE w:val="0"/>
        <w:autoSpaceDN w:val="0"/>
        <w:adjustRightInd w:val="0"/>
        <w:ind w:firstLine="709"/>
        <w:jc w:val="both"/>
        <w:rPr>
          <w:rFonts w:eastAsia="Calibri"/>
          <w:color w:val="FF0000"/>
          <w:sz w:val="28"/>
          <w:szCs w:val="28"/>
        </w:rPr>
        <w:sectPr w:rsidR="00337EE9" w:rsidRPr="00D14197" w:rsidSect="00A727BF">
          <w:pgSz w:w="11907" w:h="16840" w:code="9"/>
          <w:pgMar w:top="1134" w:right="567" w:bottom="1134" w:left="1134" w:header="0" w:footer="567" w:gutter="0"/>
          <w:cols w:space="720"/>
          <w:docGrid w:linePitch="272"/>
        </w:sectPr>
      </w:pPr>
    </w:p>
    <w:p w:rsidR="00337EE9" w:rsidRPr="007B3449" w:rsidRDefault="00337EE9" w:rsidP="00337EE9">
      <w:pPr>
        <w:pStyle w:val="a7"/>
        <w:jc w:val="right"/>
        <w:rPr>
          <w:b/>
          <w:sz w:val="24"/>
          <w:szCs w:val="24"/>
        </w:rPr>
      </w:pPr>
      <w:r w:rsidRPr="007B3449">
        <w:rPr>
          <w:b/>
          <w:sz w:val="24"/>
          <w:szCs w:val="24"/>
        </w:rPr>
        <w:lastRenderedPageBreak/>
        <w:t xml:space="preserve">Таблица </w:t>
      </w:r>
      <w:r w:rsidR="00D0305B" w:rsidRPr="007B3449">
        <w:rPr>
          <w:b/>
          <w:sz w:val="24"/>
          <w:szCs w:val="24"/>
        </w:rPr>
        <w:fldChar w:fldCharType="begin"/>
      </w:r>
      <w:r w:rsidRPr="007B3449">
        <w:rPr>
          <w:b/>
          <w:sz w:val="24"/>
          <w:szCs w:val="24"/>
        </w:rPr>
        <w:instrText xml:space="preserve"> SEQ Таблица \* ARABIC </w:instrText>
      </w:r>
      <w:r w:rsidR="00D0305B" w:rsidRPr="007B3449">
        <w:rPr>
          <w:b/>
          <w:sz w:val="24"/>
          <w:szCs w:val="24"/>
        </w:rPr>
        <w:fldChar w:fldCharType="separate"/>
      </w:r>
      <w:r w:rsidR="00663B52">
        <w:rPr>
          <w:b/>
          <w:noProof/>
          <w:sz w:val="24"/>
          <w:szCs w:val="24"/>
        </w:rPr>
        <w:t>23</w:t>
      </w:r>
      <w:r w:rsidR="00D0305B" w:rsidRPr="007B3449">
        <w:rPr>
          <w:b/>
          <w:sz w:val="24"/>
          <w:szCs w:val="24"/>
        </w:rPr>
        <w:fldChar w:fldCharType="end"/>
      </w:r>
    </w:p>
    <w:p w:rsidR="00337EE9" w:rsidRPr="007B3449" w:rsidRDefault="00337EE9" w:rsidP="00CB535B">
      <w:pPr>
        <w:pStyle w:val="a7"/>
      </w:pPr>
      <w:r w:rsidRPr="007B3449">
        <w:rPr>
          <w:b/>
          <w:sz w:val="24"/>
          <w:szCs w:val="24"/>
        </w:rPr>
        <w:t>Совокупная потребность в капитальных вложениях для реализации всей программы инвестиционных проектов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20"/>
        <w:gridCol w:w="1307"/>
        <w:gridCol w:w="1281"/>
        <w:gridCol w:w="1195"/>
        <w:gridCol w:w="1227"/>
        <w:gridCol w:w="1263"/>
        <w:gridCol w:w="1358"/>
        <w:gridCol w:w="1402"/>
        <w:gridCol w:w="1538"/>
        <w:gridCol w:w="1497"/>
      </w:tblGrid>
      <w:tr w:rsidR="00D14197" w:rsidRPr="007B3449" w:rsidTr="00FE658F">
        <w:tc>
          <w:tcPr>
            <w:tcW w:w="920" w:type="pct"/>
            <w:vMerge w:val="restart"/>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jc w:val="center"/>
              <w:rPr>
                <w:b/>
                <w:bCs/>
                <w:sz w:val="24"/>
                <w:szCs w:val="24"/>
              </w:rPr>
            </w:pPr>
            <w:bookmarkStart w:id="224" w:name="_Hlk481148494"/>
            <w:r w:rsidRPr="007B3449">
              <w:rPr>
                <w:b/>
                <w:bCs/>
                <w:sz w:val="24"/>
                <w:szCs w:val="24"/>
              </w:rPr>
              <w:t>Наименование</w:t>
            </w:r>
          </w:p>
        </w:tc>
        <w:tc>
          <w:tcPr>
            <w:tcW w:w="2580" w:type="pct"/>
            <w:gridSpan w:val="6"/>
            <w:tcBorders>
              <w:top w:val="single" w:sz="4" w:space="0" w:color="auto"/>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Объем финансирования, тыс. руб.</w:t>
            </w:r>
          </w:p>
        </w:tc>
        <w:tc>
          <w:tcPr>
            <w:tcW w:w="474" w:type="pct"/>
            <w:vMerge w:val="restart"/>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 xml:space="preserve">Итого 2017 - </w:t>
            </w:r>
            <w:r w:rsidR="00ED7D0B">
              <w:rPr>
                <w:b/>
                <w:bCs/>
                <w:sz w:val="24"/>
                <w:szCs w:val="24"/>
              </w:rPr>
              <w:br/>
            </w:r>
            <w:r w:rsidRPr="007B3449">
              <w:rPr>
                <w:b/>
                <w:bCs/>
                <w:sz w:val="24"/>
                <w:szCs w:val="24"/>
              </w:rPr>
              <w:t>2026 гг., тыс. руб.</w:t>
            </w:r>
          </w:p>
        </w:tc>
        <w:tc>
          <w:tcPr>
            <w:tcW w:w="1026" w:type="pct"/>
            <w:gridSpan w:val="2"/>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в т.</w:t>
            </w:r>
            <w:r w:rsidR="00ED7D0B">
              <w:rPr>
                <w:b/>
                <w:bCs/>
                <w:sz w:val="24"/>
                <w:szCs w:val="24"/>
              </w:rPr>
              <w:t xml:space="preserve"> </w:t>
            </w:r>
            <w:r w:rsidRPr="007B3449">
              <w:rPr>
                <w:b/>
                <w:bCs/>
                <w:sz w:val="24"/>
                <w:szCs w:val="24"/>
              </w:rPr>
              <w:t>ч. по этапам реализации:</w:t>
            </w:r>
          </w:p>
        </w:tc>
      </w:tr>
      <w:tr w:rsidR="00D14197" w:rsidRPr="007B3449" w:rsidTr="00FE658F">
        <w:trPr>
          <w:trHeight w:val="430"/>
        </w:trPr>
        <w:tc>
          <w:tcPr>
            <w:tcW w:w="920" w:type="pct"/>
            <w:vMerge/>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c>
          <w:tcPr>
            <w:tcW w:w="2121" w:type="pct"/>
            <w:gridSpan w:val="5"/>
            <w:tcBorders>
              <w:top w:val="single" w:sz="4" w:space="0" w:color="auto"/>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1 этап (2017 - 2021 гг.)</w:t>
            </w:r>
          </w:p>
        </w:tc>
        <w:tc>
          <w:tcPr>
            <w:tcW w:w="459" w:type="pct"/>
            <w:vMerge w:val="restart"/>
            <w:tcBorders>
              <w:top w:val="nil"/>
              <w:left w:val="single" w:sz="4" w:space="0" w:color="auto"/>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 этап (2022 - 2026 гг.)</w:t>
            </w:r>
          </w:p>
        </w:tc>
        <w:tc>
          <w:tcPr>
            <w:tcW w:w="474" w:type="pct"/>
            <w:vMerge/>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c>
          <w:tcPr>
            <w:tcW w:w="520" w:type="pct"/>
            <w:vMerge w:val="restart"/>
            <w:tcBorders>
              <w:top w:val="single" w:sz="4" w:space="0" w:color="auto"/>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1 этап (2017 - 2021 гг.)</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 этап (2022 - 2026 гг.)</w:t>
            </w:r>
          </w:p>
        </w:tc>
      </w:tr>
      <w:tr w:rsidR="00D14197" w:rsidRPr="007B3449" w:rsidTr="00FE658F">
        <w:tc>
          <w:tcPr>
            <w:tcW w:w="920" w:type="pct"/>
            <w:vMerge/>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c>
          <w:tcPr>
            <w:tcW w:w="442" w:type="pct"/>
            <w:tcBorders>
              <w:top w:val="nil"/>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2017 г.</w:t>
            </w:r>
          </w:p>
        </w:tc>
        <w:tc>
          <w:tcPr>
            <w:tcW w:w="433" w:type="pct"/>
            <w:tcBorders>
              <w:top w:val="nil"/>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2018 г.</w:t>
            </w:r>
          </w:p>
        </w:tc>
        <w:tc>
          <w:tcPr>
            <w:tcW w:w="404" w:type="pct"/>
            <w:tcBorders>
              <w:top w:val="nil"/>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2019 г.</w:t>
            </w:r>
          </w:p>
        </w:tc>
        <w:tc>
          <w:tcPr>
            <w:tcW w:w="415" w:type="pct"/>
            <w:tcBorders>
              <w:top w:val="nil"/>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2020 г.</w:t>
            </w:r>
          </w:p>
        </w:tc>
        <w:tc>
          <w:tcPr>
            <w:tcW w:w="427" w:type="pct"/>
            <w:tcBorders>
              <w:top w:val="nil"/>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2021 г.</w:t>
            </w:r>
          </w:p>
        </w:tc>
        <w:tc>
          <w:tcPr>
            <w:tcW w:w="459" w:type="pct"/>
            <w:vMerge/>
            <w:tcBorders>
              <w:top w:val="nil"/>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c>
          <w:tcPr>
            <w:tcW w:w="474" w:type="pct"/>
            <w:vMerge/>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c>
          <w:tcPr>
            <w:tcW w:w="520" w:type="pct"/>
            <w:vMerge/>
            <w:tcBorders>
              <w:top w:val="single" w:sz="4" w:space="0" w:color="auto"/>
              <w:left w:val="nil"/>
              <w:bottom w:val="single" w:sz="4" w:space="0" w:color="auto"/>
              <w:right w:val="single" w:sz="4" w:space="0" w:color="auto"/>
            </w:tcBorders>
            <w:vAlign w:val="center"/>
            <w:hideMark/>
          </w:tcPr>
          <w:p w:rsidR="00CB535B" w:rsidRPr="007B3449" w:rsidRDefault="00CB535B">
            <w:pPr>
              <w:rPr>
                <w:b/>
                <w:bCs/>
                <w:sz w:val="24"/>
                <w:szCs w:val="24"/>
              </w:rPr>
            </w:pPr>
          </w:p>
        </w:tc>
        <w:tc>
          <w:tcPr>
            <w:tcW w:w="506" w:type="pct"/>
            <w:vMerge/>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r>
      <w:tr w:rsidR="002A5E99"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2A5E99" w:rsidRPr="007B3449" w:rsidRDefault="002A5E99" w:rsidP="002A5E99">
            <w:pPr>
              <w:rPr>
                <w:b/>
                <w:bCs/>
                <w:sz w:val="24"/>
                <w:szCs w:val="24"/>
              </w:rPr>
            </w:pPr>
            <w:r w:rsidRPr="007B3449">
              <w:rPr>
                <w:b/>
                <w:bCs/>
                <w:sz w:val="24"/>
                <w:szCs w:val="24"/>
              </w:rPr>
              <w:t>Всего по Программе, в т.ч.:</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7 119,54</w:t>
            </w:r>
          </w:p>
        </w:tc>
        <w:tc>
          <w:tcPr>
            <w:tcW w:w="433"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90 490,97</w:t>
            </w:r>
          </w:p>
        </w:tc>
        <w:tc>
          <w:tcPr>
            <w:tcW w:w="404"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47 598,70</w:t>
            </w:r>
          </w:p>
        </w:tc>
        <w:tc>
          <w:tcPr>
            <w:tcW w:w="415"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140 355,47</w:t>
            </w:r>
          </w:p>
        </w:tc>
        <w:tc>
          <w:tcPr>
            <w:tcW w:w="427"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72 275,25</w:t>
            </w:r>
          </w:p>
        </w:tc>
        <w:tc>
          <w:tcPr>
            <w:tcW w:w="459"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169 395,42</w:t>
            </w:r>
          </w:p>
        </w:tc>
        <w:tc>
          <w:tcPr>
            <w:tcW w:w="474"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527 235,36</w:t>
            </w:r>
          </w:p>
        </w:tc>
        <w:tc>
          <w:tcPr>
            <w:tcW w:w="520"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357 839,94</w:t>
            </w:r>
          </w:p>
        </w:tc>
        <w:tc>
          <w:tcPr>
            <w:tcW w:w="506"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169 395,42</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Электроснабжение</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33"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04"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15"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27"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520"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506"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Газоснабжение</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Теплоснабжение</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1 945,00</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1 400,00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18 528,74</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19 398,86</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60 229,33</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156 783,81</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258 285,74</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101 501,93</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156 783,81</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Водоснабжение</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3 953,61</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11 346,80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28 355,96</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30 054,30</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12 045,92</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12 611,61</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98 368,20</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85 756,59</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12 611,61</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Водоотведение</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49 100,88</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49 100,88</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49 100,88</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Утилизация (захоронение) ТКО</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76 572,00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41 571,43</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118 143,43</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118 143,43</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Установка приборов учета в МКД и бюджетных организациях</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920,93</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942,17</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484,00</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2 347,10</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2 347,10</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Энергосберегающие мероприятия в МКД, бюджетных организациях, городском освещении</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300,00</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230,00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230,00</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230,00</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990,00</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990,00</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bookmarkEnd w:id="224"/>
    </w:tbl>
    <w:p w:rsidR="00CB535B" w:rsidRPr="00D14197" w:rsidRDefault="00CB535B" w:rsidP="00337EE9">
      <w:pPr>
        <w:rPr>
          <w:color w:val="FF0000"/>
        </w:rPr>
        <w:sectPr w:rsidR="00CB535B" w:rsidRPr="00D14197" w:rsidSect="00337EE9">
          <w:pgSz w:w="16840" w:h="11907" w:orient="landscape" w:code="9"/>
          <w:pgMar w:top="1134" w:right="1134" w:bottom="567" w:left="1134" w:header="0" w:footer="567" w:gutter="0"/>
          <w:cols w:space="720"/>
          <w:docGrid w:linePitch="272"/>
        </w:sectPr>
      </w:pPr>
    </w:p>
    <w:p w:rsidR="00CB535B" w:rsidRPr="007B3449" w:rsidRDefault="00CB535B" w:rsidP="00CB535B">
      <w:pPr>
        <w:tabs>
          <w:tab w:val="left" w:pos="993"/>
        </w:tabs>
        <w:autoSpaceDE w:val="0"/>
        <w:autoSpaceDN w:val="0"/>
        <w:adjustRightInd w:val="0"/>
        <w:ind w:firstLine="709"/>
        <w:jc w:val="both"/>
        <w:rPr>
          <w:sz w:val="28"/>
          <w:szCs w:val="28"/>
        </w:rPr>
      </w:pPr>
      <w:r w:rsidRPr="007B3449">
        <w:rPr>
          <w:sz w:val="28"/>
          <w:szCs w:val="28"/>
        </w:rPr>
        <w:lastRenderedPageBreak/>
        <w:t xml:space="preserve">Предоставление субсидий из </w:t>
      </w:r>
      <w:proofErr w:type="gramStart"/>
      <w:r w:rsidRPr="007B3449">
        <w:rPr>
          <w:sz w:val="28"/>
          <w:szCs w:val="28"/>
        </w:rPr>
        <w:t>окружного</w:t>
      </w:r>
      <w:proofErr w:type="gramEnd"/>
      <w:r w:rsidRPr="007B3449">
        <w:rPr>
          <w:sz w:val="28"/>
          <w:szCs w:val="28"/>
        </w:rPr>
        <w:t xml:space="preserve"> и районного бюджетов осуществляется в соответствии с:</w:t>
      </w:r>
    </w:p>
    <w:p w:rsidR="00CB535B" w:rsidRPr="007B3449" w:rsidRDefault="00CB535B" w:rsidP="000D3CCC">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7B3449">
        <w:rPr>
          <w:rFonts w:eastAsia="Calibri"/>
          <w:sz w:val="28"/>
          <w:szCs w:val="28"/>
        </w:rPr>
        <w:tab/>
        <w:t xml:space="preserve">Законом </w:t>
      </w:r>
      <w:r w:rsidRPr="007B3449">
        <w:rPr>
          <w:sz w:val="28"/>
          <w:szCs w:val="28"/>
        </w:rPr>
        <w:t>ХМАО – Югры</w:t>
      </w:r>
      <w:r w:rsidRPr="007B3449">
        <w:rPr>
          <w:rFonts w:eastAsia="Calibri"/>
          <w:sz w:val="28"/>
          <w:szCs w:val="28"/>
        </w:rPr>
        <w:t xml:space="preserve"> от 24.10.2008 № 132-оз </w:t>
      </w:r>
      <w:r w:rsidR="008D1286">
        <w:rPr>
          <w:rFonts w:eastAsia="Calibri"/>
          <w:sz w:val="28"/>
          <w:szCs w:val="28"/>
        </w:rPr>
        <w:t>«</w:t>
      </w:r>
      <w:r w:rsidRPr="007B3449">
        <w:rPr>
          <w:rFonts w:eastAsia="Calibri"/>
          <w:sz w:val="28"/>
          <w:szCs w:val="28"/>
        </w:rPr>
        <w:t xml:space="preserve">О межбюджетных отношениях в </w:t>
      </w:r>
      <w:r w:rsidRPr="007B3449">
        <w:rPr>
          <w:sz w:val="28"/>
          <w:szCs w:val="28"/>
        </w:rPr>
        <w:t>ХМАО – Югре</w:t>
      </w:r>
      <w:r w:rsidR="008D1286">
        <w:rPr>
          <w:rFonts w:eastAsia="Calibri"/>
          <w:sz w:val="28"/>
          <w:szCs w:val="28"/>
        </w:rPr>
        <w:t>»</w:t>
      </w:r>
      <w:r w:rsidRPr="007B3449">
        <w:rPr>
          <w:rFonts w:eastAsia="Calibri"/>
          <w:sz w:val="28"/>
          <w:szCs w:val="28"/>
        </w:rPr>
        <w:t>;</w:t>
      </w:r>
    </w:p>
    <w:p w:rsidR="00CB535B" w:rsidRPr="007B3449" w:rsidRDefault="00CB535B" w:rsidP="000D3CCC">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7B3449">
        <w:rPr>
          <w:rFonts w:eastAsia="Calibri"/>
          <w:sz w:val="28"/>
          <w:szCs w:val="28"/>
        </w:rPr>
        <w:tab/>
        <w:t xml:space="preserve">Распоряжением Правительства </w:t>
      </w:r>
      <w:r w:rsidRPr="007B3449">
        <w:rPr>
          <w:sz w:val="28"/>
          <w:szCs w:val="28"/>
        </w:rPr>
        <w:t>ХМАО – Югры</w:t>
      </w:r>
      <w:r w:rsidRPr="007B3449">
        <w:rPr>
          <w:rFonts w:eastAsia="Calibri"/>
          <w:sz w:val="28"/>
          <w:szCs w:val="28"/>
        </w:rPr>
        <w:t xml:space="preserve"> от 14.10.2016 № 544-рп </w:t>
      </w:r>
      <w:r w:rsidR="008D1286">
        <w:rPr>
          <w:rFonts w:eastAsia="Calibri"/>
          <w:sz w:val="28"/>
          <w:szCs w:val="28"/>
        </w:rPr>
        <w:t>«</w:t>
      </w:r>
      <w:r w:rsidRPr="007B3449">
        <w:rPr>
          <w:rFonts w:eastAsia="Calibri"/>
          <w:sz w:val="28"/>
          <w:szCs w:val="28"/>
        </w:rPr>
        <w:t xml:space="preserve">О перечне приоритетных расходных обязательств муниципальных образований </w:t>
      </w:r>
      <w:r w:rsidRPr="007B3449">
        <w:rPr>
          <w:sz w:val="28"/>
          <w:szCs w:val="28"/>
        </w:rPr>
        <w:t>ХМАО – Югры</w:t>
      </w:r>
      <w:r w:rsidRPr="007B3449">
        <w:rPr>
          <w:rFonts w:eastAsia="Calibri"/>
          <w:sz w:val="28"/>
          <w:szCs w:val="28"/>
        </w:rPr>
        <w:t xml:space="preserve">, софинансируемых за счет средств бюджета </w:t>
      </w:r>
      <w:r w:rsidRPr="007B3449">
        <w:rPr>
          <w:sz w:val="28"/>
          <w:szCs w:val="28"/>
        </w:rPr>
        <w:t>ХМАО – Югры</w:t>
      </w:r>
      <w:r w:rsidRPr="007B3449">
        <w:rPr>
          <w:rFonts w:eastAsia="Calibri"/>
          <w:sz w:val="28"/>
          <w:szCs w:val="28"/>
        </w:rPr>
        <w:t xml:space="preserve"> в 2017 г. и плановом периоде 2018 – 2019 гг.</w:t>
      </w:r>
      <w:r w:rsidR="008D1286">
        <w:rPr>
          <w:rFonts w:eastAsia="Calibri"/>
          <w:sz w:val="28"/>
          <w:szCs w:val="28"/>
        </w:rPr>
        <w:t>»</w:t>
      </w:r>
      <w:r w:rsidRPr="007B3449">
        <w:rPr>
          <w:rFonts w:eastAsia="Calibri"/>
          <w:sz w:val="28"/>
          <w:szCs w:val="28"/>
        </w:rPr>
        <w:t>;</w:t>
      </w:r>
    </w:p>
    <w:p w:rsidR="00CB535B" w:rsidRPr="007B3449" w:rsidRDefault="00CB535B" w:rsidP="000D3CCC">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7B3449">
        <w:rPr>
          <w:rFonts w:eastAsia="Calibri"/>
          <w:sz w:val="28"/>
          <w:szCs w:val="28"/>
        </w:rPr>
        <w:tab/>
        <w:t xml:space="preserve">Решением Думы Кондинского района от 22.11.2011 № 170 </w:t>
      </w:r>
      <w:r w:rsidR="008D1286">
        <w:rPr>
          <w:rFonts w:eastAsia="Calibri"/>
          <w:sz w:val="28"/>
          <w:szCs w:val="28"/>
        </w:rPr>
        <w:t>«</w:t>
      </w:r>
      <w:r w:rsidRPr="007B3449">
        <w:rPr>
          <w:rFonts w:eastAsia="Calibri"/>
          <w:sz w:val="28"/>
          <w:szCs w:val="28"/>
        </w:rPr>
        <w:t>О порядке и условиях предоставления межбюджетных трансфертов из бюджета муниципального образования Кондинский район бюджетам городских, сельских поселений Кондинского района</w:t>
      </w:r>
      <w:r w:rsidR="008D1286">
        <w:rPr>
          <w:rFonts w:eastAsia="Calibri"/>
          <w:sz w:val="28"/>
          <w:szCs w:val="28"/>
        </w:rPr>
        <w:t>»</w:t>
      </w:r>
      <w:r w:rsidRPr="007B3449">
        <w:rPr>
          <w:rFonts w:eastAsia="Calibri"/>
          <w:sz w:val="28"/>
          <w:szCs w:val="28"/>
        </w:rPr>
        <w:t>.</w:t>
      </w:r>
    </w:p>
    <w:p w:rsidR="00006A3E" w:rsidRPr="007B3449" w:rsidRDefault="00006A3E" w:rsidP="00006A3E">
      <w:pPr>
        <w:tabs>
          <w:tab w:val="left" w:pos="993"/>
        </w:tabs>
        <w:autoSpaceDE w:val="0"/>
        <w:autoSpaceDN w:val="0"/>
        <w:adjustRightInd w:val="0"/>
        <w:jc w:val="both"/>
        <w:rPr>
          <w:sz w:val="28"/>
          <w:szCs w:val="28"/>
        </w:rPr>
      </w:pPr>
    </w:p>
    <w:p w:rsidR="00A25216" w:rsidRPr="007B3449" w:rsidRDefault="00A25216" w:rsidP="00337EE9">
      <w:pPr>
        <w:pStyle w:val="2"/>
        <w:spacing w:before="0" w:after="0"/>
        <w:ind w:left="1418" w:hanging="709"/>
      </w:pPr>
      <w:bookmarkStart w:id="225" w:name="_Toc438203520"/>
      <w:bookmarkStart w:id="226" w:name="_Toc340129100"/>
      <w:r w:rsidRPr="007B3449">
        <w:t>Краткое описание форм организации проектов</w:t>
      </w:r>
      <w:bookmarkEnd w:id="225"/>
    </w:p>
    <w:p w:rsidR="00337EE9" w:rsidRPr="007B3449" w:rsidRDefault="00337EE9" w:rsidP="00337EE9">
      <w:pPr>
        <w:tabs>
          <w:tab w:val="left" w:pos="993"/>
        </w:tabs>
        <w:autoSpaceDE w:val="0"/>
        <w:autoSpaceDN w:val="0"/>
        <w:adjustRightInd w:val="0"/>
        <w:ind w:firstLine="709"/>
        <w:jc w:val="both"/>
        <w:rPr>
          <w:rFonts w:eastAsia="Calibri"/>
          <w:sz w:val="28"/>
          <w:szCs w:val="28"/>
        </w:rPr>
      </w:pPr>
    </w:p>
    <w:p w:rsidR="00337EE9" w:rsidRPr="007B3449" w:rsidRDefault="00337EE9" w:rsidP="00337EE9">
      <w:pPr>
        <w:tabs>
          <w:tab w:val="left" w:pos="993"/>
        </w:tabs>
        <w:autoSpaceDE w:val="0"/>
        <w:autoSpaceDN w:val="0"/>
        <w:adjustRightInd w:val="0"/>
        <w:ind w:firstLine="709"/>
        <w:jc w:val="both"/>
        <w:rPr>
          <w:rFonts w:eastAsia="Calibri"/>
          <w:sz w:val="28"/>
          <w:szCs w:val="28"/>
        </w:rPr>
      </w:pPr>
      <w:r w:rsidRPr="007B3449">
        <w:rPr>
          <w:rFonts w:eastAsia="Calibri"/>
          <w:sz w:val="28"/>
          <w:szCs w:val="28"/>
        </w:rPr>
        <w:t>Инвестиционные проекты, включенные в Программу, могут быть реализованы в следующих формах:</w:t>
      </w:r>
    </w:p>
    <w:p w:rsidR="00337EE9" w:rsidRPr="007B3449" w:rsidRDefault="00337EE9" w:rsidP="00B2799A">
      <w:pPr>
        <w:numPr>
          <w:ilvl w:val="0"/>
          <w:numId w:val="20"/>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проекты, реализуемые действующими на территории муниципального образования организациями;</w:t>
      </w:r>
    </w:p>
    <w:p w:rsidR="00337EE9" w:rsidRPr="007B3449" w:rsidRDefault="00337EE9" w:rsidP="00B2799A">
      <w:pPr>
        <w:numPr>
          <w:ilvl w:val="0"/>
          <w:numId w:val="20"/>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проекты, выставленные на конкурс для привлечения сторонних инвесторов (в том числе по договору концессии).</w:t>
      </w:r>
    </w:p>
    <w:p w:rsidR="00337EE9" w:rsidRPr="007B3449" w:rsidRDefault="00A25216" w:rsidP="00A03ACD">
      <w:pPr>
        <w:widowControl w:val="0"/>
        <w:tabs>
          <w:tab w:val="left" w:pos="0"/>
        </w:tabs>
        <w:autoSpaceDE w:val="0"/>
        <w:autoSpaceDN w:val="0"/>
        <w:adjustRightInd w:val="0"/>
        <w:ind w:firstLine="709"/>
        <w:jc w:val="both"/>
        <w:rPr>
          <w:rFonts w:eastAsia="Calibri"/>
          <w:sz w:val="28"/>
          <w:szCs w:val="28"/>
        </w:rPr>
      </w:pPr>
      <w:r w:rsidRPr="007B3449">
        <w:rPr>
          <w:rFonts w:eastAsia="Calibri"/>
          <w:sz w:val="28"/>
          <w:szCs w:val="28"/>
        </w:rPr>
        <w:t>Подробное описание форм организации проект</w:t>
      </w:r>
      <w:r w:rsidR="00337EE9" w:rsidRPr="007B3449">
        <w:rPr>
          <w:rFonts w:eastAsia="Calibri"/>
          <w:sz w:val="28"/>
          <w:szCs w:val="28"/>
        </w:rPr>
        <w:t>ов</w:t>
      </w:r>
      <w:r w:rsidRPr="007B3449">
        <w:rPr>
          <w:rFonts w:eastAsia="Calibri"/>
          <w:sz w:val="28"/>
          <w:szCs w:val="28"/>
        </w:rPr>
        <w:t xml:space="preserve"> приведен</w:t>
      </w:r>
      <w:r w:rsidR="00337EE9" w:rsidRPr="007B3449">
        <w:rPr>
          <w:rFonts w:eastAsia="Calibri"/>
          <w:sz w:val="28"/>
          <w:szCs w:val="28"/>
        </w:rPr>
        <w:t>о</w:t>
      </w:r>
      <w:r w:rsidRPr="007B3449">
        <w:rPr>
          <w:rFonts w:eastAsia="Calibri"/>
          <w:sz w:val="28"/>
          <w:szCs w:val="28"/>
        </w:rPr>
        <w:t xml:space="preserve"> в </w:t>
      </w:r>
      <w:r w:rsidR="00337EE9" w:rsidRPr="007B3449">
        <w:rPr>
          <w:rFonts w:eastAsia="Calibri"/>
          <w:sz w:val="28"/>
          <w:szCs w:val="28"/>
        </w:rPr>
        <w:t>п. 7.2</w:t>
      </w:r>
      <w:r w:rsidR="00337EE9" w:rsidRPr="007B3449">
        <w:rPr>
          <w:rFonts w:eastAsia="Calibri"/>
          <w:sz w:val="28"/>
          <w:szCs w:val="28"/>
        </w:rPr>
        <w:tab/>
      </w:r>
      <w:r w:rsidR="008D1286">
        <w:rPr>
          <w:rFonts w:eastAsia="Calibri"/>
          <w:sz w:val="28"/>
          <w:szCs w:val="28"/>
        </w:rPr>
        <w:t>«</w:t>
      </w:r>
      <w:r w:rsidR="00337EE9" w:rsidRPr="007B3449">
        <w:rPr>
          <w:rFonts w:eastAsia="Calibri"/>
          <w:sz w:val="28"/>
          <w:szCs w:val="28"/>
        </w:rPr>
        <w:t>Организация реализации проектов</w:t>
      </w:r>
      <w:r w:rsidR="008D1286">
        <w:rPr>
          <w:rFonts w:eastAsia="Calibri"/>
          <w:sz w:val="28"/>
          <w:szCs w:val="28"/>
        </w:rPr>
        <w:t>»</w:t>
      </w:r>
      <w:r w:rsidRPr="007B3449">
        <w:rPr>
          <w:rFonts w:eastAsia="Calibri"/>
          <w:sz w:val="28"/>
          <w:szCs w:val="28"/>
        </w:rPr>
        <w:t xml:space="preserve"> Обосновывающих материалов</w:t>
      </w:r>
      <w:r w:rsidR="00337EE9" w:rsidRPr="007B3449">
        <w:rPr>
          <w:rFonts w:eastAsia="Calibri"/>
          <w:sz w:val="28"/>
          <w:szCs w:val="28"/>
        </w:rPr>
        <w:t>.</w:t>
      </w:r>
    </w:p>
    <w:p w:rsidR="00A25216" w:rsidRPr="007B3449" w:rsidRDefault="00A25216" w:rsidP="00A03ACD">
      <w:pPr>
        <w:widowControl w:val="0"/>
        <w:tabs>
          <w:tab w:val="left" w:pos="0"/>
        </w:tabs>
        <w:autoSpaceDE w:val="0"/>
        <w:autoSpaceDN w:val="0"/>
        <w:adjustRightInd w:val="0"/>
        <w:ind w:firstLine="709"/>
        <w:jc w:val="both"/>
        <w:rPr>
          <w:rFonts w:eastAsia="Calibri"/>
          <w:sz w:val="28"/>
          <w:szCs w:val="28"/>
          <w:highlight w:val="yellow"/>
        </w:rPr>
      </w:pPr>
    </w:p>
    <w:p w:rsidR="00B04E9E" w:rsidRPr="007B3449" w:rsidRDefault="00A25216" w:rsidP="00337EE9">
      <w:pPr>
        <w:pStyle w:val="2"/>
        <w:spacing w:before="0" w:after="0"/>
        <w:ind w:left="1418" w:hanging="709"/>
      </w:pPr>
      <w:bookmarkStart w:id="227" w:name="_Toc438203521"/>
      <w:r w:rsidRPr="007B3449">
        <w:t>Динамика у</w:t>
      </w:r>
      <w:r w:rsidR="00B04E9E" w:rsidRPr="007B3449">
        <w:t>ровн</w:t>
      </w:r>
      <w:r w:rsidRPr="007B3449">
        <w:t>ей</w:t>
      </w:r>
      <w:r w:rsidR="00B04E9E" w:rsidRPr="007B3449">
        <w:t xml:space="preserve"> тарифов, платы</w:t>
      </w:r>
      <w:r w:rsidRPr="007B3449">
        <w:t xml:space="preserve"> (тарифа)</w:t>
      </w:r>
      <w:r w:rsidR="00B04E9E" w:rsidRPr="007B3449">
        <w:t xml:space="preserve"> за подключение</w:t>
      </w:r>
      <w:r w:rsidRPr="007B3449">
        <w:t xml:space="preserve"> (присоединение)</w:t>
      </w:r>
      <w:r w:rsidR="00B04E9E" w:rsidRPr="007B3449">
        <w:t>, необходимые для реализации Программы</w:t>
      </w:r>
      <w:bookmarkEnd w:id="226"/>
      <w:bookmarkEnd w:id="227"/>
    </w:p>
    <w:p w:rsidR="00337EE9" w:rsidRPr="007B3449" w:rsidRDefault="00337EE9" w:rsidP="00A03ACD">
      <w:pPr>
        <w:widowControl w:val="0"/>
        <w:tabs>
          <w:tab w:val="left" w:pos="0"/>
        </w:tabs>
        <w:autoSpaceDE w:val="0"/>
        <w:autoSpaceDN w:val="0"/>
        <w:adjustRightInd w:val="0"/>
        <w:ind w:firstLine="709"/>
        <w:jc w:val="both"/>
        <w:rPr>
          <w:rFonts w:eastAsia="Calibri"/>
          <w:sz w:val="28"/>
          <w:szCs w:val="28"/>
          <w:highlight w:val="yellow"/>
        </w:rPr>
      </w:pPr>
    </w:p>
    <w:p w:rsidR="001267E4" w:rsidRPr="007B3449" w:rsidRDefault="001267E4" w:rsidP="001267E4">
      <w:pPr>
        <w:tabs>
          <w:tab w:val="left" w:pos="993"/>
        </w:tabs>
        <w:autoSpaceDE w:val="0"/>
        <w:autoSpaceDN w:val="0"/>
        <w:adjustRightInd w:val="0"/>
        <w:ind w:firstLine="709"/>
        <w:jc w:val="both"/>
        <w:rPr>
          <w:rFonts w:eastAsia="Calibri"/>
          <w:sz w:val="28"/>
          <w:szCs w:val="28"/>
        </w:rPr>
      </w:pPr>
      <w:r w:rsidRPr="007B3449">
        <w:rPr>
          <w:rFonts w:eastAsia="Calibri"/>
          <w:sz w:val="28"/>
          <w:szCs w:val="28"/>
        </w:rPr>
        <w:t xml:space="preserve">Расчет прогнозного тарифа для населения </w:t>
      </w:r>
      <w:r w:rsidR="001B6E62" w:rsidRPr="007B3449">
        <w:rPr>
          <w:rFonts w:eastAsia="Calibri"/>
          <w:sz w:val="28"/>
          <w:szCs w:val="28"/>
        </w:rPr>
        <w:t xml:space="preserve">городского поселения </w:t>
      </w:r>
      <w:r w:rsidR="007B3449" w:rsidRPr="007B3449">
        <w:rPr>
          <w:rFonts w:eastAsia="Calibri"/>
          <w:sz w:val="28"/>
          <w:szCs w:val="28"/>
        </w:rPr>
        <w:t>Кондинское</w:t>
      </w:r>
      <w:r w:rsidRPr="007B3449">
        <w:rPr>
          <w:rFonts w:eastAsia="Calibri"/>
          <w:sz w:val="28"/>
          <w:szCs w:val="28"/>
        </w:rPr>
        <w:t xml:space="preserve"> по каждому из коммунальных ресурсов на плановый период до 202</w:t>
      </w:r>
      <w:r w:rsidR="001B6E62" w:rsidRPr="007B3449">
        <w:rPr>
          <w:rFonts w:eastAsia="Calibri"/>
          <w:sz w:val="28"/>
          <w:szCs w:val="28"/>
        </w:rPr>
        <w:t>6</w:t>
      </w:r>
      <w:r w:rsidRPr="007B3449">
        <w:rPr>
          <w:rFonts w:eastAsia="Calibri"/>
          <w:sz w:val="28"/>
          <w:szCs w:val="28"/>
        </w:rPr>
        <w:t xml:space="preserve"> г. выполнен с учетом:</w:t>
      </w:r>
    </w:p>
    <w:p w:rsidR="001B6E62" w:rsidRPr="007B3449" w:rsidRDefault="001B6E62" w:rsidP="000D3CCC">
      <w:pPr>
        <w:numPr>
          <w:ilvl w:val="0"/>
          <w:numId w:val="32"/>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утвержденных регулирующим органом долгосрочных тарифов для населения по каждому из коммунальных ресурсов (при наличии);</w:t>
      </w:r>
    </w:p>
    <w:p w:rsidR="001B6E62" w:rsidRPr="007B3449" w:rsidRDefault="001B6E62" w:rsidP="000D3CCC">
      <w:pPr>
        <w:numPr>
          <w:ilvl w:val="0"/>
          <w:numId w:val="32"/>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при отсутствии утвержденных тарифов расчет произведен с учетом:</w:t>
      </w:r>
    </w:p>
    <w:p w:rsidR="001B6E62" w:rsidRPr="007B3449" w:rsidRDefault="001B6E62" w:rsidP="000D3CCC">
      <w:pPr>
        <w:numPr>
          <w:ilvl w:val="0"/>
          <w:numId w:val="33"/>
        </w:numPr>
        <w:tabs>
          <w:tab w:val="left" w:pos="993"/>
        </w:tabs>
        <w:autoSpaceDE w:val="0"/>
        <w:autoSpaceDN w:val="0"/>
        <w:adjustRightInd w:val="0"/>
        <w:jc w:val="both"/>
        <w:rPr>
          <w:rFonts w:eastAsia="Calibri"/>
          <w:sz w:val="28"/>
          <w:szCs w:val="28"/>
        </w:rPr>
      </w:pPr>
      <w:r w:rsidRPr="007B3449">
        <w:rPr>
          <w:rFonts w:eastAsia="Calibri"/>
          <w:sz w:val="28"/>
          <w:szCs w:val="28"/>
        </w:rPr>
        <w:t>на 2017 г. – среднего по ХМАО – Югре индекса изменения размера вносимой гражданами платы за коммунальные услуги 4,1%;</w:t>
      </w:r>
    </w:p>
    <w:p w:rsidR="001B6E62" w:rsidRPr="007B3449" w:rsidRDefault="001B6E62" w:rsidP="000D3CCC">
      <w:pPr>
        <w:numPr>
          <w:ilvl w:val="0"/>
          <w:numId w:val="33"/>
        </w:numPr>
        <w:tabs>
          <w:tab w:val="left" w:pos="993"/>
        </w:tabs>
        <w:autoSpaceDE w:val="0"/>
        <w:autoSpaceDN w:val="0"/>
        <w:adjustRightInd w:val="0"/>
        <w:jc w:val="both"/>
        <w:rPr>
          <w:rFonts w:eastAsia="Calibri"/>
          <w:sz w:val="28"/>
          <w:szCs w:val="28"/>
        </w:rPr>
      </w:pPr>
      <w:r w:rsidRPr="007B3449">
        <w:rPr>
          <w:rFonts w:eastAsia="Calibri"/>
          <w:sz w:val="28"/>
          <w:szCs w:val="28"/>
        </w:rPr>
        <w:t>на 2018 – 2026 гг. – в пределах ожидаемого уровня инфляции.</w:t>
      </w:r>
    </w:p>
    <w:p w:rsidR="001B6E62" w:rsidRPr="007B3449" w:rsidRDefault="001B6E62" w:rsidP="001B6E62">
      <w:pPr>
        <w:tabs>
          <w:tab w:val="left" w:pos="993"/>
        </w:tabs>
        <w:autoSpaceDE w:val="0"/>
        <w:autoSpaceDN w:val="0"/>
        <w:adjustRightInd w:val="0"/>
        <w:ind w:firstLine="709"/>
        <w:jc w:val="both"/>
        <w:rPr>
          <w:rFonts w:eastAsia="Calibri"/>
          <w:sz w:val="28"/>
          <w:szCs w:val="28"/>
        </w:rPr>
      </w:pPr>
      <w:r w:rsidRPr="007B3449">
        <w:rPr>
          <w:rFonts w:eastAsia="Calibri"/>
          <w:sz w:val="28"/>
          <w:szCs w:val="28"/>
        </w:rPr>
        <w:t>Ожидаемый уровень инфляции принят на уровне индекса потребительских цен (ИПЦ), утв. в документах долгосрочного прогнозирования РФ:</w:t>
      </w:r>
    </w:p>
    <w:p w:rsidR="001B6E62" w:rsidRPr="007B3449" w:rsidRDefault="001B6E62" w:rsidP="000D3CCC">
      <w:pPr>
        <w:numPr>
          <w:ilvl w:val="0"/>
          <w:numId w:val="32"/>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Прогноз социально-экономического развития РФ на 2017 – 2019 гг.;</w:t>
      </w:r>
    </w:p>
    <w:p w:rsidR="001B6E62" w:rsidRPr="007B3449" w:rsidRDefault="001B6E62" w:rsidP="000D3CCC">
      <w:pPr>
        <w:numPr>
          <w:ilvl w:val="0"/>
          <w:numId w:val="32"/>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Сценарные условия долгосрочного прогноза социально-экономического развития РФ до 2030 г.</w:t>
      </w:r>
    </w:p>
    <w:p w:rsidR="001267E4" w:rsidRPr="007B3449" w:rsidRDefault="001267E4" w:rsidP="001B6E62">
      <w:pPr>
        <w:tabs>
          <w:tab w:val="left" w:pos="993"/>
        </w:tabs>
        <w:autoSpaceDE w:val="0"/>
        <w:autoSpaceDN w:val="0"/>
        <w:adjustRightInd w:val="0"/>
        <w:ind w:firstLine="709"/>
        <w:jc w:val="both"/>
        <w:rPr>
          <w:rFonts w:eastAsia="Calibri"/>
          <w:sz w:val="28"/>
          <w:szCs w:val="28"/>
        </w:rPr>
      </w:pPr>
      <w:bookmarkStart w:id="228" w:name="_Hlk480895090"/>
      <w:r w:rsidRPr="007B3449">
        <w:rPr>
          <w:rFonts w:eastAsia="Calibri"/>
          <w:sz w:val="28"/>
          <w:szCs w:val="28"/>
        </w:rPr>
        <w:t xml:space="preserve">Расчет прогнозного уровня тарифа за коммунальные ресурсы для населения </w:t>
      </w:r>
      <w:r w:rsidR="001B6E62" w:rsidRPr="007B3449">
        <w:rPr>
          <w:rFonts w:eastAsia="Calibri"/>
          <w:sz w:val="28"/>
          <w:szCs w:val="28"/>
        </w:rPr>
        <w:t xml:space="preserve">городского поселения </w:t>
      </w:r>
      <w:bookmarkEnd w:id="228"/>
      <w:r w:rsidR="007B3449" w:rsidRPr="007B3449">
        <w:rPr>
          <w:rFonts w:eastAsia="Calibri"/>
          <w:sz w:val="28"/>
          <w:szCs w:val="28"/>
        </w:rPr>
        <w:t xml:space="preserve">Кондинское </w:t>
      </w:r>
      <w:r w:rsidRPr="007B3449">
        <w:rPr>
          <w:rFonts w:eastAsia="Calibri"/>
          <w:sz w:val="28"/>
          <w:szCs w:val="28"/>
        </w:rPr>
        <w:t>на период 201</w:t>
      </w:r>
      <w:r w:rsidR="001B6E62" w:rsidRPr="007B3449">
        <w:rPr>
          <w:rFonts w:eastAsia="Calibri"/>
          <w:sz w:val="28"/>
          <w:szCs w:val="28"/>
        </w:rPr>
        <w:t>7 – 2026</w:t>
      </w:r>
      <w:r w:rsidRPr="007B3449">
        <w:rPr>
          <w:rFonts w:eastAsia="Calibri"/>
          <w:sz w:val="28"/>
          <w:szCs w:val="28"/>
        </w:rPr>
        <w:t xml:space="preserve"> гг. представлен в табл. </w:t>
      </w:r>
      <w:r w:rsidR="007B3449" w:rsidRPr="007B3449">
        <w:rPr>
          <w:rFonts w:eastAsia="Calibri"/>
          <w:sz w:val="28"/>
          <w:szCs w:val="28"/>
        </w:rPr>
        <w:t>2</w:t>
      </w:r>
      <w:r w:rsidR="00ED7D0B">
        <w:rPr>
          <w:rFonts w:eastAsia="Calibri"/>
          <w:sz w:val="28"/>
          <w:szCs w:val="28"/>
        </w:rPr>
        <w:t>4</w:t>
      </w:r>
      <w:r w:rsidRPr="007B3449">
        <w:rPr>
          <w:rFonts w:eastAsia="Calibri"/>
          <w:sz w:val="28"/>
          <w:szCs w:val="28"/>
        </w:rPr>
        <w:t>.</w:t>
      </w:r>
    </w:p>
    <w:p w:rsidR="001267E4" w:rsidRPr="007B3449" w:rsidRDefault="001267E4" w:rsidP="001267E4">
      <w:pPr>
        <w:tabs>
          <w:tab w:val="left" w:pos="993"/>
        </w:tabs>
        <w:autoSpaceDE w:val="0"/>
        <w:autoSpaceDN w:val="0"/>
        <w:adjustRightInd w:val="0"/>
        <w:ind w:firstLine="709"/>
        <w:jc w:val="both"/>
        <w:rPr>
          <w:rFonts w:eastAsia="Calibri"/>
          <w:sz w:val="28"/>
          <w:szCs w:val="28"/>
        </w:rPr>
      </w:pPr>
    </w:p>
    <w:p w:rsidR="003220F2" w:rsidRPr="00D14197" w:rsidRDefault="003220F2" w:rsidP="003220F2">
      <w:pPr>
        <w:jc w:val="right"/>
        <w:rPr>
          <w:b/>
          <w:color w:val="FF0000"/>
          <w:sz w:val="24"/>
        </w:rPr>
        <w:sectPr w:rsidR="003220F2" w:rsidRPr="00D14197" w:rsidSect="00A471CE">
          <w:footerReference w:type="default" r:id="rId15"/>
          <w:pgSz w:w="11907" w:h="16840" w:code="9"/>
          <w:pgMar w:top="1134" w:right="567" w:bottom="1134" w:left="1134" w:header="0" w:footer="567" w:gutter="0"/>
          <w:cols w:space="720"/>
          <w:docGrid w:linePitch="272"/>
        </w:sectPr>
      </w:pPr>
    </w:p>
    <w:p w:rsidR="003220F2" w:rsidRPr="007B3449" w:rsidRDefault="003220F2" w:rsidP="003220F2">
      <w:pPr>
        <w:jc w:val="right"/>
        <w:rPr>
          <w:b/>
          <w:sz w:val="24"/>
        </w:rPr>
      </w:pPr>
      <w:r w:rsidRPr="007B3449">
        <w:rPr>
          <w:b/>
          <w:sz w:val="24"/>
        </w:rPr>
        <w:lastRenderedPageBreak/>
        <w:t xml:space="preserve">Таблица </w:t>
      </w:r>
      <w:r w:rsidR="00D0305B" w:rsidRPr="007B3449">
        <w:rPr>
          <w:b/>
          <w:sz w:val="24"/>
        </w:rPr>
        <w:fldChar w:fldCharType="begin"/>
      </w:r>
      <w:r w:rsidRPr="007B3449">
        <w:rPr>
          <w:b/>
          <w:sz w:val="24"/>
        </w:rPr>
        <w:instrText xml:space="preserve"> SEQ Таблица \* ARABIC </w:instrText>
      </w:r>
      <w:r w:rsidR="00D0305B" w:rsidRPr="007B3449">
        <w:rPr>
          <w:b/>
          <w:sz w:val="24"/>
        </w:rPr>
        <w:fldChar w:fldCharType="separate"/>
      </w:r>
      <w:r w:rsidR="00663B52">
        <w:rPr>
          <w:b/>
          <w:noProof/>
          <w:sz w:val="24"/>
        </w:rPr>
        <w:t>24</w:t>
      </w:r>
      <w:r w:rsidR="00D0305B" w:rsidRPr="007B3449">
        <w:rPr>
          <w:b/>
          <w:sz w:val="24"/>
        </w:rPr>
        <w:fldChar w:fldCharType="end"/>
      </w:r>
    </w:p>
    <w:p w:rsidR="003220F2" w:rsidRDefault="003220F2" w:rsidP="003220F2">
      <w:pPr>
        <w:widowControl w:val="0"/>
        <w:tabs>
          <w:tab w:val="left" w:pos="0"/>
        </w:tabs>
        <w:autoSpaceDE w:val="0"/>
        <w:autoSpaceDN w:val="0"/>
        <w:adjustRightInd w:val="0"/>
        <w:jc w:val="center"/>
        <w:rPr>
          <w:rFonts w:eastAsia="Calibri"/>
          <w:b/>
          <w:sz w:val="24"/>
          <w:szCs w:val="24"/>
        </w:rPr>
      </w:pPr>
      <w:r w:rsidRPr="007B3449">
        <w:rPr>
          <w:rFonts w:eastAsia="Calibri"/>
          <w:b/>
          <w:sz w:val="24"/>
          <w:szCs w:val="24"/>
        </w:rPr>
        <w:t>Оценка уровня тарифов на услуги организаций, осуществляющих регулируемые виды деятельности в сфере электр</w:t>
      </w:r>
      <w:proofErr w:type="gramStart"/>
      <w:r w:rsidRPr="007B3449">
        <w:rPr>
          <w:rFonts w:eastAsia="Calibri"/>
          <w:b/>
          <w:sz w:val="24"/>
          <w:szCs w:val="24"/>
        </w:rPr>
        <w:t>о-</w:t>
      </w:r>
      <w:proofErr w:type="gramEnd"/>
      <w:r w:rsidRPr="007B3449">
        <w:rPr>
          <w:rFonts w:eastAsia="Calibri"/>
          <w:b/>
          <w:sz w:val="24"/>
          <w:szCs w:val="24"/>
        </w:rPr>
        <w:t xml:space="preserve">, газо-, тепло-, водоснабжения и водоотведения, а также услуг по утилизации, обезвреживанию и захоронению твердых бытовых (коммунальных) отходов </w:t>
      </w:r>
    </w:p>
    <w:tbl>
      <w:tblPr>
        <w:tblW w:w="5000" w:type="pct"/>
        <w:tblLook w:val="04A0"/>
      </w:tblPr>
      <w:tblGrid>
        <w:gridCol w:w="6332"/>
        <w:gridCol w:w="1304"/>
        <w:gridCol w:w="1192"/>
        <w:gridCol w:w="1192"/>
        <w:gridCol w:w="1192"/>
        <w:gridCol w:w="1192"/>
        <w:gridCol w:w="1192"/>
        <w:gridCol w:w="1192"/>
      </w:tblGrid>
      <w:tr w:rsidR="00E44CE0" w:rsidRPr="00107BEA" w:rsidTr="00CF0CD9">
        <w:trPr>
          <w:tblHeader/>
        </w:trPr>
        <w:tc>
          <w:tcPr>
            <w:tcW w:w="21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Наименование</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Ед. изм.</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2017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2018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2019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2020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2021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2026 г.</w:t>
            </w:r>
          </w:p>
        </w:tc>
      </w:tr>
      <w:tr w:rsidR="00E44CE0" w:rsidRPr="00107BEA" w:rsidTr="00CF0CD9">
        <w:trPr>
          <w:tblHeader/>
        </w:trPr>
        <w:tc>
          <w:tcPr>
            <w:tcW w:w="2141" w:type="pct"/>
            <w:vMerge/>
            <w:tcBorders>
              <w:top w:val="single" w:sz="4" w:space="0" w:color="auto"/>
              <w:left w:val="single" w:sz="4" w:space="0" w:color="auto"/>
              <w:bottom w:val="single" w:sz="4" w:space="0" w:color="auto"/>
              <w:right w:val="single" w:sz="4" w:space="0" w:color="auto"/>
            </w:tcBorders>
            <w:vAlign w:val="center"/>
            <w:hideMark/>
          </w:tcPr>
          <w:p w:rsidR="00E44CE0" w:rsidRPr="00107BEA" w:rsidRDefault="00E44CE0" w:rsidP="00CF0CD9">
            <w:pPr>
              <w:rPr>
                <w:b/>
                <w:bCs/>
                <w:sz w:val="24"/>
                <w:szCs w:val="24"/>
              </w:rPr>
            </w:pPr>
          </w:p>
        </w:tc>
        <w:tc>
          <w:tcPr>
            <w:tcW w:w="441" w:type="pct"/>
            <w:vMerge/>
            <w:tcBorders>
              <w:top w:val="single" w:sz="4" w:space="0" w:color="auto"/>
              <w:left w:val="single" w:sz="4" w:space="0" w:color="auto"/>
              <w:bottom w:val="single" w:sz="4" w:space="0" w:color="auto"/>
              <w:right w:val="single" w:sz="4" w:space="0" w:color="auto"/>
            </w:tcBorders>
            <w:vAlign w:val="center"/>
            <w:hideMark/>
          </w:tcPr>
          <w:p w:rsidR="00E44CE0" w:rsidRPr="00107BEA" w:rsidRDefault="00E44CE0" w:rsidP="00CF0CD9">
            <w:pPr>
              <w:rPr>
                <w:b/>
                <w:bCs/>
                <w:sz w:val="24"/>
                <w:szCs w:val="24"/>
              </w:rPr>
            </w:pPr>
          </w:p>
        </w:tc>
        <w:tc>
          <w:tcPr>
            <w:tcW w:w="2015" w:type="pct"/>
            <w:gridSpan w:val="5"/>
            <w:tcBorders>
              <w:top w:val="single" w:sz="4" w:space="0" w:color="auto"/>
              <w:left w:val="nil"/>
              <w:bottom w:val="single" w:sz="4" w:space="0" w:color="auto"/>
              <w:right w:val="single" w:sz="4" w:space="0" w:color="000000"/>
            </w:tcBorders>
            <w:shd w:val="clear" w:color="auto" w:fill="auto"/>
            <w:vAlign w:val="center"/>
            <w:hideMark/>
          </w:tcPr>
          <w:p w:rsidR="00E44CE0" w:rsidRPr="00107BEA" w:rsidRDefault="00E44CE0" w:rsidP="00CF0CD9">
            <w:pPr>
              <w:jc w:val="center"/>
              <w:rPr>
                <w:b/>
                <w:bCs/>
                <w:color w:val="000000"/>
                <w:sz w:val="24"/>
                <w:szCs w:val="24"/>
              </w:rPr>
            </w:pPr>
            <w:r w:rsidRPr="00107BEA">
              <w:rPr>
                <w:b/>
                <w:bCs/>
                <w:color w:val="000000"/>
                <w:sz w:val="24"/>
                <w:szCs w:val="24"/>
              </w:rPr>
              <w:t>1 этап</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color w:val="000000"/>
                <w:sz w:val="24"/>
                <w:szCs w:val="24"/>
              </w:rPr>
            </w:pPr>
            <w:r w:rsidRPr="00107BEA">
              <w:rPr>
                <w:b/>
                <w:bCs/>
                <w:color w:val="000000"/>
                <w:sz w:val="24"/>
                <w:szCs w:val="24"/>
              </w:rPr>
              <w:t>2 этап</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DCE6F1"/>
            <w:vAlign w:val="center"/>
            <w:hideMark/>
          </w:tcPr>
          <w:p w:rsidR="00E44CE0" w:rsidRPr="00107BEA" w:rsidRDefault="00E44CE0" w:rsidP="00CF0CD9">
            <w:pPr>
              <w:jc w:val="center"/>
              <w:rPr>
                <w:b/>
                <w:bCs/>
                <w:sz w:val="24"/>
                <w:szCs w:val="24"/>
              </w:rPr>
            </w:pPr>
            <w:r w:rsidRPr="00107BEA">
              <w:rPr>
                <w:b/>
                <w:bCs/>
                <w:sz w:val="24"/>
                <w:szCs w:val="24"/>
              </w:rPr>
              <w:t>Электроснабжение</w:t>
            </w:r>
          </w:p>
        </w:tc>
        <w:tc>
          <w:tcPr>
            <w:tcW w:w="441"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jc w:val="center"/>
              <w:rPr>
                <w:b/>
                <w:bCs/>
                <w:i/>
                <w:iCs/>
                <w:sz w:val="24"/>
                <w:szCs w:val="24"/>
              </w:rPr>
            </w:pPr>
            <w:r w:rsidRPr="00107BEA">
              <w:rPr>
                <w:b/>
                <w:bCs/>
                <w:i/>
                <w:iCs/>
                <w:sz w:val="24"/>
                <w:szCs w:val="24"/>
              </w:rPr>
              <w:t>централизованное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FFFFFF"/>
            <w:vAlign w:val="center"/>
            <w:hideMark/>
          </w:tcPr>
          <w:p w:rsidR="00E44CE0" w:rsidRPr="00107BEA" w:rsidRDefault="00E44CE0" w:rsidP="00CF0CD9">
            <w:pPr>
              <w:rPr>
                <w:color w:val="000000"/>
                <w:sz w:val="24"/>
                <w:szCs w:val="24"/>
              </w:rPr>
            </w:pPr>
            <w:r w:rsidRPr="00107BEA">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руб./кВт·</w:t>
            </w:r>
            <w:proofErr w:type="gramStart"/>
            <w:r w:rsidRPr="00107BEA">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1,85</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1,92</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2,00</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2,08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2,16</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2,63</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jc w:val="center"/>
              <w:rPr>
                <w:b/>
                <w:bCs/>
                <w:i/>
                <w:iCs/>
                <w:sz w:val="24"/>
                <w:szCs w:val="24"/>
              </w:rPr>
            </w:pPr>
            <w:r w:rsidRPr="00107BEA">
              <w:rPr>
                <w:b/>
                <w:bCs/>
                <w:i/>
                <w:iCs/>
                <w:sz w:val="24"/>
                <w:szCs w:val="24"/>
              </w:rPr>
              <w:t>децентрализованное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FFFFFF"/>
            <w:vAlign w:val="center"/>
            <w:hideMark/>
          </w:tcPr>
          <w:p w:rsidR="00E44CE0" w:rsidRPr="00107BEA" w:rsidRDefault="00E44CE0" w:rsidP="00CF0CD9">
            <w:pPr>
              <w:rPr>
                <w:color w:val="000000"/>
                <w:sz w:val="24"/>
                <w:szCs w:val="24"/>
              </w:rPr>
            </w:pPr>
            <w:r w:rsidRPr="00107BEA">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руб./кВт·</w:t>
            </w:r>
            <w:proofErr w:type="gramStart"/>
            <w:r w:rsidRPr="00107BEA">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35,56</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36,98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38,46</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39,99</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41,59</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50,61</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DCE6F1"/>
            <w:vAlign w:val="center"/>
            <w:hideMark/>
          </w:tcPr>
          <w:p w:rsidR="00E44CE0" w:rsidRPr="00107BEA" w:rsidRDefault="00E44CE0" w:rsidP="00CF0CD9">
            <w:pPr>
              <w:jc w:val="center"/>
              <w:rPr>
                <w:b/>
                <w:bCs/>
                <w:sz w:val="24"/>
                <w:szCs w:val="24"/>
              </w:rPr>
            </w:pPr>
            <w:r w:rsidRPr="00107BEA">
              <w:rPr>
                <w:b/>
                <w:bCs/>
                <w:sz w:val="24"/>
                <w:szCs w:val="24"/>
              </w:rPr>
              <w:t>Теплоснабжение</w:t>
            </w:r>
          </w:p>
        </w:tc>
        <w:tc>
          <w:tcPr>
            <w:tcW w:w="441"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FFFFFF"/>
            <w:vAlign w:val="center"/>
            <w:hideMark/>
          </w:tcPr>
          <w:p w:rsidR="00E44CE0" w:rsidRPr="00107BEA" w:rsidRDefault="00E44CE0" w:rsidP="00CF0CD9">
            <w:pPr>
              <w:rPr>
                <w:color w:val="000000"/>
                <w:sz w:val="24"/>
                <w:szCs w:val="24"/>
              </w:rPr>
            </w:pPr>
            <w:r w:rsidRPr="00107BEA">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руб./Гкал</w:t>
            </w:r>
          </w:p>
        </w:tc>
        <w:tc>
          <w:tcPr>
            <w:tcW w:w="403" w:type="pct"/>
            <w:tcBorders>
              <w:top w:val="nil"/>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3 663,58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3 803,60</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3 955,74</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4 113,97</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4 278,53</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5 205,48</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DCE6F1"/>
            <w:vAlign w:val="center"/>
            <w:hideMark/>
          </w:tcPr>
          <w:p w:rsidR="00E44CE0" w:rsidRPr="00107BEA" w:rsidRDefault="00E44CE0" w:rsidP="00CF0CD9">
            <w:pPr>
              <w:jc w:val="center"/>
              <w:rPr>
                <w:b/>
                <w:bCs/>
                <w:sz w:val="24"/>
                <w:szCs w:val="24"/>
              </w:rPr>
            </w:pPr>
            <w:r w:rsidRPr="00107BEA">
              <w:rPr>
                <w:b/>
                <w:bCs/>
                <w:sz w:val="24"/>
                <w:szCs w:val="24"/>
              </w:rPr>
              <w:t xml:space="preserve">Водоснабжение </w:t>
            </w:r>
          </w:p>
        </w:tc>
        <w:tc>
          <w:tcPr>
            <w:tcW w:w="441"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rPr>
                <w:sz w:val="24"/>
                <w:szCs w:val="24"/>
              </w:rPr>
            </w:pPr>
            <w:r w:rsidRPr="00107BEA">
              <w:rPr>
                <w:sz w:val="24"/>
                <w:szCs w:val="24"/>
              </w:rPr>
              <w:t xml:space="preserve">Прогнозируемый тариф </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w:t>
            </w:r>
            <w:proofErr w:type="gramStart"/>
            <w:r w:rsidRPr="00107BEA">
              <w:rPr>
                <w:sz w:val="24"/>
                <w:szCs w:val="24"/>
              </w:rPr>
              <w:t>м</w:t>
            </w:r>
            <w:proofErr w:type="gramEnd"/>
            <w:r w:rsidRPr="00107BEA">
              <w:rPr>
                <w:sz w:val="24"/>
                <w:szCs w:val="24"/>
              </w:rPr>
              <w:t>³</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85,08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87,91</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91,42</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95,08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98,88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120,30</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DCE6F1"/>
            <w:vAlign w:val="center"/>
            <w:hideMark/>
          </w:tcPr>
          <w:p w:rsidR="00E44CE0" w:rsidRPr="00107BEA" w:rsidRDefault="00E44CE0" w:rsidP="00CF0CD9">
            <w:pPr>
              <w:jc w:val="center"/>
              <w:rPr>
                <w:b/>
                <w:bCs/>
                <w:sz w:val="24"/>
                <w:szCs w:val="24"/>
              </w:rPr>
            </w:pPr>
            <w:r w:rsidRPr="00107BEA">
              <w:rPr>
                <w:b/>
                <w:bCs/>
                <w:sz w:val="24"/>
                <w:szCs w:val="24"/>
              </w:rPr>
              <w:t>Водоотведение</w:t>
            </w:r>
          </w:p>
        </w:tc>
        <w:tc>
          <w:tcPr>
            <w:tcW w:w="441"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FFFFFF"/>
            <w:vAlign w:val="center"/>
            <w:hideMark/>
          </w:tcPr>
          <w:p w:rsidR="00E44CE0" w:rsidRPr="00107BEA" w:rsidRDefault="00E44CE0" w:rsidP="00CF0CD9">
            <w:pPr>
              <w:rPr>
                <w:color w:val="000000"/>
                <w:sz w:val="24"/>
                <w:szCs w:val="24"/>
              </w:rPr>
            </w:pPr>
            <w:r w:rsidRPr="00107BEA">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w:t>
            </w:r>
            <w:proofErr w:type="gramStart"/>
            <w:r w:rsidRPr="00107BEA">
              <w:rPr>
                <w:sz w:val="24"/>
                <w:szCs w:val="24"/>
              </w:rPr>
              <w:t>м</w:t>
            </w:r>
            <w:proofErr w:type="gramEnd"/>
            <w:r w:rsidRPr="00107BEA">
              <w:rPr>
                <w:sz w:val="24"/>
                <w:szCs w:val="24"/>
              </w:rPr>
              <w:t>³</w:t>
            </w:r>
          </w:p>
        </w:tc>
        <w:tc>
          <w:tcPr>
            <w:tcW w:w="403" w:type="pct"/>
            <w:tcBorders>
              <w:top w:val="nil"/>
              <w:left w:val="nil"/>
              <w:bottom w:val="single" w:sz="4" w:space="0" w:color="auto"/>
              <w:right w:val="single" w:sz="4" w:space="0" w:color="auto"/>
            </w:tcBorders>
            <w:shd w:val="clear" w:color="auto" w:fill="auto"/>
            <w:vAlign w:val="center"/>
          </w:tcPr>
          <w:p w:rsidR="00E44CE0" w:rsidRPr="00ED7D0B" w:rsidRDefault="00ED7D0B" w:rsidP="00CF0CD9">
            <w:pPr>
              <w:jc w:val="center"/>
              <w:rPr>
                <w:sz w:val="24"/>
                <w:szCs w:val="24"/>
              </w:rPr>
            </w:pPr>
            <w:r w:rsidRPr="00ED7D0B">
              <w:rPr>
                <w:sz w:val="24"/>
                <w:szCs w:val="24"/>
              </w:rPr>
              <w:t>-</w:t>
            </w:r>
          </w:p>
        </w:tc>
        <w:tc>
          <w:tcPr>
            <w:tcW w:w="403" w:type="pct"/>
            <w:tcBorders>
              <w:top w:val="nil"/>
              <w:left w:val="nil"/>
              <w:bottom w:val="single" w:sz="4" w:space="0" w:color="auto"/>
              <w:right w:val="single" w:sz="4" w:space="0" w:color="auto"/>
            </w:tcBorders>
            <w:shd w:val="clear" w:color="auto" w:fill="auto"/>
            <w:vAlign w:val="center"/>
          </w:tcPr>
          <w:p w:rsidR="00E44CE0" w:rsidRPr="00ED7D0B" w:rsidRDefault="00ED7D0B" w:rsidP="00CF0CD9">
            <w:pPr>
              <w:jc w:val="center"/>
              <w:rPr>
                <w:sz w:val="24"/>
                <w:szCs w:val="24"/>
              </w:rPr>
            </w:pPr>
            <w:r w:rsidRPr="00ED7D0B">
              <w:rPr>
                <w:sz w:val="24"/>
                <w:szCs w:val="24"/>
              </w:rPr>
              <w:t>-</w:t>
            </w:r>
          </w:p>
        </w:tc>
        <w:tc>
          <w:tcPr>
            <w:tcW w:w="403" w:type="pct"/>
            <w:tcBorders>
              <w:top w:val="nil"/>
              <w:left w:val="nil"/>
              <w:bottom w:val="single" w:sz="4" w:space="0" w:color="auto"/>
              <w:right w:val="single" w:sz="4" w:space="0" w:color="auto"/>
            </w:tcBorders>
            <w:shd w:val="clear" w:color="auto" w:fill="auto"/>
            <w:vAlign w:val="center"/>
          </w:tcPr>
          <w:p w:rsidR="00E44CE0" w:rsidRPr="00ED7D0B" w:rsidRDefault="00ED7D0B" w:rsidP="00CF0CD9">
            <w:pPr>
              <w:jc w:val="center"/>
              <w:rPr>
                <w:sz w:val="24"/>
                <w:szCs w:val="24"/>
              </w:rPr>
            </w:pPr>
            <w:r w:rsidRPr="00ED7D0B">
              <w:rPr>
                <w:sz w:val="24"/>
                <w:szCs w:val="24"/>
              </w:rPr>
              <w:t>-</w:t>
            </w:r>
          </w:p>
        </w:tc>
        <w:tc>
          <w:tcPr>
            <w:tcW w:w="403" w:type="pct"/>
            <w:tcBorders>
              <w:top w:val="nil"/>
              <w:left w:val="nil"/>
              <w:bottom w:val="single" w:sz="4" w:space="0" w:color="auto"/>
              <w:right w:val="single" w:sz="4" w:space="0" w:color="auto"/>
            </w:tcBorders>
            <w:shd w:val="clear" w:color="auto" w:fill="auto"/>
            <w:vAlign w:val="center"/>
          </w:tcPr>
          <w:p w:rsidR="00E44CE0" w:rsidRPr="00ED7D0B" w:rsidRDefault="00ED7D0B" w:rsidP="00CF0CD9">
            <w:pPr>
              <w:jc w:val="center"/>
              <w:rPr>
                <w:sz w:val="24"/>
                <w:szCs w:val="24"/>
              </w:rPr>
            </w:pPr>
            <w:r w:rsidRPr="00ED7D0B">
              <w:rPr>
                <w:sz w:val="24"/>
                <w:szCs w:val="24"/>
              </w:rPr>
              <w:t>-</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81,09</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98,65</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DCE6F1"/>
            <w:vAlign w:val="center"/>
            <w:hideMark/>
          </w:tcPr>
          <w:p w:rsidR="00E44CE0" w:rsidRPr="00107BEA" w:rsidRDefault="00E44CE0" w:rsidP="00CF0CD9">
            <w:pPr>
              <w:jc w:val="center"/>
              <w:rPr>
                <w:b/>
                <w:bCs/>
                <w:sz w:val="24"/>
                <w:szCs w:val="24"/>
              </w:rPr>
            </w:pPr>
            <w:r w:rsidRPr="00107BEA">
              <w:rPr>
                <w:b/>
                <w:bCs/>
                <w:sz w:val="24"/>
                <w:szCs w:val="24"/>
              </w:rPr>
              <w:t>Утилизация (захоронение) ТКО</w:t>
            </w:r>
          </w:p>
        </w:tc>
        <w:tc>
          <w:tcPr>
            <w:tcW w:w="441"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rPr>
                <w:color w:val="000000"/>
                <w:sz w:val="24"/>
                <w:szCs w:val="24"/>
              </w:rPr>
            </w:pPr>
            <w:r w:rsidRPr="00107BEA">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w:t>
            </w:r>
            <w:proofErr w:type="gramStart"/>
            <w:r w:rsidRPr="00107BEA">
              <w:rPr>
                <w:sz w:val="24"/>
                <w:szCs w:val="24"/>
              </w:rPr>
              <w:t>м</w:t>
            </w:r>
            <w:proofErr w:type="gramEnd"/>
            <w:r w:rsidRPr="00107BEA">
              <w:rPr>
                <w:sz w:val="24"/>
                <w:szCs w:val="24"/>
              </w:rPr>
              <w:t>³</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D7D0B" w:rsidP="00CF0CD9">
            <w:pPr>
              <w:jc w:val="center"/>
              <w:rPr>
                <w:sz w:val="24"/>
                <w:szCs w:val="24"/>
              </w:rPr>
            </w:pPr>
            <w:r>
              <w:rPr>
                <w:sz w:val="24"/>
                <w:szCs w:val="24"/>
              </w:rPr>
              <w:t>-</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D7D0B" w:rsidP="00CF0CD9">
            <w:pPr>
              <w:jc w:val="center"/>
              <w:rPr>
                <w:sz w:val="24"/>
                <w:szCs w:val="24"/>
              </w:rPr>
            </w:pPr>
            <w:r>
              <w:rPr>
                <w:sz w:val="24"/>
                <w:szCs w:val="24"/>
              </w:rPr>
              <w:t>-</w:t>
            </w:r>
            <w:r w:rsidR="00E44CE0"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305,72</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317,94</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330,66</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402,30</w:t>
            </w:r>
          </w:p>
        </w:tc>
      </w:tr>
    </w:tbl>
    <w:p w:rsidR="00E44CE0" w:rsidRDefault="00E44CE0" w:rsidP="003220F2">
      <w:pPr>
        <w:widowControl w:val="0"/>
        <w:tabs>
          <w:tab w:val="left" w:pos="0"/>
        </w:tabs>
        <w:autoSpaceDE w:val="0"/>
        <w:autoSpaceDN w:val="0"/>
        <w:adjustRightInd w:val="0"/>
        <w:jc w:val="center"/>
        <w:rPr>
          <w:rFonts w:eastAsia="Calibri"/>
          <w:b/>
          <w:sz w:val="24"/>
          <w:szCs w:val="24"/>
        </w:rPr>
      </w:pPr>
    </w:p>
    <w:p w:rsidR="00E44CE0" w:rsidRDefault="00E44CE0" w:rsidP="003220F2">
      <w:pPr>
        <w:widowControl w:val="0"/>
        <w:tabs>
          <w:tab w:val="left" w:pos="0"/>
        </w:tabs>
        <w:autoSpaceDE w:val="0"/>
        <w:autoSpaceDN w:val="0"/>
        <w:adjustRightInd w:val="0"/>
        <w:jc w:val="center"/>
        <w:rPr>
          <w:rFonts w:eastAsia="Calibri"/>
          <w:b/>
          <w:sz w:val="24"/>
          <w:szCs w:val="24"/>
        </w:rPr>
      </w:pPr>
    </w:p>
    <w:p w:rsidR="00E44CE0" w:rsidRDefault="00E44CE0" w:rsidP="003220F2">
      <w:pPr>
        <w:widowControl w:val="0"/>
        <w:tabs>
          <w:tab w:val="left" w:pos="0"/>
        </w:tabs>
        <w:autoSpaceDE w:val="0"/>
        <w:autoSpaceDN w:val="0"/>
        <w:adjustRightInd w:val="0"/>
        <w:jc w:val="center"/>
        <w:rPr>
          <w:rFonts w:eastAsia="Calibri"/>
          <w:b/>
          <w:sz w:val="24"/>
          <w:szCs w:val="24"/>
        </w:rPr>
      </w:pPr>
    </w:p>
    <w:p w:rsidR="00E44CE0" w:rsidRPr="007B3449" w:rsidRDefault="00E44CE0" w:rsidP="003220F2">
      <w:pPr>
        <w:widowControl w:val="0"/>
        <w:tabs>
          <w:tab w:val="left" w:pos="0"/>
        </w:tabs>
        <w:autoSpaceDE w:val="0"/>
        <w:autoSpaceDN w:val="0"/>
        <w:adjustRightInd w:val="0"/>
        <w:jc w:val="center"/>
        <w:rPr>
          <w:rFonts w:eastAsia="Calibri"/>
          <w:b/>
          <w:sz w:val="24"/>
          <w:szCs w:val="24"/>
        </w:rPr>
      </w:pPr>
    </w:p>
    <w:p w:rsidR="00856F89" w:rsidRPr="00D14197" w:rsidRDefault="00856F89" w:rsidP="003220F2">
      <w:pPr>
        <w:widowControl w:val="0"/>
        <w:tabs>
          <w:tab w:val="left" w:pos="0"/>
        </w:tabs>
        <w:autoSpaceDE w:val="0"/>
        <w:autoSpaceDN w:val="0"/>
        <w:adjustRightInd w:val="0"/>
        <w:jc w:val="center"/>
        <w:rPr>
          <w:rFonts w:eastAsia="Calibri"/>
          <w:b/>
          <w:color w:val="FF0000"/>
          <w:sz w:val="24"/>
          <w:szCs w:val="24"/>
        </w:rPr>
      </w:pPr>
    </w:p>
    <w:p w:rsidR="00856F89" w:rsidRPr="00D14197" w:rsidRDefault="00856F89" w:rsidP="003220F2">
      <w:pPr>
        <w:widowControl w:val="0"/>
        <w:tabs>
          <w:tab w:val="left" w:pos="0"/>
        </w:tabs>
        <w:autoSpaceDE w:val="0"/>
        <w:autoSpaceDN w:val="0"/>
        <w:adjustRightInd w:val="0"/>
        <w:jc w:val="center"/>
        <w:rPr>
          <w:rFonts w:eastAsia="Calibri"/>
          <w:b/>
          <w:color w:val="FF0000"/>
          <w:sz w:val="24"/>
          <w:szCs w:val="24"/>
          <w:highlight w:val="yellow"/>
        </w:rPr>
      </w:pPr>
    </w:p>
    <w:p w:rsidR="003220F2" w:rsidRPr="00D14197" w:rsidRDefault="003220F2" w:rsidP="003220F2">
      <w:pPr>
        <w:widowControl w:val="0"/>
        <w:tabs>
          <w:tab w:val="left" w:pos="0"/>
        </w:tabs>
        <w:autoSpaceDE w:val="0"/>
        <w:autoSpaceDN w:val="0"/>
        <w:adjustRightInd w:val="0"/>
        <w:ind w:firstLine="709"/>
        <w:jc w:val="both"/>
        <w:rPr>
          <w:rFonts w:eastAsia="Calibri"/>
          <w:color w:val="FF0000"/>
          <w:sz w:val="28"/>
          <w:szCs w:val="28"/>
          <w:highlight w:val="yellow"/>
        </w:rPr>
        <w:sectPr w:rsidR="003220F2" w:rsidRPr="00D14197" w:rsidSect="003220F2">
          <w:pgSz w:w="16840" w:h="11907" w:orient="landscape" w:code="9"/>
          <w:pgMar w:top="1134" w:right="1134" w:bottom="567" w:left="1134" w:header="0" w:footer="567" w:gutter="0"/>
          <w:cols w:space="720"/>
          <w:docGrid w:linePitch="272"/>
        </w:sectPr>
      </w:pPr>
    </w:p>
    <w:p w:rsidR="00856F89" w:rsidRPr="00B03AE7" w:rsidRDefault="001267E4" w:rsidP="00856F89">
      <w:pPr>
        <w:widowControl w:val="0"/>
        <w:tabs>
          <w:tab w:val="left" w:pos="0"/>
        </w:tabs>
        <w:autoSpaceDE w:val="0"/>
        <w:autoSpaceDN w:val="0"/>
        <w:adjustRightInd w:val="0"/>
        <w:ind w:firstLine="709"/>
        <w:jc w:val="both"/>
        <w:rPr>
          <w:rFonts w:eastAsia="Calibri"/>
          <w:sz w:val="28"/>
          <w:szCs w:val="28"/>
        </w:rPr>
      </w:pPr>
      <w:r w:rsidRPr="00B03AE7">
        <w:rPr>
          <w:rFonts w:eastAsia="Calibri"/>
          <w:sz w:val="28"/>
          <w:szCs w:val="28"/>
        </w:rPr>
        <w:lastRenderedPageBreak/>
        <w:t xml:space="preserve">Расчет прогнозных тарифов носит оценочный характер и может изменяться в зависимости от условий социально-экономического развития </w:t>
      </w:r>
      <w:r w:rsidR="00856F89" w:rsidRPr="00B03AE7">
        <w:rPr>
          <w:rFonts w:eastAsia="Calibri"/>
          <w:sz w:val="28"/>
          <w:szCs w:val="28"/>
        </w:rPr>
        <w:t xml:space="preserve">городского поселения </w:t>
      </w:r>
      <w:r w:rsidR="007B3449" w:rsidRPr="00B03AE7">
        <w:rPr>
          <w:rFonts w:eastAsia="Calibri"/>
          <w:sz w:val="28"/>
          <w:szCs w:val="28"/>
        </w:rPr>
        <w:t>Кондинское</w:t>
      </w:r>
      <w:r w:rsidR="00856F89" w:rsidRPr="00B03AE7">
        <w:rPr>
          <w:rFonts w:eastAsia="Calibri"/>
          <w:sz w:val="28"/>
          <w:szCs w:val="28"/>
        </w:rPr>
        <w:t xml:space="preserve">, а также Кондинского района и ХМАО – Югры. </w:t>
      </w:r>
    </w:p>
    <w:p w:rsidR="001267E4" w:rsidRPr="00B03AE7" w:rsidRDefault="001267E4" w:rsidP="001267E4">
      <w:pPr>
        <w:widowControl w:val="0"/>
        <w:tabs>
          <w:tab w:val="left" w:pos="0"/>
        </w:tabs>
        <w:autoSpaceDE w:val="0"/>
        <w:autoSpaceDN w:val="0"/>
        <w:adjustRightInd w:val="0"/>
        <w:ind w:firstLine="709"/>
        <w:jc w:val="both"/>
        <w:rPr>
          <w:sz w:val="28"/>
          <w:szCs w:val="26"/>
        </w:rPr>
      </w:pPr>
      <w:r w:rsidRPr="00B03AE7">
        <w:rPr>
          <w:sz w:val="28"/>
          <w:szCs w:val="26"/>
        </w:rPr>
        <w:t>На основании полномочий, предусмотренных действующим законодательством, орган регулирования тарифов устанавливает тарифы для организаций,</w:t>
      </w:r>
      <w:r w:rsidRPr="00B03AE7">
        <w:rPr>
          <w:rFonts w:eastAsia="Calibri"/>
          <w:sz w:val="28"/>
          <w:szCs w:val="28"/>
        </w:rPr>
        <w:t xml:space="preserve"> осуществляющих регулируемые виды деятельности в сфере </w:t>
      </w:r>
      <w:r w:rsidRPr="00B03AE7">
        <w:rPr>
          <w:sz w:val="28"/>
          <w:szCs w:val="28"/>
        </w:rPr>
        <w:t>электр</w:t>
      </w:r>
      <w:proofErr w:type="gramStart"/>
      <w:r w:rsidRPr="00B03AE7">
        <w:rPr>
          <w:sz w:val="28"/>
          <w:szCs w:val="28"/>
        </w:rPr>
        <w:t>о-</w:t>
      </w:r>
      <w:proofErr w:type="gramEnd"/>
      <w:r w:rsidRPr="00B03AE7">
        <w:rPr>
          <w:sz w:val="28"/>
          <w:szCs w:val="28"/>
        </w:rPr>
        <w:t>, газо-, тепло-, водоснабжения и водоотведения, а также услуг по утилизации, обезвреживанию и захоронению твердых коммунальных (бытовых) отходов.</w:t>
      </w:r>
    </w:p>
    <w:p w:rsidR="001267E4" w:rsidRPr="00B03AE7" w:rsidRDefault="001267E4" w:rsidP="001267E4">
      <w:pPr>
        <w:widowControl w:val="0"/>
        <w:tabs>
          <w:tab w:val="left" w:pos="0"/>
        </w:tabs>
        <w:autoSpaceDE w:val="0"/>
        <w:autoSpaceDN w:val="0"/>
        <w:adjustRightInd w:val="0"/>
        <w:ind w:firstLine="709"/>
        <w:jc w:val="both"/>
        <w:rPr>
          <w:rFonts w:eastAsia="Calibri"/>
          <w:b/>
          <w:sz w:val="28"/>
          <w:szCs w:val="28"/>
        </w:rPr>
      </w:pPr>
      <w:r w:rsidRPr="00B03AE7">
        <w:rPr>
          <w:rFonts w:eastAsia="Calibri"/>
          <w:sz w:val="28"/>
          <w:szCs w:val="28"/>
        </w:rPr>
        <w:t xml:space="preserve">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w:t>
      </w:r>
      <w:r w:rsidRPr="00B03AE7">
        <w:rPr>
          <w:rFonts w:eastAsia="Calibri"/>
          <w:b/>
          <w:sz w:val="28"/>
          <w:szCs w:val="28"/>
        </w:rPr>
        <w:t xml:space="preserve">необходимо оценивать и учитывать организациями, осуществляющими регулируемые виды деятельности в сфере </w:t>
      </w:r>
      <w:r w:rsidRPr="00B03AE7">
        <w:rPr>
          <w:b/>
          <w:sz w:val="28"/>
          <w:szCs w:val="28"/>
        </w:rPr>
        <w:t>электр</w:t>
      </w:r>
      <w:proofErr w:type="gramStart"/>
      <w:r w:rsidRPr="00B03AE7">
        <w:rPr>
          <w:b/>
          <w:sz w:val="28"/>
          <w:szCs w:val="28"/>
        </w:rPr>
        <w:t>о-</w:t>
      </w:r>
      <w:proofErr w:type="gramEnd"/>
      <w:r w:rsidRPr="00B03AE7">
        <w:rPr>
          <w:b/>
          <w:sz w:val="28"/>
          <w:szCs w:val="28"/>
        </w:rPr>
        <w:t xml:space="preserve">, газо-, тепло-, водоснабжения и водоотведения, а также услуг по утилизации, обезвреживанию и захоронению твердых коммунальных (бытовых) отходов, </w:t>
      </w:r>
      <w:r w:rsidRPr="00B03AE7">
        <w:rPr>
          <w:rFonts w:eastAsia="Calibri"/>
          <w:b/>
          <w:sz w:val="28"/>
          <w:szCs w:val="28"/>
        </w:rPr>
        <w:t xml:space="preserve">при формировании Тарифного дела на плановый период с учетом перехода на долгосрочное регулирование в </w:t>
      </w:r>
      <w:proofErr w:type="gramStart"/>
      <w:r w:rsidRPr="00B03AE7">
        <w:rPr>
          <w:rFonts w:eastAsia="Calibri"/>
          <w:b/>
          <w:sz w:val="28"/>
          <w:szCs w:val="28"/>
        </w:rPr>
        <w:t>рамках</w:t>
      </w:r>
      <w:proofErr w:type="gramEnd"/>
      <w:r w:rsidRPr="00B03AE7">
        <w:rPr>
          <w:rFonts w:eastAsia="Calibri"/>
          <w:b/>
          <w:sz w:val="28"/>
          <w:szCs w:val="28"/>
        </w:rPr>
        <w:t xml:space="preserve"> действующего законодательства. </w:t>
      </w:r>
    </w:p>
    <w:p w:rsidR="001267E4" w:rsidRPr="00B03AE7" w:rsidRDefault="001267E4" w:rsidP="001267E4">
      <w:pPr>
        <w:ind w:firstLine="720"/>
        <w:jc w:val="both"/>
        <w:rPr>
          <w:sz w:val="28"/>
          <w:szCs w:val="26"/>
        </w:rPr>
      </w:pPr>
      <w:proofErr w:type="gramStart"/>
      <w:r w:rsidRPr="00B03AE7">
        <w:rPr>
          <w:sz w:val="28"/>
          <w:szCs w:val="26"/>
        </w:rPr>
        <w:t>Для этого в соответствии с требованиями действующего законодательства к заявлению об установлении</w:t>
      </w:r>
      <w:proofErr w:type="gramEnd"/>
      <w:r w:rsidRPr="00B03AE7">
        <w:rPr>
          <w:sz w:val="28"/>
          <w:szCs w:val="26"/>
        </w:rPr>
        <w:t xml:space="preserve"> тарифов прилагаются следующие обосновывающие материалы: </w:t>
      </w:r>
      <w:r w:rsidR="008D1286">
        <w:rPr>
          <w:sz w:val="28"/>
          <w:szCs w:val="26"/>
        </w:rPr>
        <w:t>«</w:t>
      </w:r>
      <w:r w:rsidRPr="00B03AE7">
        <w:rPr>
          <w:sz w:val="28"/>
          <w:szCs w:val="26"/>
        </w:rPr>
        <w:t>...е) расчет расходов на осуществление регулируемых видов деятельности и необходимой валовой выручки от регулируемой деятельности с приложением экономического обоснования исходных данных и предлагаемых значений долгосрочных параметров регулирования, рассчитанных в соответствии с методическими указаниями; ж) расчет размера тарифов; и) копия утвержденной в установленном порядке инвестиционной программы (при наличии</w:t>
      </w:r>
      <w:proofErr w:type="gramStart"/>
      <w:r w:rsidRPr="00B03AE7">
        <w:rPr>
          <w:sz w:val="28"/>
          <w:szCs w:val="26"/>
        </w:rPr>
        <w:t>);…</w:t>
      </w:r>
      <w:r w:rsidR="008D1286">
        <w:rPr>
          <w:sz w:val="28"/>
          <w:szCs w:val="26"/>
        </w:rPr>
        <w:t>»</w:t>
      </w:r>
      <w:r w:rsidRPr="00B03AE7">
        <w:rPr>
          <w:sz w:val="28"/>
          <w:szCs w:val="26"/>
        </w:rPr>
        <w:t>.</w:t>
      </w:r>
      <w:proofErr w:type="gramEnd"/>
    </w:p>
    <w:p w:rsidR="001267E4" w:rsidRPr="00B03AE7" w:rsidRDefault="001267E4" w:rsidP="001267E4">
      <w:pPr>
        <w:widowControl w:val="0"/>
        <w:tabs>
          <w:tab w:val="left" w:pos="0"/>
        </w:tabs>
        <w:autoSpaceDE w:val="0"/>
        <w:autoSpaceDN w:val="0"/>
        <w:adjustRightInd w:val="0"/>
        <w:ind w:firstLine="709"/>
        <w:jc w:val="both"/>
        <w:rPr>
          <w:sz w:val="28"/>
          <w:szCs w:val="26"/>
        </w:rPr>
      </w:pPr>
      <w:r w:rsidRPr="00B03AE7">
        <w:rPr>
          <w:sz w:val="28"/>
          <w:szCs w:val="26"/>
        </w:rPr>
        <w:t>Расчет необходимой валовой выручки и тарифа на соответствующий период ежегодно корректируется при предоставлении в орган регулирования тарифов предложений об установлении тарифов на регулируемые виды деятельности.</w:t>
      </w:r>
    </w:p>
    <w:p w:rsidR="00910872" w:rsidRPr="00B03AE7" w:rsidRDefault="00910872" w:rsidP="00910872">
      <w:pPr>
        <w:widowControl w:val="0"/>
        <w:tabs>
          <w:tab w:val="left" w:pos="0"/>
        </w:tabs>
        <w:autoSpaceDE w:val="0"/>
        <w:autoSpaceDN w:val="0"/>
        <w:adjustRightInd w:val="0"/>
        <w:ind w:firstLine="709"/>
        <w:jc w:val="both"/>
        <w:rPr>
          <w:rFonts w:eastAsia="Calibri"/>
          <w:sz w:val="28"/>
          <w:szCs w:val="28"/>
          <w:highlight w:val="yellow"/>
        </w:rPr>
      </w:pPr>
    </w:p>
    <w:p w:rsidR="00B04E9E" w:rsidRPr="00B03AE7" w:rsidRDefault="008367DD" w:rsidP="00337EE9">
      <w:pPr>
        <w:pStyle w:val="2"/>
        <w:spacing w:before="0" w:after="0"/>
        <w:ind w:left="1418" w:hanging="709"/>
      </w:pPr>
      <w:bookmarkStart w:id="229" w:name="_Toc340129101"/>
      <w:bookmarkStart w:id="230" w:name="_Toc438203522"/>
      <w:r w:rsidRPr="00B03AE7">
        <w:t>Прогноз доступности коммунальных услуг для населения</w:t>
      </w:r>
      <w:bookmarkEnd w:id="229"/>
      <w:bookmarkEnd w:id="230"/>
    </w:p>
    <w:p w:rsidR="00337EE9" w:rsidRPr="00B03AE7" w:rsidRDefault="00337EE9" w:rsidP="00A03ACD">
      <w:pPr>
        <w:ind w:firstLine="709"/>
        <w:jc w:val="both"/>
        <w:rPr>
          <w:bCs/>
          <w:iCs/>
          <w:sz w:val="28"/>
          <w:szCs w:val="28"/>
          <w:highlight w:val="yellow"/>
        </w:rPr>
      </w:pPr>
      <w:bookmarkStart w:id="231" w:name="_Toc340129102"/>
    </w:p>
    <w:p w:rsidR="00856F89" w:rsidRPr="00B03AE7" w:rsidRDefault="00856F89" w:rsidP="00856F89">
      <w:pPr>
        <w:pStyle w:val="24"/>
        <w:spacing w:line="240" w:lineRule="auto"/>
        <w:ind w:firstLine="720"/>
        <w:rPr>
          <w:sz w:val="28"/>
          <w:szCs w:val="26"/>
        </w:rPr>
      </w:pPr>
      <w:proofErr w:type="gramStart"/>
      <w:r w:rsidRPr="00B03AE7">
        <w:rPr>
          <w:sz w:val="28"/>
          <w:szCs w:val="26"/>
        </w:rPr>
        <w:t xml:space="preserve">В связи с внесением изменений в действующее законодательства в рамках Постановления Правительства РФ от 30.04.2014 № 400 </w:t>
      </w:r>
      <w:r w:rsidR="008D1286">
        <w:rPr>
          <w:sz w:val="28"/>
          <w:szCs w:val="26"/>
        </w:rPr>
        <w:t>«</w:t>
      </w:r>
      <w:r w:rsidRPr="00B03AE7">
        <w:rPr>
          <w:sz w:val="28"/>
          <w:szCs w:val="26"/>
        </w:rPr>
        <w:t>О формировании индексов изменения размера платы граждан за коммунальные услуги в РФ</w:t>
      </w:r>
      <w:r w:rsidR="008D1286">
        <w:rPr>
          <w:sz w:val="28"/>
          <w:szCs w:val="26"/>
        </w:rPr>
        <w:t>»</w:t>
      </w:r>
      <w:r w:rsidRPr="00B03AE7">
        <w:rPr>
          <w:sz w:val="28"/>
          <w:szCs w:val="26"/>
        </w:rPr>
        <w:t xml:space="preserve"> проверка доступности тарифов на коммунальные услуги для населения для каждого года периода, на который разрабатывается Программа, производится методом формирования индексов изменения размера платы граждан за коммунальные услуги.</w:t>
      </w:r>
      <w:proofErr w:type="gramEnd"/>
    </w:p>
    <w:p w:rsidR="00856F89" w:rsidRPr="00B03AE7" w:rsidRDefault="00856F89" w:rsidP="00856F89">
      <w:pPr>
        <w:pStyle w:val="24"/>
        <w:spacing w:line="240" w:lineRule="auto"/>
        <w:ind w:firstLine="720"/>
        <w:rPr>
          <w:b/>
          <w:sz w:val="28"/>
          <w:szCs w:val="26"/>
        </w:rPr>
      </w:pPr>
      <w:proofErr w:type="gramStart"/>
      <w:r w:rsidRPr="00B03AE7">
        <w:rPr>
          <w:sz w:val="28"/>
          <w:szCs w:val="26"/>
        </w:rPr>
        <w:t xml:space="preserve">В соответствии с п. 12 Постановления Правительства РФ от 30.04.2014 № 400 </w:t>
      </w:r>
      <w:r w:rsidR="008D1286">
        <w:rPr>
          <w:sz w:val="28"/>
          <w:szCs w:val="26"/>
        </w:rPr>
        <w:t>«</w:t>
      </w:r>
      <w:r w:rsidRPr="00B03AE7">
        <w:rPr>
          <w:sz w:val="28"/>
          <w:szCs w:val="26"/>
        </w:rPr>
        <w:t>О формировании индексов изменения размера платы граждан за коммунальные услуги в РФ</w:t>
      </w:r>
      <w:r w:rsidR="008D1286">
        <w:rPr>
          <w:sz w:val="28"/>
          <w:szCs w:val="26"/>
        </w:rPr>
        <w:t>»</w:t>
      </w:r>
      <w:r w:rsidRPr="00B03AE7">
        <w:rPr>
          <w:sz w:val="28"/>
          <w:szCs w:val="26"/>
        </w:rPr>
        <w:t xml:space="preserve"> </w:t>
      </w:r>
      <w:r w:rsidRPr="00B03AE7">
        <w:rPr>
          <w:b/>
          <w:sz w:val="28"/>
          <w:szCs w:val="26"/>
        </w:rPr>
        <w:t>расчет индексов по субъектам РФ и предельно допустимых отклонений</w:t>
      </w:r>
      <w:r w:rsidRPr="00B03AE7">
        <w:rPr>
          <w:sz w:val="28"/>
          <w:szCs w:val="26"/>
        </w:rPr>
        <w:t xml:space="preserve"> по отдельным муниципальным образованиям от величины указанных индексов по субъектам РФ </w:t>
      </w:r>
      <w:r w:rsidRPr="00B03AE7">
        <w:rPr>
          <w:b/>
          <w:sz w:val="28"/>
          <w:szCs w:val="26"/>
        </w:rPr>
        <w:t xml:space="preserve">осуществляет федеральный орган исполнительной власти государственного регулирования тарифов. </w:t>
      </w:r>
      <w:proofErr w:type="gramEnd"/>
    </w:p>
    <w:p w:rsidR="00856F89" w:rsidRPr="00B03AE7" w:rsidRDefault="00856F89" w:rsidP="00856F89">
      <w:pPr>
        <w:pStyle w:val="24"/>
        <w:spacing w:line="240" w:lineRule="auto"/>
        <w:ind w:firstLine="720"/>
        <w:rPr>
          <w:sz w:val="28"/>
          <w:szCs w:val="26"/>
        </w:rPr>
      </w:pPr>
      <w:r w:rsidRPr="00B03AE7">
        <w:rPr>
          <w:sz w:val="28"/>
          <w:szCs w:val="26"/>
        </w:rPr>
        <w:t xml:space="preserve">Индекс по субъекту РФ определяет максимальный допустимый рост совокупного платежа граждан в среднем по соответствующему региону и является </w:t>
      </w:r>
      <w:r w:rsidRPr="00B03AE7">
        <w:rPr>
          <w:sz w:val="28"/>
          <w:szCs w:val="26"/>
        </w:rPr>
        <w:lastRenderedPageBreak/>
        <w:t>основанием для утверждения предельных (максимальных) индексов изменения размера вносимой гражданами платы за коммунальные услуги в муниципальных образованиях.</w:t>
      </w:r>
    </w:p>
    <w:p w:rsidR="00856F89" w:rsidRPr="00B03AE7" w:rsidRDefault="00856F89" w:rsidP="00856F89">
      <w:pPr>
        <w:pStyle w:val="24"/>
        <w:spacing w:line="240" w:lineRule="auto"/>
        <w:ind w:firstLine="720"/>
        <w:rPr>
          <w:sz w:val="28"/>
          <w:szCs w:val="26"/>
        </w:rPr>
      </w:pPr>
      <w:r w:rsidRPr="00B03AE7">
        <w:rPr>
          <w:sz w:val="28"/>
          <w:szCs w:val="26"/>
        </w:rPr>
        <w:t>Предельные индексы и индексы по субъектам РФ устанавливаются на долгосрочный период (на срок не менее чем 3 года) с разбивкой по годам (календарной разбивкой).</w:t>
      </w:r>
    </w:p>
    <w:p w:rsidR="00856F89" w:rsidRPr="00B03AE7" w:rsidRDefault="00856F89" w:rsidP="00856F89">
      <w:pPr>
        <w:pStyle w:val="24"/>
        <w:spacing w:line="240" w:lineRule="auto"/>
        <w:ind w:firstLine="720"/>
        <w:rPr>
          <w:sz w:val="28"/>
          <w:szCs w:val="26"/>
        </w:rPr>
      </w:pPr>
      <w:r w:rsidRPr="00B03AE7">
        <w:rPr>
          <w:sz w:val="28"/>
          <w:szCs w:val="26"/>
        </w:rPr>
        <w:t xml:space="preserve">Индексы изменения размера вносимой гражданами платы за коммунальные услуги в среднем по субъекту РФ на 2017 г. и предельно допустимые отклонения по отдельным муниципальным образованиям от величины указанных индексов на 2017 – 2018 гг. для </w:t>
      </w:r>
      <w:r w:rsidRPr="00B03AE7">
        <w:rPr>
          <w:rFonts w:eastAsia="Calibri"/>
          <w:sz w:val="28"/>
          <w:szCs w:val="28"/>
        </w:rPr>
        <w:t>ХМАО – Югры</w:t>
      </w:r>
      <w:r w:rsidRPr="00B03AE7">
        <w:rPr>
          <w:sz w:val="28"/>
          <w:szCs w:val="26"/>
        </w:rPr>
        <w:t xml:space="preserve"> представлены в табл. </w:t>
      </w:r>
      <w:r w:rsidR="00B03AE7" w:rsidRPr="00B03AE7">
        <w:rPr>
          <w:sz w:val="28"/>
          <w:szCs w:val="26"/>
        </w:rPr>
        <w:t>2</w:t>
      </w:r>
      <w:r w:rsidR="00ED7D0B">
        <w:rPr>
          <w:sz w:val="28"/>
          <w:szCs w:val="26"/>
        </w:rPr>
        <w:t>5</w:t>
      </w:r>
      <w:r w:rsidRPr="00B03AE7">
        <w:rPr>
          <w:sz w:val="28"/>
          <w:szCs w:val="26"/>
        </w:rPr>
        <w:t>.</w:t>
      </w:r>
    </w:p>
    <w:p w:rsidR="00856F89" w:rsidRPr="00B03AE7" w:rsidRDefault="00856F89" w:rsidP="00856F89">
      <w:pPr>
        <w:jc w:val="right"/>
        <w:rPr>
          <w:b/>
          <w:sz w:val="24"/>
        </w:rPr>
      </w:pPr>
      <w:r w:rsidRPr="00B03AE7">
        <w:rPr>
          <w:b/>
          <w:sz w:val="24"/>
        </w:rPr>
        <w:t xml:space="preserve">Таблица </w:t>
      </w:r>
      <w:r w:rsidR="00D0305B" w:rsidRPr="00B03AE7">
        <w:rPr>
          <w:b/>
          <w:sz w:val="24"/>
        </w:rPr>
        <w:fldChar w:fldCharType="begin"/>
      </w:r>
      <w:r w:rsidRPr="00B03AE7">
        <w:rPr>
          <w:b/>
          <w:sz w:val="24"/>
        </w:rPr>
        <w:instrText xml:space="preserve"> SEQ Таблица \* ARABIC </w:instrText>
      </w:r>
      <w:r w:rsidR="00D0305B" w:rsidRPr="00B03AE7">
        <w:rPr>
          <w:b/>
          <w:sz w:val="24"/>
        </w:rPr>
        <w:fldChar w:fldCharType="separate"/>
      </w:r>
      <w:r w:rsidR="00663B52">
        <w:rPr>
          <w:b/>
          <w:noProof/>
          <w:sz w:val="24"/>
        </w:rPr>
        <w:t>25</w:t>
      </w:r>
      <w:r w:rsidR="00D0305B" w:rsidRPr="00B03AE7">
        <w:rPr>
          <w:b/>
          <w:sz w:val="24"/>
        </w:rPr>
        <w:fldChar w:fldCharType="end"/>
      </w:r>
    </w:p>
    <w:p w:rsidR="00856F89" w:rsidRPr="00B03AE7" w:rsidRDefault="00856F89" w:rsidP="00856F89">
      <w:pPr>
        <w:jc w:val="center"/>
        <w:rPr>
          <w:b/>
          <w:sz w:val="24"/>
        </w:rPr>
      </w:pPr>
      <w:r w:rsidRPr="00B03AE7">
        <w:rPr>
          <w:b/>
          <w:sz w:val="24"/>
        </w:rPr>
        <w:t>Индексы изменения размера вносимой гражданами платы за коммунальные услуги в среднем по субъекту РФ на 2017 г. и предельно допустимые отклонения по отдельным муниципальным образованиям от величины указанных индексов на 2017 – 2018 гг.</w:t>
      </w:r>
    </w:p>
    <w:tbl>
      <w:tblPr>
        <w:tblW w:w="1023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8"/>
        <w:gridCol w:w="2693"/>
        <w:gridCol w:w="2122"/>
        <w:gridCol w:w="3571"/>
      </w:tblGrid>
      <w:tr w:rsidR="00D14197" w:rsidRPr="00B03AE7" w:rsidTr="00856F89">
        <w:trPr>
          <w:cantSplit/>
          <w:trHeight w:val="20"/>
          <w:tblHeader/>
        </w:trPr>
        <w:tc>
          <w:tcPr>
            <w:tcW w:w="1848" w:type="dxa"/>
            <w:vMerge w:val="restart"/>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b/>
                <w:bCs/>
                <w:sz w:val="24"/>
                <w:szCs w:val="24"/>
              </w:rPr>
            </w:pPr>
            <w:r w:rsidRPr="00B03AE7">
              <w:rPr>
                <w:b/>
                <w:bCs/>
                <w:sz w:val="24"/>
                <w:szCs w:val="24"/>
              </w:rPr>
              <w:t>Субъект РФ</w:t>
            </w:r>
          </w:p>
        </w:tc>
        <w:tc>
          <w:tcPr>
            <w:tcW w:w="2693" w:type="dxa"/>
            <w:vMerge w:val="restart"/>
            <w:tcBorders>
              <w:top w:val="single" w:sz="4" w:space="0" w:color="auto"/>
              <w:left w:val="single" w:sz="4" w:space="0" w:color="auto"/>
              <w:bottom w:val="single" w:sz="4" w:space="0" w:color="auto"/>
              <w:right w:val="single" w:sz="4" w:space="0" w:color="auto"/>
            </w:tcBorders>
            <w:noWrap/>
            <w:vAlign w:val="center"/>
            <w:hideMark/>
          </w:tcPr>
          <w:p w:rsidR="00856F89" w:rsidRPr="00B03AE7" w:rsidRDefault="00856F89">
            <w:pPr>
              <w:jc w:val="center"/>
              <w:rPr>
                <w:b/>
                <w:bCs/>
                <w:sz w:val="24"/>
                <w:szCs w:val="24"/>
              </w:rPr>
            </w:pPr>
            <w:r w:rsidRPr="00B03AE7">
              <w:rPr>
                <w:b/>
                <w:bCs/>
                <w:sz w:val="24"/>
                <w:szCs w:val="24"/>
              </w:rPr>
              <w:t>Период</w:t>
            </w: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b/>
                <w:bCs/>
                <w:sz w:val="24"/>
                <w:szCs w:val="24"/>
              </w:rPr>
            </w:pPr>
            <w:r w:rsidRPr="00B03AE7">
              <w:rPr>
                <w:b/>
                <w:bCs/>
                <w:sz w:val="24"/>
                <w:szCs w:val="24"/>
              </w:rPr>
              <w:t>Средний индекс по субъекту РФ</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b/>
                <w:bCs/>
                <w:sz w:val="24"/>
                <w:szCs w:val="24"/>
              </w:rPr>
            </w:pPr>
            <w:r w:rsidRPr="00B03AE7">
              <w:rPr>
                <w:b/>
                <w:bCs/>
                <w:sz w:val="24"/>
                <w:szCs w:val="24"/>
              </w:rPr>
              <w:t>Предельно допустимое отклонение по отдельным муниципальным образованиям</w:t>
            </w:r>
          </w:p>
        </w:tc>
      </w:tr>
      <w:tr w:rsidR="00D14197" w:rsidRPr="00B03AE7" w:rsidTr="00856F89">
        <w:trPr>
          <w:cantSplit/>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b/>
                <w:bCs/>
                <w:sz w:val="24"/>
                <w:szCs w:val="24"/>
              </w:rPr>
            </w:pP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b/>
                <w:bCs/>
                <w:sz w:val="24"/>
                <w:szCs w:val="24"/>
              </w:rPr>
            </w:pPr>
            <w:r w:rsidRPr="00B03AE7">
              <w:rPr>
                <w:b/>
                <w:bCs/>
                <w:sz w:val="24"/>
                <w:szCs w:val="24"/>
              </w:rPr>
              <w:t>значение</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b/>
                <w:bCs/>
                <w:sz w:val="24"/>
                <w:szCs w:val="24"/>
              </w:rPr>
            </w:pPr>
            <w:r w:rsidRPr="00B03AE7">
              <w:rPr>
                <w:b/>
                <w:bCs/>
                <w:sz w:val="24"/>
                <w:szCs w:val="24"/>
              </w:rPr>
              <w:t>значение</w:t>
            </w:r>
          </w:p>
        </w:tc>
      </w:tr>
      <w:tr w:rsidR="00D14197" w:rsidRPr="00B03AE7" w:rsidTr="00856F89">
        <w:trPr>
          <w:cantSplit/>
          <w:trHeight w:val="20"/>
        </w:trPr>
        <w:tc>
          <w:tcPr>
            <w:tcW w:w="1848" w:type="dxa"/>
            <w:vMerge w:val="restart"/>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r w:rsidRPr="00B03AE7">
              <w:rPr>
                <w:rFonts w:eastAsia="Calibri"/>
                <w:sz w:val="24"/>
                <w:szCs w:val="28"/>
              </w:rPr>
              <w:t xml:space="preserve">ХМАО – Югра </w:t>
            </w:r>
          </w:p>
        </w:tc>
        <w:tc>
          <w:tcPr>
            <w:tcW w:w="2693"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r w:rsidRPr="00B03AE7">
              <w:rPr>
                <w:sz w:val="24"/>
                <w:szCs w:val="24"/>
              </w:rPr>
              <w:t>01.01.2017 – 30.06.2017</w:t>
            </w: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0</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0</w:t>
            </w:r>
          </w:p>
        </w:tc>
      </w:tr>
      <w:tr w:rsidR="00D14197" w:rsidRPr="00B03AE7" w:rsidTr="00856F89">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r w:rsidRPr="00B03AE7">
              <w:rPr>
                <w:sz w:val="24"/>
                <w:szCs w:val="24"/>
              </w:rPr>
              <w:t>01.07.2017 – 31.12.2017</w:t>
            </w: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4,1</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2,4</w:t>
            </w:r>
          </w:p>
        </w:tc>
      </w:tr>
      <w:tr w:rsidR="00D14197" w:rsidRPr="00B03AE7" w:rsidTr="00856F89">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r w:rsidRPr="00B03AE7">
              <w:rPr>
                <w:sz w:val="24"/>
                <w:szCs w:val="24"/>
              </w:rPr>
              <w:t>01.01.2018 – 30.06.2018</w:t>
            </w: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0</w:t>
            </w:r>
          </w:p>
        </w:tc>
      </w:tr>
      <w:tr w:rsidR="00D14197" w:rsidRPr="00B03AE7" w:rsidTr="00856F89">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r w:rsidRPr="00B03AE7">
              <w:rPr>
                <w:sz w:val="24"/>
                <w:szCs w:val="24"/>
              </w:rPr>
              <w:t>01.07.2018 – 31.12.2018</w:t>
            </w: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2,4</w:t>
            </w:r>
          </w:p>
        </w:tc>
      </w:tr>
    </w:tbl>
    <w:p w:rsidR="00856F89" w:rsidRPr="00B03AE7" w:rsidRDefault="00856F89" w:rsidP="00856F89">
      <w:pPr>
        <w:tabs>
          <w:tab w:val="left" w:pos="1134"/>
        </w:tabs>
        <w:autoSpaceDE w:val="0"/>
        <w:autoSpaceDN w:val="0"/>
        <w:adjustRightInd w:val="0"/>
        <w:jc w:val="both"/>
        <w:rPr>
          <w:sz w:val="24"/>
          <w:szCs w:val="24"/>
        </w:rPr>
      </w:pPr>
      <w:r w:rsidRPr="00B03AE7">
        <w:rPr>
          <w:sz w:val="24"/>
          <w:szCs w:val="24"/>
        </w:rPr>
        <w:t xml:space="preserve">Источники: </w:t>
      </w:r>
    </w:p>
    <w:p w:rsidR="00856F89" w:rsidRPr="00B03AE7" w:rsidRDefault="00856F89" w:rsidP="00856F89">
      <w:pPr>
        <w:tabs>
          <w:tab w:val="left" w:pos="1134"/>
        </w:tabs>
        <w:autoSpaceDE w:val="0"/>
        <w:autoSpaceDN w:val="0"/>
        <w:adjustRightInd w:val="0"/>
        <w:jc w:val="both"/>
        <w:rPr>
          <w:sz w:val="24"/>
          <w:szCs w:val="24"/>
        </w:rPr>
      </w:pPr>
      <w:r w:rsidRPr="00B03AE7">
        <w:rPr>
          <w:sz w:val="24"/>
          <w:szCs w:val="24"/>
        </w:rPr>
        <w:t xml:space="preserve">1. Распоряжение Правительства РФ от 01.11.2014 № 2222-р </w:t>
      </w:r>
      <w:r w:rsidR="008D1286">
        <w:rPr>
          <w:sz w:val="24"/>
          <w:szCs w:val="24"/>
        </w:rPr>
        <w:t>«</w:t>
      </w:r>
      <w:r w:rsidRPr="00B03AE7">
        <w:rPr>
          <w:sz w:val="24"/>
          <w:szCs w:val="24"/>
        </w:rPr>
        <w:t>Индексы изменения размера вносимой гражданами платы за коммунальные услуги в среднем по субъектам РФ на 2015 г. и предельно допустимые отклонения по отдельным муниципальным образованиям от величины указанных индексов на 2015 – 2018 гг.</w:t>
      </w:r>
      <w:r w:rsidR="008D1286">
        <w:rPr>
          <w:sz w:val="24"/>
          <w:szCs w:val="24"/>
        </w:rPr>
        <w:t>»</w:t>
      </w:r>
      <w:r w:rsidRPr="00B03AE7">
        <w:rPr>
          <w:sz w:val="24"/>
          <w:szCs w:val="24"/>
        </w:rPr>
        <w:t xml:space="preserve"> (в ред. распоряжения Правительства РФ от 04.06.2015 № 1021-р).</w:t>
      </w:r>
    </w:p>
    <w:p w:rsidR="00856F89" w:rsidRPr="00B03AE7" w:rsidRDefault="00856F89" w:rsidP="00856F89">
      <w:pPr>
        <w:tabs>
          <w:tab w:val="left" w:pos="1134"/>
        </w:tabs>
        <w:autoSpaceDE w:val="0"/>
        <w:autoSpaceDN w:val="0"/>
        <w:adjustRightInd w:val="0"/>
        <w:jc w:val="both"/>
        <w:rPr>
          <w:sz w:val="24"/>
          <w:szCs w:val="24"/>
        </w:rPr>
      </w:pPr>
      <w:r w:rsidRPr="00B03AE7">
        <w:rPr>
          <w:sz w:val="24"/>
          <w:szCs w:val="24"/>
        </w:rPr>
        <w:t xml:space="preserve">3. Распоряжение Правительства РФ от 19.11.2016 № 2464-р </w:t>
      </w:r>
      <w:r w:rsidR="008D1286">
        <w:rPr>
          <w:sz w:val="24"/>
          <w:szCs w:val="24"/>
        </w:rPr>
        <w:t>«</w:t>
      </w:r>
      <w:r w:rsidRPr="00B03AE7">
        <w:rPr>
          <w:sz w:val="24"/>
          <w:szCs w:val="24"/>
        </w:rPr>
        <w:t>Об утверждении индексов изменения размера вносимой гражданами платы за коммунальные услуги в среднем по субъектам РФ на 2017 г.</w:t>
      </w:r>
      <w:r w:rsidR="008D1286">
        <w:rPr>
          <w:sz w:val="24"/>
          <w:szCs w:val="24"/>
        </w:rPr>
        <w:t>»</w:t>
      </w:r>
      <w:r w:rsidRPr="00B03AE7">
        <w:rPr>
          <w:sz w:val="24"/>
          <w:szCs w:val="24"/>
        </w:rPr>
        <w:t>.</w:t>
      </w:r>
    </w:p>
    <w:p w:rsidR="00E63161" w:rsidRPr="00B03AE7" w:rsidRDefault="00E63161" w:rsidP="00E63161">
      <w:pPr>
        <w:pStyle w:val="24"/>
        <w:spacing w:line="240" w:lineRule="auto"/>
        <w:ind w:firstLine="720"/>
        <w:rPr>
          <w:sz w:val="28"/>
          <w:szCs w:val="26"/>
        </w:rPr>
      </w:pPr>
    </w:p>
    <w:p w:rsidR="00E63161" w:rsidRPr="00B03AE7" w:rsidRDefault="00E63161" w:rsidP="00E63161">
      <w:pPr>
        <w:pStyle w:val="24"/>
        <w:spacing w:line="240" w:lineRule="auto"/>
        <w:ind w:firstLine="720"/>
        <w:rPr>
          <w:sz w:val="28"/>
          <w:szCs w:val="26"/>
        </w:rPr>
      </w:pPr>
      <w:r w:rsidRPr="00B03AE7">
        <w:rPr>
          <w:sz w:val="28"/>
          <w:szCs w:val="26"/>
        </w:rPr>
        <w:t xml:space="preserve">Средний индекс изменения размера вносимой гражданами платы за коммунальные услуги в среднем по </w:t>
      </w:r>
      <w:r w:rsidRPr="00B03AE7">
        <w:rPr>
          <w:rFonts w:eastAsia="Calibri"/>
          <w:sz w:val="28"/>
          <w:szCs w:val="28"/>
        </w:rPr>
        <w:t xml:space="preserve">ХМАО – Югре </w:t>
      </w:r>
      <w:r w:rsidRPr="00B03AE7">
        <w:rPr>
          <w:b/>
          <w:sz w:val="28"/>
          <w:szCs w:val="26"/>
        </w:rPr>
        <w:t xml:space="preserve">на 2017 г. составляет 4,1% </w:t>
      </w:r>
      <w:r w:rsidRPr="00B03AE7">
        <w:rPr>
          <w:sz w:val="28"/>
          <w:szCs w:val="26"/>
        </w:rPr>
        <w:t xml:space="preserve">и на 2017 – 2018 гг. предусматривает отклонение по отдельным муниципальным образованиям от данной величины </w:t>
      </w:r>
      <w:r w:rsidRPr="00B03AE7">
        <w:rPr>
          <w:b/>
          <w:sz w:val="28"/>
          <w:szCs w:val="26"/>
        </w:rPr>
        <w:t>на 2,4%.</w:t>
      </w:r>
      <w:r w:rsidRPr="00B03AE7">
        <w:rPr>
          <w:sz w:val="28"/>
          <w:szCs w:val="26"/>
        </w:rPr>
        <w:t xml:space="preserve"> </w:t>
      </w:r>
    </w:p>
    <w:p w:rsidR="00856F89" w:rsidRPr="00B03AE7" w:rsidRDefault="00E63161" w:rsidP="00FC5B82">
      <w:pPr>
        <w:pStyle w:val="24"/>
        <w:spacing w:line="240" w:lineRule="auto"/>
        <w:ind w:firstLine="720"/>
        <w:rPr>
          <w:sz w:val="28"/>
          <w:szCs w:val="28"/>
          <w:highlight w:val="yellow"/>
        </w:rPr>
      </w:pPr>
      <w:proofErr w:type="gramStart"/>
      <w:r w:rsidRPr="00B03AE7">
        <w:rPr>
          <w:sz w:val="28"/>
          <w:szCs w:val="26"/>
        </w:rPr>
        <w:t xml:space="preserve">В соответствии со ст. 157.1 Жилищного кодекса на основании индексов изменения размера вносимой гражданами платы за коммунальные услуги в среднем по субъекту РФ (ХМАО – Югре) Постановлением Губернатора ХМАО – Югры от 29.05.2014 № 65 </w:t>
      </w:r>
      <w:r w:rsidR="008D1286">
        <w:rPr>
          <w:sz w:val="28"/>
          <w:szCs w:val="26"/>
        </w:rPr>
        <w:t>«</w:t>
      </w:r>
      <w:r w:rsidRPr="00B03AE7">
        <w:rPr>
          <w:sz w:val="28"/>
          <w:szCs w:val="26"/>
        </w:rPr>
        <w:t>О предельных (максимальных) индексах изменения размера вносимой гражданами платы за коммунальные услуги в муниципальных образованиях ХМАО – Югры на период с 01.07.2014 по 2018 г.</w:t>
      </w:r>
      <w:r w:rsidR="008D1286">
        <w:rPr>
          <w:sz w:val="28"/>
          <w:szCs w:val="26"/>
        </w:rPr>
        <w:t>»</w:t>
      </w:r>
      <w:r w:rsidRPr="00B03AE7">
        <w:rPr>
          <w:sz w:val="28"/>
          <w:szCs w:val="26"/>
        </w:rPr>
        <w:t xml:space="preserve"> утверждены предельные (максимальные) индексы</w:t>
      </w:r>
      <w:proofErr w:type="gramEnd"/>
      <w:r w:rsidRPr="00B03AE7">
        <w:rPr>
          <w:sz w:val="28"/>
          <w:szCs w:val="26"/>
        </w:rPr>
        <w:t xml:space="preserve"> изменения размера вносимой гражданами платы за коммунальные услуги в муниципальных образованиях ХМАО – Югры на период с 01.07.2014 по 2018 г. (табл. </w:t>
      </w:r>
      <w:r w:rsidR="00ED7D0B">
        <w:rPr>
          <w:sz w:val="28"/>
          <w:szCs w:val="26"/>
        </w:rPr>
        <w:t>26</w:t>
      </w:r>
      <w:r w:rsidRPr="00B03AE7">
        <w:rPr>
          <w:sz w:val="28"/>
          <w:szCs w:val="26"/>
        </w:rPr>
        <w:t>).</w:t>
      </w:r>
    </w:p>
    <w:p w:rsidR="00E63161" w:rsidRPr="00D14197" w:rsidRDefault="00E63161" w:rsidP="00856F89">
      <w:pPr>
        <w:jc w:val="right"/>
        <w:rPr>
          <w:b/>
          <w:color w:val="FF0000"/>
          <w:sz w:val="24"/>
        </w:rPr>
      </w:pPr>
    </w:p>
    <w:p w:rsidR="005F144E" w:rsidRDefault="005F144E">
      <w:pPr>
        <w:rPr>
          <w:b/>
          <w:sz w:val="24"/>
        </w:rPr>
      </w:pPr>
      <w:r>
        <w:rPr>
          <w:b/>
          <w:sz w:val="24"/>
        </w:rPr>
        <w:br w:type="page"/>
      </w:r>
    </w:p>
    <w:p w:rsidR="00856F89" w:rsidRPr="00B03AE7" w:rsidRDefault="00856F89" w:rsidP="00856F89">
      <w:pPr>
        <w:jc w:val="right"/>
        <w:rPr>
          <w:b/>
          <w:sz w:val="24"/>
        </w:rPr>
      </w:pPr>
      <w:r w:rsidRPr="00B03AE7">
        <w:rPr>
          <w:b/>
          <w:sz w:val="24"/>
        </w:rPr>
        <w:lastRenderedPageBreak/>
        <w:t xml:space="preserve">Таблица </w:t>
      </w:r>
      <w:r w:rsidR="00D0305B" w:rsidRPr="00B03AE7">
        <w:rPr>
          <w:b/>
          <w:sz w:val="24"/>
        </w:rPr>
        <w:fldChar w:fldCharType="begin"/>
      </w:r>
      <w:r w:rsidRPr="00B03AE7">
        <w:rPr>
          <w:b/>
          <w:sz w:val="24"/>
        </w:rPr>
        <w:instrText xml:space="preserve"> SEQ Таблица \* ARABIC </w:instrText>
      </w:r>
      <w:r w:rsidR="00D0305B" w:rsidRPr="00B03AE7">
        <w:rPr>
          <w:b/>
          <w:sz w:val="24"/>
        </w:rPr>
        <w:fldChar w:fldCharType="separate"/>
      </w:r>
      <w:r w:rsidR="00663B52">
        <w:rPr>
          <w:b/>
          <w:noProof/>
          <w:sz w:val="24"/>
        </w:rPr>
        <w:t>26</w:t>
      </w:r>
      <w:r w:rsidR="00D0305B" w:rsidRPr="00B03AE7">
        <w:rPr>
          <w:b/>
          <w:sz w:val="24"/>
        </w:rPr>
        <w:fldChar w:fldCharType="end"/>
      </w:r>
    </w:p>
    <w:p w:rsidR="00856F89" w:rsidRPr="00B03AE7" w:rsidRDefault="00856F89" w:rsidP="00856F89">
      <w:pPr>
        <w:jc w:val="center"/>
        <w:rPr>
          <w:b/>
          <w:sz w:val="24"/>
        </w:rPr>
      </w:pPr>
      <w:r w:rsidRPr="00B03AE7">
        <w:rPr>
          <w:b/>
          <w:sz w:val="24"/>
        </w:rPr>
        <w:t xml:space="preserve">Предельные (максимальные) индексы изменения размера вносимой гражданами платы за коммунальные услуги в городском поселении </w:t>
      </w:r>
      <w:r w:rsidR="00B03AE7" w:rsidRPr="00B03AE7">
        <w:rPr>
          <w:b/>
          <w:sz w:val="24"/>
        </w:rPr>
        <w:t xml:space="preserve">Кондинское </w:t>
      </w:r>
      <w:r w:rsidRPr="00B03AE7">
        <w:rPr>
          <w:b/>
          <w:sz w:val="24"/>
        </w:rPr>
        <w:t>Кондинского района на период с 01.07.2014 по 2018 г.</w:t>
      </w:r>
    </w:p>
    <w:tbl>
      <w:tblPr>
        <w:tblStyle w:val="afc"/>
        <w:tblW w:w="5000" w:type="pct"/>
        <w:tblLook w:val="04A0"/>
      </w:tblPr>
      <w:tblGrid>
        <w:gridCol w:w="2230"/>
        <w:gridCol w:w="3150"/>
        <w:gridCol w:w="5042"/>
      </w:tblGrid>
      <w:tr w:rsidR="00D14197" w:rsidRPr="00B03AE7" w:rsidTr="00E63161">
        <w:tc>
          <w:tcPr>
            <w:tcW w:w="1070"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b/>
                <w:sz w:val="24"/>
                <w:szCs w:val="24"/>
              </w:rPr>
            </w:pPr>
            <w:r w:rsidRPr="00B03AE7">
              <w:rPr>
                <w:b/>
                <w:sz w:val="24"/>
                <w:szCs w:val="24"/>
              </w:rPr>
              <w:t>Муниципальное образование</w:t>
            </w: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b/>
                <w:sz w:val="24"/>
                <w:szCs w:val="24"/>
              </w:rPr>
            </w:pPr>
            <w:r w:rsidRPr="00B03AE7">
              <w:rPr>
                <w:b/>
                <w:sz w:val="24"/>
                <w:szCs w:val="24"/>
              </w:rPr>
              <w:t>Год</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b/>
                <w:sz w:val="24"/>
                <w:szCs w:val="24"/>
              </w:rPr>
            </w:pPr>
            <w:r w:rsidRPr="00B03AE7">
              <w:rPr>
                <w:b/>
                <w:sz w:val="24"/>
                <w:szCs w:val="24"/>
              </w:rPr>
              <w:t>Предельные (максимальные) индексы изменения размера вносимой гражданами платы за коммунальные услуги, %</w:t>
            </w:r>
          </w:p>
        </w:tc>
      </w:tr>
      <w:tr w:rsidR="00D14197" w:rsidRPr="00B03AE7" w:rsidTr="00E63161">
        <w:tc>
          <w:tcPr>
            <w:tcW w:w="1070" w:type="pct"/>
            <w:vMerge w:val="restar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 xml:space="preserve">Муниципальное образование городское поселение </w:t>
            </w:r>
            <w:r w:rsidR="0007710D" w:rsidRPr="0007710D">
              <w:rPr>
                <w:sz w:val="24"/>
                <w:szCs w:val="24"/>
              </w:rPr>
              <w:t>Кондинское</w:t>
            </w: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2014</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7,2</w:t>
            </w:r>
          </w:p>
        </w:tc>
      </w:tr>
      <w:tr w:rsidR="00D14197" w:rsidRPr="00B03AE7" w:rsidTr="00E63161">
        <w:tc>
          <w:tcPr>
            <w:tcW w:w="1070" w:type="pct"/>
            <w:vMerge/>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rPr>
                <w:sz w:val="24"/>
                <w:szCs w:val="24"/>
              </w:rPr>
            </w:pP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01.01.2015 - 30.06.2015</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w:t>
            </w:r>
          </w:p>
        </w:tc>
      </w:tr>
      <w:tr w:rsidR="00D14197" w:rsidRPr="00B03AE7" w:rsidTr="00E63161">
        <w:tc>
          <w:tcPr>
            <w:tcW w:w="1070" w:type="pct"/>
            <w:vMerge/>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rPr>
                <w:sz w:val="24"/>
                <w:szCs w:val="24"/>
              </w:rPr>
            </w:pP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01.07.2015 - 31.12.2015</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11,5</w:t>
            </w:r>
          </w:p>
        </w:tc>
      </w:tr>
      <w:tr w:rsidR="00D14197" w:rsidRPr="00B03AE7" w:rsidTr="00E63161">
        <w:tc>
          <w:tcPr>
            <w:tcW w:w="1070" w:type="pct"/>
            <w:vMerge/>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rPr>
                <w:sz w:val="24"/>
                <w:szCs w:val="24"/>
              </w:rPr>
            </w:pP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01.01.-30.06.</w:t>
            </w:r>
          </w:p>
          <w:p w:rsidR="00E63161" w:rsidRPr="00B03AE7" w:rsidRDefault="00E63161">
            <w:pPr>
              <w:jc w:val="center"/>
              <w:rPr>
                <w:sz w:val="24"/>
                <w:szCs w:val="24"/>
              </w:rPr>
            </w:pPr>
            <w:r w:rsidRPr="00B03AE7">
              <w:rPr>
                <w:sz w:val="24"/>
                <w:szCs w:val="24"/>
              </w:rPr>
              <w:t>2016 – 2018 гг.</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w:t>
            </w:r>
          </w:p>
        </w:tc>
      </w:tr>
      <w:tr w:rsidR="00E63161" w:rsidRPr="00B03AE7" w:rsidTr="00E63161">
        <w:tc>
          <w:tcPr>
            <w:tcW w:w="1070" w:type="pct"/>
            <w:vMerge/>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rPr>
                <w:sz w:val="24"/>
                <w:szCs w:val="24"/>
              </w:rPr>
            </w:pP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01.07. - 31.12.</w:t>
            </w:r>
          </w:p>
          <w:p w:rsidR="00E63161" w:rsidRPr="00B03AE7" w:rsidRDefault="00E63161">
            <w:pPr>
              <w:jc w:val="center"/>
              <w:rPr>
                <w:sz w:val="24"/>
                <w:szCs w:val="24"/>
              </w:rPr>
            </w:pPr>
            <w:r w:rsidRPr="00B03AE7">
              <w:rPr>
                <w:sz w:val="24"/>
                <w:szCs w:val="24"/>
              </w:rPr>
              <w:t>2016 – 2018 гг.</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noProof/>
                <w:sz w:val="24"/>
                <w:szCs w:val="24"/>
              </w:rPr>
              <w:drawing>
                <wp:inline distT="0" distB="0" distL="0" distR="0">
                  <wp:extent cx="1842135" cy="264795"/>
                  <wp:effectExtent l="0" t="0" r="5715" b="1905"/>
                  <wp:docPr id="6" name="Рисунок 6" descr="base_24478_115683_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3" descr="base_24478_115683_158"/>
                          <pic:cNvPicPr>
                            <a:picLocks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2135" cy="264795"/>
                          </a:xfrm>
                          <a:prstGeom prst="rect">
                            <a:avLst/>
                          </a:prstGeom>
                          <a:solidFill>
                            <a:srgbClr val="FFFFFF"/>
                          </a:solidFill>
                          <a:ln>
                            <a:noFill/>
                          </a:ln>
                        </pic:spPr>
                      </pic:pic>
                    </a:graphicData>
                  </a:graphic>
                </wp:inline>
              </w:drawing>
            </w:r>
          </w:p>
        </w:tc>
      </w:tr>
    </w:tbl>
    <w:p w:rsidR="00E63161" w:rsidRPr="00B03AE7" w:rsidRDefault="00E63161" w:rsidP="00856F89">
      <w:pPr>
        <w:pStyle w:val="24"/>
        <w:spacing w:line="240" w:lineRule="auto"/>
        <w:ind w:firstLine="720"/>
        <w:rPr>
          <w:sz w:val="28"/>
          <w:szCs w:val="28"/>
        </w:rPr>
      </w:pPr>
    </w:p>
    <w:p w:rsidR="00856F89" w:rsidRPr="00B03AE7" w:rsidRDefault="00856F89" w:rsidP="00856F89">
      <w:pPr>
        <w:pStyle w:val="24"/>
        <w:spacing w:line="240" w:lineRule="auto"/>
        <w:ind w:firstLine="720"/>
        <w:rPr>
          <w:sz w:val="28"/>
          <w:szCs w:val="26"/>
        </w:rPr>
      </w:pPr>
      <w:r w:rsidRPr="00B03AE7">
        <w:rPr>
          <w:sz w:val="28"/>
          <w:szCs w:val="28"/>
        </w:rPr>
        <w:t>Индекс</w:t>
      </w:r>
      <w:r w:rsidRPr="00B03AE7">
        <w:rPr>
          <w:sz w:val="28"/>
          <w:szCs w:val="26"/>
        </w:rPr>
        <w:t xml:space="preserve"> изменения размера вносимой гражданами платы за коммунальные услуги </w:t>
      </w:r>
      <w:r w:rsidRPr="00B03AE7">
        <w:rPr>
          <w:b/>
          <w:sz w:val="28"/>
          <w:szCs w:val="26"/>
        </w:rPr>
        <w:t xml:space="preserve">в городском поселении </w:t>
      </w:r>
      <w:r w:rsidR="00B03AE7" w:rsidRPr="00B03AE7">
        <w:rPr>
          <w:b/>
          <w:sz w:val="28"/>
          <w:szCs w:val="26"/>
        </w:rPr>
        <w:t xml:space="preserve">Кондинское </w:t>
      </w:r>
      <w:r w:rsidRPr="00B03AE7">
        <w:rPr>
          <w:b/>
          <w:sz w:val="28"/>
          <w:szCs w:val="26"/>
        </w:rPr>
        <w:t>с 01.01.2017 по 30.06.2017 утвержден в размере 0%,</w:t>
      </w:r>
      <w:r w:rsidRPr="00B03AE7">
        <w:rPr>
          <w:sz w:val="28"/>
          <w:szCs w:val="26"/>
        </w:rPr>
        <w:t xml:space="preserve"> на последующие годы – расчетным методом.</w:t>
      </w:r>
    </w:p>
    <w:p w:rsidR="00856F89" w:rsidRPr="00B03AE7" w:rsidRDefault="00856F89" w:rsidP="00856F89">
      <w:pPr>
        <w:pStyle w:val="24"/>
        <w:spacing w:line="240" w:lineRule="auto"/>
        <w:ind w:firstLine="720"/>
        <w:rPr>
          <w:sz w:val="28"/>
          <w:szCs w:val="26"/>
        </w:rPr>
      </w:pPr>
      <w:r w:rsidRPr="00B03AE7">
        <w:rPr>
          <w:sz w:val="28"/>
          <w:szCs w:val="26"/>
        </w:rPr>
        <w:t xml:space="preserve">В соответствии с п. 27 Постановления Правительства РФ № 400 от 30.04.2014 </w:t>
      </w:r>
      <w:r w:rsidR="008D1286">
        <w:rPr>
          <w:sz w:val="28"/>
          <w:szCs w:val="26"/>
        </w:rPr>
        <w:t>«</w:t>
      </w:r>
      <w:r w:rsidRPr="00B03AE7">
        <w:rPr>
          <w:sz w:val="28"/>
          <w:szCs w:val="26"/>
        </w:rPr>
        <w:t>О формировании индексов изменения размера платы граждан за коммунальные услуги в РФ</w:t>
      </w:r>
      <w:r w:rsidR="008D1286">
        <w:rPr>
          <w:sz w:val="28"/>
          <w:szCs w:val="26"/>
        </w:rPr>
        <w:t>»</w:t>
      </w:r>
      <w:r w:rsidRPr="00B03AE7">
        <w:rPr>
          <w:sz w:val="28"/>
          <w:szCs w:val="26"/>
        </w:rPr>
        <w:t xml:space="preserve"> предложения формируются высшим должностным лицом субъекта РФ  с учетом:</w:t>
      </w:r>
    </w:p>
    <w:p w:rsidR="00856F89" w:rsidRPr="00B03AE7" w:rsidRDefault="008D1286" w:rsidP="00856F89">
      <w:pPr>
        <w:pStyle w:val="24"/>
        <w:spacing w:line="240" w:lineRule="auto"/>
        <w:ind w:firstLine="720"/>
        <w:rPr>
          <w:sz w:val="28"/>
          <w:szCs w:val="26"/>
        </w:rPr>
      </w:pPr>
      <w:r>
        <w:rPr>
          <w:sz w:val="28"/>
          <w:szCs w:val="26"/>
        </w:rPr>
        <w:t>«</w:t>
      </w:r>
      <w:r w:rsidR="00856F89" w:rsidRPr="00B03AE7">
        <w:rPr>
          <w:sz w:val="28"/>
          <w:szCs w:val="26"/>
        </w:rPr>
        <w:t>а) инвестиционных программ регулируемых организаций;</w:t>
      </w:r>
    </w:p>
    <w:p w:rsidR="00856F89" w:rsidRPr="00B03AE7" w:rsidRDefault="00856F89" w:rsidP="00856F89">
      <w:pPr>
        <w:pStyle w:val="24"/>
        <w:spacing w:line="240" w:lineRule="auto"/>
        <w:ind w:firstLine="720"/>
        <w:rPr>
          <w:sz w:val="28"/>
          <w:szCs w:val="26"/>
        </w:rPr>
      </w:pPr>
      <w:r w:rsidRPr="00B03AE7">
        <w:rPr>
          <w:sz w:val="28"/>
          <w:szCs w:val="26"/>
        </w:rPr>
        <w:t>б) установленных тарифов и надбавок к тарифам регулируемых организаций</w:t>
      </w:r>
      <w:proofErr w:type="gramStart"/>
      <w:r w:rsidRPr="00B03AE7">
        <w:rPr>
          <w:sz w:val="28"/>
          <w:szCs w:val="26"/>
        </w:rPr>
        <w:t>;…</w:t>
      </w:r>
      <w:r w:rsidR="008D1286">
        <w:rPr>
          <w:sz w:val="28"/>
          <w:szCs w:val="26"/>
        </w:rPr>
        <w:t>»</w:t>
      </w:r>
      <w:r w:rsidRPr="00B03AE7">
        <w:rPr>
          <w:sz w:val="28"/>
          <w:szCs w:val="26"/>
        </w:rPr>
        <w:t>.</w:t>
      </w:r>
      <w:proofErr w:type="gramEnd"/>
    </w:p>
    <w:p w:rsidR="00856F89" w:rsidRPr="00B03AE7" w:rsidRDefault="00856F89" w:rsidP="00856F89">
      <w:pPr>
        <w:widowControl w:val="0"/>
        <w:tabs>
          <w:tab w:val="left" w:pos="0"/>
        </w:tabs>
        <w:autoSpaceDE w:val="0"/>
        <w:autoSpaceDN w:val="0"/>
        <w:adjustRightInd w:val="0"/>
        <w:ind w:firstLine="709"/>
        <w:jc w:val="both"/>
        <w:rPr>
          <w:sz w:val="28"/>
          <w:szCs w:val="26"/>
        </w:rPr>
      </w:pPr>
      <w:r w:rsidRPr="00B03AE7">
        <w:rPr>
          <w:rFonts w:eastAsia="Calibri"/>
          <w:sz w:val="28"/>
          <w:szCs w:val="28"/>
        </w:rPr>
        <w:t xml:space="preserve">Таким образом, 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w:t>
      </w:r>
      <w:r w:rsidRPr="00B03AE7">
        <w:rPr>
          <w:rFonts w:eastAsia="Calibri"/>
          <w:b/>
          <w:sz w:val="28"/>
          <w:szCs w:val="28"/>
        </w:rPr>
        <w:t xml:space="preserve">необходимо оценивать и учитывать организациями, осуществляющими регулируемые виды деятельности в сфере </w:t>
      </w:r>
      <w:r w:rsidRPr="00B03AE7">
        <w:rPr>
          <w:b/>
          <w:sz w:val="28"/>
          <w:szCs w:val="28"/>
        </w:rPr>
        <w:t>электр</w:t>
      </w:r>
      <w:proofErr w:type="gramStart"/>
      <w:r w:rsidRPr="00B03AE7">
        <w:rPr>
          <w:b/>
          <w:sz w:val="28"/>
          <w:szCs w:val="28"/>
        </w:rPr>
        <w:t>о-</w:t>
      </w:r>
      <w:proofErr w:type="gramEnd"/>
      <w:r w:rsidRPr="00B03AE7">
        <w:rPr>
          <w:b/>
          <w:sz w:val="28"/>
          <w:szCs w:val="28"/>
        </w:rPr>
        <w:t xml:space="preserve">, газо-, тепло-, водоснабжения и водоотведения, а также услуг по утилизации, обезвреживанию и захоронению твердых бытовых (коммунальных) отходов, </w:t>
      </w:r>
      <w:r w:rsidRPr="00B03AE7">
        <w:rPr>
          <w:rFonts w:eastAsia="Calibri"/>
          <w:b/>
          <w:sz w:val="28"/>
          <w:szCs w:val="28"/>
        </w:rPr>
        <w:t xml:space="preserve">при разработке и утверждении инвестиционных программ в рамках действующего законодательства. </w:t>
      </w:r>
      <w:r w:rsidRPr="00B03AE7">
        <w:rPr>
          <w:sz w:val="28"/>
          <w:szCs w:val="26"/>
        </w:rPr>
        <w:t>Основной задачей разработки инвестиционных программ является обоснование финансовых потребностей в средствах, необходимых на финансирование мероприятий, предусмотренных Программой за счет внебюджетных сре</w:t>
      </w:r>
      <w:proofErr w:type="gramStart"/>
      <w:r w:rsidRPr="00B03AE7">
        <w:rPr>
          <w:sz w:val="28"/>
          <w:szCs w:val="26"/>
        </w:rPr>
        <w:t>дств с р</w:t>
      </w:r>
      <w:proofErr w:type="gramEnd"/>
      <w:r w:rsidRPr="00B03AE7">
        <w:rPr>
          <w:sz w:val="28"/>
          <w:szCs w:val="26"/>
        </w:rPr>
        <w:t xml:space="preserve">азбивкой по годам. </w:t>
      </w:r>
    </w:p>
    <w:p w:rsidR="00856F89" w:rsidRPr="00B03AE7" w:rsidRDefault="00856F89" w:rsidP="00856F89">
      <w:pPr>
        <w:widowControl w:val="0"/>
        <w:tabs>
          <w:tab w:val="left" w:pos="0"/>
        </w:tabs>
        <w:autoSpaceDE w:val="0"/>
        <w:autoSpaceDN w:val="0"/>
        <w:adjustRightInd w:val="0"/>
        <w:ind w:firstLine="709"/>
        <w:jc w:val="both"/>
        <w:rPr>
          <w:sz w:val="28"/>
          <w:szCs w:val="26"/>
        </w:rPr>
      </w:pPr>
      <w:r w:rsidRPr="00B03AE7">
        <w:rPr>
          <w:sz w:val="28"/>
          <w:szCs w:val="26"/>
        </w:rPr>
        <w:t>На основании полномочий, предусмотренных действующим законодательством, РСТ ХМАО – Югры устанавливает тарифы для организаций,</w:t>
      </w:r>
      <w:r w:rsidRPr="00B03AE7">
        <w:rPr>
          <w:rFonts w:eastAsia="Calibri"/>
          <w:sz w:val="28"/>
          <w:szCs w:val="28"/>
        </w:rPr>
        <w:t xml:space="preserve"> осуществляющих регулируемые виды деятельности в сфере </w:t>
      </w:r>
      <w:r w:rsidRPr="00B03AE7">
        <w:rPr>
          <w:sz w:val="28"/>
          <w:szCs w:val="28"/>
        </w:rPr>
        <w:t>электр</w:t>
      </w:r>
      <w:proofErr w:type="gramStart"/>
      <w:r w:rsidRPr="00B03AE7">
        <w:rPr>
          <w:sz w:val="28"/>
          <w:szCs w:val="28"/>
        </w:rPr>
        <w:t>о-</w:t>
      </w:r>
      <w:proofErr w:type="gramEnd"/>
      <w:r w:rsidRPr="00B03AE7">
        <w:rPr>
          <w:sz w:val="28"/>
          <w:szCs w:val="28"/>
        </w:rPr>
        <w:t>, газо-, тепло-, водоснабжения и водоотведения, а также услуг по утилизации, обезвреживанию и захоронению твердых бытовых (коммунальных) отходов, с учетом проверки доступности тарифов на коммунальные услуги для населения в рамках п</w:t>
      </w:r>
      <w:r w:rsidRPr="00B03AE7">
        <w:rPr>
          <w:sz w:val="28"/>
          <w:szCs w:val="26"/>
        </w:rPr>
        <w:t>редельного (максимального) размера изменения вносимой платы гражданами за коммунальные услуги.</w:t>
      </w:r>
    </w:p>
    <w:p w:rsidR="001670F3" w:rsidRPr="00B03AE7" w:rsidRDefault="00856F89" w:rsidP="00A03ACD">
      <w:pPr>
        <w:widowControl w:val="0"/>
        <w:tabs>
          <w:tab w:val="left" w:pos="0"/>
        </w:tabs>
        <w:autoSpaceDE w:val="0"/>
        <w:autoSpaceDN w:val="0"/>
        <w:adjustRightInd w:val="0"/>
        <w:ind w:firstLine="709"/>
        <w:jc w:val="both"/>
        <w:rPr>
          <w:rFonts w:eastAsia="Calibri"/>
          <w:sz w:val="28"/>
          <w:szCs w:val="28"/>
          <w:highlight w:val="yellow"/>
        </w:rPr>
      </w:pPr>
      <w:r w:rsidRPr="00B03AE7">
        <w:rPr>
          <w:sz w:val="28"/>
          <w:szCs w:val="26"/>
        </w:rPr>
        <w:t>Предоставление отдельным категориям граждан субсидий на оплату жилого помещения и коммунальных услуг по причине низкого уровня доходов осуществляется в рамках действующего законодательства.</w:t>
      </w:r>
    </w:p>
    <w:p w:rsidR="00A23D00" w:rsidRPr="00B03AE7" w:rsidRDefault="00A23D00" w:rsidP="00A03ACD">
      <w:pPr>
        <w:jc w:val="right"/>
        <w:rPr>
          <w:rFonts w:eastAsia="Calibri"/>
          <w:sz w:val="28"/>
          <w:szCs w:val="28"/>
          <w:highlight w:val="yellow"/>
        </w:rPr>
        <w:sectPr w:rsidR="00A23D00" w:rsidRPr="00B03AE7" w:rsidSect="00A471CE">
          <w:pgSz w:w="11907" w:h="16840" w:code="9"/>
          <w:pgMar w:top="1134" w:right="567" w:bottom="1134" w:left="1134" w:header="0" w:footer="567" w:gutter="0"/>
          <w:cols w:space="720"/>
          <w:docGrid w:linePitch="272"/>
        </w:sectPr>
      </w:pPr>
    </w:p>
    <w:p w:rsidR="008367DD" w:rsidRPr="00B03AE7" w:rsidRDefault="008367DD" w:rsidP="00DB4C17">
      <w:pPr>
        <w:pStyle w:val="10"/>
        <w:spacing w:before="0" w:after="0"/>
        <w:ind w:left="0" w:firstLine="851"/>
      </w:pPr>
      <w:bookmarkStart w:id="232" w:name="_Toc340129104"/>
      <w:bookmarkStart w:id="233" w:name="_Toc438203523"/>
      <w:bookmarkEnd w:id="231"/>
      <w:r w:rsidRPr="00B03AE7">
        <w:lastRenderedPageBreak/>
        <w:t>Управление Программой</w:t>
      </w:r>
      <w:bookmarkEnd w:id="232"/>
      <w:bookmarkEnd w:id="233"/>
    </w:p>
    <w:p w:rsidR="00763102" w:rsidRPr="00B03AE7" w:rsidRDefault="00763102" w:rsidP="00A03ACD">
      <w:pPr>
        <w:widowControl w:val="0"/>
        <w:tabs>
          <w:tab w:val="left" w:pos="0"/>
        </w:tabs>
        <w:autoSpaceDE w:val="0"/>
        <w:autoSpaceDN w:val="0"/>
        <w:adjustRightInd w:val="0"/>
        <w:ind w:firstLine="709"/>
        <w:jc w:val="both"/>
        <w:rPr>
          <w:sz w:val="28"/>
          <w:szCs w:val="28"/>
          <w:highlight w:val="yellow"/>
        </w:rPr>
      </w:pPr>
    </w:p>
    <w:p w:rsidR="00A05F98" w:rsidRPr="00B03AE7" w:rsidRDefault="00A05F98" w:rsidP="00A03ACD">
      <w:pPr>
        <w:widowControl w:val="0"/>
        <w:tabs>
          <w:tab w:val="left" w:pos="0"/>
        </w:tabs>
        <w:autoSpaceDE w:val="0"/>
        <w:autoSpaceDN w:val="0"/>
        <w:adjustRightInd w:val="0"/>
        <w:ind w:firstLine="709"/>
        <w:jc w:val="both"/>
        <w:rPr>
          <w:sz w:val="28"/>
          <w:szCs w:val="28"/>
        </w:rPr>
      </w:pPr>
      <w:r w:rsidRPr="00B03AE7">
        <w:rPr>
          <w:sz w:val="28"/>
          <w:szCs w:val="28"/>
        </w:rPr>
        <w:t>Система управления Программой и контроль хода ее выполнения определяется в соответствии с требованиями действующего федерального, регионального и муниципального законодательства.</w:t>
      </w:r>
    </w:p>
    <w:p w:rsidR="00023025" w:rsidRPr="00B03AE7" w:rsidRDefault="00023025" w:rsidP="00A03ACD">
      <w:pPr>
        <w:widowControl w:val="0"/>
        <w:tabs>
          <w:tab w:val="left" w:pos="0"/>
        </w:tabs>
        <w:autoSpaceDE w:val="0"/>
        <w:autoSpaceDN w:val="0"/>
        <w:adjustRightInd w:val="0"/>
        <w:ind w:firstLine="709"/>
        <w:jc w:val="both"/>
        <w:rPr>
          <w:sz w:val="28"/>
          <w:szCs w:val="28"/>
        </w:rPr>
      </w:pPr>
      <w:r w:rsidRPr="00B03AE7">
        <w:rPr>
          <w:sz w:val="28"/>
          <w:szCs w:val="28"/>
        </w:rPr>
        <w:t>Система управления Программой включает организационную схему управления реализацией Программы, алгоритм мониторинга и внесения изменений в Программу.</w:t>
      </w:r>
    </w:p>
    <w:p w:rsidR="00023025" w:rsidRPr="00B03AE7" w:rsidRDefault="00023025" w:rsidP="00A03ACD">
      <w:pPr>
        <w:widowControl w:val="0"/>
        <w:tabs>
          <w:tab w:val="left" w:pos="0"/>
        </w:tabs>
        <w:autoSpaceDE w:val="0"/>
        <w:autoSpaceDN w:val="0"/>
        <w:adjustRightInd w:val="0"/>
        <w:ind w:firstLine="709"/>
        <w:jc w:val="both"/>
        <w:rPr>
          <w:sz w:val="28"/>
          <w:szCs w:val="28"/>
        </w:rPr>
      </w:pPr>
      <w:r w:rsidRPr="00B03AE7">
        <w:rPr>
          <w:sz w:val="28"/>
          <w:szCs w:val="28"/>
        </w:rPr>
        <w:t xml:space="preserve">Основным принципом реализации Программы является принцип сбалансированности интересов органов исполнительной власти </w:t>
      </w:r>
      <w:r w:rsidR="007D6247" w:rsidRPr="00B03AE7">
        <w:rPr>
          <w:sz w:val="28"/>
          <w:szCs w:val="28"/>
        </w:rPr>
        <w:t>ХМАО – Югры</w:t>
      </w:r>
      <w:r w:rsidRPr="00B03AE7">
        <w:rPr>
          <w:sz w:val="28"/>
          <w:szCs w:val="28"/>
        </w:rPr>
        <w:t xml:space="preserve">, органов местного самоуправления </w:t>
      </w:r>
      <w:r w:rsidR="007D6247" w:rsidRPr="00B03AE7">
        <w:rPr>
          <w:sz w:val="28"/>
          <w:szCs w:val="28"/>
        </w:rPr>
        <w:t>Кондинского</w:t>
      </w:r>
      <w:r w:rsidRPr="00B03AE7">
        <w:rPr>
          <w:sz w:val="28"/>
          <w:szCs w:val="28"/>
        </w:rPr>
        <w:t xml:space="preserve"> </w:t>
      </w:r>
      <w:r w:rsidR="000151C4" w:rsidRPr="00B03AE7">
        <w:rPr>
          <w:sz w:val="28"/>
          <w:szCs w:val="28"/>
        </w:rPr>
        <w:t>района</w:t>
      </w:r>
      <w:r w:rsidRPr="00B03AE7">
        <w:rPr>
          <w:sz w:val="28"/>
          <w:szCs w:val="28"/>
        </w:rPr>
        <w:t xml:space="preserve"> </w:t>
      </w:r>
      <w:r w:rsidR="000151C4" w:rsidRPr="00B03AE7">
        <w:rPr>
          <w:sz w:val="28"/>
          <w:szCs w:val="28"/>
        </w:rPr>
        <w:t xml:space="preserve">и </w:t>
      </w:r>
      <w:r w:rsidR="007D6247" w:rsidRPr="00B03AE7">
        <w:rPr>
          <w:sz w:val="28"/>
          <w:szCs w:val="28"/>
        </w:rPr>
        <w:t xml:space="preserve">городского поселения </w:t>
      </w:r>
      <w:r w:rsidR="0007710D" w:rsidRPr="0007710D">
        <w:rPr>
          <w:sz w:val="28"/>
          <w:szCs w:val="28"/>
        </w:rPr>
        <w:t>Кондинское</w:t>
      </w:r>
      <w:r w:rsidRPr="00B03AE7">
        <w:rPr>
          <w:sz w:val="28"/>
          <w:szCs w:val="28"/>
        </w:rPr>
        <w:t>, предприятий и организаций различных форм собственности, принимающих участие в реализации мероприятий Программы.</w:t>
      </w:r>
    </w:p>
    <w:p w:rsidR="00A05F98" w:rsidRPr="00B03AE7" w:rsidRDefault="00A05F98" w:rsidP="00A03ACD">
      <w:pPr>
        <w:pStyle w:val="affa"/>
        <w:tabs>
          <w:tab w:val="left" w:pos="1134"/>
        </w:tabs>
        <w:autoSpaceDE w:val="0"/>
        <w:autoSpaceDN w:val="0"/>
        <w:adjustRightInd w:val="0"/>
        <w:ind w:left="0" w:firstLine="709"/>
        <w:jc w:val="both"/>
        <w:rPr>
          <w:sz w:val="28"/>
          <w:szCs w:val="28"/>
        </w:rPr>
      </w:pPr>
      <w:r w:rsidRPr="00B03AE7">
        <w:rPr>
          <w:sz w:val="28"/>
          <w:szCs w:val="28"/>
        </w:rPr>
        <w:t>Процесс реализации Программ</w:t>
      </w:r>
      <w:r w:rsidR="00B4247F" w:rsidRPr="00B03AE7">
        <w:rPr>
          <w:sz w:val="28"/>
          <w:szCs w:val="28"/>
        </w:rPr>
        <w:t>ы</w:t>
      </w:r>
      <w:r w:rsidRPr="00B03AE7">
        <w:rPr>
          <w:sz w:val="28"/>
          <w:szCs w:val="28"/>
        </w:rPr>
        <w:t xml:space="preserve"> включает в себя эффективное выполнение намеченных мероприятий, целевое использование бюджетных средств и других ресурсов, отчетность.</w:t>
      </w:r>
    </w:p>
    <w:p w:rsidR="00336AA4" w:rsidRPr="00B03AE7" w:rsidRDefault="00336AA4" w:rsidP="00A03ACD">
      <w:pPr>
        <w:pStyle w:val="affa"/>
        <w:tabs>
          <w:tab w:val="left" w:pos="1134"/>
        </w:tabs>
        <w:autoSpaceDE w:val="0"/>
        <w:autoSpaceDN w:val="0"/>
        <w:adjustRightInd w:val="0"/>
        <w:ind w:left="0" w:firstLine="709"/>
        <w:jc w:val="both"/>
        <w:rPr>
          <w:b/>
          <w:sz w:val="28"/>
          <w:szCs w:val="28"/>
        </w:rPr>
      </w:pPr>
      <w:r w:rsidRPr="00B03AE7">
        <w:rPr>
          <w:sz w:val="28"/>
          <w:szCs w:val="28"/>
        </w:rPr>
        <w:t xml:space="preserve">Формы и методы организации управления реализацией Программы определяются </w:t>
      </w:r>
      <w:r w:rsidR="000151C4" w:rsidRPr="00B03AE7">
        <w:rPr>
          <w:sz w:val="28"/>
          <w:szCs w:val="28"/>
        </w:rPr>
        <w:t>Заказчиком</w:t>
      </w:r>
      <w:r w:rsidRPr="00B03AE7">
        <w:rPr>
          <w:sz w:val="28"/>
          <w:szCs w:val="28"/>
        </w:rPr>
        <w:t>. Реализация Программы осуществляется на основе муниципальных контрактов (договоров), заключаемых Заказчиком с исполнителями программных мероприятий.</w:t>
      </w:r>
    </w:p>
    <w:p w:rsidR="00336AA4" w:rsidRPr="00B03AE7" w:rsidRDefault="00336AA4" w:rsidP="00A03ACD">
      <w:pPr>
        <w:pStyle w:val="affa"/>
        <w:tabs>
          <w:tab w:val="left" w:pos="1134"/>
        </w:tabs>
        <w:autoSpaceDE w:val="0"/>
        <w:autoSpaceDN w:val="0"/>
        <w:adjustRightInd w:val="0"/>
        <w:ind w:left="0" w:firstLine="709"/>
        <w:jc w:val="both"/>
        <w:rPr>
          <w:sz w:val="28"/>
          <w:szCs w:val="28"/>
        </w:rPr>
      </w:pPr>
      <w:r w:rsidRPr="00B03AE7">
        <w:rPr>
          <w:sz w:val="28"/>
          <w:szCs w:val="28"/>
        </w:rPr>
        <w:t>М</w:t>
      </w:r>
      <w:r w:rsidR="00A05F98" w:rsidRPr="00B03AE7">
        <w:rPr>
          <w:sz w:val="28"/>
          <w:szCs w:val="28"/>
        </w:rPr>
        <w:t xml:space="preserve">еханизм реализации Программы, включая систему и порядок финансирования, определяется нормативными правовыми актами Администрации </w:t>
      </w:r>
      <w:r w:rsidR="000151C4" w:rsidRPr="00B03AE7">
        <w:rPr>
          <w:sz w:val="28"/>
          <w:szCs w:val="28"/>
        </w:rPr>
        <w:t>муниципального образования</w:t>
      </w:r>
      <w:r w:rsidR="00A05F98" w:rsidRPr="00B03AE7">
        <w:rPr>
          <w:sz w:val="28"/>
          <w:szCs w:val="28"/>
        </w:rPr>
        <w:t>. Механизм реализации Программы базируется на принципах разграничения полномочий и отв</w:t>
      </w:r>
      <w:r w:rsidR="001F29E3" w:rsidRPr="00B03AE7">
        <w:rPr>
          <w:sz w:val="28"/>
          <w:szCs w:val="28"/>
        </w:rPr>
        <w:t>етственности всех исполнителей П</w:t>
      </w:r>
      <w:r w:rsidR="00A05F98" w:rsidRPr="00B03AE7">
        <w:rPr>
          <w:sz w:val="28"/>
          <w:szCs w:val="28"/>
        </w:rPr>
        <w:t xml:space="preserve">рограммы. </w:t>
      </w:r>
    </w:p>
    <w:p w:rsidR="00A05F98" w:rsidRPr="00B03AE7" w:rsidRDefault="00A05F98" w:rsidP="00A03ACD">
      <w:pPr>
        <w:pStyle w:val="affa"/>
        <w:tabs>
          <w:tab w:val="left" w:pos="1134"/>
        </w:tabs>
        <w:autoSpaceDE w:val="0"/>
        <w:autoSpaceDN w:val="0"/>
        <w:adjustRightInd w:val="0"/>
        <w:ind w:left="0" w:firstLine="709"/>
        <w:jc w:val="both"/>
        <w:rPr>
          <w:rFonts w:eastAsia="Calibri"/>
          <w:sz w:val="28"/>
          <w:szCs w:val="28"/>
        </w:rPr>
      </w:pPr>
      <w:r w:rsidRPr="00B03AE7">
        <w:rPr>
          <w:rFonts w:eastAsia="Calibri"/>
          <w:sz w:val="28"/>
          <w:szCs w:val="28"/>
        </w:rPr>
        <w:t>Управление реал</w:t>
      </w:r>
      <w:r w:rsidR="001F29E3" w:rsidRPr="00B03AE7">
        <w:rPr>
          <w:rFonts w:eastAsia="Calibri"/>
          <w:sz w:val="28"/>
          <w:szCs w:val="28"/>
        </w:rPr>
        <w:t>изацией Программы осуществляет З</w:t>
      </w:r>
      <w:r w:rsidRPr="00B03AE7">
        <w:rPr>
          <w:rFonts w:eastAsia="Calibri"/>
          <w:sz w:val="28"/>
          <w:szCs w:val="28"/>
        </w:rPr>
        <w:t>аказчик</w:t>
      </w:r>
      <w:r w:rsidRPr="00B03AE7">
        <w:rPr>
          <w:sz w:val="28"/>
          <w:szCs w:val="28"/>
        </w:rPr>
        <w:t xml:space="preserve"> </w:t>
      </w:r>
      <w:r w:rsidR="001F29E3" w:rsidRPr="00B03AE7">
        <w:rPr>
          <w:sz w:val="28"/>
          <w:szCs w:val="28"/>
        </w:rPr>
        <w:t>–</w:t>
      </w:r>
      <w:r w:rsidR="00023025" w:rsidRPr="00B03AE7">
        <w:rPr>
          <w:sz w:val="28"/>
          <w:szCs w:val="28"/>
        </w:rPr>
        <w:t xml:space="preserve"> </w:t>
      </w:r>
      <w:r w:rsidR="007D6247" w:rsidRPr="00B03AE7">
        <w:rPr>
          <w:sz w:val="28"/>
          <w:szCs w:val="28"/>
        </w:rPr>
        <w:t>Управление жилищно-коммунального хозяйства администрации Кондинского района ХМАО – Югры</w:t>
      </w:r>
      <w:r w:rsidRPr="00B03AE7">
        <w:rPr>
          <w:rFonts w:eastAsia="Calibri"/>
          <w:sz w:val="28"/>
          <w:szCs w:val="28"/>
        </w:rPr>
        <w:t>.</w:t>
      </w:r>
    </w:p>
    <w:p w:rsidR="00A05F98" w:rsidRPr="00B03AE7" w:rsidRDefault="00A05F98" w:rsidP="00A03ACD">
      <w:pPr>
        <w:widowControl w:val="0"/>
        <w:tabs>
          <w:tab w:val="left" w:pos="0"/>
        </w:tabs>
        <w:autoSpaceDE w:val="0"/>
        <w:autoSpaceDN w:val="0"/>
        <w:adjustRightInd w:val="0"/>
        <w:ind w:firstLine="709"/>
        <w:jc w:val="both"/>
        <w:rPr>
          <w:sz w:val="28"/>
          <w:szCs w:val="28"/>
        </w:rPr>
      </w:pPr>
      <w:r w:rsidRPr="00B03AE7">
        <w:rPr>
          <w:sz w:val="28"/>
          <w:szCs w:val="28"/>
        </w:rPr>
        <w:t xml:space="preserve">План-график работ по реализации Программы должен соответствовать срокам, определенным в Программах инвестиционных проектов в электроснабжении, </w:t>
      </w:r>
      <w:r w:rsidR="000151C4" w:rsidRPr="00B03AE7">
        <w:rPr>
          <w:sz w:val="28"/>
          <w:szCs w:val="28"/>
        </w:rPr>
        <w:t xml:space="preserve">газоснабжении, </w:t>
      </w:r>
      <w:r w:rsidRPr="00B03AE7">
        <w:rPr>
          <w:sz w:val="28"/>
          <w:szCs w:val="28"/>
        </w:rPr>
        <w:t xml:space="preserve">теплоснабжении, водоснабжении, водоотведении, </w:t>
      </w:r>
      <w:r w:rsidR="00E2566F" w:rsidRPr="00B03AE7">
        <w:rPr>
          <w:sz w:val="28"/>
          <w:szCs w:val="28"/>
        </w:rPr>
        <w:t xml:space="preserve">захоронении (утилизации) </w:t>
      </w:r>
      <w:r w:rsidRPr="00B03AE7">
        <w:rPr>
          <w:sz w:val="28"/>
          <w:szCs w:val="28"/>
        </w:rPr>
        <w:t>ТБО.</w:t>
      </w:r>
    </w:p>
    <w:p w:rsidR="00A05F98" w:rsidRPr="00B03AE7" w:rsidRDefault="00A05F98" w:rsidP="00A03ACD">
      <w:pPr>
        <w:widowControl w:val="0"/>
        <w:tabs>
          <w:tab w:val="left" w:pos="0"/>
        </w:tabs>
        <w:autoSpaceDE w:val="0"/>
        <w:autoSpaceDN w:val="0"/>
        <w:adjustRightInd w:val="0"/>
        <w:ind w:firstLine="709"/>
        <w:jc w:val="both"/>
        <w:rPr>
          <w:sz w:val="28"/>
          <w:szCs w:val="28"/>
        </w:rPr>
      </w:pPr>
      <w:r w:rsidRPr="00B03AE7">
        <w:rPr>
          <w:sz w:val="28"/>
          <w:szCs w:val="28"/>
        </w:rPr>
        <w:t xml:space="preserve">Реализация </w:t>
      </w:r>
      <w:r w:rsidR="00F2507D" w:rsidRPr="00B03AE7">
        <w:rPr>
          <w:sz w:val="28"/>
          <w:szCs w:val="28"/>
        </w:rPr>
        <w:t>мероприятий П</w:t>
      </w:r>
      <w:r w:rsidRPr="00B03AE7">
        <w:rPr>
          <w:sz w:val="28"/>
          <w:szCs w:val="28"/>
        </w:rPr>
        <w:t>рограммы осуществляется поэтапно:</w:t>
      </w:r>
    </w:p>
    <w:p w:rsidR="00E2566F" w:rsidRPr="00B03AE7" w:rsidRDefault="00F2507D" w:rsidP="00B2799A">
      <w:pPr>
        <w:pStyle w:val="affa"/>
        <w:widowControl w:val="0"/>
        <w:numPr>
          <w:ilvl w:val="0"/>
          <w:numId w:val="23"/>
        </w:numPr>
        <w:tabs>
          <w:tab w:val="left" w:pos="0"/>
          <w:tab w:val="left" w:pos="993"/>
        </w:tabs>
        <w:autoSpaceDE w:val="0"/>
        <w:autoSpaceDN w:val="0"/>
        <w:adjustRightInd w:val="0"/>
        <w:ind w:hanging="11"/>
        <w:jc w:val="both"/>
        <w:rPr>
          <w:sz w:val="28"/>
          <w:szCs w:val="28"/>
        </w:rPr>
      </w:pPr>
      <w:r w:rsidRPr="00B03AE7">
        <w:rPr>
          <w:sz w:val="28"/>
          <w:szCs w:val="28"/>
        </w:rPr>
        <w:t>1 этап – 201</w:t>
      </w:r>
      <w:r w:rsidR="007D6247" w:rsidRPr="00B03AE7">
        <w:rPr>
          <w:sz w:val="28"/>
          <w:szCs w:val="28"/>
        </w:rPr>
        <w:t>7</w:t>
      </w:r>
      <w:r w:rsidR="00E2566F" w:rsidRPr="00B03AE7">
        <w:rPr>
          <w:sz w:val="28"/>
          <w:szCs w:val="28"/>
        </w:rPr>
        <w:t> </w:t>
      </w:r>
      <w:r w:rsidRPr="00B03AE7">
        <w:rPr>
          <w:sz w:val="28"/>
          <w:szCs w:val="28"/>
        </w:rPr>
        <w:t>–</w:t>
      </w:r>
      <w:r w:rsidR="00E2566F" w:rsidRPr="00B03AE7">
        <w:rPr>
          <w:sz w:val="28"/>
          <w:szCs w:val="28"/>
        </w:rPr>
        <w:t> 20</w:t>
      </w:r>
      <w:r w:rsidR="000151C4" w:rsidRPr="00B03AE7">
        <w:rPr>
          <w:sz w:val="28"/>
          <w:szCs w:val="28"/>
        </w:rPr>
        <w:t>2</w:t>
      </w:r>
      <w:r w:rsidR="007D6247" w:rsidRPr="00B03AE7">
        <w:rPr>
          <w:sz w:val="28"/>
          <w:szCs w:val="28"/>
        </w:rPr>
        <w:t>1</w:t>
      </w:r>
      <w:r w:rsidR="00E2566F" w:rsidRPr="00B03AE7">
        <w:rPr>
          <w:sz w:val="28"/>
          <w:szCs w:val="28"/>
        </w:rPr>
        <w:t xml:space="preserve"> гг.;</w:t>
      </w:r>
    </w:p>
    <w:p w:rsidR="00E2566F" w:rsidRPr="00B03AE7" w:rsidRDefault="000151C4" w:rsidP="00B2799A">
      <w:pPr>
        <w:pStyle w:val="affa"/>
        <w:widowControl w:val="0"/>
        <w:numPr>
          <w:ilvl w:val="0"/>
          <w:numId w:val="23"/>
        </w:numPr>
        <w:tabs>
          <w:tab w:val="left" w:pos="0"/>
          <w:tab w:val="left" w:pos="993"/>
        </w:tabs>
        <w:autoSpaceDE w:val="0"/>
        <w:autoSpaceDN w:val="0"/>
        <w:adjustRightInd w:val="0"/>
        <w:ind w:hanging="11"/>
        <w:jc w:val="both"/>
        <w:rPr>
          <w:sz w:val="28"/>
          <w:szCs w:val="28"/>
        </w:rPr>
      </w:pPr>
      <w:r w:rsidRPr="00B03AE7">
        <w:rPr>
          <w:sz w:val="28"/>
          <w:szCs w:val="28"/>
        </w:rPr>
        <w:t xml:space="preserve">2 </w:t>
      </w:r>
      <w:r w:rsidR="00E2566F" w:rsidRPr="00B03AE7">
        <w:rPr>
          <w:sz w:val="28"/>
          <w:szCs w:val="28"/>
        </w:rPr>
        <w:t>этап – 20</w:t>
      </w:r>
      <w:r w:rsidR="0022016C" w:rsidRPr="00B03AE7">
        <w:rPr>
          <w:sz w:val="28"/>
          <w:szCs w:val="28"/>
        </w:rPr>
        <w:t>2</w:t>
      </w:r>
      <w:r w:rsidR="007D6247" w:rsidRPr="00B03AE7">
        <w:rPr>
          <w:sz w:val="28"/>
          <w:szCs w:val="28"/>
        </w:rPr>
        <w:t>2</w:t>
      </w:r>
      <w:r w:rsidR="00E2566F" w:rsidRPr="00B03AE7">
        <w:rPr>
          <w:sz w:val="28"/>
          <w:szCs w:val="28"/>
        </w:rPr>
        <w:t> </w:t>
      </w:r>
      <w:r w:rsidR="00F2507D" w:rsidRPr="00B03AE7">
        <w:rPr>
          <w:sz w:val="28"/>
          <w:szCs w:val="28"/>
        </w:rPr>
        <w:t>–</w:t>
      </w:r>
      <w:r w:rsidR="00E2566F" w:rsidRPr="00B03AE7">
        <w:rPr>
          <w:sz w:val="28"/>
          <w:szCs w:val="28"/>
        </w:rPr>
        <w:t> 202</w:t>
      </w:r>
      <w:r w:rsidR="007D6247" w:rsidRPr="00B03AE7">
        <w:rPr>
          <w:sz w:val="28"/>
          <w:szCs w:val="28"/>
        </w:rPr>
        <w:t>6</w:t>
      </w:r>
      <w:r w:rsidRPr="00B03AE7">
        <w:rPr>
          <w:sz w:val="28"/>
          <w:szCs w:val="28"/>
        </w:rPr>
        <w:t xml:space="preserve"> гг.</w:t>
      </w:r>
    </w:p>
    <w:p w:rsidR="000151C4" w:rsidRPr="00B03AE7" w:rsidRDefault="000151C4" w:rsidP="000151C4">
      <w:pPr>
        <w:pStyle w:val="24"/>
        <w:tabs>
          <w:tab w:val="left" w:pos="-5580"/>
        </w:tabs>
        <w:spacing w:line="240" w:lineRule="auto"/>
        <w:rPr>
          <w:sz w:val="28"/>
          <w:szCs w:val="28"/>
        </w:rPr>
      </w:pPr>
      <w:r w:rsidRPr="00B03AE7">
        <w:rPr>
          <w:sz w:val="28"/>
          <w:szCs w:val="28"/>
        </w:rPr>
        <w:t>Порядок предоставления отчетности по выполнению Программы осуществляется в рамках ежегодного мониторинга.</w:t>
      </w:r>
    </w:p>
    <w:p w:rsidR="005525EC" w:rsidRPr="00B03AE7" w:rsidRDefault="005525EC" w:rsidP="005525EC">
      <w:pPr>
        <w:widowControl w:val="0"/>
        <w:tabs>
          <w:tab w:val="left" w:pos="0"/>
        </w:tabs>
        <w:autoSpaceDE w:val="0"/>
        <w:autoSpaceDN w:val="0"/>
        <w:adjustRightInd w:val="0"/>
        <w:ind w:firstLine="709"/>
        <w:jc w:val="both"/>
        <w:rPr>
          <w:sz w:val="28"/>
          <w:szCs w:val="28"/>
        </w:rPr>
      </w:pPr>
      <w:bookmarkStart w:id="234" w:name="_Toc301528063"/>
      <w:bookmarkStart w:id="235" w:name="_Toc298390302"/>
      <w:r w:rsidRPr="00B03AE7">
        <w:rPr>
          <w:sz w:val="28"/>
          <w:szCs w:val="28"/>
        </w:rPr>
        <w:t>Основными задачами осуществления мониторинга на муниципальном уровне являются:</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 xml:space="preserve">создание эффективного механизма </w:t>
      </w:r>
      <w:proofErr w:type="gramStart"/>
      <w:r w:rsidRPr="00B03AE7">
        <w:rPr>
          <w:sz w:val="28"/>
          <w:szCs w:val="28"/>
        </w:rPr>
        <w:t>контроля за</w:t>
      </w:r>
      <w:proofErr w:type="gramEnd"/>
      <w:r w:rsidRPr="00B03AE7">
        <w:rPr>
          <w:sz w:val="28"/>
          <w:szCs w:val="28"/>
        </w:rPr>
        <w:t xml:space="preserve"> достижением целевых показателей при вложении средств бюджета в коммунальную инфраструктуру и программы комплексного развития, инвестиционные программы ресурсоснабжающих организаций;</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 xml:space="preserve">создание системы, ориентированной на результат в реализации программ </w:t>
      </w:r>
      <w:r w:rsidRPr="00B03AE7">
        <w:rPr>
          <w:sz w:val="28"/>
          <w:szCs w:val="28"/>
        </w:rPr>
        <w:lastRenderedPageBreak/>
        <w:t xml:space="preserve">комплексного развития, позволяющей решать вопросы на межмуниципальном уровне с учетом интересов </w:t>
      </w:r>
      <w:r w:rsidR="007047D3" w:rsidRPr="00B03AE7">
        <w:rPr>
          <w:sz w:val="28"/>
          <w:szCs w:val="28"/>
        </w:rPr>
        <w:t>ХМАО – Югры</w:t>
      </w:r>
      <w:r w:rsidRPr="00B03AE7">
        <w:rPr>
          <w:sz w:val="28"/>
          <w:szCs w:val="28"/>
        </w:rPr>
        <w:t>.</w:t>
      </w:r>
    </w:p>
    <w:p w:rsidR="005525EC" w:rsidRPr="00B03AE7" w:rsidRDefault="005525EC" w:rsidP="005525EC">
      <w:pPr>
        <w:widowControl w:val="0"/>
        <w:tabs>
          <w:tab w:val="left" w:pos="0"/>
        </w:tabs>
        <w:autoSpaceDE w:val="0"/>
        <w:autoSpaceDN w:val="0"/>
        <w:adjustRightInd w:val="0"/>
        <w:ind w:firstLine="709"/>
        <w:jc w:val="both"/>
        <w:rPr>
          <w:sz w:val="28"/>
          <w:szCs w:val="28"/>
        </w:rPr>
      </w:pPr>
      <w:r w:rsidRPr="00B03AE7">
        <w:rPr>
          <w:sz w:val="28"/>
          <w:szCs w:val="28"/>
        </w:rPr>
        <w:t>Основными принципами мониторинга являются:</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достоверность – использование точной и достоверной информации, формализация методов сбора информации (информация, используемая в рамках мониторинга, должна быть качественной и характеризоваться высокой степенью достоверности);</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актуальность – информация, используемая в рамках мониторинга, должна отражать существующее положение по выполнению разработки, утверждения, реализации программы комплексного развития коммунальной инфраструктуры на основе отчетных документов органов местного самоуправления (актов, ведомостей, отчетов и пр.);</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доступность – информация о результатах мониторинга должна быть доступной для потребителей товаров и услуг организаций коммунального комплекса;</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постоянство – мониторинг должен проводиться регулярно в соответствии со сроками, установленными настоящим Порядком;</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единство – ведение мониторинга в единых формах и единицах измерения.</w:t>
      </w:r>
    </w:p>
    <w:p w:rsidR="000F78F6" w:rsidRPr="00B03AE7" w:rsidRDefault="000F78F6" w:rsidP="00A03ACD">
      <w:pPr>
        <w:widowControl w:val="0"/>
        <w:tabs>
          <w:tab w:val="left" w:pos="0"/>
        </w:tabs>
        <w:autoSpaceDE w:val="0"/>
        <w:autoSpaceDN w:val="0"/>
        <w:adjustRightInd w:val="0"/>
        <w:ind w:firstLine="709"/>
        <w:jc w:val="both"/>
        <w:rPr>
          <w:sz w:val="28"/>
          <w:szCs w:val="28"/>
        </w:rPr>
      </w:pPr>
      <w:r w:rsidRPr="00B03AE7">
        <w:rPr>
          <w:sz w:val="28"/>
          <w:szCs w:val="28"/>
        </w:rPr>
        <w:t>В ходе мониторинга реализации мероприятий и внесения изменений в Программу комплексного развития представляется информация о:</w:t>
      </w:r>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proofErr w:type="gramStart"/>
      <w:r w:rsidRPr="00B03AE7">
        <w:rPr>
          <w:sz w:val="28"/>
          <w:szCs w:val="28"/>
        </w:rPr>
        <w:t>сроках разработки инвестиционных программ ресурсоснабжающих организаций, эксплуатирующих системы коммунальной инфраструктуры на территории поселения, городского округа, муниципального образования и их соответствие мероприятиям программы комплексного развития;</w:t>
      </w:r>
      <w:proofErr w:type="gramEnd"/>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proofErr w:type="gramStart"/>
      <w:r w:rsidRPr="00B03AE7">
        <w:rPr>
          <w:sz w:val="28"/>
          <w:szCs w:val="28"/>
        </w:rPr>
        <w:t>объемах</w:t>
      </w:r>
      <w:proofErr w:type="gramEnd"/>
      <w:r w:rsidRPr="00B03AE7">
        <w:rPr>
          <w:sz w:val="28"/>
          <w:szCs w:val="28"/>
        </w:rPr>
        <w:t xml:space="preserve"> планируемых ежегодных расходов бюджета органа местного самоуправления на изготовление проектно-сметной документации и проведение строительно-монтажных работ;</w:t>
      </w:r>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proofErr w:type="gramStart"/>
      <w:r w:rsidRPr="00B03AE7">
        <w:rPr>
          <w:sz w:val="28"/>
          <w:szCs w:val="28"/>
        </w:rPr>
        <w:t>объемах</w:t>
      </w:r>
      <w:proofErr w:type="gramEnd"/>
      <w:r w:rsidRPr="00B03AE7">
        <w:rPr>
          <w:sz w:val="28"/>
          <w:szCs w:val="28"/>
        </w:rPr>
        <w:t xml:space="preserve"> и порядке отбора приоритетных инвестиционных проектов и мероприятий, подлежащих включению в государственные программы для привлечения средств федерального бюджета и бюджета субъекта федерации;</w:t>
      </w:r>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 xml:space="preserve">мероприятиях на </w:t>
      </w:r>
      <w:proofErr w:type="gramStart"/>
      <w:r w:rsidRPr="00B03AE7">
        <w:rPr>
          <w:sz w:val="28"/>
          <w:szCs w:val="28"/>
        </w:rPr>
        <w:t>текущий</w:t>
      </w:r>
      <w:proofErr w:type="gramEnd"/>
      <w:r w:rsidRPr="00B03AE7">
        <w:rPr>
          <w:sz w:val="28"/>
          <w:szCs w:val="28"/>
        </w:rPr>
        <w:t xml:space="preserve"> и последующие </w:t>
      </w:r>
      <w:r w:rsidR="005525EC" w:rsidRPr="00B03AE7">
        <w:rPr>
          <w:sz w:val="28"/>
          <w:szCs w:val="28"/>
        </w:rPr>
        <w:t>годы</w:t>
      </w:r>
      <w:r w:rsidRPr="00B03AE7">
        <w:rPr>
          <w:sz w:val="28"/>
          <w:szCs w:val="28"/>
        </w:rPr>
        <w:t>, учитываемых при установлении тарифов на услуги предприятий коммунального комплекса и на подключение к системам коммунальной инфраструктуры;</w:t>
      </w:r>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proofErr w:type="gramStart"/>
      <w:r w:rsidRPr="00B03AE7">
        <w:rPr>
          <w:sz w:val="28"/>
          <w:szCs w:val="28"/>
        </w:rPr>
        <w:t>объемах ежегодных расходов бюджета органа местного самоуправления на социальную поддержку, в части выплаты субсидий гражданам на оплату жилого помещения и коммунальных услуг, предоставление мер социальной поддержки отдельным категориям граждан по оплате жилого помещения и коммунальных услуг, по результатам проверки доступности тарифов на коммунальные услуги;</w:t>
      </w:r>
      <w:proofErr w:type="gramEnd"/>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сроках актуализации программы комплексного развития и актуализации схем электр</w:t>
      </w:r>
      <w:proofErr w:type="gramStart"/>
      <w:r w:rsidRPr="00B03AE7">
        <w:rPr>
          <w:sz w:val="28"/>
          <w:szCs w:val="28"/>
        </w:rPr>
        <w:t>о-</w:t>
      </w:r>
      <w:proofErr w:type="gramEnd"/>
      <w:r w:rsidRPr="00B03AE7">
        <w:rPr>
          <w:sz w:val="28"/>
          <w:szCs w:val="28"/>
        </w:rPr>
        <w:t>, газо-, тепло-, водоснабжения и водоотведения, программ</w:t>
      </w:r>
      <w:r w:rsidR="005525EC" w:rsidRPr="00B03AE7">
        <w:rPr>
          <w:sz w:val="28"/>
          <w:szCs w:val="28"/>
        </w:rPr>
        <w:t xml:space="preserve"> в области обращения с отходами;</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proofErr w:type="gramStart"/>
      <w:r w:rsidRPr="00B03AE7">
        <w:rPr>
          <w:sz w:val="28"/>
          <w:szCs w:val="28"/>
        </w:rPr>
        <w:t>достижении</w:t>
      </w:r>
      <w:proofErr w:type="gramEnd"/>
      <w:r w:rsidRPr="00B03AE7">
        <w:rPr>
          <w:sz w:val="28"/>
          <w:szCs w:val="28"/>
        </w:rPr>
        <w:t xml:space="preserve"> целевых показателей.</w:t>
      </w:r>
    </w:p>
    <w:p w:rsidR="001A0DB9" w:rsidRPr="00B03AE7" w:rsidRDefault="001A0DB9" w:rsidP="00A03ACD">
      <w:pPr>
        <w:widowControl w:val="0"/>
        <w:autoSpaceDE w:val="0"/>
        <w:autoSpaceDN w:val="0"/>
        <w:adjustRightInd w:val="0"/>
        <w:ind w:firstLine="709"/>
        <w:jc w:val="both"/>
        <w:rPr>
          <w:sz w:val="28"/>
          <w:szCs w:val="28"/>
        </w:rPr>
      </w:pPr>
      <w:r w:rsidRPr="00B03AE7">
        <w:rPr>
          <w:sz w:val="28"/>
          <w:szCs w:val="28"/>
        </w:rPr>
        <w:t xml:space="preserve">Информация по итогам мониторинга предоставляется в виде отчета, состоящего из табличной части и пояснительной записки, содержащей анализ </w:t>
      </w:r>
      <w:r w:rsidRPr="00B03AE7">
        <w:rPr>
          <w:sz w:val="28"/>
          <w:szCs w:val="28"/>
        </w:rPr>
        <w:lastRenderedPageBreak/>
        <w:t>информации. Отчет подписывается уполномоченным лицом муниципального образования.</w:t>
      </w:r>
    </w:p>
    <w:p w:rsidR="001A0DB9" w:rsidRPr="00B03AE7" w:rsidRDefault="001A0DB9" w:rsidP="00A03ACD">
      <w:pPr>
        <w:widowControl w:val="0"/>
        <w:tabs>
          <w:tab w:val="left" w:pos="0"/>
        </w:tabs>
        <w:autoSpaceDE w:val="0"/>
        <w:autoSpaceDN w:val="0"/>
        <w:adjustRightInd w:val="0"/>
        <w:ind w:firstLine="709"/>
        <w:jc w:val="both"/>
        <w:rPr>
          <w:sz w:val="28"/>
          <w:szCs w:val="28"/>
        </w:rPr>
      </w:pPr>
      <w:r w:rsidRPr="00B03AE7">
        <w:rPr>
          <w:sz w:val="28"/>
          <w:szCs w:val="28"/>
          <w:highlight w:val="yellow"/>
        </w:rPr>
        <w:tab/>
      </w:r>
      <w:r w:rsidRPr="00B03AE7">
        <w:rPr>
          <w:sz w:val="28"/>
          <w:szCs w:val="28"/>
        </w:rPr>
        <w:t xml:space="preserve">По результатам мониторинга подготавливаются предложения по корректировке </w:t>
      </w:r>
      <w:r w:rsidR="005525EC" w:rsidRPr="00B03AE7">
        <w:rPr>
          <w:sz w:val="28"/>
          <w:szCs w:val="28"/>
        </w:rPr>
        <w:t>П</w:t>
      </w:r>
      <w:r w:rsidRPr="00B03AE7">
        <w:rPr>
          <w:sz w:val="28"/>
          <w:szCs w:val="28"/>
        </w:rPr>
        <w:t>рограммы комплексного развития с учетом происходящих изменений, в т</w:t>
      </w:r>
      <w:r w:rsidR="005525EC" w:rsidRPr="00B03AE7">
        <w:rPr>
          <w:sz w:val="28"/>
          <w:szCs w:val="28"/>
        </w:rPr>
        <w:t>.</w:t>
      </w:r>
      <w:r w:rsidRPr="00B03AE7">
        <w:rPr>
          <w:sz w:val="28"/>
          <w:szCs w:val="28"/>
        </w:rPr>
        <w:t>ч</w:t>
      </w:r>
      <w:r w:rsidR="005525EC" w:rsidRPr="00B03AE7">
        <w:rPr>
          <w:sz w:val="28"/>
          <w:szCs w:val="28"/>
        </w:rPr>
        <w:t>.</w:t>
      </w:r>
      <w:r w:rsidRPr="00B03AE7">
        <w:rPr>
          <w:sz w:val="28"/>
          <w:szCs w:val="28"/>
        </w:rPr>
        <w:t xml:space="preserve"> по уточнению целей и задач программы комплексного развития.</w:t>
      </w:r>
    </w:p>
    <w:p w:rsidR="001A0DB9" w:rsidRPr="00B03AE7" w:rsidRDefault="001A0DB9" w:rsidP="00A03ACD">
      <w:pPr>
        <w:widowControl w:val="0"/>
        <w:autoSpaceDE w:val="0"/>
        <w:autoSpaceDN w:val="0"/>
        <w:adjustRightInd w:val="0"/>
        <w:ind w:firstLine="709"/>
        <w:jc w:val="both"/>
        <w:rPr>
          <w:sz w:val="28"/>
          <w:szCs w:val="28"/>
        </w:rPr>
      </w:pPr>
      <w:r w:rsidRPr="00B03AE7">
        <w:rPr>
          <w:sz w:val="28"/>
          <w:szCs w:val="28"/>
        </w:rPr>
        <w:t>Предложения по корректировке программы комплексного развития должны содержать:</w:t>
      </w:r>
    </w:p>
    <w:p w:rsidR="001A0DB9"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описание фактической ситуации (фактическое значение индикаторов на момент сбора информации, описание условий внешней среды);</w:t>
      </w:r>
    </w:p>
    <w:p w:rsidR="001A0DB9"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анализ ситуации в динамике (сравнение фактического значения индикаторов на момент сбора информации с точкой начала реализации программы);</w:t>
      </w:r>
    </w:p>
    <w:p w:rsidR="005525EC"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 xml:space="preserve">анализ эффективности реализации </w:t>
      </w:r>
      <w:r w:rsidR="005525EC" w:rsidRPr="00B03AE7">
        <w:rPr>
          <w:sz w:val="28"/>
          <w:szCs w:val="28"/>
        </w:rPr>
        <w:t>П</w:t>
      </w:r>
      <w:r w:rsidRPr="00B03AE7">
        <w:rPr>
          <w:sz w:val="28"/>
          <w:szCs w:val="28"/>
        </w:rPr>
        <w:t>рограммы</w:t>
      </w:r>
      <w:r w:rsidR="005525EC" w:rsidRPr="00B03AE7">
        <w:rPr>
          <w:sz w:val="28"/>
          <w:szCs w:val="28"/>
        </w:rPr>
        <w:t>;</w:t>
      </w:r>
    </w:p>
    <w:p w:rsidR="001A0DB9"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выводы и рекомендации.</w:t>
      </w:r>
    </w:p>
    <w:p w:rsidR="001A0DB9" w:rsidRPr="00B03AE7" w:rsidRDefault="001A0DB9" w:rsidP="00A03ACD">
      <w:pPr>
        <w:widowControl w:val="0"/>
        <w:autoSpaceDE w:val="0"/>
        <w:autoSpaceDN w:val="0"/>
        <w:adjustRightInd w:val="0"/>
        <w:ind w:firstLine="709"/>
        <w:jc w:val="both"/>
        <w:rPr>
          <w:sz w:val="28"/>
          <w:szCs w:val="28"/>
        </w:rPr>
      </w:pPr>
      <w:r w:rsidRPr="00B03AE7">
        <w:rPr>
          <w:sz w:val="28"/>
          <w:szCs w:val="28"/>
        </w:rPr>
        <w:t xml:space="preserve">Предложения по корректировке </w:t>
      </w:r>
      <w:r w:rsidR="005525EC" w:rsidRPr="00B03AE7">
        <w:rPr>
          <w:sz w:val="28"/>
          <w:szCs w:val="28"/>
        </w:rPr>
        <w:t>П</w:t>
      </w:r>
      <w:r w:rsidRPr="00B03AE7">
        <w:rPr>
          <w:sz w:val="28"/>
          <w:szCs w:val="28"/>
        </w:rPr>
        <w:t xml:space="preserve">рограммы согласовываются </w:t>
      </w:r>
      <w:r w:rsidR="005525EC" w:rsidRPr="00B03AE7">
        <w:rPr>
          <w:sz w:val="28"/>
          <w:szCs w:val="28"/>
        </w:rPr>
        <w:t>Г</w:t>
      </w:r>
      <w:r w:rsidRPr="00B03AE7">
        <w:rPr>
          <w:sz w:val="28"/>
          <w:szCs w:val="28"/>
        </w:rPr>
        <w:t xml:space="preserve">лавой </w:t>
      </w:r>
      <w:r w:rsidR="005525EC" w:rsidRPr="00B03AE7">
        <w:rPr>
          <w:sz w:val="28"/>
          <w:szCs w:val="28"/>
        </w:rPr>
        <w:t xml:space="preserve">муниципального образования </w:t>
      </w:r>
      <w:r w:rsidRPr="00B03AE7">
        <w:rPr>
          <w:sz w:val="28"/>
          <w:szCs w:val="28"/>
        </w:rPr>
        <w:t xml:space="preserve">и являются основанием </w:t>
      </w:r>
      <w:proofErr w:type="gramStart"/>
      <w:r w:rsidRPr="00B03AE7">
        <w:rPr>
          <w:sz w:val="28"/>
          <w:szCs w:val="28"/>
        </w:rPr>
        <w:t>для</w:t>
      </w:r>
      <w:proofErr w:type="gramEnd"/>
      <w:r w:rsidRPr="00B03AE7">
        <w:rPr>
          <w:sz w:val="28"/>
          <w:szCs w:val="28"/>
        </w:rPr>
        <w:t>:</w:t>
      </w:r>
    </w:p>
    <w:p w:rsidR="001A0DB9"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корректировки перечня мероприятий и изменения схем электр</w:t>
      </w:r>
      <w:proofErr w:type="gramStart"/>
      <w:r w:rsidRPr="00B03AE7">
        <w:rPr>
          <w:sz w:val="28"/>
          <w:szCs w:val="28"/>
        </w:rPr>
        <w:t>о-</w:t>
      </w:r>
      <w:proofErr w:type="gramEnd"/>
      <w:r w:rsidRPr="00B03AE7">
        <w:rPr>
          <w:sz w:val="28"/>
          <w:szCs w:val="28"/>
        </w:rPr>
        <w:t>, газо-, тепло-, водоснабжения и водоотведения, программ в области обращения с отходами;</w:t>
      </w:r>
    </w:p>
    <w:p w:rsidR="001A0DB9"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 xml:space="preserve">внесения изменений в </w:t>
      </w:r>
      <w:r w:rsidR="005525EC" w:rsidRPr="00B03AE7">
        <w:rPr>
          <w:sz w:val="28"/>
          <w:szCs w:val="28"/>
        </w:rPr>
        <w:t>П</w:t>
      </w:r>
      <w:r w:rsidRPr="00B03AE7">
        <w:rPr>
          <w:sz w:val="28"/>
          <w:szCs w:val="28"/>
        </w:rPr>
        <w:t>рограмму.</w:t>
      </w:r>
    </w:p>
    <w:p w:rsidR="001A0DB9" w:rsidRPr="00B03AE7" w:rsidRDefault="001A0DB9" w:rsidP="00A03ACD">
      <w:pPr>
        <w:widowControl w:val="0"/>
        <w:tabs>
          <w:tab w:val="left" w:pos="0"/>
          <w:tab w:val="left" w:pos="993"/>
        </w:tabs>
        <w:autoSpaceDE w:val="0"/>
        <w:autoSpaceDN w:val="0"/>
        <w:adjustRightInd w:val="0"/>
        <w:jc w:val="both"/>
        <w:rPr>
          <w:sz w:val="28"/>
          <w:szCs w:val="28"/>
          <w:highlight w:val="yellow"/>
        </w:rPr>
      </w:pPr>
    </w:p>
    <w:bookmarkEnd w:id="234"/>
    <w:bookmarkEnd w:id="235"/>
    <w:p w:rsidR="00203D66" w:rsidRPr="00B03AE7" w:rsidRDefault="00203D66" w:rsidP="00A03ACD">
      <w:pPr>
        <w:rPr>
          <w:rFonts w:ascii="Tahoma" w:hAnsi="Tahoma" w:cs="Tahoma"/>
          <w:kern w:val="28"/>
          <w:sz w:val="24"/>
          <w:szCs w:val="24"/>
          <w:highlight w:val="yellow"/>
        </w:rPr>
      </w:pPr>
    </w:p>
    <w:p w:rsidR="000151C4" w:rsidRPr="00B03AE7" w:rsidRDefault="000151C4">
      <w:pPr>
        <w:rPr>
          <w:b/>
          <w:kern w:val="28"/>
          <w:sz w:val="32"/>
          <w:highlight w:val="yellow"/>
        </w:rPr>
      </w:pPr>
      <w:r w:rsidRPr="00B03AE7">
        <w:rPr>
          <w:highlight w:val="yellow"/>
        </w:rPr>
        <w:br w:type="page"/>
      </w:r>
    </w:p>
    <w:p w:rsidR="00E84B63" w:rsidRPr="00B03AE7" w:rsidRDefault="00203D66" w:rsidP="000151C4">
      <w:pPr>
        <w:pStyle w:val="10"/>
        <w:numPr>
          <w:ilvl w:val="0"/>
          <w:numId w:val="0"/>
        </w:numPr>
        <w:spacing w:before="0" w:after="0"/>
        <w:ind w:left="1440"/>
        <w:jc w:val="right"/>
      </w:pPr>
      <w:bookmarkStart w:id="236" w:name="_Toc438203524"/>
      <w:r w:rsidRPr="00B03AE7">
        <w:lastRenderedPageBreak/>
        <w:t>Приложения</w:t>
      </w:r>
      <w:bookmarkEnd w:id="236"/>
      <w:r w:rsidRPr="00B03AE7">
        <w:t xml:space="preserve"> </w:t>
      </w:r>
    </w:p>
    <w:p w:rsidR="00DB4C17" w:rsidRPr="00B03AE7" w:rsidRDefault="00DB4C17" w:rsidP="00332794">
      <w:pPr>
        <w:shd w:val="clear" w:color="auto" w:fill="FFFFFF"/>
        <w:jc w:val="both"/>
        <w:rPr>
          <w:b/>
          <w:sz w:val="28"/>
          <w:szCs w:val="28"/>
        </w:rPr>
      </w:pPr>
    </w:p>
    <w:p w:rsidR="00B74A27" w:rsidRPr="00B03AE7" w:rsidRDefault="00B74A27" w:rsidP="00B74A27">
      <w:pPr>
        <w:shd w:val="clear" w:color="auto" w:fill="FFFFFF"/>
        <w:jc w:val="both"/>
        <w:rPr>
          <w:b/>
          <w:sz w:val="28"/>
          <w:szCs w:val="28"/>
        </w:rPr>
      </w:pPr>
      <w:r w:rsidRPr="00B03AE7">
        <w:rPr>
          <w:b/>
          <w:sz w:val="28"/>
          <w:szCs w:val="28"/>
        </w:rPr>
        <w:t xml:space="preserve">Приложение 1. Перечень </w:t>
      </w:r>
      <w:proofErr w:type="gramStart"/>
      <w:r w:rsidRPr="00B03AE7">
        <w:rPr>
          <w:b/>
          <w:sz w:val="28"/>
          <w:szCs w:val="28"/>
        </w:rPr>
        <w:t>мероприятий Программы комплексного развития систем коммунальной инфраструктуры городского поселения</w:t>
      </w:r>
      <w:proofErr w:type="gramEnd"/>
      <w:r w:rsidRPr="00B03AE7">
        <w:rPr>
          <w:b/>
          <w:sz w:val="28"/>
          <w:szCs w:val="28"/>
        </w:rPr>
        <w:t xml:space="preserve"> </w:t>
      </w:r>
      <w:r w:rsidR="00B03AE7" w:rsidRPr="00B03AE7">
        <w:rPr>
          <w:b/>
          <w:sz w:val="28"/>
          <w:szCs w:val="28"/>
        </w:rPr>
        <w:t xml:space="preserve">Кондинское </w:t>
      </w:r>
      <w:r w:rsidRPr="00B03AE7">
        <w:rPr>
          <w:b/>
          <w:sz w:val="28"/>
          <w:szCs w:val="28"/>
        </w:rPr>
        <w:t xml:space="preserve">2017 – 2026 гг. </w:t>
      </w:r>
    </w:p>
    <w:p w:rsidR="00B74A27" w:rsidRPr="00B03AE7" w:rsidRDefault="00B74A27" w:rsidP="00332794">
      <w:pPr>
        <w:shd w:val="clear" w:color="auto" w:fill="FFFFFF"/>
        <w:jc w:val="both"/>
        <w:rPr>
          <w:b/>
          <w:sz w:val="28"/>
          <w:szCs w:val="28"/>
        </w:rPr>
      </w:pPr>
    </w:p>
    <w:p w:rsidR="00203D66" w:rsidRDefault="00203D66"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sectPr w:rsidR="00554B2E" w:rsidSect="00A471CE">
          <w:footerReference w:type="even" r:id="rId17"/>
          <w:footerReference w:type="default" r:id="rId18"/>
          <w:pgSz w:w="11907" w:h="16840" w:code="9"/>
          <w:pgMar w:top="1134" w:right="567" w:bottom="1134" w:left="1134" w:header="0" w:footer="284" w:gutter="0"/>
          <w:cols w:space="720"/>
          <w:docGrid w:linePitch="272"/>
        </w:sectPr>
      </w:pPr>
    </w:p>
    <w:p w:rsidR="00554B2E" w:rsidRDefault="00A50522" w:rsidP="00A50522">
      <w:pPr>
        <w:jc w:val="right"/>
        <w:rPr>
          <w:sz w:val="28"/>
          <w:szCs w:val="28"/>
        </w:rPr>
      </w:pPr>
      <w:r w:rsidRPr="00A50522">
        <w:rPr>
          <w:sz w:val="28"/>
          <w:szCs w:val="28"/>
        </w:rPr>
        <w:lastRenderedPageBreak/>
        <w:t>Приложение 1</w:t>
      </w:r>
    </w:p>
    <w:p w:rsidR="00A50522" w:rsidRPr="00A50522" w:rsidRDefault="00A50522" w:rsidP="00A50522">
      <w:pPr>
        <w:jc w:val="center"/>
        <w:rPr>
          <w:sz w:val="28"/>
          <w:szCs w:val="28"/>
        </w:rPr>
      </w:pPr>
    </w:p>
    <w:tbl>
      <w:tblPr>
        <w:tblW w:w="15466" w:type="dxa"/>
        <w:tblInd w:w="93" w:type="dxa"/>
        <w:tblLayout w:type="fixed"/>
        <w:tblLook w:val="04A0"/>
      </w:tblPr>
      <w:tblGrid>
        <w:gridCol w:w="582"/>
        <w:gridCol w:w="2127"/>
        <w:gridCol w:w="851"/>
        <w:gridCol w:w="850"/>
        <w:gridCol w:w="709"/>
        <w:gridCol w:w="850"/>
        <w:gridCol w:w="851"/>
        <w:gridCol w:w="850"/>
        <w:gridCol w:w="851"/>
        <w:gridCol w:w="850"/>
        <w:gridCol w:w="851"/>
        <w:gridCol w:w="850"/>
        <w:gridCol w:w="851"/>
        <w:gridCol w:w="850"/>
        <w:gridCol w:w="1276"/>
        <w:gridCol w:w="1417"/>
      </w:tblGrid>
      <w:tr w:rsidR="007B1743" w:rsidRPr="00E03485" w:rsidTr="00BB3EA8">
        <w:trPr>
          <w:trHeight w:val="375"/>
        </w:trPr>
        <w:tc>
          <w:tcPr>
            <w:tcW w:w="15466" w:type="dxa"/>
            <w:gridSpan w:val="16"/>
            <w:tcBorders>
              <w:top w:val="nil"/>
              <w:left w:val="nil"/>
              <w:bottom w:val="single" w:sz="4" w:space="0" w:color="auto"/>
              <w:right w:val="nil"/>
            </w:tcBorders>
            <w:shd w:val="clear" w:color="auto" w:fill="auto"/>
            <w:vAlign w:val="center"/>
            <w:hideMark/>
          </w:tcPr>
          <w:p w:rsidR="007B1743" w:rsidRPr="00E03485" w:rsidRDefault="007B1743" w:rsidP="00BB3EA8">
            <w:pPr>
              <w:jc w:val="center"/>
              <w:rPr>
                <w:b/>
                <w:bCs/>
                <w:sz w:val="28"/>
                <w:szCs w:val="28"/>
              </w:rPr>
            </w:pPr>
            <w:r w:rsidRPr="00E03485">
              <w:rPr>
                <w:b/>
                <w:bCs/>
                <w:sz w:val="28"/>
                <w:szCs w:val="28"/>
              </w:rPr>
              <w:t xml:space="preserve">Перечень </w:t>
            </w:r>
            <w:proofErr w:type="gramStart"/>
            <w:r w:rsidRPr="00E03485">
              <w:rPr>
                <w:b/>
                <w:bCs/>
                <w:sz w:val="28"/>
                <w:szCs w:val="28"/>
              </w:rPr>
              <w:t>мероприятий Программы комплексного развития систем коммунальной инфраструктуры городского поселения</w:t>
            </w:r>
            <w:proofErr w:type="gramEnd"/>
            <w:r w:rsidRPr="00E03485">
              <w:rPr>
                <w:b/>
                <w:bCs/>
                <w:sz w:val="28"/>
                <w:szCs w:val="28"/>
              </w:rPr>
              <w:t xml:space="preserve"> Кондинское на 2017 - 2026 гг.</w:t>
            </w:r>
          </w:p>
        </w:tc>
      </w:tr>
      <w:tr w:rsidR="007B1743" w:rsidRPr="00E03485" w:rsidTr="00BB3EA8">
        <w:trPr>
          <w:trHeight w:val="315"/>
        </w:trPr>
        <w:tc>
          <w:tcPr>
            <w:tcW w:w="582"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xml:space="preserve">№ </w:t>
            </w:r>
            <w:proofErr w:type="gramStart"/>
            <w:r w:rsidRPr="00E03485">
              <w:rPr>
                <w:b/>
                <w:bCs/>
                <w:sz w:val="16"/>
                <w:szCs w:val="16"/>
              </w:rPr>
              <w:t>п</w:t>
            </w:r>
            <w:proofErr w:type="gramEnd"/>
            <w:r w:rsidRPr="00E03485">
              <w:rPr>
                <w:b/>
                <w:bCs/>
                <w:sz w:val="16"/>
                <w:szCs w:val="16"/>
              </w:rPr>
              <w:t>/п</w:t>
            </w:r>
          </w:p>
        </w:tc>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Наименование</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Населенный пункт</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Ед. изм.</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Объем работ</w:t>
            </w:r>
          </w:p>
        </w:tc>
        <w:tc>
          <w:tcPr>
            <w:tcW w:w="7654" w:type="dxa"/>
            <w:gridSpan w:val="9"/>
            <w:tcBorders>
              <w:top w:val="single" w:sz="4" w:space="0" w:color="auto"/>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Финансовые потребности по годам реализации, тыс. руб. (в ценах соответствующих лет, с НДС)</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Обоснование мероприятия</w:t>
            </w: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Утвержденные источники финансирования</w:t>
            </w:r>
          </w:p>
        </w:tc>
      </w:tr>
      <w:tr w:rsidR="007B1743" w:rsidRPr="00E03485" w:rsidTr="00BB3EA8">
        <w:trPr>
          <w:trHeight w:val="315"/>
        </w:trPr>
        <w:tc>
          <w:tcPr>
            <w:tcW w:w="582"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212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709"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4252" w:type="dxa"/>
            <w:gridSpan w:val="5"/>
            <w:tcBorders>
              <w:top w:val="single" w:sz="4" w:space="0" w:color="auto"/>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этап (2017 - 2021 гг.)</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 этап (2022-2026 гг.)</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Итого 2017 - 2026 гг.</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в т.ч. по этапам</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r>
      <w:tr w:rsidR="007B1743" w:rsidRPr="00E03485" w:rsidTr="00BB3EA8">
        <w:trPr>
          <w:trHeight w:val="315"/>
        </w:trPr>
        <w:tc>
          <w:tcPr>
            <w:tcW w:w="582"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212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709"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2017 г.</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2018 г.</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2019 г.</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2020 г.</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2021 г.</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этап</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 этап</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r>
      <w:tr w:rsidR="007B1743" w:rsidRPr="00E03485" w:rsidTr="00BB3EA8">
        <w:trPr>
          <w:trHeight w:val="630"/>
        </w:trPr>
        <w:tc>
          <w:tcPr>
            <w:tcW w:w="582"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212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709"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(2017-2021 гг.)</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(2022-2026 гг.)</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ЭЛЕКТРОСНАБЖЕНИЕ</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253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электроснабжения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комплекс</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Объем финансирования определяется после уточнения полного перечня объектов, подлежащих оформлению</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Оформление бесхозяйных объектов недвижимого имущества системы электроснабжения  в муниципальную собственность</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комплекс</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Объем финансирования определяется после уточнения полного перечня объектов, подлежащих оформлению</w:t>
            </w:r>
          </w:p>
        </w:tc>
      </w:tr>
      <w:tr w:rsidR="007B1743" w:rsidRPr="00E03485" w:rsidTr="00BB3EA8">
        <w:trPr>
          <w:trHeight w:val="283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lastRenderedPageBreak/>
              <w:t>3</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Реализация мероприятий инвестиционной программы АО «ЮРЭСК» (по централизованной зоне) на 2013 – 2017 гг., утв. Приказом  Департамента жилищно-коммунального комплекса и энергетики ХМАО – Югры от 26.12.2016 № 168-П, в части объектов системы электроснабжения, расположенных на территории городского поселения Кондинское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xml:space="preserve">Схема и программа развития электроэнергетики ХМАО– </w:t>
            </w:r>
            <w:proofErr w:type="gramStart"/>
            <w:r w:rsidRPr="00E03485">
              <w:rPr>
                <w:sz w:val="16"/>
                <w:szCs w:val="16"/>
              </w:rPr>
              <w:t>Юг</w:t>
            </w:r>
            <w:proofErr w:type="gramEnd"/>
            <w:r w:rsidRPr="00E03485">
              <w:rPr>
                <w:sz w:val="16"/>
                <w:szCs w:val="16"/>
              </w:rPr>
              <w:t>ры на период до 2021 г., утв. распоряжением Правительства ХМАО– Югры от 22.07.2016 № 398-рп</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Финансирование за счет средств инвестиционной программы АО «ЮРЭСК</w:t>
            </w:r>
            <w:proofErr w:type="gramStart"/>
            <w:r w:rsidRPr="00E03485">
              <w:rPr>
                <w:sz w:val="16"/>
                <w:szCs w:val="16"/>
              </w:rPr>
              <w:t>»(</w:t>
            </w:r>
            <w:proofErr w:type="gramEnd"/>
            <w:r w:rsidRPr="00E03485">
              <w:rPr>
                <w:sz w:val="16"/>
                <w:szCs w:val="16"/>
              </w:rPr>
              <w:t>в общем объеме финансирования не учитываются)</w:t>
            </w:r>
          </w:p>
        </w:tc>
      </w:tr>
      <w:tr w:rsidR="007B1743" w:rsidRPr="00E03485" w:rsidTr="00BB3EA8">
        <w:trPr>
          <w:trHeight w:val="24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Реализация инвестиционной программы АО "ЮРЭСК" (по централизованной зоне) и план их финансирования на 2018-2022 годы в части мероприятий, реализуемых на территории городского поселения Кондинское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xml:space="preserve">Схема и программа развития электроэнергетики ХМАО– </w:t>
            </w:r>
            <w:proofErr w:type="gramStart"/>
            <w:r w:rsidRPr="00E03485">
              <w:rPr>
                <w:sz w:val="16"/>
                <w:szCs w:val="16"/>
              </w:rPr>
              <w:t>Юг</w:t>
            </w:r>
            <w:proofErr w:type="gramEnd"/>
            <w:r w:rsidRPr="00E03485">
              <w:rPr>
                <w:sz w:val="16"/>
                <w:szCs w:val="16"/>
              </w:rPr>
              <w:t>ры на период до 2021 г., утв. распоряжением Правительства ХМАО– Югры от 22.07.2016 № 398-рп</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Финансирование за счет средств инвестиционной программы АО «ЮРЭСК</w:t>
            </w:r>
            <w:proofErr w:type="gramStart"/>
            <w:r w:rsidRPr="00E03485">
              <w:rPr>
                <w:sz w:val="16"/>
                <w:szCs w:val="16"/>
              </w:rPr>
              <w:t>»(</w:t>
            </w:r>
            <w:proofErr w:type="gramEnd"/>
            <w:r w:rsidRPr="00E03485">
              <w:rPr>
                <w:sz w:val="16"/>
                <w:szCs w:val="16"/>
              </w:rPr>
              <w:t>в общем объеме финансирования не учитываются)</w:t>
            </w:r>
          </w:p>
        </w:tc>
      </w:tr>
      <w:tr w:rsidR="007B1743" w:rsidRPr="00E03485" w:rsidTr="00BB3EA8">
        <w:trPr>
          <w:trHeight w:val="171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источников электроснабжения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Техническое перевооружение и реконструкция ПС 10/35 кВ "Фарада" </w:t>
            </w:r>
            <w:r w:rsidRPr="00E03485">
              <w:rPr>
                <w:sz w:val="16"/>
                <w:szCs w:val="16"/>
              </w:rPr>
              <w:br/>
              <w:t>в пгт. Кондинское Кондинского района</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xml:space="preserve">350 м, </w:t>
            </w:r>
            <w:r w:rsidRPr="00E03485">
              <w:rPr>
                <w:sz w:val="16"/>
                <w:szCs w:val="16"/>
              </w:rPr>
              <w:br/>
              <w:t>12,6 МВА</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Проект инвестиционной программы АО "Югорская региональная электросетевая компания" (по централизованной зоне) и план их финансирования на 2018-2022 годы</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Финансирование за счет средств инвестиционной программы АО «ЮРЭСК</w:t>
            </w:r>
            <w:proofErr w:type="gramStart"/>
            <w:r w:rsidRPr="00E03485">
              <w:rPr>
                <w:sz w:val="16"/>
                <w:szCs w:val="16"/>
              </w:rPr>
              <w:t>»(</w:t>
            </w:r>
            <w:proofErr w:type="gramEnd"/>
            <w:r w:rsidRPr="00E03485">
              <w:rPr>
                <w:sz w:val="16"/>
                <w:szCs w:val="16"/>
              </w:rPr>
              <w:t>в общем объеме финансирования не учитываются)</w:t>
            </w: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ГАЗОСНАБЖЕНИЕ</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Реализация ПАО "Газпром" мероприятий Программы развития газоснабжения и газификации ХМАО - Югры до 2021 г. (в т.ч. проектирование и строительство межпоселковых газопроводов в Кондинском районе)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3</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ТЕПЛОСНАБЖЕНИЕ</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1 945,00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1 400,00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18 528,74</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19 398,86</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60 229,33</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156 783,81</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258 285,74</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101 501,93</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156 783,81</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258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Приказа Госстроя РФ от 13.12.2000 № 285 "Об утверждении типовой инструкции по технической эксплуатации тепловых сетей систем коммунального теплоснабжения", результаты инженерно-технического анализа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226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Проведение обязательного энергетического обследования организаций</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FFFFFF"/>
                <w:sz w:val="16"/>
                <w:szCs w:val="16"/>
              </w:rPr>
            </w:pPr>
            <w:r w:rsidRPr="00E03485">
              <w:rPr>
                <w:color w:val="FFFFFF"/>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3</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color w:val="000000"/>
                <w:sz w:val="16"/>
                <w:szCs w:val="16"/>
              </w:rPr>
            </w:pPr>
            <w:r w:rsidRPr="00E03485">
              <w:rPr>
                <w:color w:val="000000"/>
                <w:sz w:val="16"/>
                <w:szCs w:val="16"/>
              </w:rPr>
              <w:t>Выполнение расчетов с целью определения потребителей, централизованное теплоснабжение которых экономически нецелесообразно, с оценкой возможности перевода таких потребителей на индивидуальное теплоснабжение;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FFFFFF"/>
                <w:sz w:val="16"/>
                <w:szCs w:val="16"/>
              </w:rPr>
            </w:pPr>
            <w:r w:rsidRPr="00E03485">
              <w:rPr>
                <w:color w:val="FFFFFF"/>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220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color w:val="000000"/>
                <w:sz w:val="16"/>
                <w:szCs w:val="16"/>
              </w:rPr>
            </w:pPr>
            <w:r w:rsidRPr="00E03485">
              <w:rPr>
                <w:color w:val="000000"/>
                <w:sz w:val="16"/>
                <w:szCs w:val="16"/>
              </w:rPr>
              <w:t>Проведение гидравлических расчетов тепловых сетей с целью определения участков тепловых сетей с завышенным диаметром трубопроводов,  подлежащих перекладке с целью оптимизации гидравлического режима и снижения потерь тепловой энергии.</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FFFFFF"/>
                <w:sz w:val="16"/>
                <w:szCs w:val="16"/>
              </w:rPr>
            </w:pPr>
            <w:r w:rsidRPr="00E03485">
              <w:rPr>
                <w:color w:val="FFFFFF"/>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235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Оформление бесхозяйных объектов недвижимого имущества системы теплоснабжения  в муниципальную собственность</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Объем финансирования определяется после уточнения полного перечня объектов, подлежащих оформлению</w:t>
            </w:r>
          </w:p>
        </w:tc>
      </w:tr>
      <w:tr w:rsidR="007B1743" w:rsidRPr="00E03485" w:rsidTr="00BB3EA8">
        <w:trPr>
          <w:trHeight w:val="12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источников теплоснабжения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35 780,00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38 200,00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73 980,00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35 780,00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38 200,00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5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6</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Техническое перевооружение (модернизация) котельной №1 с монтажом автоматизированной блочно-модульной котельной установки мощностью 8 МВт (6,88 Гкал/ч), топливо - каменный уголь</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Гкал/</w:t>
            </w:r>
            <w:proofErr w:type="gramStart"/>
            <w:r w:rsidRPr="00E03485">
              <w:rPr>
                <w:sz w:val="16"/>
                <w:szCs w:val="16"/>
              </w:rPr>
              <w:t>ч</w:t>
            </w:r>
            <w:proofErr w:type="gramEnd"/>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6,88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right"/>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35 780,00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35 780,00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35 780,00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38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w:t>
            </w:r>
          </w:p>
        </w:tc>
        <w:tc>
          <w:tcPr>
            <w:tcW w:w="2127" w:type="dxa"/>
            <w:tcBorders>
              <w:top w:val="nil"/>
              <w:left w:val="nil"/>
              <w:bottom w:val="single" w:sz="4" w:space="0" w:color="auto"/>
              <w:right w:val="single" w:sz="4" w:space="0" w:color="auto"/>
            </w:tcBorders>
            <w:shd w:val="clear" w:color="auto" w:fill="auto"/>
            <w:vAlign w:val="bottom"/>
            <w:hideMark/>
          </w:tcPr>
          <w:p w:rsidR="007B1743" w:rsidRPr="00E03485" w:rsidRDefault="007B1743" w:rsidP="00BB3EA8">
            <w:pPr>
              <w:rPr>
                <w:sz w:val="16"/>
                <w:szCs w:val="16"/>
              </w:rPr>
            </w:pPr>
            <w:r w:rsidRPr="00E03485">
              <w:rPr>
                <w:sz w:val="16"/>
                <w:szCs w:val="16"/>
              </w:rPr>
              <w:t>Вывод из эксплуатации котельной № 2 с переводом потребителей на котельную № 1</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jc w:val="right"/>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8</w:t>
            </w:r>
          </w:p>
        </w:tc>
        <w:tc>
          <w:tcPr>
            <w:tcW w:w="2127" w:type="dxa"/>
            <w:tcBorders>
              <w:top w:val="nil"/>
              <w:left w:val="nil"/>
              <w:bottom w:val="single" w:sz="4" w:space="0" w:color="auto"/>
              <w:right w:val="single" w:sz="4" w:space="0" w:color="auto"/>
            </w:tcBorders>
            <w:shd w:val="clear" w:color="auto" w:fill="auto"/>
            <w:vAlign w:val="bottom"/>
            <w:hideMark/>
          </w:tcPr>
          <w:p w:rsidR="007B1743" w:rsidRPr="00E03485" w:rsidRDefault="007B1743" w:rsidP="00BB3EA8">
            <w:pPr>
              <w:rPr>
                <w:sz w:val="16"/>
                <w:szCs w:val="16"/>
              </w:rPr>
            </w:pPr>
            <w:r w:rsidRPr="00E03485">
              <w:rPr>
                <w:sz w:val="16"/>
                <w:szCs w:val="16"/>
              </w:rPr>
              <w:t xml:space="preserve">Техническое перевооружение (модернизация) котельной № 4 по ул. Рыбников, 15 с устройство автоматизированной блочно-модульной котельной установки мощностью 6 МВт (5,16 Гкал/ч)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Гкал/</w:t>
            </w:r>
            <w:proofErr w:type="gramStart"/>
            <w:r w:rsidRPr="00E03485">
              <w:rPr>
                <w:sz w:val="16"/>
                <w:szCs w:val="16"/>
              </w:rPr>
              <w:t>ч</w:t>
            </w:r>
            <w:proofErr w:type="gramEnd"/>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w:t>
            </w:r>
          </w:p>
        </w:tc>
        <w:tc>
          <w:tcPr>
            <w:tcW w:w="850"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jc w:val="right"/>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38 200,00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38 200,00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38 200,00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38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Вывод из эксплуатации котельных №№ 3, 5  с переводом потребителей на котельную № 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jc w:val="right"/>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сетей теплоснабжения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1 945,00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1 400,00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18 528,74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19 398,86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24 449,33</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118 583,81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184 305,74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65 721,93</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118 583,81</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282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10</w:t>
            </w:r>
          </w:p>
        </w:tc>
        <w:tc>
          <w:tcPr>
            <w:tcW w:w="2127"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rPr>
                <w:color w:val="000000"/>
                <w:sz w:val="16"/>
                <w:szCs w:val="16"/>
              </w:rPr>
            </w:pPr>
            <w:r w:rsidRPr="00E03485">
              <w:rPr>
                <w:color w:val="000000"/>
                <w:sz w:val="16"/>
                <w:szCs w:val="16"/>
              </w:rPr>
              <w:t>Строительство тепловых сетей от котельной № 1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171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745,00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199,00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944,00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944,00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Актуализированная схема теплоснабжения городского поселения Кондинское Кондинского района Ханты-Мансийского автономного округа – Югры, утв. постановлением администрации гп. Кондинское от 10.03.2017 № 29</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77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11</w:t>
            </w:r>
          </w:p>
        </w:tc>
        <w:tc>
          <w:tcPr>
            <w:tcW w:w="2127"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rPr>
                <w:sz w:val="16"/>
                <w:szCs w:val="16"/>
              </w:rPr>
            </w:pPr>
            <w:r w:rsidRPr="00E03485">
              <w:rPr>
                <w:sz w:val="16"/>
                <w:szCs w:val="16"/>
              </w:rPr>
              <w:t>Перекладка (модернизация) тепловых сетей от котельной №1 для переключения потребителей котельной № 2</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170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sz w:val="16"/>
                <w:szCs w:val="16"/>
              </w:rPr>
            </w:pPr>
            <w:r w:rsidRPr="00E03485">
              <w:rPr>
                <w:sz w:val="16"/>
                <w:szCs w:val="16"/>
              </w:rPr>
              <w:t>3 940,48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3 940,48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3 940,48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65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w:t>
            </w:r>
          </w:p>
        </w:tc>
        <w:tc>
          <w:tcPr>
            <w:tcW w:w="2127"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rPr>
                <w:sz w:val="16"/>
                <w:szCs w:val="16"/>
              </w:rPr>
            </w:pPr>
            <w:r w:rsidRPr="00E03485">
              <w:rPr>
                <w:sz w:val="16"/>
                <w:szCs w:val="16"/>
              </w:rPr>
              <w:t>Перекладка (модернизация) тепловых сетей для переключения потребителей котельных №№ 3, 5 на котельную № 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1 800,00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1 800,00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1 800,00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282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13</w:t>
            </w:r>
          </w:p>
        </w:tc>
        <w:tc>
          <w:tcPr>
            <w:tcW w:w="2127"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rPr>
                <w:color w:val="000000"/>
                <w:sz w:val="16"/>
                <w:szCs w:val="16"/>
              </w:rPr>
            </w:pPr>
            <w:r w:rsidRPr="00E03485">
              <w:rPr>
                <w:color w:val="000000"/>
                <w:sz w:val="16"/>
                <w:szCs w:val="16"/>
              </w:rPr>
              <w:t>Замена сетей теплоснабжения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17 558</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1 200,00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1 400,00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18 528,74</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19 398,86</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20 309,86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116 783,81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177 621,26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60 837,46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116 783,81</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xml:space="preserve">План мероприятий по ремонту объектов централизованной системы теплоснабжения на 2016 - 2018 гг. ООО "ККП", </w:t>
            </w:r>
            <w:r w:rsidRPr="00E03485">
              <w:rPr>
                <w:sz w:val="16"/>
                <w:szCs w:val="16"/>
              </w:rPr>
              <w:br w:type="page"/>
              <w:t xml:space="preserve">Акт обследования тепловых сетей пгт. Кондинское от 11.04.2017, </w:t>
            </w:r>
            <w:proofErr w:type="gramStart"/>
            <w:r w:rsidRPr="00E03485">
              <w:rPr>
                <w:sz w:val="16"/>
                <w:szCs w:val="16"/>
              </w:rPr>
              <w:t>составленный</w:t>
            </w:r>
            <w:proofErr w:type="gramEnd"/>
            <w:r w:rsidRPr="00E03485">
              <w:rPr>
                <w:sz w:val="16"/>
                <w:szCs w:val="16"/>
              </w:rPr>
              <w:t xml:space="preserve">  ООО «ККП»</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sz w:val="16"/>
                <w:szCs w:val="16"/>
              </w:rPr>
            </w:pPr>
            <w:r w:rsidRPr="00E03485">
              <w:rPr>
                <w:sz w:val="16"/>
                <w:szCs w:val="16"/>
              </w:rPr>
              <w:lastRenderedPageBreak/>
              <w:t>4</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ВОДОСНАБЖЕНИЕ</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3 953,61</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11 346,80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28 355,96</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30 054,30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12 045,92</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12 611,61</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98 368,20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85 756,59</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12 611,61</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42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водоснабжения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ст. 37 Федерального закона № 416-ФЗ от 07.12.2011 "О водоснабжении и водоотведении", Приказ Министерства строительства и жилищно-коммунального хозяйства РФ от 05.08.2014 № 437/</w:t>
            </w:r>
            <w:proofErr w:type="gramStart"/>
            <w:r w:rsidRPr="00E03485">
              <w:rPr>
                <w:sz w:val="16"/>
                <w:szCs w:val="16"/>
              </w:rPr>
              <w:t>пр</w:t>
            </w:r>
            <w:proofErr w:type="gramEnd"/>
            <w:r w:rsidRPr="00E03485">
              <w:rPr>
                <w:sz w:val="16"/>
                <w:szCs w:val="16"/>
              </w:rPr>
              <w:t xml:space="preserve"> "Об утверждении требований к проведению технического обследования централизованных систем горячего водоснабжения, холодного водоснабжения и (или) водоотведения..."</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402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Проведение обязательного энергетического обследования организаций</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FFFFFF"/>
                <w:sz w:val="16"/>
                <w:szCs w:val="16"/>
              </w:rPr>
            </w:pPr>
            <w:r w:rsidRPr="00E03485">
              <w:rPr>
                <w:color w:val="FFFFFF"/>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FFFFFF"/>
                <w:sz w:val="16"/>
                <w:szCs w:val="16"/>
              </w:rPr>
            </w:pPr>
            <w:r w:rsidRPr="00E03485">
              <w:rPr>
                <w:color w:val="FFFFFF"/>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84,32</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91,66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175,99</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175,99</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2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источников водоснабжения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766,55</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758,54</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1 525,09</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1 525,09</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Модернизация ВОС-600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691,06</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758,54</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1 449,60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1 449,60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both"/>
              <w:rPr>
                <w:color w:val="000000"/>
                <w:sz w:val="16"/>
                <w:szCs w:val="16"/>
              </w:rPr>
            </w:pPr>
            <w:r w:rsidRPr="00E03485">
              <w:rPr>
                <w:color w:val="000000"/>
                <w:sz w:val="16"/>
                <w:szCs w:val="16"/>
              </w:rPr>
              <w:t>Установка 4-х приборов учета на производственных объектах ООО "Комплекс коммунальных платежей"</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75,49</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75,49</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75,49</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сетей водоснабжения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3 102,74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10 496,60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28 355,96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30 054,30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12 045,92</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12 611,61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96 667,13</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84 055,52</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12 611,61</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63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Строительство нового питьевого водопровода по ул. </w:t>
            </w:r>
            <w:proofErr w:type="gramStart"/>
            <w:r w:rsidRPr="00E03485">
              <w:rPr>
                <w:sz w:val="16"/>
                <w:szCs w:val="16"/>
              </w:rPr>
              <w:t>Таежная</w:t>
            </w:r>
            <w:proofErr w:type="gramEnd"/>
            <w:r w:rsidRPr="00E03485">
              <w:rPr>
                <w:sz w:val="16"/>
                <w:szCs w:val="16"/>
              </w:rPr>
              <w:t xml:space="preserve"> до домов № 38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3 322,70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3 419,06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6 741,76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6 741,76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Строительство нового питьевого водопровода по ул. </w:t>
            </w:r>
            <w:proofErr w:type="gramStart"/>
            <w:r w:rsidRPr="00E03485">
              <w:rPr>
                <w:sz w:val="16"/>
                <w:szCs w:val="16"/>
              </w:rPr>
              <w:t>Молодежная</w:t>
            </w:r>
            <w:proofErr w:type="gramEnd"/>
            <w:r w:rsidRPr="00E03485">
              <w:rPr>
                <w:sz w:val="16"/>
                <w:szCs w:val="16"/>
              </w:rPr>
              <w:t xml:space="preserve"> до участка № 44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4 637,08</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4 995,64</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9 632,72</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9 632,72</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63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Строительство нового питьевого водопровода по ул. </w:t>
            </w:r>
            <w:proofErr w:type="gramStart"/>
            <w:r w:rsidRPr="00E03485">
              <w:rPr>
                <w:sz w:val="16"/>
                <w:szCs w:val="16"/>
              </w:rPr>
              <w:t>Солнечная</w:t>
            </w:r>
            <w:proofErr w:type="gramEnd"/>
            <w:r w:rsidRPr="00E03485">
              <w:rPr>
                <w:sz w:val="16"/>
                <w:szCs w:val="16"/>
              </w:rPr>
              <w:t xml:space="preserve"> до дома № 7</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1 324,88</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1 427,32</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2 752,21</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2 752,21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8</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Строительство нового питьевого водопровода по ул. Крупская от дома № 37 до дома № 1</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3 312,20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3 568,31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6 880,51</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6 880,51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63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Строительство нового питьевого водопровода по ул. </w:t>
            </w:r>
            <w:proofErr w:type="gramStart"/>
            <w:r w:rsidRPr="00E03485">
              <w:rPr>
                <w:sz w:val="16"/>
                <w:szCs w:val="16"/>
              </w:rPr>
              <w:t>Сибирская</w:t>
            </w:r>
            <w:proofErr w:type="gramEnd"/>
            <w:r w:rsidRPr="00E03485">
              <w:rPr>
                <w:sz w:val="16"/>
                <w:szCs w:val="16"/>
              </w:rPr>
              <w:t xml:space="preserve"> до дома № 24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720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4 769,57</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5 138,37</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9 907,94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9 907,94</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378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10</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Замена водопроводов, исчерпавших эксплуатационный ресурс на </w:t>
            </w:r>
            <w:proofErr w:type="gramStart"/>
            <w:r w:rsidRPr="00E03485">
              <w:rPr>
                <w:sz w:val="16"/>
                <w:szCs w:val="16"/>
              </w:rPr>
              <w:t>полиэтиленовые</w:t>
            </w:r>
            <w:proofErr w:type="gramEnd"/>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9 851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3 102,74</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10 496,60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10 989,53</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11 505,61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12 045,92</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12 611,61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60 752,00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48 140,39</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12 611,61</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xml:space="preserve">бюджет округа - 95%, районный бюджет - 5% </w:t>
            </w:r>
            <w:r w:rsidRPr="00E03485">
              <w:rPr>
                <w:sz w:val="16"/>
                <w:szCs w:val="16"/>
              </w:rPr>
              <w:br w:type="page"/>
              <w:t xml:space="preserve">(согласно МП "Развитие жилищно-коммунального комплекса и повышение энергетической эффективности в Кондинском районе </w:t>
            </w:r>
            <w:r w:rsidRPr="00E03485">
              <w:rPr>
                <w:sz w:val="16"/>
                <w:szCs w:val="16"/>
              </w:rPr>
              <w:br w:type="page"/>
              <w:t>на 2017-2020 годы")</w:t>
            </w: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5</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ВОДООТВЕДЕНИЕ</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49 100,88</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49 100,88</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49 100,88</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2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сооружений водоотведения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49 100,88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49 100,88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49 100,88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225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Строительство локальных очистных сооружений производительностью 550 м³/сут.</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proofErr w:type="gramStart"/>
            <w:r w:rsidRPr="00E03485">
              <w:rPr>
                <w:sz w:val="16"/>
                <w:szCs w:val="16"/>
              </w:rPr>
              <w:t>м</w:t>
            </w:r>
            <w:proofErr w:type="gramEnd"/>
            <w:r w:rsidRPr="00E03485">
              <w:rPr>
                <w:sz w:val="16"/>
                <w:szCs w:val="16"/>
              </w:rPr>
              <w:t>³/сут.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550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49 100,88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49 100,88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49 100,88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6</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Утилизация (захоронение) ТКО</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76 572,00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41 571,43</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118 143,43</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118 143,43</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370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Строительство полигона размещения твердых коммунальных отходов</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т/год</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2 665</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76 572,00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76 572,00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76 572,00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Территориальная схема обращения с отходами, в том числе с твердыми коммунальными отходами, в ХМАО – Югре, утв. распоряжением Правительства ХМАО - Югры от 21.10.2016 № 559-рп; МП «Развитие жилищно-коммунального комплекса и повышение энергетической эффективности в Кондинском районе на 2017-2020 годы»</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бюджет округа; местный бюджет</w:t>
            </w:r>
          </w:p>
        </w:tc>
      </w:tr>
      <w:tr w:rsidR="007B1743" w:rsidRPr="00E03485" w:rsidTr="00BB3EA8">
        <w:trPr>
          <w:trHeight w:val="21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Рекультивация свалки в пгт. Кондинское, в т. ч. ПСД</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га</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3,75</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41 571,43</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41 571,43</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41 571,43</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МП «Развитие жилищно-коммунального комплекса и повышение энергетической эффективности в Кондинском районе на 2017-2020 годы»</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местный бюджет</w:t>
            </w:r>
          </w:p>
        </w:tc>
      </w:tr>
      <w:tr w:rsidR="007B1743" w:rsidRPr="00E03485" w:rsidTr="00BB3EA8">
        <w:trPr>
          <w:trHeight w:val="9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7</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Установка приборов учета в МКД, бюджетных организациях</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920,93</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942,17</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484,00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2 347,10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2 347,10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both"/>
              <w:rPr>
                <w:color w:val="000000"/>
                <w:sz w:val="16"/>
                <w:szCs w:val="16"/>
              </w:rPr>
            </w:pPr>
            <w:r w:rsidRPr="00E03485">
              <w:rPr>
                <w:color w:val="000000"/>
                <w:sz w:val="16"/>
                <w:szCs w:val="16"/>
              </w:rPr>
              <w:t>Установка общедомовых приборов учета в многоквартирных домах:</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Стат. форма № 1-ПУ (ЖКХ), предоставленная ООО "ККП"</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Внебюджетные источники (средства собственников помещений в МКД)</w:t>
            </w:r>
          </w:p>
        </w:tc>
      </w:tr>
      <w:tr w:rsidR="007B1743" w:rsidRPr="00E03485" w:rsidTr="00BB3EA8">
        <w:trPr>
          <w:trHeight w:val="12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холодной воды</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168</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420,00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420,00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840,00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840,00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3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отопления</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79</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171,17</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179,21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186,38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536,76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536,76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63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both"/>
              <w:rPr>
                <w:color w:val="000000"/>
                <w:sz w:val="16"/>
                <w:szCs w:val="16"/>
              </w:rPr>
            </w:pPr>
            <w:r w:rsidRPr="00E03485">
              <w:rPr>
                <w:color w:val="000000"/>
                <w:sz w:val="16"/>
                <w:szCs w:val="16"/>
              </w:rPr>
              <w:t>Установка индивидуальных  приборов учета воды в многоквартирных домах</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46</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27,60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28,70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56,30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56,30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63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both"/>
              <w:rPr>
                <w:color w:val="000000"/>
                <w:sz w:val="16"/>
                <w:szCs w:val="16"/>
              </w:rPr>
            </w:pPr>
            <w:r w:rsidRPr="00E03485">
              <w:rPr>
                <w:color w:val="000000"/>
                <w:sz w:val="16"/>
                <w:szCs w:val="16"/>
              </w:rPr>
              <w:t>Установка индивидуальных приборов учета в индивидуальных домах</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3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холодной воды</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45</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27,00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28,08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55,08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55,08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3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отопления</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127</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275,17</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286,17</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297,62</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858,96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858,96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9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8</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Энергосберегающие мероприятия  в МКД, бюджетных организациях, городском освещении</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300,00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230,00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230,00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230,00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990,00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990,00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Реализация муниципальной программы «Энергосбережение и повышение энергетической эффективности в муниципальном образовании городское поселение Кондинское на 2015 – 2020 годы»</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300,00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230,00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230,00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230,00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990,00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990,00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Муниципальная программа «Энергосбережение и повышение энергетической эффективности в муниципальном образовании городское поселение Кондинское на 2015 – 2020 годы» (в ред. от 06.07.2015)</w:t>
            </w: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Местный бюджет</w:t>
            </w:r>
          </w:p>
        </w:tc>
      </w:tr>
      <w:tr w:rsidR="007B1743" w:rsidRPr="00E03485" w:rsidTr="00BB3EA8">
        <w:trPr>
          <w:trHeight w:val="12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энергосбережение и повышение энергетической эффективности на объектах администрации городского поселения Кондинское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105,00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105,00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105,00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315,00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315,00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15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энергосбережение и повышение энергетической эффективности в подведомственных администрации городского поселения Кондинское учреждениях</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300,00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125,00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125,00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125,00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675,00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675,00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1.3</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энергосбережение и повышение энергетической эффективности в муниципальном жилищном фонде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sz w:val="16"/>
                <w:szCs w:val="16"/>
              </w:rPr>
            </w:pPr>
            <w:r w:rsidRPr="00E03485">
              <w:rPr>
                <w:sz w:val="16"/>
                <w:szCs w:val="16"/>
              </w:rPr>
              <w:t>9</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ИТОГО</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7 119,54</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90 490,97</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47 598,70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140 355,47</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72 275,25</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169 395,42</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527 235,36</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357 839,94</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169 395,42</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bl>
    <w:p w:rsidR="007B1743" w:rsidRPr="00E03485" w:rsidRDefault="007B1743" w:rsidP="007B1743">
      <w:pPr>
        <w:rPr>
          <w:sz w:val="16"/>
          <w:szCs w:val="16"/>
        </w:rPr>
      </w:pPr>
    </w:p>
    <w:p w:rsidR="00554B2E" w:rsidRDefault="00554B2E"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FD3DBF" w:rsidRDefault="00FD3DBF" w:rsidP="00A03ACD">
      <w:pPr>
        <w:rPr>
          <w:sz w:val="28"/>
          <w:szCs w:val="28"/>
          <w:highlight w:val="yellow"/>
        </w:rPr>
        <w:sectPr w:rsidR="00FD3DBF" w:rsidSect="00554B2E">
          <w:pgSz w:w="16840" w:h="11907" w:orient="landscape" w:code="9"/>
          <w:pgMar w:top="567" w:right="1134" w:bottom="1134" w:left="1134" w:header="0" w:footer="284" w:gutter="0"/>
          <w:cols w:space="720"/>
          <w:docGrid w:linePitch="272"/>
        </w:sectPr>
      </w:pPr>
    </w:p>
    <w:p w:rsidR="00BB3EA8" w:rsidRDefault="00BB3EA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BB3EA8" w:rsidRDefault="00BB3EA8" w:rsidP="00BB3EA8">
      <w:pPr>
        <w:pStyle w:val="aff8"/>
        <w:widowControl/>
        <w:ind w:left="0" w:firstLine="0"/>
        <w:jc w:val="center"/>
        <w:rPr>
          <w:sz w:val="28"/>
        </w:rPr>
      </w:pPr>
    </w:p>
    <w:p w:rsidR="00BB3EA8" w:rsidRDefault="00BB3EA8" w:rsidP="00BB3EA8">
      <w:pPr>
        <w:pStyle w:val="aff8"/>
        <w:widowControl/>
        <w:ind w:left="0" w:firstLine="0"/>
        <w:jc w:val="center"/>
        <w:rPr>
          <w:sz w:val="28"/>
        </w:rPr>
      </w:pPr>
    </w:p>
    <w:p w:rsidR="00BB3EA8" w:rsidRDefault="00BB3EA8" w:rsidP="00BB3EA8">
      <w:pPr>
        <w:pStyle w:val="aff8"/>
        <w:widowControl/>
        <w:ind w:left="0" w:firstLine="0"/>
        <w:jc w:val="center"/>
        <w:rPr>
          <w:sz w:val="28"/>
        </w:rPr>
      </w:pPr>
    </w:p>
    <w:p w:rsidR="00BB3EA8" w:rsidRDefault="00BB3EA8" w:rsidP="00BB3EA8">
      <w:pPr>
        <w:pStyle w:val="aff8"/>
        <w:widowControl/>
        <w:ind w:left="0" w:firstLine="0"/>
        <w:jc w:val="center"/>
        <w:rPr>
          <w:sz w:val="28"/>
        </w:rPr>
      </w:pPr>
    </w:p>
    <w:p w:rsidR="00BB3EA8" w:rsidRDefault="00BB3EA8" w:rsidP="00BB3EA8">
      <w:pPr>
        <w:pStyle w:val="aff8"/>
        <w:widowControl/>
        <w:ind w:left="0" w:firstLine="0"/>
        <w:jc w:val="center"/>
        <w:rPr>
          <w:b/>
          <w:sz w:val="40"/>
          <w:szCs w:val="40"/>
        </w:rPr>
      </w:pPr>
      <w:r>
        <w:rPr>
          <w:b/>
          <w:sz w:val="40"/>
          <w:szCs w:val="40"/>
        </w:rPr>
        <w:t xml:space="preserve">Программа комплексного развития </w:t>
      </w:r>
    </w:p>
    <w:p w:rsidR="00BB3EA8" w:rsidRDefault="00BB3EA8" w:rsidP="00BB3EA8">
      <w:pPr>
        <w:pStyle w:val="aff8"/>
        <w:widowControl/>
        <w:ind w:left="0" w:firstLine="0"/>
        <w:jc w:val="center"/>
        <w:rPr>
          <w:b/>
          <w:sz w:val="40"/>
          <w:szCs w:val="40"/>
        </w:rPr>
      </w:pPr>
      <w:r>
        <w:rPr>
          <w:b/>
          <w:sz w:val="40"/>
          <w:szCs w:val="40"/>
        </w:rPr>
        <w:t xml:space="preserve">систем </w:t>
      </w:r>
      <w:proofErr w:type="gramStart"/>
      <w:r>
        <w:rPr>
          <w:b/>
          <w:sz w:val="40"/>
          <w:szCs w:val="40"/>
        </w:rPr>
        <w:t>коммунальной</w:t>
      </w:r>
      <w:proofErr w:type="gramEnd"/>
      <w:r>
        <w:rPr>
          <w:b/>
          <w:sz w:val="40"/>
          <w:szCs w:val="40"/>
        </w:rPr>
        <w:t xml:space="preserve"> </w:t>
      </w:r>
    </w:p>
    <w:p w:rsidR="00BB3EA8" w:rsidRDefault="00BB3EA8" w:rsidP="00BB3EA8">
      <w:pPr>
        <w:pStyle w:val="aff8"/>
        <w:widowControl/>
        <w:ind w:left="0" w:firstLine="0"/>
        <w:jc w:val="center"/>
        <w:rPr>
          <w:b/>
          <w:sz w:val="40"/>
          <w:szCs w:val="40"/>
        </w:rPr>
      </w:pPr>
      <w:r>
        <w:rPr>
          <w:b/>
          <w:sz w:val="40"/>
          <w:szCs w:val="40"/>
        </w:rPr>
        <w:t xml:space="preserve">инфраструктуры </w:t>
      </w:r>
    </w:p>
    <w:p w:rsidR="00BB3EA8" w:rsidRDefault="00BB3EA8" w:rsidP="00BB3EA8">
      <w:pPr>
        <w:pStyle w:val="aff8"/>
        <w:widowControl/>
        <w:ind w:left="0" w:firstLine="0"/>
        <w:jc w:val="center"/>
        <w:rPr>
          <w:b/>
          <w:sz w:val="40"/>
          <w:szCs w:val="40"/>
        </w:rPr>
      </w:pPr>
      <w:r>
        <w:rPr>
          <w:b/>
          <w:sz w:val="40"/>
          <w:szCs w:val="40"/>
        </w:rPr>
        <w:t>городского поселения Кондинское</w:t>
      </w:r>
    </w:p>
    <w:p w:rsidR="00BB3EA8" w:rsidRDefault="00BB3EA8" w:rsidP="00BB3EA8">
      <w:pPr>
        <w:pStyle w:val="aff8"/>
        <w:widowControl/>
        <w:ind w:left="0" w:firstLine="0"/>
        <w:jc w:val="center"/>
        <w:rPr>
          <w:b/>
          <w:sz w:val="40"/>
          <w:szCs w:val="40"/>
        </w:rPr>
      </w:pPr>
      <w:r>
        <w:rPr>
          <w:b/>
          <w:sz w:val="40"/>
          <w:szCs w:val="40"/>
        </w:rPr>
        <w:t>на 2017-20</w:t>
      </w:r>
      <w:r w:rsidR="00C41F33">
        <w:rPr>
          <w:b/>
          <w:sz w:val="40"/>
          <w:szCs w:val="40"/>
        </w:rPr>
        <w:t>2</w:t>
      </w:r>
      <w:r>
        <w:rPr>
          <w:b/>
          <w:sz w:val="40"/>
          <w:szCs w:val="40"/>
        </w:rPr>
        <w:t>6 годы</w:t>
      </w:r>
    </w:p>
    <w:p w:rsidR="00BB3EA8" w:rsidRDefault="00BB3EA8" w:rsidP="00BB3EA8">
      <w:pPr>
        <w:pStyle w:val="aff8"/>
        <w:widowControl/>
        <w:ind w:left="0" w:firstLine="0"/>
        <w:jc w:val="center"/>
        <w:rPr>
          <w:b/>
          <w:sz w:val="40"/>
          <w:szCs w:val="40"/>
        </w:rPr>
      </w:pPr>
    </w:p>
    <w:p w:rsidR="00BB3EA8" w:rsidRDefault="00BB3EA8" w:rsidP="00BB3EA8">
      <w:pPr>
        <w:pStyle w:val="aff8"/>
        <w:widowControl/>
        <w:ind w:left="0" w:firstLine="0"/>
        <w:jc w:val="center"/>
        <w:rPr>
          <w:b/>
          <w:sz w:val="40"/>
          <w:szCs w:val="40"/>
        </w:rPr>
      </w:pPr>
    </w:p>
    <w:p w:rsidR="00BB3EA8" w:rsidRDefault="00BB3EA8" w:rsidP="00BB3EA8">
      <w:pPr>
        <w:pStyle w:val="aff8"/>
        <w:widowControl/>
        <w:ind w:left="0" w:firstLine="0"/>
        <w:jc w:val="center"/>
        <w:rPr>
          <w:b/>
          <w:sz w:val="40"/>
          <w:szCs w:val="40"/>
        </w:rPr>
      </w:pPr>
      <w:r>
        <w:rPr>
          <w:b/>
          <w:sz w:val="40"/>
          <w:szCs w:val="40"/>
        </w:rPr>
        <w:t xml:space="preserve">ТОМ 1. ПРОГРАММНЫЙ </w:t>
      </w:r>
    </w:p>
    <w:p w:rsidR="00BB3EA8" w:rsidRPr="0086674A" w:rsidRDefault="00BB3EA8" w:rsidP="00BB3EA8">
      <w:pPr>
        <w:pStyle w:val="aff8"/>
        <w:widowControl/>
        <w:ind w:left="0" w:firstLine="0"/>
        <w:jc w:val="center"/>
        <w:rPr>
          <w:b/>
          <w:bCs/>
          <w:sz w:val="32"/>
          <w:highlight w:val="yellow"/>
        </w:rPr>
      </w:pPr>
      <w:r>
        <w:rPr>
          <w:b/>
          <w:sz w:val="40"/>
          <w:szCs w:val="40"/>
        </w:rPr>
        <w:t>ДОКУМЕНТ</w:t>
      </w:r>
    </w:p>
    <w:p w:rsidR="00BB3EA8" w:rsidRPr="008878CF" w:rsidRDefault="00BB3EA8" w:rsidP="00BB3EA8">
      <w:pPr>
        <w:rPr>
          <w:b/>
          <w:bCs/>
          <w:sz w:val="32"/>
        </w:rPr>
      </w:pPr>
    </w:p>
    <w:p w:rsidR="00BB3EA8" w:rsidRPr="008878CF" w:rsidRDefault="00BB3EA8" w:rsidP="00BB3EA8">
      <w:pPr>
        <w:jc w:val="center"/>
        <w:rPr>
          <w:b/>
          <w:bCs/>
          <w:sz w:val="40"/>
          <w:szCs w:val="40"/>
        </w:rPr>
      </w:pPr>
    </w:p>
    <w:p w:rsidR="00BB3EA8" w:rsidRPr="008878CF" w:rsidRDefault="00BB3EA8" w:rsidP="00BB3EA8">
      <w:pPr>
        <w:rPr>
          <w:b/>
          <w:bCs/>
          <w:sz w:val="32"/>
        </w:rPr>
      </w:pPr>
    </w:p>
    <w:p w:rsidR="00BB3EA8" w:rsidRPr="008878CF" w:rsidRDefault="00BB3EA8" w:rsidP="00BB3EA8">
      <w:pPr>
        <w:rPr>
          <w:b/>
          <w:bCs/>
          <w:sz w:val="32"/>
        </w:rPr>
      </w:pPr>
    </w:p>
    <w:p w:rsidR="00BB3EA8" w:rsidRPr="008878CF" w:rsidRDefault="00BB3EA8" w:rsidP="00BB3EA8">
      <w:pPr>
        <w:rPr>
          <w:b/>
          <w:bCs/>
          <w:sz w:val="32"/>
        </w:rPr>
      </w:pPr>
    </w:p>
    <w:p w:rsidR="00BB3EA8" w:rsidRPr="008878CF" w:rsidRDefault="00BB3EA8" w:rsidP="00BB3EA8">
      <w:pPr>
        <w:rPr>
          <w:b/>
          <w:bCs/>
          <w:sz w:val="32"/>
        </w:rPr>
      </w:pPr>
    </w:p>
    <w:p w:rsidR="00BB3EA8" w:rsidRPr="008878CF" w:rsidRDefault="00BB3EA8" w:rsidP="00BB3EA8">
      <w:pPr>
        <w:rPr>
          <w:b/>
          <w:bCs/>
          <w:sz w:val="32"/>
        </w:rPr>
      </w:pPr>
    </w:p>
    <w:p w:rsidR="00BB3EA8" w:rsidRPr="008878CF" w:rsidRDefault="00BB3EA8" w:rsidP="00BB3EA8">
      <w:pPr>
        <w:jc w:val="right"/>
        <w:rPr>
          <w:b/>
          <w:bCs/>
          <w:sz w:val="28"/>
        </w:rPr>
      </w:pPr>
    </w:p>
    <w:p w:rsidR="00BB3EA8" w:rsidRPr="0086674A" w:rsidRDefault="00BB3EA8" w:rsidP="00BB3EA8">
      <w:pPr>
        <w:jc w:val="right"/>
        <w:rPr>
          <w:b/>
          <w:bCs/>
          <w:sz w:val="28"/>
          <w:highlight w:val="yellow"/>
        </w:rPr>
      </w:pPr>
    </w:p>
    <w:p w:rsidR="00BB3EA8" w:rsidRPr="0086674A" w:rsidRDefault="00BB3EA8" w:rsidP="00BB3EA8">
      <w:pPr>
        <w:jc w:val="right"/>
        <w:rPr>
          <w:b/>
          <w:bCs/>
          <w:sz w:val="24"/>
          <w:highlight w:val="yellow"/>
        </w:rPr>
      </w:pPr>
    </w:p>
    <w:p w:rsidR="00BB3EA8" w:rsidRPr="0086674A" w:rsidRDefault="00BB3EA8" w:rsidP="00BB3EA8">
      <w:pPr>
        <w:jc w:val="right"/>
        <w:rPr>
          <w:b/>
          <w:bCs/>
          <w:highlight w:val="yellow"/>
        </w:rPr>
      </w:pPr>
    </w:p>
    <w:p w:rsidR="00BB3EA8" w:rsidRPr="0086674A" w:rsidRDefault="00BB3EA8" w:rsidP="00BB3EA8">
      <w:pPr>
        <w:jc w:val="right"/>
        <w:rPr>
          <w:b/>
          <w:bCs/>
          <w:highlight w:val="yellow"/>
        </w:rPr>
      </w:pPr>
    </w:p>
    <w:p w:rsidR="00BB3EA8" w:rsidRPr="0086674A" w:rsidRDefault="00BB3EA8" w:rsidP="00BB3EA8">
      <w:pPr>
        <w:jc w:val="right"/>
        <w:rPr>
          <w:b/>
          <w:bCs/>
          <w:highlight w:val="yellow"/>
        </w:rPr>
      </w:pPr>
    </w:p>
    <w:p w:rsidR="00BB3EA8" w:rsidRPr="0086674A" w:rsidRDefault="00BB3EA8" w:rsidP="00BB3EA8">
      <w:pPr>
        <w:jc w:val="right"/>
        <w:rPr>
          <w:b/>
          <w:bCs/>
          <w:highlight w:val="yellow"/>
        </w:rPr>
      </w:pPr>
    </w:p>
    <w:p w:rsidR="00BB3EA8" w:rsidRPr="0086674A" w:rsidRDefault="00BB3EA8" w:rsidP="00BB3EA8">
      <w:pPr>
        <w:jc w:val="right"/>
        <w:rPr>
          <w:b/>
          <w:bCs/>
          <w:highlight w:val="yellow"/>
        </w:rPr>
      </w:pPr>
    </w:p>
    <w:p w:rsidR="00BB3EA8" w:rsidRDefault="00BB3EA8" w:rsidP="00BB3EA8">
      <w:pPr>
        <w:tabs>
          <w:tab w:val="left" w:pos="2268"/>
        </w:tabs>
        <w:spacing w:after="120"/>
        <w:ind w:left="1276" w:right="140"/>
        <w:jc w:val="right"/>
        <w:rPr>
          <w:b/>
        </w:rPr>
      </w:pPr>
    </w:p>
    <w:p w:rsidR="00BB3EA8" w:rsidRDefault="00BB3EA8" w:rsidP="00BB3EA8">
      <w:pPr>
        <w:jc w:val="center"/>
        <w:rPr>
          <w:b/>
          <w:bCs/>
          <w:sz w:val="28"/>
        </w:rPr>
      </w:pPr>
    </w:p>
    <w:p w:rsidR="00BB3EA8" w:rsidRPr="00855B8C" w:rsidRDefault="00BB3EA8" w:rsidP="00BB3EA8">
      <w:pPr>
        <w:jc w:val="center"/>
        <w:rPr>
          <w:sz w:val="36"/>
        </w:rPr>
      </w:pPr>
      <w:r>
        <w:rPr>
          <w:b/>
          <w:bCs/>
          <w:sz w:val="28"/>
        </w:rPr>
        <w:t>2</w:t>
      </w:r>
      <w:r w:rsidRPr="00855B8C">
        <w:rPr>
          <w:b/>
          <w:bCs/>
          <w:sz w:val="28"/>
        </w:rPr>
        <w:t>01</w:t>
      </w:r>
      <w:r>
        <w:rPr>
          <w:b/>
          <w:bCs/>
          <w:sz w:val="28"/>
        </w:rPr>
        <w:t>7</w:t>
      </w:r>
      <w:r w:rsidRPr="00855B8C">
        <w:rPr>
          <w:b/>
          <w:bCs/>
          <w:sz w:val="28"/>
        </w:rPr>
        <w:t xml:space="preserve"> год</w:t>
      </w:r>
    </w:p>
    <w:p w:rsidR="00BB3EA8" w:rsidRPr="00441201" w:rsidRDefault="00BB3EA8" w:rsidP="00BB3EA8">
      <w:pPr>
        <w:tabs>
          <w:tab w:val="left" w:pos="10065"/>
        </w:tabs>
        <w:ind w:right="567"/>
        <w:jc w:val="center"/>
        <w:rPr>
          <w:noProof/>
        </w:rPr>
      </w:pPr>
      <w:r w:rsidRPr="00441201">
        <w:rPr>
          <w:b/>
          <w:sz w:val="32"/>
          <w:szCs w:val="32"/>
        </w:rPr>
        <w:lastRenderedPageBreak/>
        <w:t>Содержание</w:t>
      </w:r>
      <w:r w:rsidR="00D0305B" w:rsidRPr="00441201">
        <w:rPr>
          <w:b/>
          <w:sz w:val="28"/>
          <w:szCs w:val="28"/>
        </w:rPr>
        <w:fldChar w:fldCharType="begin"/>
      </w:r>
      <w:r w:rsidRPr="00441201">
        <w:rPr>
          <w:b/>
          <w:sz w:val="28"/>
          <w:szCs w:val="28"/>
        </w:rPr>
        <w:instrText xml:space="preserve"> TOC \o "1-3" \h \z \u </w:instrText>
      </w:r>
      <w:r w:rsidR="00D0305B" w:rsidRPr="00441201">
        <w:rPr>
          <w:b/>
          <w:sz w:val="28"/>
          <w:szCs w:val="28"/>
        </w:rPr>
        <w:fldChar w:fldCharType="separate"/>
      </w:r>
    </w:p>
    <w:p w:rsidR="00BB3EA8" w:rsidRPr="00441201" w:rsidRDefault="00D0305B"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32" w:history="1">
        <w:r w:rsidR="00BB3EA8" w:rsidRPr="00441201">
          <w:rPr>
            <w:rStyle w:val="aff3"/>
            <w:noProof/>
          </w:rPr>
          <w:t>Общие положения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_Toc480794132 \h </w:instrText>
        </w:r>
        <w:r w:rsidRPr="00441201">
          <w:rPr>
            <w:noProof/>
            <w:webHidden/>
          </w:rPr>
        </w:r>
        <w:r w:rsidRPr="00441201">
          <w:rPr>
            <w:noProof/>
            <w:webHidden/>
          </w:rPr>
          <w:fldChar w:fldCharType="separate"/>
        </w:r>
        <w:r w:rsidR="00663B52">
          <w:rPr>
            <w:noProof/>
            <w:webHidden/>
          </w:rPr>
          <w:t>87</w:t>
        </w:r>
        <w:r w:rsidRPr="00441201">
          <w:rPr>
            <w:noProof/>
            <w:webHidden/>
          </w:rPr>
          <w:fldChar w:fldCharType="end"/>
        </w:r>
      </w:hyperlink>
    </w:p>
    <w:p w:rsidR="00BB3EA8" w:rsidRPr="00441201" w:rsidRDefault="00D0305B"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33" w:history="1">
        <w:r w:rsidR="00BB3EA8" w:rsidRPr="00441201">
          <w:rPr>
            <w:rStyle w:val="aff3"/>
            <w:noProof/>
          </w:rPr>
          <w:t>1</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Перспективные показатели развития муниципального образования для разработки Программы</w:t>
        </w:r>
        <w:r w:rsidR="00BB3EA8" w:rsidRPr="00441201">
          <w:rPr>
            <w:noProof/>
            <w:webHidden/>
          </w:rPr>
          <w:tab/>
        </w:r>
        <w:r w:rsidRPr="00441201">
          <w:rPr>
            <w:noProof/>
            <w:webHidden/>
          </w:rPr>
          <w:fldChar w:fldCharType="begin"/>
        </w:r>
        <w:r w:rsidR="00BB3EA8" w:rsidRPr="00441201">
          <w:rPr>
            <w:noProof/>
            <w:webHidden/>
          </w:rPr>
          <w:instrText xml:space="preserve"> PAGEREF _Toc480794133 \h </w:instrText>
        </w:r>
        <w:r w:rsidRPr="00441201">
          <w:rPr>
            <w:noProof/>
            <w:webHidden/>
          </w:rPr>
        </w:r>
        <w:r w:rsidRPr="00441201">
          <w:rPr>
            <w:noProof/>
            <w:webHidden/>
          </w:rPr>
          <w:fldChar w:fldCharType="separate"/>
        </w:r>
        <w:r w:rsidR="00663B52">
          <w:rPr>
            <w:noProof/>
            <w:webHidden/>
          </w:rPr>
          <w:t>90</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34" w:history="1">
        <w:r w:rsidR="00BB3EA8" w:rsidRPr="00441201">
          <w:rPr>
            <w:rStyle w:val="aff3"/>
            <w:noProof/>
          </w:rPr>
          <w:t>1.1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Характеристика муниципального образования</w:t>
        </w:r>
        <w:r w:rsidR="00BB3EA8" w:rsidRPr="00441201">
          <w:rPr>
            <w:noProof/>
            <w:webHidden/>
          </w:rPr>
          <w:tab/>
        </w:r>
        <w:r w:rsidRPr="00441201">
          <w:rPr>
            <w:noProof/>
            <w:webHidden/>
          </w:rPr>
          <w:fldChar w:fldCharType="begin"/>
        </w:r>
        <w:r w:rsidR="00BB3EA8" w:rsidRPr="00441201">
          <w:rPr>
            <w:noProof/>
            <w:webHidden/>
          </w:rPr>
          <w:instrText xml:space="preserve"> PAGEREF _Toc480794134 \h </w:instrText>
        </w:r>
        <w:r w:rsidRPr="00441201">
          <w:rPr>
            <w:noProof/>
            <w:webHidden/>
          </w:rPr>
        </w:r>
        <w:r w:rsidRPr="00441201">
          <w:rPr>
            <w:noProof/>
            <w:webHidden/>
          </w:rPr>
          <w:fldChar w:fldCharType="separate"/>
        </w:r>
        <w:r w:rsidR="00663B52">
          <w:rPr>
            <w:noProof/>
            <w:webHidden/>
          </w:rPr>
          <w:t>90</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35" w:history="1">
        <w:r w:rsidR="00BB3EA8" w:rsidRPr="00441201">
          <w:rPr>
            <w:rStyle w:val="aff3"/>
            <w:noProof/>
          </w:rPr>
          <w:t>1.1.1</w:t>
        </w:r>
        <w:r w:rsidR="00BB3EA8" w:rsidRPr="00441201">
          <w:rPr>
            <w:rFonts w:asciiTheme="minorHAnsi" w:eastAsiaTheme="minorEastAsia" w:hAnsiTheme="minorHAnsi" w:cstheme="minorBidi"/>
            <w:noProof/>
            <w:sz w:val="22"/>
            <w:szCs w:val="22"/>
          </w:rPr>
          <w:tab/>
        </w:r>
        <w:r w:rsidR="00BB3EA8" w:rsidRPr="00441201">
          <w:rPr>
            <w:rStyle w:val="aff3"/>
            <w:noProof/>
          </w:rPr>
          <w:t>Территория</w:t>
        </w:r>
        <w:r w:rsidR="00BB3EA8" w:rsidRPr="00441201">
          <w:rPr>
            <w:noProof/>
            <w:webHidden/>
          </w:rPr>
          <w:tab/>
        </w:r>
        <w:r w:rsidRPr="00441201">
          <w:rPr>
            <w:noProof/>
            <w:webHidden/>
          </w:rPr>
          <w:fldChar w:fldCharType="begin"/>
        </w:r>
        <w:r w:rsidR="00BB3EA8" w:rsidRPr="00441201">
          <w:rPr>
            <w:noProof/>
            <w:webHidden/>
          </w:rPr>
          <w:instrText xml:space="preserve"> PAGEREF _Toc480794135 \h </w:instrText>
        </w:r>
        <w:r w:rsidRPr="00441201">
          <w:rPr>
            <w:noProof/>
            <w:webHidden/>
          </w:rPr>
        </w:r>
        <w:r w:rsidRPr="00441201">
          <w:rPr>
            <w:noProof/>
            <w:webHidden/>
          </w:rPr>
          <w:fldChar w:fldCharType="separate"/>
        </w:r>
        <w:r w:rsidR="00663B52">
          <w:rPr>
            <w:noProof/>
            <w:webHidden/>
          </w:rPr>
          <w:t>90</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36" w:history="1">
        <w:r w:rsidR="00BB3EA8" w:rsidRPr="00441201">
          <w:rPr>
            <w:rStyle w:val="aff3"/>
            <w:noProof/>
          </w:rPr>
          <w:t>1.1.2</w:t>
        </w:r>
        <w:r w:rsidR="00BB3EA8" w:rsidRPr="00441201">
          <w:rPr>
            <w:rFonts w:asciiTheme="minorHAnsi" w:eastAsiaTheme="minorEastAsia" w:hAnsiTheme="minorHAnsi" w:cstheme="minorBidi"/>
            <w:noProof/>
            <w:sz w:val="22"/>
            <w:szCs w:val="22"/>
          </w:rPr>
          <w:tab/>
        </w:r>
        <w:r w:rsidR="00BB3EA8" w:rsidRPr="00441201">
          <w:rPr>
            <w:rStyle w:val="aff3"/>
            <w:noProof/>
          </w:rPr>
          <w:t>Климат</w:t>
        </w:r>
        <w:r w:rsidR="00BB3EA8" w:rsidRPr="00441201">
          <w:rPr>
            <w:noProof/>
            <w:webHidden/>
          </w:rPr>
          <w:tab/>
        </w:r>
        <w:r w:rsidRPr="00441201">
          <w:rPr>
            <w:noProof/>
            <w:webHidden/>
          </w:rPr>
          <w:fldChar w:fldCharType="begin"/>
        </w:r>
        <w:r w:rsidR="00BB3EA8" w:rsidRPr="00441201">
          <w:rPr>
            <w:noProof/>
            <w:webHidden/>
          </w:rPr>
          <w:instrText xml:space="preserve"> PAGEREF _Toc480794136 \h </w:instrText>
        </w:r>
        <w:r w:rsidRPr="00441201">
          <w:rPr>
            <w:noProof/>
            <w:webHidden/>
          </w:rPr>
        </w:r>
        <w:r w:rsidRPr="00441201">
          <w:rPr>
            <w:noProof/>
            <w:webHidden/>
          </w:rPr>
          <w:fldChar w:fldCharType="separate"/>
        </w:r>
        <w:r w:rsidR="00663B52">
          <w:rPr>
            <w:noProof/>
            <w:webHidden/>
          </w:rPr>
          <w:t>92</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37" w:history="1">
        <w:r w:rsidR="00BB3EA8" w:rsidRPr="00441201">
          <w:rPr>
            <w:rStyle w:val="aff3"/>
            <w:noProof/>
          </w:rPr>
          <w:t>1.1.3</w:t>
        </w:r>
        <w:r w:rsidR="00BB3EA8" w:rsidRPr="00441201">
          <w:rPr>
            <w:rFonts w:asciiTheme="minorHAnsi" w:eastAsiaTheme="minorEastAsia" w:hAnsiTheme="minorHAnsi" w:cstheme="minorBidi"/>
            <w:noProof/>
            <w:sz w:val="22"/>
            <w:szCs w:val="22"/>
          </w:rPr>
          <w:tab/>
        </w:r>
        <w:r w:rsidR="00BB3EA8" w:rsidRPr="00441201">
          <w:rPr>
            <w:rStyle w:val="aff3"/>
            <w:noProof/>
          </w:rPr>
          <w:t>Население</w:t>
        </w:r>
        <w:r w:rsidR="00BB3EA8" w:rsidRPr="00441201">
          <w:rPr>
            <w:noProof/>
            <w:webHidden/>
          </w:rPr>
          <w:tab/>
        </w:r>
        <w:r w:rsidRPr="00441201">
          <w:rPr>
            <w:noProof/>
            <w:webHidden/>
          </w:rPr>
          <w:fldChar w:fldCharType="begin"/>
        </w:r>
        <w:r w:rsidR="00BB3EA8" w:rsidRPr="00441201">
          <w:rPr>
            <w:noProof/>
            <w:webHidden/>
          </w:rPr>
          <w:instrText xml:space="preserve"> PAGEREF _Toc480794137 \h </w:instrText>
        </w:r>
        <w:r w:rsidRPr="00441201">
          <w:rPr>
            <w:noProof/>
            <w:webHidden/>
          </w:rPr>
        </w:r>
        <w:r w:rsidRPr="00441201">
          <w:rPr>
            <w:noProof/>
            <w:webHidden/>
          </w:rPr>
          <w:fldChar w:fldCharType="separate"/>
        </w:r>
        <w:r w:rsidR="00663B52">
          <w:rPr>
            <w:noProof/>
            <w:webHidden/>
          </w:rPr>
          <w:t>93</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38" w:history="1">
        <w:r w:rsidR="00BB3EA8" w:rsidRPr="00441201">
          <w:rPr>
            <w:rStyle w:val="aff3"/>
            <w:noProof/>
          </w:rPr>
          <w:t>1.1.4</w:t>
        </w:r>
        <w:r w:rsidR="00BB3EA8" w:rsidRPr="00441201">
          <w:rPr>
            <w:rFonts w:asciiTheme="minorHAnsi" w:eastAsiaTheme="minorEastAsia" w:hAnsiTheme="minorHAnsi" w:cstheme="minorBidi"/>
            <w:noProof/>
            <w:sz w:val="22"/>
            <w:szCs w:val="22"/>
          </w:rPr>
          <w:tab/>
        </w:r>
        <w:r w:rsidR="00BB3EA8" w:rsidRPr="00441201">
          <w:rPr>
            <w:rStyle w:val="aff3"/>
            <w:noProof/>
          </w:rPr>
          <w:t>Промышленность</w:t>
        </w:r>
        <w:r w:rsidR="00BB3EA8" w:rsidRPr="00441201">
          <w:rPr>
            <w:noProof/>
            <w:webHidden/>
          </w:rPr>
          <w:tab/>
        </w:r>
        <w:r w:rsidRPr="00441201">
          <w:rPr>
            <w:noProof/>
            <w:webHidden/>
          </w:rPr>
          <w:fldChar w:fldCharType="begin"/>
        </w:r>
        <w:r w:rsidR="00BB3EA8" w:rsidRPr="00441201">
          <w:rPr>
            <w:noProof/>
            <w:webHidden/>
          </w:rPr>
          <w:instrText xml:space="preserve"> PAGEREF _Toc480794138 \h </w:instrText>
        </w:r>
        <w:r w:rsidRPr="00441201">
          <w:rPr>
            <w:noProof/>
            <w:webHidden/>
          </w:rPr>
        </w:r>
        <w:r w:rsidRPr="00441201">
          <w:rPr>
            <w:noProof/>
            <w:webHidden/>
          </w:rPr>
          <w:fldChar w:fldCharType="separate"/>
        </w:r>
        <w:r w:rsidR="00663B52">
          <w:rPr>
            <w:noProof/>
            <w:webHidden/>
          </w:rPr>
          <w:t>94</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39" w:history="1">
        <w:r w:rsidR="00BB3EA8" w:rsidRPr="00441201">
          <w:rPr>
            <w:rStyle w:val="aff3"/>
            <w:noProof/>
          </w:rPr>
          <w:t>1.1.5</w:t>
        </w:r>
        <w:r w:rsidR="00BB3EA8" w:rsidRPr="00441201">
          <w:rPr>
            <w:rFonts w:asciiTheme="minorHAnsi" w:eastAsiaTheme="minorEastAsia" w:hAnsiTheme="minorHAnsi" w:cstheme="minorBidi"/>
            <w:noProof/>
            <w:sz w:val="22"/>
            <w:szCs w:val="22"/>
          </w:rPr>
          <w:tab/>
        </w:r>
        <w:r w:rsidR="00BB3EA8" w:rsidRPr="00441201">
          <w:rPr>
            <w:rStyle w:val="aff3"/>
            <w:noProof/>
          </w:rPr>
          <w:t>Жилищный фонд</w:t>
        </w:r>
        <w:r w:rsidR="00BB3EA8" w:rsidRPr="00441201">
          <w:rPr>
            <w:noProof/>
            <w:webHidden/>
          </w:rPr>
          <w:tab/>
        </w:r>
        <w:r w:rsidRPr="00441201">
          <w:rPr>
            <w:noProof/>
            <w:webHidden/>
          </w:rPr>
          <w:fldChar w:fldCharType="begin"/>
        </w:r>
        <w:r w:rsidR="00BB3EA8" w:rsidRPr="00441201">
          <w:rPr>
            <w:noProof/>
            <w:webHidden/>
          </w:rPr>
          <w:instrText xml:space="preserve"> PAGEREF _Toc480794139 \h </w:instrText>
        </w:r>
        <w:r w:rsidRPr="00441201">
          <w:rPr>
            <w:noProof/>
            <w:webHidden/>
          </w:rPr>
        </w:r>
        <w:r w:rsidRPr="00441201">
          <w:rPr>
            <w:noProof/>
            <w:webHidden/>
          </w:rPr>
          <w:fldChar w:fldCharType="separate"/>
        </w:r>
        <w:r w:rsidR="00663B52">
          <w:rPr>
            <w:noProof/>
            <w:webHidden/>
          </w:rPr>
          <w:t>96</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40" w:history="1">
        <w:r w:rsidR="00BB3EA8" w:rsidRPr="00441201">
          <w:rPr>
            <w:rStyle w:val="aff3"/>
            <w:noProof/>
          </w:rPr>
          <w:t>1.1.6</w:t>
        </w:r>
        <w:r w:rsidR="00BB3EA8" w:rsidRPr="00441201">
          <w:rPr>
            <w:rFonts w:asciiTheme="minorHAnsi" w:eastAsiaTheme="minorEastAsia" w:hAnsiTheme="minorHAnsi" w:cstheme="minorBidi"/>
            <w:noProof/>
            <w:sz w:val="22"/>
            <w:szCs w:val="22"/>
          </w:rPr>
          <w:tab/>
        </w:r>
        <w:r w:rsidR="00BB3EA8" w:rsidRPr="00441201">
          <w:rPr>
            <w:rStyle w:val="aff3"/>
            <w:noProof/>
          </w:rPr>
          <w:t>Доходы населения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_Toc480794140 \h </w:instrText>
        </w:r>
        <w:r w:rsidRPr="00441201">
          <w:rPr>
            <w:noProof/>
            <w:webHidden/>
          </w:rPr>
        </w:r>
        <w:r w:rsidRPr="00441201">
          <w:rPr>
            <w:noProof/>
            <w:webHidden/>
          </w:rPr>
          <w:fldChar w:fldCharType="separate"/>
        </w:r>
        <w:r w:rsidR="00663B52">
          <w:rPr>
            <w:noProof/>
            <w:webHidden/>
          </w:rPr>
          <w:t>97</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1" w:history="1">
        <w:r w:rsidR="00BB3EA8" w:rsidRPr="00441201">
          <w:rPr>
            <w:rStyle w:val="aff3"/>
            <w:noProof/>
          </w:rPr>
          <w:t>1.2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Прогноз численности и состава населения (демографический прогноз)</w:t>
        </w:r>
        <w:r w:rsidR="00BB3EA8" w:rsidRPr="00441201">
          <w:rPr>
            <w:noProof/>
            <w:webHidden/>
          </w:rPr>
          <w:tab/>
        </w:r>
        <w:r w:rsidRPr="00441201">
          <w:rPr>
            <w:noProof/>
            <w:webHidden/>
          </w:rPr>
          <w:fldChar w:fldCharType="begin"/>
        </w:r>
        <w:r w:rsidR="00BB3EA8" w:rsidRPr="00441201">
          <w:rPr>
            <w:noProof/>
            <w:webHidden/>
          </w:rPr>
          <w:instrText xml:space="preserve"> PAGEREF _Toc480794141 \h </w:instrText>
        </w:r>
        <w:r w:rsidRPr="00441201">
          <w:rPr>
            <w:noProof/>
            <w:webHidden/>
          </w:rPr>
        </w:r>
        <w:r w:rsidRPr="00441201">
          <w:rPr>
            <w:noProof/>
            <w:webHidden/>
          </w:rPr>
          <w:fldChar w:fldCharType="separate"/>
        </w:r>
        <w:r w:rsidR="00663B52">
          <w:rPr>
            <w:noProof/>
            <w:webHidden/>
          </w:rPr>
          <w:t>98</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2" w:history="1">
        <w:r w:rsidR="00BB3EA8" w:rsidRPr="00441201">
          <w:rPr>
            <w:rStyle w:val="aff3"/>
            <w:noProof/>
          </w:rPr>
          <w:t>1.3</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Прогноз развития промышленности</w:t>
        </w:r>
        <w:r w:rsidR="00BB3EA8" w:rsidRPr="00441201">
          <w:rPr>
            <w:noProof/>
            <w:webHidden/>
          </w:rPr>
          <w:tab/>
        </w:r>
        <w:r w:rsidRPr="00441201">
          <w:rPr>
            <w:noProof/>
            <w:webHidden/>
          </w:rPr>
          <w:fldChar w:fldCharType="begin"/>
        </w:r>
        <w:r w:rsidR="00BB3EA8" w:rsidRPr="00441201">
          <w:rPr>
            <w:noProof/>
            <w:webHidden/>
          </w:rPr>
          <w:instrText xml:space="preserve"> PAGEREF _Toc480794142 \h </w:instrText>
        </w:r>
        <w:r w:rsidRPr="00441201">
          <w:rPr>
            <w:noProof/>
            <w:webHidden/>
          </w:rPr>
        </w:r>
        <w:r w:rsidRPr="00441201">
          <w:rPr>
            <w:noProof/>
            <w:webHidden/>
          </w:rPr>
          <w:fldChar w:fldCharType="separate"/>
        </w:r>
        <w:r w:rsidR="00663B52">
          <w:rPr>
            <w:noProof/>
            <w:webHidden/>
          </w:rPr>
          <w:t>98</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3" w:history="1">
        <w:r w:rsidR="00BB3EA8" w:rsidRPr="00441201">
          <w:rPr>
            <w:rStyle w:val="aff3"/>
            <w:noProof/>
          </w:rPr>
          <w:t>1.4</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Прогноз развития застройки (жилищного фонда, бюджетных организаций, объектов общественного и коммерческого назначения)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_Toc480794143 \h </w:instrText>
        </w:r>
        <w:r w:rsidRPr="00441201">
          <w:rPr>
            <w:noProof/>
            <w:webHidden/>
          </w:rPr>
        </w:r>
        <w:r w:rsidRPr="00441201">
          <w:rPr>
            <w:noProof/>
            <w:webHidden/>
          </w:rPr>
          <w:fldChar w:fldCharType="separate"/>
        </w:r>
        <w:r w:rsidR="00663B52">
          <w:rPr>
            <w:noProof/>
            <w:webHidden/>
          </w:rPr>
          <w:t>99</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4" w:history="1">
        <w:r w:rsidR="00BB3EA8" w:rsidRPr="00441201">
          <w:rPr>
            <w:rStyle w:val="aff3"/>
            <w:noProof/>
          </w:rPr>
          <w:t>1.5</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Прогноз изменения доходов населения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_Toc480794144 \h </w:instrText>
        </w:r>
        <w:r w:rsidRPr="00441201">
          <w:rPr>
            <w:noProof/>
            <w:webHidden/>
          </w:rPr>
        </w:r>
        <w:r w:rsidRPr="00441201">
          <w:rPr>
            <w:noProof/>
            <w:webHidden/>
          </w:rPr>
          <w:fldChar w:fldCharType="separate"/>
        </w:r>
        <w:r w:rsidR="00663B52">
          <w:rPr>
            <w:noProof/>
            <w:webHidden/>
          </w:rPr>
          <w:t>100</w:t>
        </w:r>
        <w:r w:rsidRPr="00441201">
          <w:rPr>
            <w:noProof/>
            <w:webHidden/>
          </w:rPr>
          <w:fldChar w:fldCharType="end"/>
        </w:r>
      </w:hyperlink>
    </w:p>
    <w:p w:rsidR="00BB3EA8" w:rsidRPr="00441201" w:rsidRDefault="00D0305B"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45" w:history="1">
        <w:r w:rsidR="00BB3EA8" w:rsidRPr="00441201">
          <w:rPr>
            <w:rStyle w:val="aff3"/>
            <w:noProof/>
          </w:rPr>
          <w:t>2</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Перспективные показатели спроса на коммунальные ресурсы</w:t>
        </w:r>
        <w:r w:rsidR="00BB3EA8" w:rsidRPr="00441201">
          <w:rPr>
            <w:noProof/>
            <w:webHidden/>
          </w:rPr>
          <w:tab/>
        </w:r>
        <w:r w:rsidRPr="00441201">
          <w:rPr>
            <w:noProof/>
            <w:webHidden/>
          </w:rPr>
          <w:fldChar w:fldCharType="begin"/>
        </w:r>
        <w:r w:rsidR="00BB3EA8" w:rsidRPr="00441201">
          <w:rPr>
            <w:noProof/>
            <w:webHidden/>
          </w:rPr>
          <w:instrText xml:space="preserve"> PAGEREF _Toc480794145 \h </w:instrText>
        </w:r>
        <w:r w:rsidRPr="00441201">
          <w:rPr>
            <w:noProof/>
            <w:webHidden/>
          </w:rPr>
        </w:r>
        <w:r w:rsidRPr="00441201">
          <w:rPr>
            <w:noProof/>
            <w:webHidden/>
          </w:rPr>
          <w:fldChar w:fldCharType="separate"/>
        </w:r>
        <w:r w:rsidR="00663B52">
          <w:rPr>
            <w:noProof/>
            <w:webHidden/>
          </w:rPr>
          <w:t>102</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6" w:history="1">
        <w:r w:rsidR="00BB3EA8" w:rsidRPr="00441201">
          <w:rPr>
            <w:rStyle w:val="aff3"/>
            <w:noProof/>
          </w:rPr>
          <w:t>2.1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в системе электроснабжения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_Toc480794146 \h </w:instrText>
        </w:r>
        <w:r w:rsidRPr="00441201">
          <w:rPr>
            <w:noProof/>
            <w:webHidden/>
          </w:rPr>
        </w:r>
        <w:r w:rsidRPr="00441201">
          <w:rPr>
            <w:noProof/>
            <w:webHidden/>
          </w:rPr>
          <w:fldChar w:fldCharType="separate"/>
        </w:r>
        <w:r w:rsidR="00663B52">
          <w:rPr>
            <w:noProof/>
            <w:webHidden/>
          </w:rPr>
          <w:t>102</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7" w:history="1">
        <w:r w:rsidR="00BB3EA8" w:rsidRPr="00441201">
          <w:rPr>
            <w:rStyle w:val="aff3"/>
            <w:noProof/>
          </w:rPr>
          <w:t>2.2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в системе газоснабжения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_Toc480794147 \h </w:instrText>
        </w:r>
        <w:r w:rsidRPr="00441201">
          <w:rPr>
            <w:noProof/>
            <w:webHidden/>
          </w:rPr>
        </w:r>
        <w:r w:rsidRPr="00441201">
          <w:rPr>
            <w:noProof/>
            <w:webHidden/>
          </w:rPr>
          <w:fldChar w:fldCharType="separate"/>
        </w:r>
        <w:r w:rsidR="00663B52">
          <w:rPr>
            <w:noProof/>
            <w:webHidden/>
          </w:rPr>
          <w:t>102</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8" w:history="1">
        <w:r w:rsidR="00BB3EA8" w:rsidRPr="00441201">
          <w:rPr>
            <w:rStyle w:val="aff3"/>
            <w:noProof/>
          </w:rPr>
          <w:t>2.3</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в системе теплоснабжения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_Toc480794148 \h </w:instrText>
        </w:r>
        <w:r w:rsidRPr="00441201">
          <w:rPr>
            <w:noProof/>
            <w:webHidden/>
          </w:rPr>
        </w:r>
        <w:r w:rsidRPr="00441201">
          <w:rPr>
            <w:noProof/>
            <w:webHidden/>
          </w:rPr>
          <w:fldChar w:fldCharType="separate"/>
        </w:r>
        <w:r w:rsidR="00663B52">
          <w:rPr>
            <w:noProof/>
            <w:webHidden/>
          </w:rPr>
          <w:t>102</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9" w:history="1">
        <w:r w:rsidR="00BB3EA8" w:rsidRPr="00441201">
          <w:rPr>
            <w:rStyle w:val="aff3"/>
            <w:noProof/>
          </w:rPr>
          <w:t>2.4</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в системе водоснабжения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_Toc480794149 \h </w:instrText>
        </w:r>
        <w:r w:rsidRPr="00441201">
          <w:rPr>
            <w:noProof/>
            <w:webHidden/>
          </w:rPr>
        </w:r>
        <w:r w:rsidRPr="00441201">
          <w:rPr>
            <w:noProof/>
            <w:webHidden/>
          </w:rPr>
          <w:fldChar w:fldCharType="separate"/>
        </w:r>
        <w:r w:rsidR="00663B52">
          <w:rPr>
            <w:noProof/>
            <w:webHidden/>
          </w:rPr>
          <w:t>103</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50" w:history="1">
        <w:r w:rsidR="00BB3EA8" w:rsidRPr="00441201">
          <w:rPr>
            <w:rStyle w:val="aff3"/>
            <w:noProof/>
          </w:rPr>
          <w:t>2.5</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в системе водоотведения</w:t>
        </w:r>
        <w:r w:rsidR="00BB3EA8" w:rsidRPr="00441201">
          <w:rPr>
            <w:noProof/>
            <w:webHidden/>
          </w:rPr>
          <w:tab/>
        </w:r>
        <w:r w:rsidRPr="00441201">
          <w:rPr>
            <w:noProof/>
            <w:webHidden/>
          </w:rPr>
          <w:fldChar w:fldCharType="begin"/>
        </w:r>
        <w:r w:rsidR="00BB3EA8" w:rsidRPr="00441201">
          <w:rPr>
            <w:noProof/>
            <w:webHidden/>
          </w:rPr>
          <w:instrText xml:space="preserve"> PAGEREF _Toc480794150 \h </w:instrText>
        </w:r>
        <w:r w:rsidRPr="00441201">
          <w:rPr>
            <w:noProof/>
            <w:webHidden/>
          </w:rPr>
        </w:r>
        <w:r w:rsidRPr="00441201">
          <w:rPr>
            <w:noProof/>
            <w:webHidden/>
          </w:rPr>
          <w:fldChar w:fldCharType="separate"/>
        </w:r>
        <w:r w:rsidR="00663B52">
          <w:rPr>
            <w:noProof/>
            <w:webHidden/>
          </w:rPr>
          <w:t>103</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51" w:history="1">
        <w:r w:rsidR="00BB3EA8" w:rsidRPr="00441201">
          <w:rPr>
            <w:rStyle w:val="aff3"/>
            <w:noProof/>
          </w:rPr>
          <w:t>2.6</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объектов, используемые для захоронения (утилизации) твердых (коммунальных) бытовых отходов</w:t>
        </w:r>
        <w:r w:rsidR="00BB3EA8" w:rsidRPr="00441201">
          <w:rPr>
            <w:noProof/>
            <w:webHidden/>
          </w:rPr>
          <w:tab/>
        </w:r>
        <w:r w:rsidRPr="00441201">
          <w:rPr>
            <w:noProof/>
            <w:webHidden/>
          </w:rPr>
          <w:fldChar w:fldCharType="begin"/>
        </w:r>
        <w:r w:rsidR="00BB3EA8" w:rsidRPr="00441201">
          <w:rPr>
            <w:noProof/>
            <w:webHidden/>
          </w:rPr>
          <w:instrText xml:space="preserve"> PAGEREF _Toc480794151 \h </w:instrText>
        </w:r>
        <w:r w:rsidRPr="00441201">
          <w:rPr>
            <w:noProof/>
            <w:webHidden/>
          </w:rPr>
        </w:r>
        <w:r w:rsidRPr="00441201">
          <w:rPr>
            <w:noProof/>
            <w:webHidden/>
          </w:rPr>
          <w:fldChar w:fldCharType="separate"/>
        </w:r>
        <w:r w:rsidR="00663B52">
          <w:rPr>
            <w:noProof/>
            <w:webHidden/>
          </w:rPr>
          <w:t>103</w:t>
        </w:r>
        <w:r w:rsidRPr="00441201">
          <w:rPr>
            <w:noProof/>
            <w:webHidden/>
          </w:rPr>
          <w:fldChar w:fldCharType="end"/>
        </w:r>
      </w:hyperlink>
    </w:p>
    <w:p w:rsidR="00BB3EA8" w:rsidRPr="00441201" w:rsidRDefault="00D0305B"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52" w:history="1">
        <w:r w:rsidR="00BB3EA8" w:rsidRPr="00441201">
          <w:rPr>
            <w:rStyle w:val="aff3"/>
            <w:noProof/>
          </w:rPr>
          <w:t>3</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Характеристика состояния и проблем коммунальной инфраструктуры</w:t>
        </w:r>
        <w:r w:rsidR="00BB3EA8" w:rsidRPr="00441201">
          <w:rPr>
            <w:noProof/>
            <w:webHidden/>
          </w:rPr>
          <w:tab/>
        </w:r>
        <w:r w:rsidRPr="00441201">
          <w:rPr>
            <w:noProof/>
            <w:webHidden/>
          </w:rPr>
          <w:fldChar w:fldCharType="begin"/>
        </w:r>
        <w:r w:rsidR="00BB3EA8" w:rsidRPr="00441201">
          <w:rPr>
            <w:noProof/>
            <w:webHidden/>
          </w:rPr>
          <w:instrText xml:space="preserve"> PAGEREF _Toc480794152 \h </w:instrText>
        </w:r>
        <w:r w:rsidRPr="00441201">
          <w:rPr>
            <w:noProof/>
            <w:webHidden/>
          </w:rPr>
        </w:r>
        <w:r w:rsidRPr="00441201">
          <w:rPr>
            <w:noProof/>
            <w:webHidden/>
          </w:rPr>
          <w:fldChar w:fldCharType="separate"/>
        </w:r>
        <w:r w:rsidR="00663B52">
          <w:rPr>
            <w:noProof/>
            <w:webHidden/>
          </w:rPr>
          <w:t>108</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55" w:history="1">
        <w:r w:rsidR="00BB3EA8" w:rsidRPr="00441201">
          <w:rPr>
            <w:rStyle w:val="aff3"/>
            <w:noProof/>
          </w:rPr>
          <w:t>3.1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электроснабжения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_Toc480794155 \h </w:instrText>
        </w:r>
        <w:r w:rsidRPr="00441201">
          <w:rPr>
            <w:noProof/>
            <w:webHidden/>
          </w:rPr>
        </w:r>
        <w:r w:rsidRPr="00441201">
          <w:rPr>
            <w:noProof/>
            <w:webHidden/>
          </w:rPr>
          <w:fldChar w:fldCharType="separate"/>
        </w:r>
        <w:r w:rsidR="00663B52">
          <w:rPr>
            <w:noProof/>
            <w:webHidden/>
          </w:rPr>
          <w:t>108</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56" w:history="1">
        <w:r w:rsidR="00BB3EA8" w:rsidRPr="00441201">
          <w:rPr>
            <w:rStyle w:val="aff3"/>
            <w:noProof/>
          </w:rPr>
          <w:t>3.1.1</w:t>
        </w:r>
        <w:r w:rsidR="00BB3EA8" w:rsidRPr="00441201">
          <w:rPr>
            <w:rFonts w:asciiTheme="minorHAnsi" w:eastAsiaTheme="minorEastAsia" w:hAnsiTheme="minorHAnsi" w:cstheme="minorBidi"/>
            <w:noProof/>
            <w:sz w:val="22"/>
            <w:szCs w:val="22"/>
          </w:rPr>
          <w:tab/>
        </w:r>
        <w:r w:rsidR="00BB3EA8" w:rsidRPr="00441201">
          <w:rPr>
            <w:rStyle w:val="aff3"/>
            <w:noProof/>
          </w:rPr>
          <w:t>Описание организационной структуры, формы собственности и системы договоров между организациями, а также с потребителями</w:t>
        </w:r>
        <w:r w:rsidR="00BB3EA8" w:rsidRPr="00441201">
          <w:rPr>
            <w:noProof/>
            <w:webHidden/>
          </w:rPr>
          <w:tab/>
        </w:r>
        <w:r w:rsidRPr="00441201">
          <w:rPr>
            <w:noProof/>
            <w:webHidden/>
          </w:rPr>
          <w:fldChar w:fldCharType="begin"/>
        </w:r>
        <w:r w:rsidR="00BB3EA8" w:rsidRPr="00441201">
          <w:rPr>
            <w:noProof/>
            <w:webHidden/>
          </w:rPr>
          <w:instrText xml:space="preserve"> PAGEREF _Toc480794156 \h </w:instrText>
        </w:r>
        <w:r w:rsidRPr="00441201">
          <w:rPr>
            <w:noProof/>
            <w:webHidden/>
          </w:rPr>
        </w:r>
        <w:r w:rsidRPr="00441201">
          <w:rPr>
            <w:noProof/>
            <w:webHidden/>
          </w:rPr>
          <w:fldChar w:fldCharType="separate"/>
        </w:r>
        <w:r w:rsidR="00663B52">
          <w:rPr>
            <w:noProof/>
            <w:webHidden/>
          </w:rPr>
          <w:t>108</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57" w:history="1">
        <w:r w:rsidR="00BB3EA8" w:rsidRPr="00441201">
          <w:rPr>
            <w:rStyle w:val="aff3"/>
            <w:noProof/>
          </w:rPr>
          <w:t>3.1.2</w:t>
        </w:r>
        <w:r w:rsidR="00BB3EA8" w:rsidRPr="00441201">
          <w:rPr>
            <w:rFonts w:asciiTheme="minorHAnsi" w:eastAsiaTheme="minorEastAsia" w:hAnsiTheme="minorHAnsi" w:cstheme="minorBidi"/>
            <w:noProof/>
            <w:sz w:val="22"/>
            <w:szCs w:val="22"/>
          </w:rPr>
          <w:tab/>
        </w:r>
        <w:r w:rsidR="00BB3EA8" w:rsidRPr="00441201">
          <w:rPr>
            <w:rStyle w:val="aff3"/>
            <w:noProof/>
          </w:rPr>
          <w:t>Анализ существующего технического состояния системы электроснабжения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_Toc480794157 \h </w:instrText>
        </w:r>
        <w:r w:rsidRPr="00441201">
          <w:rPr>
            <w:noProof/>
            <w:webHidden/>
          </w:rPr>
        </w:r>
        <w:r w:rsidRPr="00441201">
          <w:rPr>
            <w:noProof/>
            <w:webHidden/>
          </w:rPr>
          <w:fldChar w:fldCharType="separate"/>
        </w:r>
        <w:r w:rsidR="00663B52">
          <w:rPr>
            <w:noProof/>
            <w:webHidden/>
          </w:rPr>
          <w:t>110</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58" w:history="1">
        <w:r w:rsidR="00BB3EA8" w:rsidRPr="00441201">
          <w:rPr>
            <w:rStyle w:val="aff3"/>
            <w:noProof/>
          </w:rPr>
          <w:t>3.1.3</w:t>
        </w:r>
        <w:r w:rsidR="00BB3EA8" w:rsidRPr="00441201">
          <w:rPr>
            <w:rFonts w:asciiTheme="minorHAnsi" w:eastAsiaTheme="minorEastAsia" w:hAnsiTheme="minorHAnsi" w:cstheme="minorBidi"/>
            <w:noProof/>
            <w:sz w:val="22"/>
            <w:szCs w:val="22"/>
          </w:rPr>
          <w:tab/>
        </w:r>
        <w:r w:rsidR="00BB3EA8" w:rsidRPr="00441201">
          <w:rPr>
            <w:rStyle w:val="aff3"/>
            <w:noProof/>
          </w:rPr>
          <w:t>Анализ финансового состояния, тарифов на коммунальные ресурсы, платежей и задолженности потребителей за предоставленные ресурсы</w:t>
        </w:r>
        <w:r w:rsidR="00BB3EA8" w:rsidRPr="00441201">
          <w:rPr>
            <w:noProof/>
            <w:webHidden/>
          </w:rPr>
          <w:tab/>
        </w:r>
        <w:r w:rsidRPr="00441201">
          <w:rPr>
            <w:noProof/>
            <w:webHidden/>
          </w:rPr>
          <w:fldChar w:fldCharType="begin"/>
        </w:r>
        <w:r w:rsidR="00BB3EA8" w:rsidRPr="00441201">
          <w:rPr>
            <w:noProof/>
            <w:webHidden/>
          </w:rPr>
          <w:instrText xml:space="preserve"> PAGEREF _Toc480794158 \h </w:instrText>
        </w:r>
        <w:r w:rsidRPr="00441201">
          <w:rPr>
            <w:noProof/>
            <w:webHidden/>
          </w:rPr>
        </w:r>
        <w:r w:rsidRPr="00441201">
          <w:rPr>
            <w:noProof/>
            <w:webHidden/>
          </w:rPr>
          <w:fldChar w:fldCharType="separate"/>
        </w:r>
        <w:r w:rsidR="00663B52">
          <w:rPr>
            <w:noProof/>
            <w:webHidden/>
          </w:rPr>
          <w:t>125</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59" w:history="1">
        <w:r w:rsidR="00BB3EA8" w:rsidRPr="00441201">
          <w:rPr>
            <w:rStyle w:val="aff3"/>
            <w:noProof/>
          </w:rPr>
          <w:t>3.2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газоснабжения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_Toc480794159 \h </w:instrText>
        </w:r>
        <w:r w:rsidRPr="00441201">
          <w:rPr>
            <w:noProof/>
            <w:webHidden/>
          </w:rPr>
        </w:r>
        <w:r w:rsidRPr="00441201">
          <w:rPr>
            <w:noProof/>
            <w:webHidden/>
          </w:rPr>
          <w:fldChar w:fldCharType="separate"/>
        </w:r>
        <w:r w:rsidR="00663B52">
          <w:rPr>
            <w:noProof/>
            <w:webHidden/>
          </w:rPr>
          <w:t>129</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60" w:history="1">
        <w:r w:rsidR="00BB3EA8" w:rsidRPr="00441201">
          <w:rPr>
            <w:rStyle w:val="aff3"/>
            <w:noProof/>
          </w:rPr>
          <w:t>3.3</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теплоснабжения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_Toc480794160 \h </w:instrText>
        </w:r>
        <w:r w:rsidRPr="00441201">
          <w:rPr>
            <w:noProof/>
            <w:webHidden/>
          </w:rPr>
        </w:r>
        <w:r w:rsidRPr="00441201">
          <w:rPr>
            <w:noProof/>
            <w:webHidden/>
          </w:rPr>
          <w:fldChar w:fldCharType="separate"/>
        </w:r>
        <w:r w:rsidR="00663B52">
          <w:rPr>
            <w:noProof/>
            <w:webHidden/>
          </w:rPr>
          <w:t>129</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61" w:history="1">
        <w:r w:rsidR="00BB3EA8" w:rsidRPr="00441201">
          <w:rPr>
            <w:rStyle w:val="aff3"/>
            <w:noProof/>
          </w:rPr>
          <w:t>3.3.1</w:t>
        </w:r>
        <w:r w:rsidR="00BB3EA8" w:rsidRPr="00441201">
          <w:rPr>
            <w:rFonts w:asciiTheme="minorHAnsi" w:eastAsiaTheme="minorEastAsia" w:hAnsiTheme="minorHAnsi" w:cstheme="minorBidi"/>
            <w:noProof/>
            <w:sz w:val="22"/>
            <w:szCs w:val="22"/>
          </w:rPr>
          <w:tab/>
        </w:r>
        <w:r w:rsidR="00BB3EA8" w:rsidRPr="00441201">
          <w:rPr>
            <w:rStyle w:val="aff3"/>
            <w:noProof/>
          </w:rPr>
          <w:t>Описание организационной структуры, формы собственности и между организациями, а также с потребителями</w:t>
        </w:r>
        <w:r w:rsidR="00BB3EA8" w:rsidRPr="00441201">
          <w:rPr>
            <w:noProof/>
            <w:webHidden/>
          </w:rPr>
          <w:tab/>
        </w:r>
        <w:r w:rsidRPr="00441201">
          <w:rPr>
            <w:noProof/>
            <w:webHidden/>
          </w:rPr>
          <w:fldChar w:fldCharType="begin"/>
        </w:r>
        <w:r w:rsidR="00BB3EA8" w:rsidRPr="00441201">
          <w:rPr>
            <w:noProof/>
            <w:webHidden/>
          </w:rPr>
          <w:instrText xml:space="preserve"> PAGEREF _Toc480794161 \h </w:instrText>
        </w:r>
        <w:r w:rsidRPr="00441201">
          <w:rPr>
            <w:noProof/>
            <w:webHidden/>
          </w:rPr>
        </w:r>
        <w:r w:rsidRPr="00441201">
          <w:rPr>
            <w:noProof/>
            <w:webHidden/>
          </w:rPr>
          <w:fldChar w:fldCharType="separate"/>
        </w:r>
        <w:r w:rsidR="00663B52">
          <w:rPr>
            <w:noProof/>
            <w:webHidden/>
          </w:rPr>
          <w:t>129</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62" w:history="1">
        <w:r w:rsidR="00BB3EA8" w:rsidRPr="00441201">
          <w:rPr>
            <w:rStyle w:val="aff3"/>
            <w:noProof/>
          </w:rPr>
          <w:t>3.3.2</w:t>
        </w:r>
        <w:r w:rsidR="00BB3EA8" w:rsidRPr="00441201">
          <w:rPr>
            <w:rFonts w:asciiTheme="minorHAnsi" w:eastAsiaTheme="minorEastAsia" w:hAnsiTheme="minorHAnsi" w:cstheme="minorBidi"/>
            <w:noProof/>
            <w:sz w:val="22"/>
            <w:szCs w:val="22"/>
          </w:rPr>
          <w:tab/>
        </w:r>
        <w:r w:rsidR="00BB3EA8" w:rsidRPr="00441201">
          <w:rPr>
            <w:rStyle w:val="aff3"/>
            <w:noProof/>
          </w:rPr>
          <w:t>Анализ существующего технического состояния системы теплоснабжения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_Toc480794162 \h </w:instrText>
        </w:r>
        <w:r w:rsidRPr="00441201">
          <w:rPr>
            <w:noProof/>
            <w:webHidden/>
          </w:rPr>
        </w:r>
        <w:r w:rsidRPr="00441201">
          <w:rPr>
            <w:noProof/>
            <w:webHidden/>
          </w:rPr>
          <w:fldChar w:fldCharType="separate"/>
        </w:r>
        <w:r w:rsidR="00663B52">
          <w:rPr>
            <w:noProof/>
            <w:webHidden/>
          </w:rPr>
          <w:t>129</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63" w:history="1">
        <w:r w:rsidR="00BB3EA8" w:rsidRPr="00441201">
          <w:rPr>
            <w:rStyle w:val="aff3"/>
            <w:noProof/>
          </w:rPr>
          <w:t>3.3.3</w:t>
        </w:r>
        <w:r w:rsidR="00BB3EA8" w:rsidRPr="00441201">
          <w:rPr>
            <w:rFonts w:asciiTheme="minorHAnsi" w:eastAsiaTheme="minorEastAsia" w:hAnsiTheme="minorHAnsi" w:cstheme="minorBidi"/>
            <w:noProof/>
            <w:sz w:val="22"/>
            <w:szCs w:val="22"/>
          </w:rPr>
          <w:tab/>
        </w:r>
        <w:r w:rsidR="00BB3EA8" w:rsidRPr="00441201">
          <w:rPr>
            <w:rStyle w:val="aff3"/>
            <w:noProof/>
          </w:rPr>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r w:rsidR="00BB3EA8" w:rsidRPr="00441201">
          <w:rPr>
            <w:noProof/>
            <w:webHidden/>
          </w:rPr>
          <w:tab/>
        </w:r>
        <w:r w:rsidRPr="00441201">
          <w:rPr>
            <w:noProof/>
            <w:webHidden/>
          </w:rPr>
          <w:fldChar w:fldCharType="begin"/>
        </w:r>
        <w:r w:rsidR="00BB3EA8" w:rsidRPr="00441201">
          <w:rPr>
            <w:noProof/>
            <w:webHidden/>
          </w:rPr>
          <w:instrText xml:space="preserve"> PAGEREF _Toc480794163 \h </w:instrText>
        </w:r>
        <w:r w:rsidRPr="00441201">
          <w:rPr>
            <w:noProof/>
            <w:webHidden/>
          </w:rPr>
        </w:r>
        <w:r w:rsidRPr="00441201">
          <w:rPr>
            <w:noProof/>
            <w:webHidden/>
          </w:rPr>
          <w:fldChar w:fldCharType="separate"/>
        </w:r>
        <w:r w:rsidR="00663B52">
          <w:rPr>
            <w:noProof/>
            <w:webHidden/>
          </w:rPr>
          <w:t>141</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64" w:history="1">
        <w:r w:rsidR="00BB3EA8" w:rsidRPr="00441201">
          <w:rPr>
            <w:rStyle w:val="aff3"/>
            <w:noProof/>
          </w:rPr>
          <w:t>3.4</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водоснабжения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_Toc480794164 \h </w:instrText>
        </w:r>
        <w:r w:rsidRPr="00441201">
          <w:rPr>
            <w:noProof/>
            <w:webHidden/>
          </w:rPr>
        </w:r>
        <w:r w:rsidRPr="00441201">
          <w:rPr>
            <w:noProof/>
            <w:webHidden/>
          </w:rPr>
          <w:fldChar w:fldCharType="separate"/>
        </w:r>
        <w:r w:rsidR="00663B52">
          <w:rPr>
            <w:noProof/>
            <w:webHidden/>
          </w:rPr>
          <w:t>143</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72" w:history="1">
        <w:r w:rsidR="00BB3EA8" w:rsidRPr="00441201">
          <w:rPr>
            <w:rStyle w:val="aff3"/>
            <w:noProof/>
          </w:rPr>
          <w:t>3.4.1</w:t>
        </w:r>
        <w:r w:rsidR="00BB3EA8" w:rsidRPr="00441201">
          <w:rPr>
            <w:rFonts w:asciiTheme="minorHAnsi" w:eastAsiaTheme="minorEastAsia" w:hAnsiTheme="minorHAnsi" w:cstheme="minorBidi"/>
            <w:noProof/>
            <w:sz w:val="22"/>
            <w:szCs w:val="22"/>
          </w:rPr>
          <w:tab/>
        </w:r>
        <w:r w:rsidR="00BB3EA8" w:rsidRPr="00441201">
          <w:rPr>
            <w:rStyle w:val="aff3"/>
            <w:noProof/>
          </w:rPr>
          <w:t>Описание организационной структуры</w:t>
        </w:r>
        <w:r w:rsidR="00BB3EA8" w:rsidRPr="00441201">
          <w:rPr>
            <w:noProof/>
            <w:webHidden/>
          </w:rPr>
          <w:tab/>
        </w:r>
        <w:r w:rsidRPr="00441201">
          <w:rPr>
            <w:noProof/>
            <w:webHidden/>
          </w:rPr>
          <w:fldChar w:fldCharType="begin"/>
        </w:r>
        <w:r w:rsidR="00BB3EA8" w:rsidRPr="00441201">
          <w:rPr>
            <w:noProof/>
            <w:webHidden/>
          </w:rPr>
          <w:instrText xml:space="preserve"> PAGEREF _Toc480794172 \h </w:instrText>
        </w:r>
        <w:r w:rsidRPr="00441201">
          <w:rPr>
            <w:noProof/>
            <w:webHidden/>
          </w:rPr>
        </w:r>
        <w:r w:rsidRPr="00441201">
          <w:rPr>
            <w:noProof/>
            <w:webHidden/>
          </w:rPr>
          <w:fldChar w:fldCharType="separate"/>
        </w:r>
        <w:r w:rsidR="00663B52">
          <w:rPr>
            <w:noProof/>
            <w:webHidden/>
          </w:rPr>
          <w:t>143</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73" w:history="1">
        <w:r w:rsidR="00BB3EA8" w:rsidRPr="00441201">
          <w:rPr>
            <w:rStyle w:val="aff3"/>
            <w:noProof/>
          </w:rPr>
          <w:t>3.4.2</w:t>
        </w:r>
        <w:r w:rsidR="00BB3EA8" w:rsidRPr="00441201">
          <w:rPr>
            <w:rFonts w:asciiTheme="minorHAnsi" w:eastAsiaTheme="minorEastAsia" w:hAnsiTheme="minorHAnsi" w:cstheme="minorBidi"/>
            <w:noProof/>
            <w:sz w:val="22"/>
            <w:szCs w:val="22"/>
          </w:rPr>
          <w:tab/>
        </w:r>
        <w:r w:rsidR="00BB3EA8" w:rsidRPr="00441201">
          <w:rPr>
            <w:rStyle w:val="aff3"/>
            <w:noProof/>
          </w:rPr>
          <w:t>Анализ существующего технического состояния системы водоснабжения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_Toc480794173 \h </w:instrText>
        </w:r>
        <w:r w:rsidRPr="00441201">
          <w:rPr>
            <w:noProof/>
            <w:webHidden/>
          </w:rPr>
        </w:r>
        <w:r w:rsidRPr="00441201">
          <w:rPr>
            <w:noProof/>
            <w:webHidden/>
          </w:rPr>
          <w:fldChar w:fldCharType="separate"/>
        </w:r>
        <w:r w:rsidR="00663B52">
          <w:rPr>
            <w:noProof/>
            <w:webHidden/>
          </w:rPr>
          <w:t>143</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74" w:history="1">
        <w:r w:rsidR="00BB3EA8" w:rsidRPr="00441201">
          <w:rPr>
            <w:rStyle w:val="aff3"/>
            <w:noProof/>
          </w:rPr>
          <w:t>3.4.3</w:t>
        </w:r>
        <w:r w:rsidR="00BB3EA8" w:rsidRPr="00441201">
          <w:rPr>
            <w:rFonts w:asciiTheme="minorHAnsi" w:eastAsiaTheme="minorEastAsia" w:hAnsiTheme="minorHAnsi" w:cstheme="minorBidi"/>
            <w:noProof/>
            <w:sz w:val="22"/>
            <w:szCs w:val="22"/>
          </w:rPr>
          <w:tab/>
        </w:r>
        <w:r w:rsidR="00BB3EA8" w:rsidRPr="00441201">
          <w:rPr>
            <w:rStyle w:val="aff3"/>
            <w:noProof/>
          </w:rPr>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r w:rsidR="00BB3EA8" w:rsidRPr="00441201">
          <w:rPr>
            <w:noProof/>
            <w:webHidden/>
          </w:rPr>
          <w:tab/>
        </w:r>
        <w:r w:rsidRPr="00441201">
          <w:rPr>
            <w:noProof/>
            <w:webHidden/>
          </w:rPr>
          <w:fldChar w:fldCharType="begin"/>
        </w:r>
        <w:r w:rsidR="00BB3EA8" w:rsidRPr="00441201">
          <w:rPr>
            <w:noProof/>
            <w:webHidden/>
          </w:rPr>
          <w:instrText xml:space="preserve"> PAGEREF _Toc480794174 \h </w:instrText>
        </w:r>
        <w:r w:rsidRPr="00441201">
          <w:rPr>
            <w:noProof/>
            <w:webHidden/>
          </w:rPr>
        </w:r>
        <w:r w:rsidRPr="00441201">
          <w:rPr>
            <w:noProof/>
            <w:webHidden/>
          </w:rPr>
          <w:fldChar w:fldCharType="separate"/>
        </w:r>
        <w:r w:rsidR="00663B52">
          <w:rPr>
            <w:noProof/>
            <w:webHidden/>
          </w:rPr>
          <w:t>155</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75" w:history="1">
        <w:r w:rsidR="00BB3EA8" w:rsidRPr="00441201">
          <w:rPr>
            <w:rStyle w:val="aff3"/>
            <w:noProof/>
          </w:rPr>
          <w:t>3.5</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водоотведения</w:t>
        </w:r>
        <w:r w:rsidR="00BB3EA8" w:rsidRPr="00441201">
          <w:rPr>
            <w:noProof/>
            <w:webHidden/>
          </w:rPr>
          <w:tab/>
        </w:r>
        <w:r w:rsidRPr="00441201">
          <w:rPr>
            <w:noProof/>
            <w:webHidden/>
          </w:rPr>
          <w:fldChar w:fldCharType="begin"/>
        </w:r>
        <w:r w:rsidR="00BB3EA8" w:rsidRPr="00441201">
          <w:rPr>
            <w:noProof/>
            <w:webHidden/>
          </w:rPr>
          <w:instrText xml:space="preserve"> PAGEREF _Toc480794175 \h </w:instrText>
        </w:r>
        <w:r w:rsidRPr="00441201">
          <w:rPr>
            <w:noProof/>
            <w:webHidden/>
          </w:rPr>
        </w:r>
        <w:r w:rsidRPr="00441201">
          <w:rPr>
            <w:noProof/>
            <w:webHidden/>
          </w:rPr>
          <w:fldChar w:fldCharType="separate"/>
        </w:r>
        <w:r w:rsidR="00663B52">
          <w:rPr>
            <w:noProof/>
            <w:webHidden/>
          </w:rPr>
          <w:t>156</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76" w:history="1">
        <w:r w:rsidR="00BB3EA8" w:rsidRPr="00441201">
          <w:rPr>
            <w:rStyle w:val="aff3"/>
            <w:noProof/>
          </w:rPr>
          <w:t>3.6</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Объекты, используемые для утилизации (захоронения) твердых коммунальных отходов</w:t>
        </w:r>
        <w:r w:rsidR="00BB3EA8" w:rsidRPr="00441201">
          <w:rPr>
            <w:noProof/>
            <w:webHidden/>
          </w:rPr>
          <w:tab/>
        </w:r>
        <w:r w:rsidRPr="00441201">
          <w:rPr>
            <w:noProof/>
            <w:webHidden/>
          </w:rPr>
          <w:fldChar w:fldCharType="begin"/>
        </w:r>
        <w:r w:rsidR="00BB3EA8" w:rsidRPr="00441201">
          <w:rPr>
            <w:noProof/>
            <w:webHidden/>
          </w:rPr>
          <w:instrText xml:space="preserve"> PAGEREF _Toc480794176 \h </w:instrText>
        </w:r>
        <w:r w:rsidRPr="00441201">
          <w:rPr>
            <w:noProof/>
            <w:webHidden/>
          </w:rPr>
        </w:r>
        <w:r w:rsidRPr="00441201">
          <w:rPr>
            <w:noProof/>
            <w:webHidden/>
          </w:rPr>
          <w:fldChar w:fldCharType="separate"/>
        </w:r>
        <w:r w:rsidR="00663B52">
          <w:rPr>
            <w:noProof/>
            <w:webHidden/>
          </w:rPr>
          <w:t>157</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77" w:history="1">
        <w:r w:rsidR="00BB3EA8" w:rsidRPr="00441201">
          <w:rPr>
            <w:rStyle w:val="aff3"/>
            <w:noProof/>
          </w:rPr>
          <w:t>3.6.1</w:t>
        </w:r>
        <w:r w:rsidR="00BB3EA8" w:rsidRPr="00441201">
          <w:rPr>
            <w:rFonts w:asciiTheme="minorHAnsi" w:eastAsiaTheme="minorEastAsia" w:hAnsiTheme="minorHAnsi" w:cstheme="minorBidi"/>
            <w:noProof/>
            <w:sz w:val="22"/>
            <w:szCs w:val="22"/>
          </w:rPr>
          <w:tab/>
        </w:r>
        <w:r w:rsidR="00BB3EA8" w:rsidRPr="00441201">
          <w:rPr>
            <w:rStyle w:val="aff3"/>
            <w:noProof/>
          </w:rPr>
          <w:t>Описание организационной структуры</w:t>
        </w:r>
        <w:r w:rsidR="00BB3EA8" w:rsidRPr="00441201">
          <w:rPr>
            <w:noProof/>
            <w:webHidden/>
          </w:rPr>
          <w:tab/>
        </w:r>
        <w:r w:rsidRPr="00441201">
          <w:rPr>
            <w:noProof/>
            <w:webHidden/>
          </w:rPr>
          <w:fldChar w:fldCharType="begin"/>
        </w:r>
        <w:r w:rsidR="00BB3EA8" w:rsidRPr="00441201">
          <w:rPr>
            <w:noProof/>
            <w:webHidden/>
          </w:rPr>
          <w:instrText xml:space="preserve"> PAGEREF _Toc480794177 \h </w:instrText>
        </w:r>
        <w:r w:rsidRPr="00441201">
          <w:rPr>
            <w:noProof/>
            <w:webHidden/>
          </w:rPr>
        </w:r>
        <w:r w:rsidRPr="00441201">
          <w:rPr>
            <w:noProof/>
            <w:webHidden/>
          </w:rPr>
          <w:fldChar w:fldCharType="separate"/>
        </w:r>
        <w:r w:rsidR="00663B52">
          <w:rPr>
            <w:noProof/>
            <w:webHidden/>
          </w:rPr>
          <w:t>157</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78" w:history="1">
        <w:r w:rsidR="00BB3EA8" w:rsidRPr="00441201">
          <w:rPr>
            <w:rStyle w:val="aff3"/>
            <w:noProof/>
          </w:rPr>
          <w:t>3.6.2</w:t>
        </w:r>
        <w:r w:rsidR="00BB3EA8" w:rsidRPr="00441201">
          <w:rPr>
            <w:rFonts w:asciiTheme="minorHAnsi" w:eastAsiaTheme="minorEastAsia" w:hAnsiTheme="minorHAnsi" w:cstheme="minorBidi"/>
            <w:noProof/>
            <w:sz w:val="22"/>
            <w:szCs w:val="22"/>
          </w:rPr>
          <w:tab/>
        </w:r>
        <w:r w:rsidR="00BB3EA8" w:rsidRPr="00441201">
          <w:rPr>
            <w:rStyle w:val="aff3"/>
            <w:noProof/>
          </w:rPr>
          <w:t>Анализ существующего технического состояния объектов, используемых для захоронения (утилизации) твердых коммунальных (бытовых) отходов</w:t>
        </w:r>
        <w:r w:rsidR="00BB3EA8" w:rsidRPr="00441201">
          <w:rPr>
            <w:noProof/>
            <w:webHidden/>
          </w:rPr>
          <w:tab/>
        </w:r>
        <w:r w:rsidRPr="00441201">
          <w:rPr>
            <w:noProof/>
            <w:webHidden/>
          </w:rPr>
          <w:fldChar w:fldCharType="begin"/>
        </w:r>
        <w:r w:rsidR="00BB3EA8" w:rsidRPr="00441201">
          <w:rPr>
            <w:noProof/>
            <w:webHidden/>
          </w:rPr>
          <w:instrText xml:space="preserve"> PAGEREF _Toc480794178 \h </w:instrText>
        </w:r>
        <w:r w:rsidRPr="00441201">
          <w:rPr>
            <w:noProof/>
            <w:webHidden/>
          </w:rPr>
        </w:r>
        <w:r w:rsidRPr="00441201">
          <w:rPr>
            <w:noProof/>
            <w:webHidden/>
          </w:rPr>
          <w:fldChar w:fldCharType="separate"/>
        </w:r>
        <w:r w:rsidR="00663B52">
          <w:rPr>
            <w:noProof/>
            <w:webHidden/>
          </w:rPr>
          <w:t>157</w:t>
        </w:r>
        <w:r w:rsidRPr="00441201">
          <w:rPr>
            <w:noProof/>
            <w:webHidden/>
          </w:rPr>
          <w:fldChar w:fldCharType="end"/>
        </w:r>
      </w:hyperlink>
    </w:p>
    <w:p w:rsidR="00BB3EA8" w:rsidRPr="00441201" w:rsidRDefault="00D0305B" w:rsidP="00BB3EA8">
      <w:pPr>
        <w:pStyle w:val="37"/>
        <w:rPr>
          <w:rFonts w:asciiTheme="minorHAnsi" w:eastAsiaTheme="minorEastAsia" w:hAnsiTheme="minorHAnsi" w:cstheme="minorBidi"/>
          <w:noProof/>
          <w:sz w:val="22"/>
          <w:szCs w:val="22"/>
        </w:rPr>
      </w:pPr>
      <w:hyperlink w:anchor="_Toc480794179" w:history="1">
        <w:r w:rsidR="00BB3EA8" w:rsidRPr="00441201">
          <w:rPr>
            <w:rStyle w:val="aff3"/>
            <w:noProof/>
          </w:rPr>
          <w:t>3.6.3</w:t>
        </w:r>
        <w:r w:rsidR="00BB3EA8" w:rsidRPr="00441201">
          <w:rPr>
            <w:rFonts w:asciiTheme="minorHAnsi" w:eastAsiaTheme="minorEastAsia" w:hAnsiTheme="minorHAnsi" w:cstheme="minorBidi"/>
            <w:noProof/>
            <w:sz w:val="22"/>
            <w:szCs w:val="22"/>
          </w:rPr>
          <w:tab/>
        </w:r>
        <w:r w:rsidR="00BB3EA8" w:rsidRPr="00441201">
          <w:rPr>
            <w:rStyle w:val="aff3"/>
            <w:noProof/>
          </w:rPr>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r w:rsidR="00BB3EA8" w:rsidRPr="00441201">
          <w:rPr>
            <w:noProof/>
            <w:webHidden/>
          </w:rPr>
          <w:tab/>
        </w:r>
        <w:r w:rsidRPr="00441201">
          <w:rPr>
            <w:noProof/>
            <w:webHidden/>
          </w:rPr>
          <w:fldChar w:fldCharType="begin"/>
        </w:r>
        <w:r w:rsidR="00BB3EA8" w:rsidRPr="00441201">
          <w:rPr>
            <w:noProof/>
            <w:webHidden/>
          </w:rPr>
          <w:instrText xml:space="preserve"> PAGEREF _Toc480794179 \h </w:instrText>
        </w:r>
        <w:r w:rsidRPr="00441201">
          <w:rPr>
            <w:noProof/>
            <w:webHidden/>
          </w:rPr>
        </w:r>
        <w:r w:rsidRPr="00441201">
          <w:rPr>
            <w:noProof/>
            <w:webHidden/>
          </w:rPr>
          <w:fldChar w:fldCharType="separate"/>
        </w:r>
        <w:r w:rsidR="00663B52">
          <w:rPr>
            <w:noProof/>
            <w:webHidden/>
          </w:rPr>
          <w:t>160</w:t>
        </w:r>
        <w:r w:rsidRPr="00441201">
          <w:rPr>
            <w:noProof/>
            <w:webHidden/>
          </w:rPr>
          <w:fldChar w:fldCharType="end"/>
        </w:r>
      </w:hyperlink>
    </w:p>
    <w:p w:rsidR="00BB3EA8" w:rsidRPr="00441201" w:rsidRDefault="00D0305B"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80" w:history="1">
        <w:r w:rsidR="00BB3EA8" w:rsidRPr="00441201">
          <w:rPr>
            <w:rStyle w:val="aff3"/>
            <w:noProof/>
          </w:rPr>
          <w:t>4</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Характеристика состояния и проблем в реализации энергоресурсосбережения и учета и сбора информации</w:t>
        </w:r>
        <w:r w:rsidR="00BB3EA8" w:rsidRPr="00441201">
          <w:rPr>
            <w:noProof/>
            <w:webHidden/>
          </w:rPr>
          <w:tab/>
        </w:r>
        <w:r w:rsidRPr="00441201">
          <w:rPr>
            <w:noProof/>
            <w:webHidden/>
          </w:rPr>
          <w:fldChar w:fldCharType="begin"/>
        </w:r>
        <w:r w:rsidR="00BB3EA8" w:rsidRPr="00441201">
          <w:rPr>
            <w:noProof/>
            <w:webHidden/>
          </w:rPr>
          <w:instrText xml:space="preserve"> PAGEREF _Toc480794180 \h </w:instrText>
        </w:r>
        <w:r w:rsidRPr="00441201">
          <w:rPr>
            <w:noProof/>
            <w:webHidden/>
          </w:rPr>
        </w:r>
        <w:r w:rsidRPr="00441201">
          <w:rPr>
            <w:noProof/>
            <w:webHidden/>
          </w:rPr>
          <w:fldChar w:fldCharType="separate"/>
        </w:r>
        <w:r w:rsidR="00663B52">
          <w:rPr>
            <w:noProof/>
            <w:webHidden/>
          </w:rPr>
          <w:t>161</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1" w:history="1">
        <w:r w:rsidR="00BB3EA8" w:rsidRPr="00441201">
          <w:rPr>
            <w:rStyle w:val="aff3"/>
            <w:noProof/>
          </w:rPr>
          <w:t>4.1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Анализ состояния энергоресурсосбережения в муниципальном образовании</w:t>
        </w:r>
        <w:r w:rsidR="00BB3EA8" w:rsidRPr="00441201">
          <w:rPr>
            <w:noProof/>
            <w:webHidden/>
          </w:rPr>
          <w:tab/>
        </w:r>
        <w:r w:rsidRPr="00441201">
          <w:rPr>
            <w:noProof/>
            <w:webHidden/>
          </w:rPr>
          <w:fldChar w:fldCharType="begin"/>
        </w:r>
        <w:r w:rsidR="00BB3EA8" w:rsidRPr="00441201">
          <w:rPr>
            <w:noProof/>
            <w:webHidden/>
          </w:rPr>
          <w:instrText xml:space="preserve"> PAGEREF _Toc480794181 \h </w:instrText>
        </w:r>
        <w:r w:rsidRPr="00441201">
          <w:rPr>
            <w:noProof/>
            <w:webHidden/>
          </w:rPr>
        </w:r>
        <w:r w:rsidRPr="00441201">
          <w:rPr>
            <w:noProof/>
            <w:webHidden/>
          </w:rPr>
          <w:fldChar w:fldCharType="separate"/>
        </w:r>
        <w:r w:rsidR="00663B52">
          <w:rPr>
            <w:noProof/>
            <w:webHidden/>
          </w:rPr>
          <w:t>161</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2" w:history="1">
        <w:r w:rsidR="00BB3EA8" w:rsidRPr="00441201">
          <w:rPr>
            <w:rStyle w:val="aff3"/>
            <w:noProof/>
          </w:rPr>
          <w:t>4.2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Анализ состояния учета потребления ресурсов, используемых приборов учета и программно-аппаратных комплексов</w:t>
        </w:r>
        <w:r w:rsidR="00BB3EA8" w:rsidRPr="00441201">
          <w:rPr>
            <w:noProof/>
            <w:webHidden/>
          </w:rPr>
          <w:tab/>
        </w:r>
        <w:r w:rsidRPr="00441201">
          <w:rPr>
            <w:noProof/>
            <w:webHidden/>
          </w:rPr>
          <w:fldChar w:fldCharType="begin"/>
        </w:r>
        <w:r w:rsidR="00BB3EA8" w:rsidRPr="00441201">
          <w:rPr>
            <w:noProof/>
            <w:webHidden/>
          </w:rPr>
          <w:instrText xml:space="preserve"> PAGEREF _Toc480794182 \h </w:instrText>
        </w:r>
        <w:r w:rsidRPr="00441201">
          <w:rPr>
            <w:noProof/>
            <w:webHidden/>
          </w:rPr>
        </w:r>
        <w:r w:rsidRPr="00441201">
          <w:rPr>
            <w:noProof/>
            <w:webHidden/>
          </w:rPr>
          <w:fldChar w:fldCharType="separate"/>
        </w:r>
        <w:r w:rsidR="00663B52">
          <w:rPr>
            <w:noProof/>
            <w:webHidden/>
          </w:rPr>
          <w:t>162</w:t>
        </w:r>
        <w:r w:rsidRPr="00441201">
          <w:rPr>
            <w:noProof/>
            <w:webHidden/>
          </w:rPr>
          <w:fldChar w:fldCharType="end"/>
        </w:r>
      </w:hyperlink>
    </w:p>
    <w:p w:rsidR="00BB3EA8" w:rsidRPr="00441201" w:rsidRDefault="00D0305B"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83" w:history="1">
        <w:r w:rsidR="00BB3EA8" w:rsidRPr="00441201">
          <w:rPr>
            <w:rStyle w:val="aff3"/>
            <w:noProof/>
          </w:rPr>
          <w:t>5</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Обоснование целевых показателей комплексного развития коммунальной инфраструктуры</w:t>
        </w:r>
        <w:r w:rsidR="00BB3EA8" w:rsidRPr="00441201">
          <w:rPr>
            <w:noProof/>
            <w:webHidden/>
          </w:rPr>
          <w:tab/>
        </w:r>
        <w:r w:rsidRPr="00441201">
          <w:rPr>
            <w:noProof/>
            <w:webHidden/>
          </w:rPr>
          <w:fldChar w:fldCharType="begin"/>
        </w:r>
        <w:r w:rsidR="00BB3EA8" w:rsidRPr="00441201">
          <w:rPr>
            <w:noProof/>
            <w:webHidden/>
          </w:rPr>
          <w:instrText xml:space="preserve"> PAGEREF _Toc480794183 \h </w:instrText>
        </w:r>
        <w:r w:rsidRPr="00441201">
          <w:rPr>
            <w:noProof/>
            <w:webHidden/>
          </w:rPr>
        </w:r>
        <w:r w:rsidRPr="00441201">
          <w:rPr>
            <w:noProof/>
            <w:webHidden/>
          </w:rPr>
          <w:fldChar w:fldCharType="separate"/>
        </w:r>
        <w:r w:rsidR="00663B52">
          <w:rPr>
            <w:noProof/>
            <w:webHidden/>
          </w:rPr>
          <w:t>164</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4" w:history="1">
        <w:r w:rsidR="00BB3EA8" w:rsidRPr="00441201">
          <w:rPr>
            <w:rStyle w:val="aff3"/>
            <w:noProof/>
          </w:rPr>
          <w:t>5.1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электроснабжения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_Toc480794184 \h </w:instrText>
        </w:r>
        <w:r w:rsidRPr="00441201">
          <w:rPr>
            <w:noProof/>
            <w:webHidden/>
          </w:rPr>
        </w:r>
        <w:r w:rsidRPr="00441201">
          <w:rPr>
            <w:noProof/>
            <w:webHidden/>
          </w:rPr>
          <w:fldChar w:fldCharType="separate"/>
        </w:r>
        <w:r w:rsidR="00663B52">
          <w:rPr>
            <w:noProof/>
            <w:webHidden/>
          </w:rPr>
          <w:t>164</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5" w:history="1">
        <w:r w:rsidR="00BB3EA8" w:rsidRPr="00441201">
          <w:rPr>
            <w:rStyle w:val="aff3"/>
            <w:noProof/>
          </w:rPr>
          <w:t>5.2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газоснабжения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_Toc480794185 \h </w:instrText>
        </w:r>
        <w:r w:rsidRPr="00441201">
          <w:rPr>
            <w:noProof/>
            <w:webHidden/>
          </w:rPr>
        </w:r>
        <w:r w:rsidRPr="00441201">
          <w:rPr>
            <w:noProof/>
            <w:webHidden/>
          </w:rPr>
          <w:fldChar w:fldCharType="separate"/>
        </w:r>
        <w:r w:rsidR="00663B52">
          <w:rPr>
            <w:noProof/>
            <w:webHidden/>
          </w:rPr>
          <w:t>164</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6" w:history="1">
        <w:r w:rsidR="00BB3EA8" w:rsidRPr="00441201">
          <w:rPr>
            <w:rStyle w:val="aff3"/>
            <w:noProof/>
          </w:rPr>
          <w:t>5.3</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теплоснабжения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_Toc480794186 \h </w:instrText>
        </w:r>
        <w:r w:rsidRPr="00441201">
          <w:rPr>
            <w:noProof/>
            <w:webHidden/>
          </w:rPr>
        </w:r>
        <w:r w:rsidRPr="00441201">
          <w:rPr>
            <w:noProof/>
            <w:webHidden/>
          </w:rPr>
          <w:fldChar w:fldCharType="separate"/>
        </w:r>
        <w:r w:rsidR="00663B52">
          <w:rPr>
            <w:noProof/>
            <w:webHidden/>
          </w:rPr>
          <w:t>165</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7" w:history="1">
        <w:r w:rsidR="00BB3EA8" w:rsidRPr="00441201">
          <w:rPr>
            <w:rStyle w:val="aff3"/>
            <w:noProof/>
          </w:rPr>
          <w:t>5.4</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водоснабжения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_Toc480794187 \h </w:instrText>
        </w:r>
        <w:r w:rsidRPr="00441201">
          <w:rPr>
            <w:noProof/>
            <w:webHidden/>
          </w:rPr>
        </w:r>
        <w:r w:rsidRPr="00441201">
          <w:rPr>
            <w:noProof/>
            <w:webHidden/>
          </w:rPr>
          <w:fldChar w:fldCharType="separate"/>
        </w:r>
        <w:r w:rsidR="00663B52">
          <w:rPr>
            <w:noProof/>
            <w:webHidden/>
          </w:rPr>
          <w:t>165</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8" w:history="1">
        <w:r w:rsidR="00BB3EA8" w:rsidRPr="00441201">
          <w:rPr>
            <w:rStyle w:val="aff3"/>
            <w:noProof/>
          </w:rPr>
          <w:t>5.5</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водоотведения</w:t>
        </w:r>
        <w:r w:rsidR="00BB3EA8" w:rsidRPr="00441201">
          <w:rPr>
            <w:noProof/>
            <w:webHidden/>
          </w:rPr>
          <w:tab/>
        </w:r>
        <w:r w:rsidRPr="00441201">
          <w:rPr>
            <w:noProof/>
            <w:webHidden/>
          </w:rPr>
          <w:fldChar w:fldCharType="begin"/>
        </w:r>
        <w:r w:rsidR="00BB3EA8" w:rsidRPr="00441201">
          <w:rPr>
            <w:noProof/>
            <w:webHidden/>
          </w:rPr>
          <w:instrText xml:space="preserve"> PAGEREF _Toc480794188 \h </w:instrText>
        </w:r>
        <w:r w:rsidRPr="00441201">
          <w:rPr>
            <w:noProof/>
            <w:webHidden/>
          </w:rPr>
        </w:r>
        <w:r w:rsidRPr="00441201">
          <w:rPr>
            <w:noProof/>
            <w:webHidden/>
          </w:rPr>
          <w:fldChar w:fldCharType="separate"/>
        </w:r>
        <w:r w:rsidR="00663B52">
          <w:rPr>
            <w:noProof/>
            <w:webHidden/>
          </w:rPr>
          <w:t>165</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9" w:history="1">
        <w:r w:rsidR="00BB3EA8" w:rsidRPr="00441201">
          <w:rPr>
            <w:rStyle w:val="aff3"/>
            <w:noProof/>
          </w:rPr>
          <w:t>5.6</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Объекты, используемые для утилизации (захоронения) твердых коммунальных отходов</w:t>
        </w:r>
        <w:r w:rsidR="00BB3EA8" w:rsidRPr="00441201">
          <w:rPr>
            <w:noProof/>
            <w:webHidden/>
          </w:rPr>
          <w:tab/>
        </w:r>
        <w:r w:rsidRPr="00441201">
          <w:rPr>
            <w:noProof/>
            <w:webHidden/>
          </w:rPr>
          <w:fldChar w:fldCharType="begin"/>
        </w:r>
        <w:r w:rsidR="00BB3EA8" w:rsidRPr="00441201">
          <w:rPr>
            <w:noProof/>
            <w:webHidden/>
          </w:rPr>
          <w:instrText xml:space="preserve"> PAGEREF _Toc480794189 \h </w:instrText>
        </w:r>
        <w:r w:rsidRPr="00441201">
          <w:rPr>
            <w:noProof/>
            <w:webHidden/>
          </w:rPr>
        </w:r>
        <w:r w:rsidRPr="00441201">
          <w:rPr>
            <w:noProof/>
            <w:webHidden/>
          </w:rPr>
          <w:fldChar w:fldCharType="separate"/>
        </w:r>
        <w:r w:rsidR="00663B52">
          <w:rPr>
            <w:noProof/>
            <w:webHidden/>
          </w:rPr>
          <w:t>166</w:t>
        </w:r>
        <w:r w:rsidRPr="00441201">
          <w:rPr>
            <w:noProof/>
            <w:webHidden/>
          </w:rPr>
          <w:fldChar w:fldCharType="end"/>
        </w:r>
      </w:hyperlink>
    </w:p>
    <w:p w:rsidR="00BB3EA8" w:rsidRPr="00441201" w:rsidRDefault="00D0305B"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90" w:history="1">
        <w:r w:rsidR="00BB3EA8" w:rsidRPr="00441201">
          <w:rPr>
            <w:rStyle w:val="aff3"/>
            <w:noProof/>
          </w:rPr>
          <w:t>6</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Перечень инвестиционных проектов в отношении соответствующей системы коммунальной инфраструктуры (со ссылками на схемы и программы развития единой национальной (общероссийской) электрической сети на долгосрочный период, генеральную схему размещения объектов электроэнергетики, федеральную программу газификации, соответствующие межрегиональные, региональные программы газификации, схемы теплоснабжения, схемы водоснабжения и водоотведения, программы по утилизации, обезвреживанию и захоронению твердых бытовых отходов, программы в области энергосбережения и повышения энергетической эффективности, инвестиционные программы организаций, осуществляющих электро-, газо-, тепло-, водоснабжение и водоотведение, и организаций, оказывающих услуги по утилизации, обезвреживанию и захоронению твердых бытовых (коммунальных) отходов)</w:t>
        </w:r>
        <w:r w:rsidR="00BB3EA8" w:rsidRPr="00441201">
          <w:rPr>
            <w:noProof/>
            <w:webHidden/>
          </w:rPr>
          <w:tab/>
        </w:r>
        <w:r w:rsidRPr="00441201">
          <w:rPr>
            <w:noProof/>
            <w:webHidden/>
          </w:rPr>
          <w:fldChar w:fldCharType="begin"/>
        </w:r>
        <w:r w:rsidR="00BB3EA8" w:rsidRPr="00441201">
          <w:rPr>
            <w:noProof/>
            <w:webHidden/>
          </w:rPr>
          <w:instrText xml:space="preserve"> PAGEREF _Toc480794190 \h </w:instrText>
        </w:r>
        <w:r w:rsidRPr="00441201">
          <w:rPr>
            <w:noProof/>
            <w:webHidden/>
          </w:rPr>
        </w:r>
        <w:r w:rsidRPr="00441201">
          <w:rPr>
            <w:noProof/>
            <w:webHidden/>
          </w:rPr>
          <w:fldChar w:fldCharType="separate"/>
        </w:r>
        <w:r w:rsidR="00663B52">
          <w:rPr>
            <w:noProof/>
            <w:webHidden/>
          </w:rPr>
          <w:t>171</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1" w:history="1">
        <w:r w:rsidR="00BB3EA8" w:rsidRPr="00441201">
          <w:rPr>
            <w:rStyle w:val="aff3"/>
            <w:noProof/>
          </w:rPr>
          <w:t>6.1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электроснабжения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_Toc480794191 \h </w:instrText>
        </w:r>
        <w:r w:rsidRPr="00441201">
          <w:rPr>
            <w:noProof/>
            <w:webHidden/>
          </w:rPr>
        </w:r>
        <w:r w:rsidRPr="00441201">
          <w:rPr>
            <w:noProof/>
            <w:webHidden/>
          </w:rPr>
          <w:fldChar w:fldCharType="separate"/>
        </w:r>
        <w:r w:rsidR="00663B52">
          <w:rPr>
            <w:noProof/>
            <w:webHidden/>
          </w:rPr>
          <w:t>173</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2" w:history="1">
        <w:r w:rsidR="00BB3EA8" w:rsidRPr="00441201">
          <w:rPr>
            <w:rStyle w:val="aff3"/>
            <w:noProof/>
          </w:rPr>
          <w:t>6.2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газоснабжения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_Toc480794192 \h </w:instrText>
        </w:r>
        <w:r w:rsidRPr="00441201">
          <w:rPr>
            <w:noProof/>
            <w:webHidden/>
          </w:rPr>
        </w:r>
        <w:r w:rsidRPr="00441201">
          <w:rPr>
            <w:noProof/>
            <w:webHidden/>
          </w:rPr>
          <w:fldChar w:fldCharType="separate"/>
        </w:r>
        <w:r w:rsidR="00663B52">
          <w:rPr>
            <w:noProof/>
            <w:webHidden/>
          </w:rPr>
          <w:t>175</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3" w:history="1">
        <w:r w:rsidR="00BB3EA8" w:rsidRPr="00441201">
          <w:rPr>
            <w:rStyle w:val="aff3"/>
            <w:noProof/>
          </w:rPr>
          <w:t>6.3</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теплоснабжения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_Toc480794193 \h </w:instrText>
        </w:r>
        <w:r w:rsidRPr="00441201">
          <w:rPr>
            <w:noProof/>
            <w:webHidden/>
          </w:rPr>
        </w:r>
        <w:r w:rsidRPr="00441201">
          <w:rPr>
            <w:noProof/>
            <w:webHidden/>
          </w:rPr>
          <w:fldChar w:fldCharType="separate"/>
        </w:r>
        <w:r w:rsidR="00663B52">
          <w:rPr>
            <w:noProof/>
            <w:webHidden/>
          </w:rPr>
          <w:t>176</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4" w:history="1">
        <w:r w:rsidR="00BB3EA8" w:rsidRPr="00441201">
          <w:rPr>
            <w:rStyle w:val="aff3"/>
            <w:noProof/>
          </w:rPr>
          <w:t>6.4</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водоснабжения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_Toc480794194 \h </w:instrText>
        </w:r>
        <w:r w:rsidRPr="00441201">
          <w:rPr>
            <w:noProof/>
            <w:webHidden/>
          </w:rPr>
        </w:r>
        <w:r w:rsidRPr="00441201">
          <w:rPr>
            <w:noProof/>
            <w:webHidden/>
          </w:rPr>
          <w:fldChar w:fldCharType="separate"/>
        </w:r>
        <w:r w:rsidR="00663B52">
          <w:rPr>
            <w:noProof/>
            <w:webHidden/>
          </w:rPr>
          <w:t>179</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5" w:history="1">
        <w:r w:rsidR="00BB3EA8" w:rsidRPr="00441201">
          <w:rPr>
            <w:rStyle w:val="aff3"/>
            <w:noProof/>
          </w:rPr>
          <w:t>6.5</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водоотведения</w:t>
        </w:r>
        <w:r w:rsidR="00BB3EA8" w:rsidRPr="00441201">
          <w:rPr>
            <w:noProof/>
            <w:webHidden/>
          </w:rPr>
          <w:tab/>
        </w:r>
        <w:r w:rsidRPr="00441201">
          <w:rPr>
            <w:noProof/>
            <w:webHidden/>
          </w:rPr>
          <w:fldChar w:fldCharType="begin"/>
        </w:r>
        <w:r w:rsidR="00BB3EA8" w:rsidRPr="00441201">
          <w:rPr>
            <w:noProof/>
            <w:webHidden/>
          </w:rPr>
          <w:instrText xml:space="preserve"> PAGEREF _Toc480794195 \h </w:instrText>
        </w:r>
        <w:r w:rsidRPr="00441201">
          <w:rPr>
            <w:noProof/>
            <w:webHidden/>
          </w:rPr>
        </w:r>
        <w:r w:rsidRPr="00441201">
          <w:rPr>
            <w:noProof/>
            <w:webHidden/>
          </w:rPr>
          <w:fldChar w:fldCharType="separate"/>
        </w:r>
        <w:r w:rsidR="00663B52">
          <w:rPr>
            <w:noProof/>
            <w:webHidden/>
          </w:rPr>
          <w:t>181</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6" w:history="1">
        <w:r w:rsidR="00BB3EA8" w:rsidRPr="00441201">
          <w:rPr>
            <w:rStyle w:val="aff3"/>
            <w:noProof/>
          </w:rPr>
          <w:t>6.6</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обращения с твердыми коммунальными (бытовыми) отходами</w:t>
        </w:r>
        <w:r w:rsidR="00BB3EA8" w:rsidRPr="00441201">
          <w:rPr>
            <w:noProof/>
            <w:webHidden/>
          </w:rPr>
          <w:tab/>
        </w:r>
        <w:r w:rsidRPr="00441201">
          <w:rPr>
            <w:noProof/>
            <w:webHidden/>
          </w:rPr>
          <w:fldChar w:fldCharType="begin"/>
        </w:r>
        <w:r w:rsidR="00BB3EA8" w:rsidRPr="00441201">
          <w:rPr>
            <w:noProof/>
            <w:webHidden/>
          </w:rPr>
          <w:instrText xml:space="preserve"> PAGEREF _Toc480794196 \h </w:instrText>
        </w:r>
        <w:r w:rsidRPr="00441201">
          <w:rPr>
            <w:noProof/>
            <w:webHidden/>
          </w:rPr>
        </w:r>
        <w:r w:rsidRPr="00441201">
          <w:rPr>
            <w:noProof/>
            <w:webHidden/>
          </w:rPr>
          <w:fldChar w:fldCharType="separate"/>
        </w:r>
        <w:r w:rsidR="00663B52">
          <w:rPr>
            <w:noProof/>
            <w:webHidden/>
          </w:rPr>
          <w:t>182</w:t>
        </w:r>
        <w:r w:rsidRPr="00441201">
          <w:rPr>
            <w:noProof/>
            <w:webHidden/>
          </w:rPr>
          <w:fldChar w:fldCharType="end"/>
        </w:r>
      </w:hyperlink>
    </w:p>
    <w:p w:rsidR="00BB3EA8" w:rsidRPr="00441201" w:rsidRDefault="00D0305B"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97" w:history="1">
        <w:r w:rsidR="00BB3EA8" w:rsidRPr="00441201">
          <w:rPr>
            <w:rStyle w:val="aff3"/>
            <w:noProof/>
          </w:rPr>
          <w:t>7</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Общая программа проектов, предложения по организации реализации инвестиционных проектов</w:t>
        </w:r>
        <w:r w:rsidR="00BB3EA8" w:rsidRPr="00441201">
          <w:rPr>
            <w:noProof/>
            <w:webHidden/>
          </w:rPr>
          <w:tab/>
        </w:r>
        <w:r w:rsidRPr="00441201">
          <w:rPr>
            <w:noProof/>
            <w:webHidden/>
          </w:rPr>
          <w:fldChar w:fldCharType="begin"/>
        </w:r>
        <w:r w:rsidR="00BB3EA8" w:rsidRPr="00441201">
          <w:rPr>
            <w:noProof/>
            <w:webHidden/>
          </w:rPr>
          <w:instrText xml:space="preserve"> PAGEREF _Toc480794197 \h </w:instrText>
        </w:r>
        <w:r w:rsidRPr="00441201">
          <w:rPr>
            <w:noProof/>
            <w:webHidden/>
          </w:rPr>
        </w:r>
        <w:r w:rsidRPr="00441201">
          <w:rPr>
            <w:noProof/>
            <w:webHidden/>
          </w:rPr>
          <w:fldChar w:fldCharType="separate"/>
        </w:r>
        <w:r w:rsidR="00663B52">
          <w:rPr>
            <w:noProof/>
            <w:webHidden/>
          </w:rPr>
          <w:t>185</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8" w:history="1">
        <w:r w:rsidR="00BB3EA8" w:rsidRPr="00441201">
          <w:rPr>
            <w:rStyle w:val="aff3"/>
            <w:noProof/>
          </w:rPr>
          <w:t>7.1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Общая программа проектов</w:t>
        </w:r>
        <w:r w:rsidR="00BB3EA8" w:rsidRPr="00441201">
          <w:rPr>
            <w:noProof/>
            <w:webHidden/>
          </w:rPr>
          <w:tab/>
        </w:r>
        <w:r w:rsidRPr="00441201">
          <w:rPr>
            <w:noProof/>
            <w:webHidden/>
          </w:rPr>
          <w:fldChar w:fldCharType="begin"/>
        </w:r>
        <w:r w:rsidR="00BB3EA8" w:rsidRPr="00441201">
          <w:rPr>
            <w:noProof/>
            <w:webHidden/>
          </w:rPr>
          <w:instrText xml:space="preserve"> PAGEREF _Toc480794198 \h </w:instrText>
        </w:r>
        <w:r w:rsidRPr="00441201">
          <w:rPr>
            <w:noProof/>
            <w:webHidden/>
          </w:rPr>
        </w:r>
        <w:r w:rsidRPr="00441201">
          <w:rPr>
            <w:noProof/>
            <w:webHidden/>
          </w:rPr>
          <w:fldChar w:fldCharType="separate"/>
        </w:r>
        <w:r w:rsidR="00663B52">
          <w:rPr>
            <w:noProof/>
            <w:webHidden/>
          </w:rPr>
          <w:t>185</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9" w:history="1">
        <w:r w:rsidR="00BB3EA8" w:rsidRPr="00441201">
          <w:rPr>
            <w:rStyle w:val="aff3"/>
            <w:noProof/>
          </w:rPr>
          <w:t>7.2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Организация реализации проектов</w:t>
        </w:r>
        <w:r w:rsidR="00BB3EA8" w:rsidRPr="00441201">
          <w:rPr>
            <w:noProof/>
            <w:webHidden/>
          </w:rPr>
          <w:tab/>
        </w:r>
        <w:r w:rsidRPr="00441201">
          <w:rPr>
            <w:noProof/>
            <w:webHidden/>
          </w:rPr>
          <w:fldChar w:fldCharType="begin"/>
        </w:r>
        <w:r w:rsidR="00BB3EA8" w:rsidRPr="00441201">
          <w:rPr>
            <w:noProof/>
            <w:webHidden/>
          </w:rPr>
          <w:instrText xml:space="preserve"> PAGEREF _Toc480794199 \h </w:instrText>
        </w:r>
        <w:r w:rsidRPr="00441201">
          <w:rPr>
            <w:noProof/>
            <w:webHidden/>
          </w:rPr>
        </w:r>
        <w:r w:rsidRPr="00441201">
          <w:rPr>
            <w:noProof/>
            <w:webHidden/>
          </w:rPr>
          <w:fldChar w:fldCharType="separate"/>
        </w:r>
        <w:r w:rsidR="00663B52">
          <w:rPr>
            <w:noProof/>
            <w:webHidden/>
          </w:rPr>
          <w:t>186</w:t>
        </w:r>
        <w:r w:rsidRPr="00441201">
          <w:rPr>
            <w:noProof/>
            <w:webHidden/>
          </w:rPr>
          <w:fldChar w:fldCharType="end"/>
        </w:r>
      </w:hyperlink>
    </w:p>
    <w:p w:rsidR="00BB3EA8" w:rsidRPr="00441201" w:rsidRDefault="00D0305B"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200" w:history="1">
        <w:r w:rsidR="00BB3EA8" w:rsidRPr="00441201">
          <w:rPr>
            <w:rStyle w:val="aff3"/>
            <w:noProof/>
          </w:rPr>
          <w:t>8 Обоснование использования в качестве источников финансирования инвестиционных проектов тарифов, платы за подключение (технологическое присоединение) объектов капитального строительства к системам коммунальной инфраструктуры</w:t>
        </w:r>
        <w:r w:rsidR="00BB3EA8" w:rsidRPr="00441201">
          <w:rPr>
            <w:noProof/>
            <w:webHidden/>
          </w:rPr>
          <w:tab/>
        </w:r>
        <w:r w:rsidRPr="00441201">
          <w:rPr>
            <w:noProof/>
            <w:webHidden/>
          </w:rPr>
          <w:fldChar w:fldCharType="begin"/>
        </w:r>
        <w:r w:rsidR="00BB3EA8" w:rsidRPr="00441201">
          <w:rPr>
            <w:noProof/>
            <w:webHidden/>
          </w:rPr>
          <w:instrText xml:space="preserve"> PAGEREF _Toc480794200 \h </w:instrText>
        </w:r>
        <w:r w:rsidRPr="00441201">
          <w:rPr>
            <w:noProof/>
            <w:webHidden/>
          </w:rPr>
        </w:r>
        <w:r w:rsidRPr="00441201">
          <w:rPr>
            <w:noProof/>
            <w:webHidden/>
          </w:rPr>
          <w:fldChar w:fldCharType="separate"/>
        </w:r>
        <w:r w:rsidR="00663B52">
          <w:rPr>
            <w:noProof/>
            <w:webHidden/>
          </w:rPr>
          <w:t>188</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201" w:history="1">
        <w:r w:rsidR="00BB3EA8" w:rsidRPr="00441201">
          <w:rPr>
            <w:rStyle w:val="aff3"/>
            <w:noProof/>
          </w:rPr>
          <w:t>8.1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Финансовые потребности для реализации программы</w:t>
        </w:r>
        <w:r w:rsidR="00BB3EA8" w:rsidRPr="00441201">
          <w:rPr>
            <w:noProof/>
            <w:webHidden/>
          </w:rPr>
          <w:tab/>
        </w:r>
        <w:r w:rsidRPr="00441201">
          <w:rPr>
            <w:noProof/>
            <w:webHidden/>
          </w:rPr>
          <w:fldChar w:fldCharType="begin"/>
        </w:r>
        <w:r w:rsidR="00BB3EA8" w:rsidRPr="00441201">
          <w:rPr>
            <w:noProof/>
            <w:webHidden/>
          </w:rPr>
          <w:instrText xml:space="preserve"> PAGEREF _Toc480794201 \h </w:instrText>
        </w:r>
        <w:r w:rsidRPr="00441201">
          <w:rPr>
            <w:noProof/>
            <w:webHidden/>
          </w:rPr>
        </w:r>
        <w:r w:rsidRPr="00441201">
          <w:rPr>
            <w:noProof/>
            <w:webHidden/>
          </w:rPr>
          <w:fldChar w:fldCharType="separate"/>
        </w:r>
        <w:r w:rsidR="00663B52">
          <w:rPr>
            <w:noProof/>
            <w:webHidden/>
          </w:rPr>
          <w:t>188</w:t>
        </w:r>
        <w:r w:rsidRPr="00441201">
          <w:rPr>
            <w:noProof/>
            <w:webHidden/>
          </w:rPr>
          <w:fldChar w:fldCharType="end"/>
        </w:r>
      </w:hyperlink>
    </w:p>
    <w:p w:rsidR="00BB3EA8" w:rsidRPr="00441201" w:rsidRDefault="00D0305B"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202" w:history="1">
        <w:r w:rsidR="00BB3EA8" w:rsidRPr="00441201">
          <w:rPr>
            <w:rStyle w:val="aff3"/>
            <w:noProof/>
          </w:rPr>
          <w:t>9</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Результаты оценки совокупного платежа граждан за коммунальные услуги на соответствие критериям доступности</w:t>
        </w:r>
        <w:r w:rsidR="00BB3EA8" w:rsidRPr="00441201">
          <w:rPr>
            <w:noProof/>
            <w:webHidden/>
          </w:rPr>
          <w:tab/>
        </w:r>
        <w:r w:rsidRPr="00441201">
          <w:rPr>
            <w:noProof/>
            <w:webHidden/>
          </w:rPr>
          <w:fldChar w:fldCharType="begin"/>
        </w:r>
        <w:r w:rsidR="00BB3EA8" w:rsidRPr="00441201">
          <w:rPr>
            <w:noProof/>
            <w:webHidden/>
          </w:rPr>
          <w:instrText xml:space="preserve"> PAGEREF _Toc480794202 \h </w:instrText>
        </w:r>
        <w:r w:rsidRPr="00441201">
          <w:rPr>
            <w:noProof/>
            <w:webHidden/>
          </w:rPr>
        </w:r>
        <w:r w:rsidRPr="00441201">
          <w:rPr>
            <w:noProof/>
            <w:webHidden/>
          </w:rPr>
          <w:fldChar w:fldCharType="separate"/>
        </w:r>
        <w:r w:rsidR="00663B52">
          <w:rPr>
            <w:noProof/>
            <w:webHidden/>
          </w:rPr>
          <w:t>192</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203" w:history="1">
        <w:r w:rsidR="00BB3EA8" w:rsidRPr="00441201">
          <w:rPr>
            <w:rStyle w:val="aff3"/>
            <w:noProof/>
          </w:rPr>
          <w:t>9.1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Проверка доступности тарифов на коммунальные услуги для населения для каждого года периода, на который разрабатывается программа, путем сопоставления рассчитанных показателей и критериев доступности</w:t>
        </w:r>
        <w:r w:rsidR="00BB3EA8" w:rsidRPr="00441201">
          <w:rPr>
            <w:noProof/>
            <w:webHidden/>
          </w:rPr>
          <w:tab/>
        </w:r>
        <w:r w:rsidRPr="00441201">
          <w:rPr>
            <w:noProof/>
            <w:webHidden/>
          </w:rPr>
          <w:fldChar w:fldCharType="begin"/>
        </w:r>
        <w:r w:rsidR="00BB3EA8" w:rsidRPr="00441201">
          <w:rPr>
            <w:noProof/>
            <w:webHidden/>
          </w:rPr>
          <w:instrText xml:space="preserve"> PAGEREF _Toc480794203 \h </w:instrText>
        </w:r>
        <w:r w:rsidRPr="00441201">
          <w:rPr>
            <w:noProof/>
            <w:webHidden/>
          </w:rPr>
        </w:r>
        <w:r w:rsidRPr="00441201">
          <w:rPr>
            <w:noProof/>
            <w:webHidden/>
          </w:rPr>
          <w:fldChar w:fldCharType="separate"/>
        </w:r>
        <w:r w:rsidR="00663B52">
          <w:rPr>
            <w:noProof/>
            <w:webHidden/>
          </w:rPr>
          <w:t>192</w:t>
        </w:r>
        <w:r w:rsidRPr="00441201">
          <w:rPr>
            <w:noProof/>
            <w:webHidden/>
          </w:rPr>
          <w:fldChar w:fldCharType="end"/>
        </w:r>
      </w:hyperlink>
    </w:p>
    <w:p w:rsidR="00BB3EA8" w:rsidRPr="00441201" w:rsidRDefault="00D0305B"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204" w:history="1">
        <w:r w:rsidR="00BB3EA8" w:rsidRPr="00441201">
          <w:rPr>
            <w:rStyle w:val="aff3"/>
            <w:noProof/>
          </w:rPr>
          <w:t>9.2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 xml:space="preserve">Расчет прогнозного совокупного платежа населения муниципального образования за коммунальные ресурсы на основе </w:t>
        </w:r>
        <w:r w:rsidR="00BB3EA8" w:rsidRPr="00441201">
          <w:rPr>
            <w:rStyle w:val="aff3"/>
            <w:noProof/>
          </w:rPr>
          <w:lastRenderedPageBreak/>
          <w:t>прогноза спроса с учетом энергоресурсосбережения и тарифов (платы (тарифа) за подключение (присоединение) без учета льгот и субсидий)</w:t>
        </w:r>
        <w:r w:rsidR="00BB3EA8" w:rsidRPr="00441201">
          <w:rPr>
            <w:noProof/>
            <w:webHidden/>
          </w:rPr>
          <w:tab/>
        </w:r>
        <w:r w:rsidRPr="00441201">
          <w:rPr>
            <w:noProof/>
            <w:webHidden/>
          </w:rPr>
          <w:fldChar w:fldCharType="begin"/>
        </w:r>
        <w:r w:rsidR="00BB3EA8" w:rsidRPr="00441201">
          <w:rPr>
            <w:noProof/>
            <w:webHidden/>
          </w:rPr>
          <w:instrText xml:space="preserve"> PAGEREF _Toc480794204 \h </w:instrText>
        </w:r>
        <w:r w:rsidRPr="00441201">
          <w:rPr>
            <w:noProof/>
            <w:webHidden/>
          </w:rPr>
        </w:r>
        <w:r w:rsidRPr="00441201">
          <w:rPr>
            <w:noProof/>
            <w:webHidden/>
          </w:rPr>
          <w:fldChar w:fldCharType="separate"/>
        </w:r>
        <w:r w:rsidR="00663B52">
          <w:rPr>
            <w:noProof/>
            <w:webHidden/>
          </w:rPr>
          <w:t>194</w:t>
        </w:r>
        <w:r w:rsidRPr="00441201">
          <w:rPr>
            <w:noProof/>
            <w:webHidden/>
          </w:rPr>
          <w:fldChar w:fldCharType="end"/>
        </w:r>
      </w:hyperlink>
    </w:p>
    <w:p w:rsidR="00BB3EA8" w:rsidRPr="00441201" w:rsidRDefault="00D0305B" w:rsidP="00BB3EA8">
      <w:pPr>
        <w:pStyle w:val="18"/>
        <w:tabs>
          <w:tab w:val="clear" w:pos="10206"/>
          <w:tab w:val="left" w:pos="600"/>
          <w:tab w:val="right" w:leader="dot" w:pos="10196"/>
        </w:tabs>
        <w:rPr>
          <w:rFonts w:asciiTheme="minorHAnsi" w:eastAsiaTheme="minorEastAsia" w:hAnsiTheme="minorHAnsi" w:cstheme="minorBidi"/>
          <w:b w:val="0"/>
          <w:bCs w:val="0"/>
          <w:noProof/>
          <w:sz w:val="22"/>
          <w:szCs w:val="22"/>
        </w:rPr>
      </w:pPr>
      <w:hyperlink w:anchor="_Toc480794205" w:history="1">
        <w:r w:rsidR="00BB3EA8" w:rsidRPr="00441201">
          <w:rPr>
            <w:rStyle w:val="aff3"/>
            <w:noProof/>
          </w:rPr>
          <w:t>10</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Прогнозируемые расходы бюджетов всех уровней на оказание мер социальной поддержки, в том числе предоставление отдельным категориям граждан субсидий на оплату жилого помещения и коммунальных услуг</w:t>
        </w:r>
        <w:r w:rsidR="00BB3EA8" w:rsidRPr="00441201">
          <w:rPr>
            <w:noProof/>
            <w:webHidden/>
          </w:rPr>
          <w:tab/>
        </w:r>
        <w:r w:rsidRPr="00441201">
          <w:rPr>
            <w:noProof/>
            <w:webHidden/>
          </w:rPr>
          <w:fldChar w:fldCharType="begin"/>
        </w:r>
        <w:r w:rsidR="00BB3EA8" w:rsidRPr="00441201">
          <w:rPr>
            <w:noProof/>
            <w:webHidden/>
          </w:rPr>
          <w:instrText xml:space="preserve"> PAGEREF _Toc480794205 \h </w:instrText>
        </w:r>
        <w:r w:rsidRPr="00441201">
          <w:rPr>
            <w:noProof/>
            <w:webHidden/>
          </w:rPr>
        </w:r>
        <w:r w:rsidRPr="00441201">
          <w:rPr>
            <w:noProof/>
            <w:webHidden/>
          </w:rPr>
          <w:fldChar w:fldCharType="separate"/>
        </w:r>
        <w:r w:rsidR="00663B52">
          <w:rPr>
            <w:noProof/>
            <w:webHidden/>
          </w:rPr>
          <w:t>198</w:t>
        </w:r>
        <w:r w:rsidRPr="00441201">
          <w:rPr>
            <w:noProof/>
            <w:webHidden/>
          </w:rPr>
          <w:fldChar w:fldCharType="end"/>
        </w:r>
      </w:hyperlink>
    </w:p>
    <w:p w:rsidR="00BB3EA8" w:rsidRPr="00441201" w:rsidRDefault="00D0305B" w:rsidP="00BB3EA8">
      <w:pPr>
        <w:pStyle w:val="18"/>
        <w:tabs>
          <w:tab w:val="clear" w:pos="10206"/>
          <w:tab w:val="left" w:pos="600"/>
          <w:tab w:val="right" w:leader="dot" w:pos="10196"/>
        </w:tabs>
        <w:rPr>
          <w:rFonts w:asciiTheme="minorHAnsi" w:eastAsiaTheme="minorEastAsia" w:hAnsiTheme="minorHAnsi" w:cstheme="minorBidi"/>
          <w:b w:val="0"/>
          <w:bCs w:val="0"/>
          <w:noProof/>
          <w:sz w:val="22"/>
          <w:szCs w:val="22"/>
        </w:rPr>
      </w:pPr>
      <w:hyperlink w:anchor="_Toc480794206" w:history="1">
        <w:r w:rsidR="00BB3EA8" w:rsidRPr="00441201">
          <w:rPr>
            <w:rStyle w:val="aff3"/>
            <w:noProof/>
          </w:rPr>
          <w:t>11</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Модель для расчета Программы</w:t>
        </w:r>
        <w:r w:rsidR="00BB3EA8" w:rsidRPr="00441201">
          <w:rPr>
            <w:noProof/>
            <w:webHidden/>
          </w:rPr>
          <w:tab/>
        </w:r>
        <w:r w:rsidRPr="00441201">
          <w:rPr>
            <w:noProof/>
            <w:webHidden/>
          </w:rPr>
          <w:fldChar w:fldCharType="begin"/>
        </w:r>
        <w:r w:rsidR="00BB3EA8" w:rsidRPr="00441201">
          <w:rPr>
            <w:noProof/>
            <w:webHidden/>
          </w:rPr>
          <w:instrText xml:space="preserve"> PAGEREF _Toc480794206 \h </w:instrText>
        </w:r>
        <w:r w:rsidRPr="00441201">
          <w:rPr>
            <w:noProof/>
            <w:webHidden/>
          </w:rPr>
        </w:r>
        <w:r w:rsidRPr="00441201">
          <w:rPr>
            <w:noProof/>
            <w:webHidden/>
          </w:rPr>
          <w:fldChar w:fldCharType="separate"/>
        </w:r>
        <w:r w:rsidR="00663B52">
          <w:rPr>
            <w:noProof/>
            <w:webHidden/>
          </w:rPr>
          <w:t>201</w:t>
        </w:r>
        <w:r w:rsidRPr="00441201">
          <w:rPr>
            <w:noProof/>
            <w:webHidden/>
          </w:rPr>
          <w:fldChar w:fldCharType="end"/>
        </w:r>
      </w:hyperlink>
    </w:p>
    <w:p w:rsidR="00BB3EA8" w:rsidRPr="00441201" w:rsidRDefault="00D0305B"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207" w:history="1">
        <w:r w:rsidR="00BB3EA8" w:rsidRPr="00441201">
          <w:rPr>
            <w:rStyle w:val="aff3"/>
            <w:noProof/>
          </w:rPr>
          <w:t>Приложения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_Toc480794207 \h </w:instrText>
        </w:r>
        <w:r w:rsidRPr="00441201">
          <w:rPr>
            <w:noProof/>
            <w:webHidden/>
          </w:rPr>
          <w:fldChar w:fldCharType="separate"/>
        </w:r>
        <w:r w:rsidR="00663B52">
          <w:rPr>
            <w:b w:val="0"/>
            <w:bCs w:val="0"/>
            <w:noProof/>
            <w:webHidden/>
          </w:rPr>
          <w:t>Ошибка! Закладка не определена.</w:t>
        </w:r>
        <w:r w:rsidRPr="00441201">
          <w:rPr>
            <w:noProof/>
            <w:webHidden/>
          </w:rPr>
          <w:fldChar w:fldCharType="end"/>
        </w:r>
      </w:hyperlink>
    </w:p>
    <w:p w:rsidR="00BB3EA8" w:rsidRPr="00441201" w:rsidRDefault="00D0305B" w:rsidP="00BB3EA8">
      <w:pPr>
        <w:tabs>
          <w:tab w:val="left" w:pos="10065"/>
        </w:tabs>
        <w:ind w:right="567"/>
        <w:jc w:val="center"/>
      </w:pPr>
      <w:r w:rsidRPr="00441201">
        <w:rPr>
          <w:b/>
          <w:sz w:val="28"/>
          <w:szCs w:val="28"/>
        </w:rPr>
        <w:fldChar w:fldCharType="end"/>
      </w: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pStyle w:val="10"/>
        <w:pageBreakBefore/>
        <w:numPr>
          <w:ilvl w:val="0"/>
          <w:numId w:val="0"/>
        </w:numPr>
        <w:ind w:left="709"/>
      </w:pPr>
      <w:bookmarkStart w:id="237" w:name="_Toc433639908"/>
      <w:bookmarkStart w:id="238" w:name="_Toc433640164"/>
      <w:bookmarkStart w:id="239" w:name="_Toc480794132"/>
      <w:bookmarkStart w:id="240" w:name="_Hlk480899495"/>
      <w:r w:rsidRPr="00441201">
        <w:lastRenderedPageBreak/>
        <w:t>Общие положения</w:t>
      </w:r>
      <w:bookmarkEnd w:id="237"/>
      <w:bookmarkEnd w:id="238"/>
      <w:bookmarkEnd w:id="239"/>
      <w:r w:rsidRPr="00441201">
        <w:t xml:space="preserve"> </w:t>
      </w:r>
    </w:p>
    <w:p w:rsidR="00BB3EA8" w:rsidRPr="00441201" w:rsidRDefault="00BB3EA8" w:rsidP="00BB3EA8"/>
    <w:p w:rsidR="00BB3EA8" w:rsidRPr="00441201" w:rsidRDefault="00BB3EA8" w:rsidP="00BB3EA8">
      <w:pPr>
        <w:shd w:val="clear" w:color="auto" w:fill="FFFFFF"/>
        <w:tabs>
          <w:tab w:val="left" w:pos="720"/>
        </w:tabs>
        <w:ind w:firstLine="709"/>
        <w:jc w:val="both"/>
        <w:rPr>
          <w:color w:val="000000"/>
          <w:sz w:val="28"/>
          <w:szCs w:val="28"/>
        </w:rPr>
      </w:pPr>
      <w:r w:rsidRPr="00441201">
        <w:rPr>
          <w:b/>
          <w:color w:val="000000"/>
          <w:sz w:val="28"/>
          <w:szCs w:val="28"/>
        </w:rPr>
        <w:t xml:space="preserve">Целью </w:t>
      </w:r>
      <w:r w:rsidRPr="00441201">
        <w:rPr>
          <w:color w:val="000000"/>
          <w:sz w:val="28"/>
          <w:szCs w:val="28"/>
        </w:rPr>
        <w:t xml:space="preserve">разработки Программы </w:t>
      </w:r>
      <w:r w:rsidRPr="00441201">
        <w:rPr>
          <w:rStyle w:val="dash041e0431044b0447043d044b0439char1"/>
          <w:bCs/>
          <w:sz w:val="28"/>
          <w:szCs w:val="28"/>
        </w:rPr>
        <w:t>комплексного развития систем коммунальной инфраструктуры городского поселения Кондинское на 2017</w:t>
      </w:r>
      <w:r w:rsidRPr="00441201">
        <w:t> </w:t>
      </w:r>
      <w:r w:rsidRPr="00441201">
        <w:rPr>
          <w:rStyle w:val="dash041e0431044b0447043d044b0439char1"/>
          <w:bCs/>
          <w:sz w:val="28"/>
          <w:szCs w:val="28"/>
        </w:rPr>
        <w:t>– 2026 гг.</w:t>
      </w:r>
      <w:r w:rsidRPr="00441201">
        <w:rPr>
          <w:color w:val="000000"/>
          <w:sz w:val="28"/>
          <w:szCs w:val="28"/>
        </w:rPr>
        <w:t xml:space="preserve"> (далее – Программа) является обеспечение сбалансированного перспективного развития систем коммунальной инфраструктуры в соответствии с потребностями в строительстве </w:t>
      </w:r>
      <w:bookmarkEnd w:id="240"/>
      <w:r w:rsidRPr="00441201">
        <w:rPr>
          <w:color w:val="000000"/>
          <w:sz w:val="28"/>
          <w:szCs w:val="28"/>
        </w:rPr>
        <w:t xml:space="preserve">объектов капитального строительства и соответствие установленным требованиям надежности, энергетической эффективности указанных систем, снижение негативного воздействия на окружающую среду и здоровье </w:t>
      </w:r>
      <w:proofErr w:type="gramStart"/>
      <w:r w:rsidRPr="00441201">
        <w:rPr>
          <w:color w:val="000000"/>
          <w:sz w:val="28"/>
          <w:szCs w:val="28"/>
        </w:rPr>
        <w:t>человека</w:t>
      </w:r>
      <w:proofErr w:type="gramEnd"/>
      <w:r w:rsidRPr="00441201">
        <w:rPr>
          <w:color w:val="000000"/>
          <w:sz w:val="28"/>
          <w:szCs w:val="28"/>
        </w:rPr>
        <w:t xml:space="preserve"> и повышение качества оказываемых потребителям услуг в сферах электр</w:t>
      </w:r>
      <w:proofErr w:type="gramStart"/>
      <w:r w:rsidRPr="00441201">
        <w:rPr>
          <w:color w:val="000000"/>
          <w:sz w:val="28"/>
          <w:szCs w:val="28"/>
        </w:rPr>
        <w:t>о-</w:t>
      </w:r>
      <w:proofErr w:type="gramEnd"/>
      <w:r w:rsidRPr="00441201">
        <w:rPr>
          <w:color w:val="000000"/>
          <w:sz w:val="28"/>
          <w:szCs w:val="28"/>
        </w:rPr>
        <w:t>, газо-, тепло-, водоснабжения и водоотведения, а также услуг по утилизации, обезвреживанию и захоронению твердых бытовых (коммунальных) отходов на долгосрочный период до 2026 года.</w:t>
      </w:r>
    </w:p>
    <w:p w:rsidR="00BB3EA8" w:rsidRPr="00441201" w:rsidRDefault="00BB3EA8" w:rsidP="00BB3EA8">
      <w:pPr>
        <w:shd w:val="clear" w:color="auto" w:fill="FFFFFF"/>
        <w:ind w:firstLine="709"/>
        <w:jc w:val="both"/>
        <w:rPr>
          <w:sz w:val="28"/>
          <w:szCs w:val="28"/>
        </w:rPr>
      </w:pPr>
      <w:r w:rsidRPr="00441201">
        <w:rPr>
          <w:color w:val="000000"/>
          <w:sz w:val="28"/>
          <w:szCs w:val="28"/>
        </w:rPr>
        <w:t xml:space="preserve">Программа является </w:t>
      </w:r>
      <w:r w:rsidRPr="00441201">
        <w:rPr>
          <w:b/>
          <w:color w:val="000000"/>
          <w:sz w:val="28"/>
          <w:szCs w:val="28"/>
        </w:rPr>
        <w:t>базовым документом для разработки инвестиционных и производственных программ организаций, осуществляющих регулируемые виды деятельности в сфере электр</w:t>
      </w:r>
      <w:proofErr w:type="gramStart"/>
      <w:r w:rsidRPr="00441201">
        <w:rPr>
          <w:b/>
          <w:color w:val="000000"/>
          <w:sz w:val="28"/>
          <w:szCs w:val="28"/>
        </w:rPr>
        <w:t>о-</w:t>
      </w:r>
      <w:proofErr w:type="gramEnd"/>
      <w:r w:rsidRPr="00441201">
        <w:rPr>
          <w:b/>
          <w:color w:val="000000"/>
          <w:sz w:val="28"/>
          <w:szCs w:val="28"/>
        </w:rPr>
        <w:t>, газо-, тепло-, водоснабжения и водоотведения, а также услуг по утилизации, обезвреживанию и захоронению твердых бытовых (коммунальных) отходов.</w:t>
      </w:r>
    </w:p>
    <w:p w:rsidR="00BB3EA8" w:rsidRPr="00441201" w:rsidRDefault="00BB3EA8" w:rsidP="00BB3EA8">
      <w:pPr>
        <w:shd w:val="clear" w:color="auto" w:fill="FFFFFF"/>
        <w:ind w:firstLine="709"/>
        <w:jc w:val="both"/>
        <w:rPr>
          <w:sz w:val="28"/>
          <w:szCs w:val="28"/>
        </w:rPr>
      </w:pPr>
      <w:r w:rsidRPr="00441201">
        <w:rPr>
          <w:sz w:val="28"/>
          <w:szCs w:val="28"/>
        </w:rPr>
        <w:t xml:space="preserve">Программа представляет собой увязанный по задачам, ресурсам и срокам осуществления перечень мероприятий, направленных на обеспечение функционирования и развития коммунальной инфраструктуры  </w:t>
      </w:r>
      <w:r w:rsidRPr="00441201">
        <w:rPr>
          <w:color w:val="000000"/>
          <w:sz w:val="28"/>
          <w:szCs w:val="28"/>
        </w:rPr>
        <w:t>муниципального образования.</w:t>
      </w:r>
      <w:r w:rsidRPr="00441201">
        <w:rPr>
          <w:sz w:val="28"/>
          <w:szCs w:val="28"/>
        </w:rPr>
        <w:t xml:space="preserve"> </w:t>
      </w:r>
    </w:p>
    <w:p w:rsidR="00BB3EA8" w:rsidRPr="00441201" w:rsidRDefault="00BB3EA8" w:rsidP="00BB3EA8">
      <w:pPr>
        <w:shd w:val="clear" w:color="auto" w:fill="FFFFFF"/>
        <w:ind w:firstLine="708"/>
        <w:jc w:val="both"/>
        <w:rPr>
          <w:sz w:val="28"/>
          <w:szCs w:val="28"/>
        </w:rPr>
      </w:pPr>
      <w:r w:rsidRPr="00441201">
        <w:rPr>
          <w:b/>
          <w:sz w:val="28"/>
          <w:szCs w:val="28"/>
        </w:rPr>
        <w:t>Основными</w:t>
      </w:r>
      <w:r w:rsidRPr="00441201">
        <w:rPr>
          <w:sz w:val="28"/>
          <w:szCs w:val="28"/>
        </w:rPr>
        <w:t xml:space="preserve"> </w:t>
      </w:r>
      <w:r w:rsidRPr="00441201">
        <w:rPr>
          <w:b/>
          <w:sz w:val="28"/>
          <w:szCs w:val="28"/>
        </w:rPr>
        <w:t xml:space="preserve">задачами </w:t>
      </w:r>
      <w:r w:rsidRPr="00441201">
        <w:rPr>
          <w:sz w:val="28"/>
          <w:szCs w:val="28"/>
        </w:rPr>
        <w:t>Программы являются:</w:t>
      </w:r>
    </w:p>
    <w:p w:rsidR="00BB3EA8" w:rsidRPr="00441201" w:rsidRDefault="00BB3EA8" w:rsidP="00BB3EA8">
      <w:pPr>
        <w:pStyle w:val="affa"/>
        <w:numPr>
          <w:ilvl w:val="0"/>
          <w:numId w:val="11"/>
        </w:numPr>
        <w:tabs>
          <w:tab w:val="left" w:pos="238"/>
          <w:tab w:val="left" w:pos="1134"/>
        </w:tabs>
        <w:ind w:left="0" w:firstLine="709"/>
        <w:jc w:val="both"/>
        <w:rPr>
          <w:rStyle w:val="dash041e0431044b0447043d044b0439char1"/>
          <w:sz w:val="28"/>
          <w:szCs w:val="28"/>
        </w:rPr>
      </w:pPr>
      <w:r w:rsidRPr="00441201">
        <w:rPr>
          <w:rStyle w:val="dash041e0431044b0447043d044b0439char1"/>
          <w:sz w:val="28"/>
          <w:szCs w:val="28"/>
        </w:rPr>
        <w:t>Инженерно-техническая оптимизация коммунальных систем.</w:t>
      </w:r>
    </w:p>
    <w:p w:rsidR="00BB3EA8" w:rsidRPr="00441201" w:rsidRDefault="00BB3EA8" w:rsidP="00BB3EA8">
      <w:pPr>
        <w:pStyle w:val="affa"/>
        <w:numPr>
          <w:ilvl w:val="0"/>
          <w:numId w:val="11"/>
        </w:numPr>
        <w:tabs>
          <w:tab w:val="left" w:pos="238"/>
          <w:tab w:val="left" w:pos="1134"/>
        </w:tabs>
        <w:ind w:left="0" w:firstLine="709"/>
        <w:jc w:val="both"/>
        <w:rPr>
          <w:rStyle w:val="dash041e0431044b0447043d044b0439char1"/>
          <w:sz w:val="28"/>
          <w:szCs w:val="28"/>
        </w:rPr>
      </w:pPr>
      <w:r w:rsidRPr="00441201">
        <w:rPr>
          <w:rStyle w:val="dash041e0431044b0447043d044b0439char1"/>
          <w:sz w:val="28"/>
          <w:szCs w:val="28"/>
        </w:rPr>
        <w:t>Перспективное планирование развития коммунальных систем.</w:t>
      </w:r>
    </w:p>
    <w:p w:rsidR="00BB3EA8" w:rsidRPr="00441201" w:rsidRDefault="00BB3EA8" w:rsidP="00BB3EA8">
      <w:pPr>
        <w:pStyle w:val="affa"/>
        <w:numPr>
          <w:ilvl w:val="0"/>
          <w:numId w:val="11"/>
        </w:numPr>
        <w:tabs>
          <w:tab w:val="left" w:pos="238"/>
          <w:tab w:val="left" w:pos="1134"/>
        </w:tabs>
        <w:ind w:left="0" w:firstLine="709"/>
        <w:jc w:val="both"/>
        <w:rPr>
          <w:rStyle w:val="dash041e0431044b0447043d044b0439char1"/>
          <w:sz w:val="28"/>
          <w:szCs w:val="28"/>
        </w:rPr>
      </w:pPr>
      <w:r w:rsidRPr="00441201">
        <w:rPr>
          <w:rStyle w:val="dash041e0431044b0447043d044b0439char1"/>
          <w:sz w:val="28"/>
          <w:szCs w:val="28"/>
        </w:rPr>
        <w:t>Разработка мероприятий по строительству, комплексной реконструкции и модернизации системы коммунальной инфраструктуры.</w:t>
      </w:r>
    </w:p>
    <w:p w:rsidR="00BB3EA8" w:rsidRPr="00441201" w:rsidRDefault="00BB3EA8" w:rsidP="00BB3EA8">
      <w:pPr>
        <w:pStyle w:val="affa"/>
        <w:numPr>
          <w:ilvl w:val="0"/>
          <w:numId w:val="11"/>
        </w:numPr>
        <w:tabs>
          <w:tab w:val="left" w:pos="238"/>
          <w:tab w:val="left" w:pos="1134"/>
        </w:tabs>
        <w:ind w:left="0" w:firstLine="709"/>
        <w:jc w:val="both"/>
        <w:rPr>
          <w:rStyle w:val="dash041e0431044b0447043d044b0439char1"/>
          <w:sz w:val="28"/>
          <w:szCs w:val="28"/>
        </w:rPr>
      </w:pPr>
      <w:r w:rsidRPr="00441201">
        <w:rPr>
          <w:rStyle w:val="dash041e0431044b0447043d044b0439char1"/>
          <w:sz w:val="28"/>
          <w:szCs w:val="28"/>
        </w:rPr>
        <w:t>Повышение инвестиционной привлекательности коммунальной инфраструктуры.</w:t>
      </w:r>
    </w:p>
    <w:p w:rsidR="00BB3EA8" w:rsidRPr="00441201" w:rsidRDefault="00BB3EA8" w:rsidP="00BB3EA8">
      <w:pPr>
        <w:pStyle w:val="affa"/>
        <w:numPr>
          <w:ilvl w:val="0"/>
          <w:numId w:val="11"/>
        </w:numPr>
        <w:tabs>
          <w:tab w:val="left" w:pos="238"/>
          <w:tab w:val="left" w:pos="1134"/>
        </w:tabs>
        <w:ind w:left="0" w:firstLine="709"/>
        <w:jc w:val="both"/>
        <w:rPr>
          <w:rStyle w:val="dash041e0431044b0447043d044b0439char1"/>
          <w:sz w:val="28"/>
          <w:szCs w:val="28"/>
        </w:rPr>
      </w:pPr>
      <w:r w:rsidRPr="00441201">
        <w:rPr>
          <w:rStyle w:val="dash041e0431044b0447043d044b0439char1"/>
          <w:sz w:val="28"/>
          <w:szCs w:val="28"/>
        </w:rPr>
        <w:t>Обеспечение сбалансированности интересов субъектов коммунальной инфраструктуры и потребителей.</w:t>
      </w:r>
    </w:p>
    <w:p w:rsidR="00BB3EA8" w:rsidRPr="00441201" w:rsidRDefault="00BB3EA8" w:rsidP="00BB3EA8">
      <w:pPr>
        <w:shd w:val="clear" w:color="auto" w:fill="FFFFFF"/>
        <w:ind w:firstLine="709"/>
        <w:jc w:val="both"/>
        <w:rPr>
          <w:sz w:val="28"/>
          <w:szCs w:val="28"/>
        </w:rPr>
      </w:pPr>
      <w:r w:rsidRPr="00441201">
        <w:rPr>
          <w:b/>
          <w:sz w:val="28"/>
          <w:szCs w:val="28"/>
        </w:rPr>
        <w:t>Срок реализации</w:t>
      </w:r>
      <w:r w:rsidRPr="00441201">
        <w:rPr>
          <w:sz w:val="28"/>
          <w:szCs w:val="28"/>
        </w:rPr>
        <w:t xml:space="preserve"> Программы: 2017 – 2026 гг.</w:t>
      </w:r>
    </w:p>
    <w:p w:rsidR="00BB3EA8" w:rsidRPr="00441201" w:rsidRDefault="00BB3EA8" w:rsidP="00BB3EA8">
      <w:pPr>
        <w:shd w:val="clear" w:color="auto" w:fill="FFFFFF"/>
        <w:ind w:firstLine="709"/>
        <w:jc w:val="both"/>
        <w:rPr>
          <w:sz w:val="28"/>
          <w:szCs w:val="28"/>
        </w:rPr>
      </w:pPr>
      <w:r w:rsidRPr="00441201">
        <w:rPr>
          <w:b/>
          <w:sz w:val="28"/>
          <w:szCs w:val="28"/>
        </w:rPr>
        <w:t>Этапы реализации</w:t>
      </w:r>
      <w:r w:rsidRPr="00441201">
        <w:rPr>
          <w:sz w:val="28"/>
          <w:szCs w:val="28"/>
        </w:rPr>
        <w:t xml:space="preserve"> мероприятий Программы:</w:t>
      </w:r>
    </w:p>
    <w:p w:rsidR="00BB3EA8" w:rsidRPr="00441201" w:rsidRDefault="00BB3EA8" w:rsidP="00BB3EA8">
      <w:pPr>
        <w:shd w:val="clear" w:color="auto" w:fill="FFFFFF"/>
        <w:ind w:firstLine="709"/>
        <w:jc w:val="both"/>
        <w:rPr>
          <w:sz w:val="28"/>
          <w:szCs w:val="28"/>
        </w:rPr>
      </w:pPr>
      <w:r w:rsidRPr="00441201">
        <w:rPr>
          <w:sz w:val="28"/>
          <w:szCs w:val="28"/>
        </w:rPr>
        <w:t>1 этап: 2017 – 2021 гг.</w:t>
      </w:r>
    </w:p>
    <w:p w:rsidR="00BB3EA8" w:rsidRPr="00441201" w:rsidRDefault="00BB3EA8" w:rsidP="00BB3EA8">
      <w:pPr>
        <w:shd w:val="clear" w:color="auto" w:fill="FFFFFF"/>
        <w:ind w:firstLine="709"/>
        <w:jc w:val="both"/>
        <w:rPr>
          <w:sz w:val="28"/>
          <w:szCs w:val="28"/>
        </w:rPr>
      </w:pPr>
      <w:r w:rsidRPr="00441201">
        <w:rPr>
          <w:sz w:val="28"/>
          <w:szCs w:val="28"/>
        </w:rPr>
        <w:t>2 этап: 2022 – 2026 гг.</w:t>
      </w:r>
    </w:p>
    <w:p w:rsidR="00BB3EA8" w:rsidRPr="00441201" w:rsidRDefault="00BB3EA8" w:rsidP="00BB3EA8">
      <w:pPr>
        <w:shd w:val="clear" w:color="auto" w:fill="FFFFFF"/>
        <w:ind w:firstLine="708"/>
        <w:jc w:val="both"/>
        <w:rPr>
          <w:b/>
          <w:sz w:val="28"/>
          <w:szCs w:val="28"/>
        </w:rPr>
      </w:pPr>
    </w:p>
    <w:p w:rsidR="00BB3EA8" w:rsidRPr="00441201" w:rsidRDefault="00BB3EA8" w:rsidP="00BB3EA8">
      <w:pPr>
        <w:ind w:firstLine="708"/>
        <w:rPr>
          <w:b/>
          <w:color w:val="000000" w:themeColor="text1"/>
          <w:sz w:val="28"/>
          <w:szCs w:val="28"/>
        </w:rPr>
      </w:pPr>
      <w:r w:rsidRPr="00441201">
        <w:rPr>
          <w:b/>
          <w:color w:val="000000" w:themeColor="text1"/>
          <w:sz w:val="28"/>
          <w:szCs w:val="28"/>
        </w:rPr>
        <w:t>Термины и определения</w:t>
      </w:r>
    </w:p>
    <w:p w:rsidR="00BB3EA8" w:rsidRPr="00441201" w:rsidRDefault="00BB3EA8" w:rsidP="00BB3EA8">
      <w:pPr>
        <w:ind w:firstLine="709"/>
        <w:jc w:val="both"/>
        <w:rPr>
          <w:color w:val="000000" w:themeColor="text1"/>
          <w:sz w:val="28"/>
          <w:szCs w:val="28"/>
        </w:rPr>
      </w:pPr>
      <w:r w:rsidRPr="00441201">
        <w:rPr>
          <w:color w:val="000000" w:themeColor="text1"/>
          <w:sz w:val="28"/>
          <w:szCs w:val="28"/>
        </w:rPr>
        <w:t xml:space="preserve">При формировании Программы комплексного развития использованы следующие основные термины и определения: </w:t>
      </w:r>
    </w:p>
    <w:p w:rsidR="00BB3EA8" w:rsidRPr="00441201" w:rsidRDefault="00BB3EA8" w:rsidP="00BB3EA8">
      <w:pPr>
        <w:ind w:firstLine="709"/>
        <w:jc w:val="both"/>
        <w:rPr>
          <w:b/>
          <w:strike/>
          <w:sz w:val="28"/>
          <w:szCs w:val="28"/>
        </w:rPr>
      </w:pPr>
      <w:r w:rsidRPr="00441201">
        <w:rPr>
          <w:b/>
          <w:sz w:val="28"/>
          <w:szCs w:val="28"/>
        </w:rPr>
        <w:t>Система электроснабжения</w:t>
      </w:r>
    </w:p>
    <w:p w:rsidR="00BB3EA8" w:rsidRPr="00441201" w:rsidRDefault="00BB3EA8" w:rsidP="00BB3EA8">
      <w:pPr>
        <w:widowControl w:val="0"/>
        <w:autoSpaceDE w:val="0"/>
        <w:autoSpaceDN w:val="0"/>
        <w:adjustRightInd w:val="0"/>
        <w:ind w:firstLine="709"/>
        <w:jc w:val="both"/>
        <w:rPr>
          <w:sz w:val="28"/>
          <w:szCs w:val="28"/>
        </w:rPr>
      </w:pPr>
      <w:proofErr w:type="gramStart"/>
      <w:r w:rsidRPr="00441201">
        <w:rPr>
          <w:i/>
          <w:sz w:val="28"/>
          <w:szCs w:val="28"/>
        </w:rPr>
        <w:t xml:space="preserve">электроэнергетика – </w:t>
      </w:r>
      <w:r w:rsidRPr="00441201">
        <w:rPr>
          <w:sz w:val="28"/>
          <w:szCs w:val="28"/>
        </w:rPr>
        <w:t xml:space="preserve">отрасль экономики Российской Федерации, включающая в себя комплекс экономических отношений, возникающих в процессе производства (в том числе производства в режиме комбинированной выработки электрической и тепловой энергии), передачи электрической энергии, оперативно-диспетчерского </w:t>
      </w:r>
      <w:r w:rsidRPr="00441201">
        <w:rPr>
          <w:sz w:val="28"/>
          <w:szCs w:val="28"/>
        </w:rPr>
        <w:lastRenderedPageBreak/>
        <w:t>управления в электроэнергетике, сбыта и потребления электрической энергии с использованием производственных и иных имущественных объектов (в том числе входящих в Единую энергетическую систему России), принадлежащих на праве собственности или</w:t>
      </w:r>
      <w:proofErr w:type="gramEnd"/>
      <w:r w:rsidRPr="00441201">
        <w:rPr>
          <w:sz w:val="28"/>
          <w:szCs w:val="28"/>
        </w:rPr>
        <w:t xml:space="preserve"> на ином предусмотренном федеральными законами основании субъектам электроэнергетики или иным лицам. Электроэнергетика является основой функционирования экономики и жизнеобеспечения;</w:t>
      </w:r>
    </w:p>
    <w:p w:rsidR="00BB3EA8" w:rsidRPr="00441201" w:rsidRDefault="00BB3EA8" w:rsidP="00BB3EA8">
      <w:pPr>
        <w:widowControl w:val="0"/>
        <w:autoSpaceDE w:val="0"/>
        <w:autoSpaceDN w:val="0"/>
        <w:adjustRightInd w:val="0"/>
        <w:ind w:firstLine="709"/>
        <w:jc w:val="both"/>
        <w:rPr>
          <w:sz w:val="28"/>
          <w:szCs w:val="28"/>
        </w:rPr>
      </w:pPr>
      <w:r w:rsidRPr="00441201">
        <w:rPr>
          <w:i/>
          <w:sz w:val="28"/>
          <w:szCs w:val="28"/>
        </w:rPr>
        <w:t>объекты электросетевого хозяйства –</w:t>
      </w:r>
      <w:r w:rsidRPr="00441201">
        <w:rPr>
          <w:sz w:val="28"/>
          <w:szCs w:val="28"/>
        </w:rPr>
        <w:t xml:space="preserve"> линии электропередачи, трансформаторные и иные подстанции, распределительные пункты и иное предназначенное для обеспечения электрических связей и осуществления передачи электрической энергии оборудование;</w:t>
      </w:r>
    </w:p>
    <w:p w:rsidR="00BB3EA8" w:rsidRPr="00441201" w:rsidRDefault="00BB3EA8" w:rsidP="00BB3EA8">
      <w:pPr>
        <w:ind w:firstLine="709"/>
        <w:jc w:val="both"/>
        <w:rPr>
          <w:b/>
          <w:sz w:val="28"/>
          <w:szCs w:val="28"/>
        </w:rPr>
      </w:pPr>
      <w:r w:rsidRPr="00441201">
        <w:rPr>
          <w:b/>
          <w:sz w:val="28"/>
          <w:szCs w:val="28"/>
        </w:rPr>
        <w:t>Система теплоснабжения</w:t>
      </w:r>
    </w:p>
    <w:p w:rsidR="00BB3EA8" w:rsidRPr="00441201" w:rsidRDefault="00BB3EA8" w:rsidP="00BB3EA8">
      <w:pPr>
        <w:widowControl w:val="0"/>
        <w:autoSpaceDE w:val="0"/>
        <w:autoSpaceDN w:val="0"/>
        <w:adjustRightInd w:val="0"/>
        <w:ind w:firstLine="709"/>
        <w:jc w:val="both"/>
        <w:rPr>
          <w:sz w:val="28"/>
          <w:szCs w:val="28"/>
        </w:rPr>
      </w:pPr>
      <w:r w:rsidRPr="00441201">
        <w:rPr>
          <w:i/>
          <w:sz w:val="28"/>
          <w:szCs w:val="28"/>
        </w:rPr>
        <w:t>теплоснабжение</w:t>
      </w:r>
      <w:r w:rsidRPr="00441201">
        <w:rPr>
          <w:b/>
          <w:sz w:val="28"/>
          <w:szCs w:val="28"/>
        </w:rPr>
        <w:t xml:space="preserve"> </w:t>
      </w:r>
      <w:r w:rsidRPr="00441201">
        <w:rPr>
          <w:sz w:val="28"/>
          <w:szCs w:val="28"/>
        </w:rPr>
        <w:t>– обеспечение потребителей тепловой энергии тепловой энергией, теплоносителем, в том числе поддержание мощности;</w:t>
      </w:r>
    </w:p>
    <w:p w:rsidR="00BB3EA8" w:rsidRPr="00441201" w:rsidRDefault="00BB3EA8" w:rsidP="00BB3EA8">
      <w:pPr>
        <w:autoSpaceDE w:val="0"/>
        <w:autoSpaceDN w:val="0"/>
        <w:adjustRightInd w:val="0"/>
        <w:ind w:firstLine="709"/>
        <w:jc w:val="both"/>
        <w:rPr>
          <w:sz w:val="28"/>
          <w:szCs w:val="28"/>
        </w:rPr>
      </w:pPr>
      <w:r w:rsidRPr="00441201">
        <w:rPr>
          <w:i/>
          <w:sz w:val="28"/>
          <w:szCs w:val="28"/>
        </w:rPr>
        <w:t>зона действия источника тепловой энергии</w:t>
      </w:r>
      <w:r w:rsidRPr="00441201">
        <w:rPr>
          <w:sz w:val="28"/>
          <w:szCs w:val="28"/>
        </w:rPr>
        <w:t xml:space="preserve"> – территория поселения, или его часть, границы которой устанавливаются закрытыми секционирующими задвижками тепловой сети системы теплоснабжения;</w:t>
      </w:r>
    </w:p>
    <w:p w:rsidR="00BB3EA8" w:rsidRPr="00441201" w:rsidRDefault="00BB3EA8" w:rsidP="00BB3EA8">
      <w:pPr>
        <w:autoSpaceDE w:val="0"/>
        <w:autoSpaceDN w:val="0"/>
        <w:adjustRightInd w:val="0"/>
        <w:ind w:firstLine="709"/>
        <w:jc w:val="both"/>
        <w:rPr>
          <w:sz w:val="28"/>
          <w:szCs w:val="28"/>
        </w:rPr>
      </w:pPr>
      <w:r w:rsidRPr="00441201">
        <w:rPr>
          <w:i/>
          <w:sz w:val="28"/>
          <w:szCs w:val="28"/>
        </w:rPr>
        <w:t>зона действия системы теплоснабжения</w:t>
      </w:r>
      <w:r w:rsidRPr="00441201">
        <w:rPr>
          <w:sz w:val="28"/>
          <w:szCs w:val="28"/>
        </w:rPr>
        <w:t xml:space="preserve"> – территория поселения, или его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BB3EA8" w:rsidRPr="00441201" w:rsidRDefault="00BB3EA8" w:rsidP="00BB3EA8">
      <w:pPr>
        <w:ind w:firstLine="709"/>
        <w:jc w:val="both"/>
        <w:rPr>
          <w:b/>
          <w:sz w:val="28"/>
          <w:szCs w:val="28"/>
        </w:rPr>
      </w:pPr>
      <w:r w:rsidRPr="00441201">
        <w:rPr>
          <w:b/>
          <w:sz w:val="28"/>
          <w:szCs w:val="28"/>
        </w:rPr>
        <w:t>Система газоснабжения</w:t>
      </w:r>
    </w:p>
    <w:p w:rsidR="00BB3EA8" w:rsidRPr="00441201" w:rsidRDefault="00BB3EA8" w:rsidP="00BB3EA8">
      <w:pPr>
        <w:widowControl w:val="0"/>
        <w:autoSpaceDE w:val="0"/>
        <w:autoSpaceDN w:val="0"/>
        <w:adjustRightInd w:val="0"/>
        <w:ind w:firstLine="709"/>
        <w:jc w:val="both"/>
        <w:rPr>
          <w:sz w:val="28"/>
          <w:szCs w:val="28"/>
        </w:rPr>
      </w:pPr>
      <w:r w:rsidRPr="00441201">
        <w:rPr>
          <w:i/>
          <w:sz w:val="28"/>
          <w:szCs w:val="28"/>
        </w:rPr>
        <w:t>газоснабжение</w:t>
      </w:r>
      <w:r w:rsidRPr="00441201">
        <w:rPr>
          <w:sz w:val="28"/>
          <w:szCs w:val="28"/>
        </w:rPr>
        <w:t>  – одна из форм энергоснабжения, представляющая собой деятельность по обеспечению потребителей газом, в том числе деятельность по формированию фонда разведанных месторождений газа, добыче, транспортировке, хранению и поставкам газа;</w:t>
      </w:r>
    </w:p>
    <w:p w:rsidR="00BB3EA8" w:rsidRPr="00441201" w:rsidRDefault="00BB3EA8" w:rsidP="00BB3EA8">
      <w:pPr>
        <w:widowControl w:val="0"/>
        <w:autoSpaceDE w:val="0"/>
        <w:autoSpaceDN w:val="0"/>
        <w:adjustRightInd w:val="0"/>
        <w:ind w:firstLine="709"/>
        <w:jc w:val="both"/>
        <w:rPr>
          <w:sz w:val="28"/>
          <w:szCs w:val="28"/>
        </w:rPr>
      </w:pPr>
      <w:r w:rsidRPr="00441201">
        <w:rPr>
          <w:i/>
          <w:sz w:val="28"/>
          <w:szCs w:val="28"/>
        </w:rPr>
        <w:t>система газоснабжения </w:t>
      </w:r>
      <w:r w:rsidRPr="00441201">
        <w:rPr>
          <w:sz w:val="28"/>
          <w:szCs w:val="28"/>
        </w:rPr>
        <w:t>– имущественный производственный комплекс, состоящий из технологически, организационно и экономически взаимосвязанных и централизованно управляемых производственных и иных объектов, предназначенных для добычи, транспортировки, хранения, поставок газа;</w:t>
      </w:r>
    </w:p>
    <w:p w:rsidR="00BB3EA8" w:rsidRPr="00441201" w:rsidRDefault="00BB3EA8" w:rsidP="00BB3EA8">
      <w:pPr>
        <w:widowControl w:val="0"/>
        <w:autoSpaceDE w:val="0"/>
        <w:autoSpaceDN w:val="0"/>
        <w:adjustRightInd w:val="0"/>
        <w:ind w:firstLine="709"/>
        <w:jc w:val="both"/>
        <w:rPr>
          <w:sz w:val="28"/>
          <w:szCs w:val="28"/>
        </w:rPr>
      </w:pPr>
      <w:r w:rsidRPr="00441201">
        <w:rPr>
          <w:i/>
          <w:sz w:val="28"/>
          <w:szCs w:val="28"/>
        </w:rPr>
        <w:t>газораспределительная система </w:t>
      </w:r>
      <w:r w:rsidRPr="00441201">
        <w:rPr>
          <w:sz w:val="28"/>
          <w:szCs w:val="28"/>
        </w:rPr>
        <w:t>– имущественный производственный комплекс, состоящий из организационно и экономически взаимосвязанных объектов, предназначенных для транспортировки и подачи газа непосредственно его потребителям;</w:t>
      </w:r>
    </w:p>
    <w:p w:rsidR="00BB3EA8" w:rsidRPr="00441201" w:rsidRDefault="00BB3EA8" w:rsidP="00BB3EA8">
      <w:pPr>
        <w:widowControl w:val="0"/>
        <w:autoSpaceDE w:val="0"/>
        <w:autoSpaceDN w:val="0"/>
        <w:adjustRightInd w:val="0"/>
        <w:ind w:firstLine="709"/>
        <w:jc w:val="both"/>
        <w:rPr>
          <w:sz w:val="28"/>
          <w:szCs w:val="28"/>
        </w:rPr>
      </w:pPr>
      <w:r w:rsidRPr="00441201">
        <w:rPr>
          <w:i/>
          <w:sz w:val="28"/>
          <w:szCs w:val="28"/>
        </w:rPr>
        <w:t>газификация</w:t>
      </w:r>
      <w:r w:rsidRPr="00441201">
        <w:rPr>
          <w:sz w:val="28"/>
          <w:szCs w:val="28"/>
        </w:rPr>
        <w:t> – деятельность по реализации научно-технических и проектных решений, осуществлению строительно-монтажных работ и организационных мер, направленных на перевод объектов жилищно-коммунального хозяйства, промышленных и иных объектов на использование газа в качестве топливного и энергетического ресурса;</w:t>
      </w:r>
    </w:p>
    <w:p w:rsidR="00BB3EA8" w:rsidRPr="00441201" w:rsidRDefault="00BB3EA8" w:rsidP="00BB3EA8">
      <w:pPr>
        <w:widowControl w:val="0"/>
        <w:adjustRightInd w:val="0"/>
        <w:ind w:firstLine="709"/>
        <w:jc w:val="both"/>
        <w:rPr>
          <w:b/>
          <w:color w:val="000000" w:themeColor="text1"/>
          <w:sz w:val="28"/>
          <w:szCs w:val="28"/>
        </w:rPr>
      </w:pPr>
      <w:r w:rsidRPr="00441201">
        <w:rPr>
          <w:b/>
          <w:color w:val="000000" w:themeColor="text1"/>
          <w:sz w:val="28"/>
          <w:szCs w:val="28"/>
        </w:rPr>
        <w:t>Системы водоснабжения и водоотведения</w:t>
      </w:r>
    </w:p>
    <w:p w:rsidR="00BB3EA8" w:rsidRPr="00441201" w:rsidRDefault="00BB3EA8" w:rsidP="00BB3EA8">
      <w:pPr>
        <w:widowControl w:val="0"/>
        <w:adjustRightInd w:val="0"/>
        <w:ind w:firstLine="709"/>
        <w:jc w:val="both"/>
        <w:rPr>
          <w:color w:val="000000" w:themeColor="text1"/>
          <w:sz w:val="28"/>
          <w:szCs w:val="28"/>
        </w:rPr>
      </w:pPr>
      <w:r w:rsidRPr="00441201">
        <w:rPr>
          <w:i/>
          <w:color w:val="000000" w:themeColor="text1"/>
          <w:sz w:val="28"/>
          <w:szCs w:val="28"/>
        </w:rPr>
        <w:t>водоснабжение</w:t>
      </w:r>
      <w:r w:rsidRPr="00441201">
        <w:rPr>
          <w:color w:val="000000" w:themeColor="text1"/>
          <w:sz w:val="28"/>
          <w:szCs w:val="28"/>
        </w:rPr>
        <w:t xml:space="preserve"> – 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p w:rsidR="00BB3EA8" w:rsidRPr="00441201" w:rsidRDefault="00BB3EA8" w:rsidP="00BB3EA8">
      <w:pPr>
        <w:widowControl w:val="0"/>
        <w:adjustRightInd w:val="0"/>
        <w:ind w:firstLine="709"/>
        <w:jc w:val="both"/>
        <w:rPr>
          <w:color w:val="000000" w:themeColor="text1"/>
          <w:sz w:val="28"/>
          <w:szCs w:val="28"/>
        </w:rPr>
      </w:pPr>
      <w:r w:rsidRPr="00441201">
        <w:rPr>
          <w:i/>
          <w:color w:val="000000" w:themeColor="text1"/>
          <w:sz w:val="28"/>
          <w:szCs w:val="28"/>
        </w:rPr>
        <w:lastRenderedPageBreak/>
        <w:t>нецентрализованная система холодного водоснабжения</w:t>
      </w:r>
      <w:r w:rsidRPr="00441201">
        <w:rPr>
          <w:color w:val="000000" w:themeColor="text1"/>
          <w:sz w:val="28"/>
          <w:szCs w:val="28"/>
        </w:rPr>
        <w:t xml:space="preserve">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rsidR="00BB3EA8" w:rsidRPr="00441201" w:rsidRDefault="00BB3EA8" w:rsidP="00BB3EA8">
      <w:pPr>
        <w:widowControl w:val="0"/>
        <w:adjustRightInd w:val="0"/>
        <w:ind w:firstLine="709"/>
        <w:jc w:val="both"/>
        <w:rPr>
          <w:color w:val="000000" w:themeColor="text1"/>
          <w:sz w:val="28"/>
          <w:szCs w:val="28"/>
        </w:rPr>
      </w:pPr>
      <w:proofErr w:type="gramStart"/>
      <w:r w:rsidRPr="00441201">
        <w:rPr>
          <w:i/>
          <w:color w:val="000000" w:themeColor="text1"/>
          <w:sz w:val="28"/>
          <w:szCs w:val="28"/>
        </w:rPr>
        <w:t xml:space="preserve">централизованная система горячего водоснабжения </w:t>
      </w:r>
      <w:r w:rsidRPr="00441201">
        <w:rPr>
          <w:color w:val="000000" w:themeColor="text1"/>
          <w:sz w:val="28"/>
          <w:szCs w:val="28"/>
        </w:rPr>
        <w:t>– 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(далее –  открытая система теплоснабжения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(далее – закрытая система горячего водоснабжения);</w:t>
      </w:r>
      <w:proofErr w:type="gramEnd"/>
    </w:p>
    <w:p w:rsidR="00BB3EA8" w:rsidRPr="00441201" w:rsidRDefault="00BB3EA8" w:rsidP="00BB3EA8">
      <w:pPr>
        <w:widowControl w:val="0"/>
        <w:adjustRightInd w:val="0"/>
        <w:ind w:firstLine="709"/>
        <w:jc w:val="both"/>
        <w:rPr>
          <w:color w:val="000000" w:themeColor="text1"/>
          <w:sz w:val="28"/>
          <w:szCs w:val="28"/>
        </w:rPr>
      </w:pPr>
      <w:r w:rsidRPr="00441201">
        <w:rPr>
          <w:i/>
          <w:color w:val="000000" w:themeColor="text1"/>
          <w:sz w:val="28"/>
          <w:szCs w:val="28"/>
        </w:rPr>
        <w:t xml:space="preserve">централизованная система холодного водоснабжения </w:t>
      </w:r>
      <w:r w:rsidRPr="00441201">
        <w:rPr>
          <w:color w:val="000000" w:themeColor="text1"/>
          <w:sz w:val="28"/>
          <w:szCs w:val="28"/>
        </w:rPr>
        <w:t>–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rsidR="00BB3EA8" w:rsidRPr="00441201" w:rsidRDefault="00BB3EA8" w:rsidP="00BB3EA8">
      <w:pPr>
        <w:widowControl w:val="0"/>
        <w:adjustRightInd w:val="0"/>
        <w:ind w:firstLine="709"/>
        <w:jc w:val="both"/>
        <w:rPr>
          <w:color w:val="000000" w:themeColor="text1"/>
          <w:sz w:val="28"/>
          <w:szCs w:val="28"/>
        </w:rPr>
      </w:pPr>
      <w:r w:rsidRPr="00441201">
        <w:rPr>
          <w:i/>
          <w:color w:val="000000" w:themeColor="text1"/>
          <w:sz w:val="28"/>
          <w:szCs w:val="28"/>
        </w:rPr>
        <w:t xml:space="preserve">водоотведение </w:t>
      </w:r>
      <w:r w:rsidRPr="00441201">
        <w:rPr>
          <w:color w:val="000000" w:themeColor="text1"/>
          <w:sz w:val="28"/>
          <w:szCs w:val="28"/>
        </w:rPr>
        <w:t>– прием, транспортировка и очистка сточных вод с использованием централизованной системы водоотведения;</w:t>
      </w:r>
    </w:p>
    <w:p w:rsidR="00BB3EA8" w:rsidRPr="00441201" w:rsidRDefault="00BB3EA8" w:rsidP="00BB3EA8">
      <w:pPr>
        <w:widowControl w:val="0"/>
        <w:adjustRightInd w:val="0"/>
        <w:ind w:firstLine="709"/>
        <w:jc w:val="both"/>
        <w:rPr>
          <w:color w:val="000000" w:themeColor="text1"/>
          <w:sz w:val="28"/>
          <w:szCs w:val="28"/>
        </w:rPr>
      </w:pPr>
      <w:r w:rsidRPr="00441201">
        <w:rPr>
          <w:i/>
          <w:color w:val="000000" w:themeColor="text1"/>
          <w:sz w:val="28"/>
          <w:szCs w:val="28"/>
        </w:rPr>
        <w:t>централизованная система водоотведения (канализации)</w:t>
      </w:r>
      <w:r w:rsidRPr="00441201">
        <w:rPr>
          <w:color w:val="000000" w:themeColor="text1"/>
          <w:sz w:val="28"/>
          <w:szCs w:val="28"/>
        </w:rPr>
        <w:t xml:space="preserve"> – комплекс технологически связанных между собой инженерных сооружений, предназначенных для водоотведения;</w:t>
      </w:r>
    </w:p>
    <w:p w:rsidR="00BB3EA8" w:rsidRPr="00441201" w:rsidRDefault="00BB3EA8" w:rsidP="00BB3EA8">
      <w:pPr>
        <w:ind w:firstLine="709"/>
        <w:jc w:val="both"/>
        <w:rPr>
          <w:b/>
          <w:sz w:val="28"/>
          <w:szCs w:val="28"/>
        </w:rPr>
      </w:pPr>
      <w:r w:rsidRPr="00441201">
        <w:rPr>
          <w:b/>
          <w:sz w:val="28"/>
          <w:szCs w:val="28"/>
        </w:rPr>
        <w:t>Объекты, используемые для утилизации (захоронения) твердых коммунальных отходов</w:t>
      </w:r>
    </w:p>
    <w:p w:rsidR="00BB3EA8" w:rsidRPr="00441201" w:rsidRDefault="00BB3EA8" w:rsidP="00BB3EA8">
      <w:pPr>
        <w:ind w:firstLine="709"/>
        <w:jc w:val="both"/>
        <w:rPr>
          <w:sz w:val="28"/>
          <w:szCs w:val="28"/>
        </w:rPr>
      </w:pPr>
      <w:r w:rsidRPr="00441201">
        <w:rPr>
          <w:i/>
          <w:sz w:val="28"/>
          <w:szCs w:val="28"/>
        </w:rPr>
        <w:t xml:space="preserve">твердые коммунальные отходы (далее – ТКО) </w:t>
      </w:r>
      <w:r w:rsidRPr="00441201">
        <w:rPr>
          <w:sz w:val="28"/>
          <w:szCs w:val="28"/>
        </w:rPr>
        <w:t>–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rsidR="00BB3EA8" w:rsidRPr="00441201" w:rsidRDefault="00BB3EA8" w:rsidP="00BB3EA8">
      <w:pPr>
        <w:pStyle w:val="10"/>
        <w:numPr>
          <w:ilvl w:val="0"/>
          <w:numId w:val="43"/>
        </w:numPr>
        <w:ind w:left="-142" w:firstLine="851"/>
      </w:pPr>
      <w:r w:rsidRPr="00441201">
        <w:br w:type="page"/>
      </w:r>
      <w:bookmarkStart w:id="241" w:name="_Toc340135964"/>
      <w:bookmarkStart w:id="242" w:name="_Toc340136025"/>
      <w:bookmarkStart w:id="243" w:name="_Toc340136137"/>
      <w:bookmarkStart w:id="244" w:name="_Toc480794133"/>
      <w:r w:rsidRPr="00441201">
        <w:lastRenderedPageBreak/>
        <w:t>Перспективные показатели развития муниципального образования для разработки Программы</w:t>
      </w:r>
      <w:bookmarkEnd w:id="241"/>
      <w:bookmarkEnd w:id="242"/>
      <w:bookmarkEnd w:id="243"/>
      <w:bookmarkEnd w:id="244"/>
    </w:p>
    <w:p w:rsidR="00BB3EA8" w:rsidRPr="00441201" w:rsidRDefault="00BB3EA8" w:rsidP="00BB3EA8"/>
    <w:p w:rsidR="00BB3EA8" w:rsidRPr="00441201" w:rsidRDefault="00BB3EA8" w:rsidP="00BB3EA8">
      <w:pPr>
        <w:pStyle w:val="2"/>
        <w:numPr>
          <w:ilvl w:val="1"/>
          <w:numId w:val="43"/>
        </w:numPr>
        <w:tabs>
          <w:tab w:val="left" w:pos="1418"/>
        </w:tabs>
        <w:ind w:left="1418" w:hanging="709"/>
      </w:pPr>
      <w:bookmarkStart w:id="245" w:name="_Toc480794134"/>
      <w:bookmarkStart w:id="246" w:name="_Toc340135965"/>
      <w:bookmarkStart w:id="247" w:name="_Toc340136026"/>
      <w:bookmarkStart w:id="248" w:name="_Toc340136138"/>
      <w:bookmarkStart w:id="249" w:name="_Toc297032073"/>
      <w:r w:rsidRPr="00441201">
        <w:t>Характеристика муниципального образования</w:t>
      </w:r>
      <w:bookmarkEnd w:id="245"/>
      <w:r w:rsidRPr="00441201">
        <w:t xml:space="preserve"> </w:t>
      </w:r>
      <w:bookmarkEnd w:id="246"/>
      <w:bookmarkEnd w:id="247"/>
      <w:bookmarkEnd w:id="248"/>
      <w:r w:rsidRPr="00441201">
        <w:t xml:space="preserve"> </w:t>
      </w:r>
    </w:p>
    <w:bookmarkEnd w:id="249"/>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 xml:space="preserve">Городское поселение Кондинское в соответствии с Законом Ханты-Мансийского автономного округа – Югры от 25.11.2004 № 63-оз «О статусе и границах муниципальных образований Ханты-Мансийского автономного округа – Югры» является муниципальным образованием Ханты-Мансийского автономного округа – Югры, наделенным статусом городского поселения. Территория городского поселения Кондинское входит в состав территории Кондинского района. </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Официальное наименование муниципального образования – городское поселение Кондинское.</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 xml:space="preserve">В границах городского поселения Кондинское находятся населенные  пункты: поселок городского типа Кондинское, деревни: </w:t>
      </w:r>
      <w:r>
        <w:rPr>
          <w:rFonts w:eastAsia="TimesNewRomanPSMT"/>
          <w:sz w:val="28"/>
          <w:szCs w:val="28"/>
        </w:rPr>
        <w:t>Никулкина</w:t>
      </w:r>
      <w:r w:rsidRPr="00441201">
        <w:rPr>
          <w:rFonts w:eastAsia="TimesNewRomanPSMT"/>
          <w:sz w:val="28"/>
          <w:szCs w:val="28"/>
        </w:rPr>
        <w:t>, Старый Катыш, Ильичевка.</w:t>
      </w:r>
    </w:p>
    <w:p w:rsidR="00BB3EA8" w:rsidRPr="00441201" w:rsidRDefault="00BB3EA8" w:rsidP="00BB3EA8">
      <w:pPr>
        <w:ind w:firstLine="709"/>
        <w:jc w:val="both"/>
        <w:rPr>
          <w:sz w:val="28"/>
          <w:szCs w:val="28"/>
        </w:rPr>
      </w:pPr>
      <w:r w:rsidRPr="00441201">
        <w:rPr>
          <w:sz w:val="28"/>
          <w:szCs w:val="28"/>
        </w:rPr>
        <w:t xml:space="preserve">Общие данные, влияющие на разработку технологических и экономических параметров </w:t>
      </w:r>
      <w:proofErr w:type="gramStart"/>
      <w:r w:rsidRPr="00441201">
        <w:rPr>
          <w:sz w:val="28"/>
          <w:szCs w:val="28"/>
        </w:rPr>
        <w:t>Программы комплексного развития систем коммунальной инфраструктуры городского поселения</w:t>
      </w:r>
      <w:proofErr w:type="gramEnd"/>
      <w:r w:rsidRPr="00441201">
        <w:rPr>
          <w:sz w:val="28"/>
          <w:szCs w:val="28"/>
        </w:rPr>
        <w:t xml:space="preserve"> Кондинское Кондинского района Тюменской области  на 2017 – 2026 гг. (далее – Программа):</w:t>
      </w:r>
    </w:p>
    <w:p w:rsidR="00BB3EA8" w:rsidRPr="00441201" w:rsidRDefault="00BB3EA8" w:rsidP="00BB3EA8">
      <w:pPr>
        <w:ind w:firstLine="709"/>
        <w:jc w:val="both"/>
        <w:rPr>
          <w:sz w:val="28"/>
          <w:szCs w:val="28"/>
        </w:rPr>
      </w:pPr>
      <w:r w:rsidRPr="00441201">
        <w:rPr>
          <w:sz w:val="28"/>
          <w:szCs w:val="28"/>
        </w:rPr>
        <w:t>Общая площадь муниципального образования составляет 18 269,5 га, застроенная площадь – 590 га.</w:t>
      </w:r>
    </w:p>
    <w:p w:rsidR="00BB3EA8" w:rsidRPr="00441201" w:rsidRDefault="00BB3EA8" w:rsidP="00BB3EA8">
      <w:pPr>
        <w:pStyle w:val="affa"/>
        <w:numPr>
          <w:ilvl w:val="0"/>
          <w:numId w:val="41"/>
        </w:numPr>
        <w:tabs>
          <w:tab w:val="left" w:pos="1134"/>
        </w:tabs>
        <w:jc w:val="both"/>
        <w:rPr>
          <w:sz w:val="28"/>
          <w:szCs w:val="28"/>
        </w:rPr>
      </w:pPr>
      <w:r w:rsidRPr="00441201">
        <w:rPr>
          <w:sz w:val="28"/>
          <w:szCs w:val="28"/>
        </w:rPr>
        <w:t>Численность населения на 01.01.2017 г. – 3 759 чел., в т. ч.:</w:t>
      </w:r>
    </w:p>
    <w:p w:rsidR="00BB3EA8" w:rsidRPr="00441201" w:rsidRDefault="00BB3EA8" w:rsidP="00BB3EA8">
      <w:pPr>
        <w:pStyle w:val="affa"/>
        <w:tabs>
          <w:tab w:val="left" w:pos="1134"/>
        </w:tabs>
        <w:ind w:left="709"/>
        <w:jc w:val="both"/>
        <w:rPr>
          <w:sz w:val="28"/>
          <w:szCs w:val="28"/>
        </w:rPr>
      </w:pPr>
      <w:r w:rsidRPr="00441201">
        <w:rPr>
          <w:sz w:val="28"/>
          <w:szCs w:val="28"/>
        </w:rPr>
        <w:t>пгт. Кондинское – 3 710 чел.;</w:t>
      </w:r>
    </w:p>
    <w:p w:rsidR="00BB3EA8" w:rsidRPr="00441201" w:rsidRDefault="00BB3EA8" w:rsidP="00BB3EA8">
      <w:pPr>
        <w:pStyle w:val="affa"/>
        <w:tabs>
          <w:tab w:val="left" w:pos="1134"/>
        </w:tabs>
        <w:ind w:left="709"/>
        <w:jc w:val="both"/>
        <w:rPr>
          <w:sz w:val="28"/>
          <w:szCs w:val="28"/>
        </w:rPr>
      </w:pPr>
      <w:r w:rsidRPr="00441201">
        <w:rPr>
          <w:sz w:val="28"/>
          <w:szCs w:val="28"/>
        </w:rPr>
        <w:t>д. Никулкина – 31 чел.;</w:t>
      </w:r>
    </w:p>
    <w:p w:rsidR="00BB3EA8" w:rsidRPr="00441201" w:rsidRDefault="00BB3EA8" w:rsidP="00BB3EA8">
      <w:pPr>
        <w:pStyle w:val="affa"/>
        <w:tabs>
          <w:tab w:val="left" w:pos="1134"/>
        </w:tabs>
        <w:ind w:left="709"/>
        <w:jc w:val="both"/>
        <w:rPr>
          <w:sz w:val="28"/>
          <w:szCs w:val="28"/>
        </w:rPr>
      </w:pPr>
      <w:r w:rsidRPr="00441201">
        <w:rPr>
          <w:sz w:val="28"/>
          <w:szCs w:val="28"/>
        </w:rPr>
        <w:t>д. Старый Катыш – 14 чел.;</w:t>
      </w:r>
    </w:p>
    <w:p w:rsidR="00BB3EA8" w:rsidRPr="00441201" w:rsidRDefault="00BB3EA8" w:rsidP="00BB3EA8">
      <w:pPr>
        <w:pStyle w:val="affa"/>
        <w:tabs>
          <w:tab w:val="left" w:pos="1134"/>
        </w:tabs>
        <w:ind w:left="709"/>
        <w:jc w:val="both"/>
        <w:rPr>
          <w:sz w:val="28"/>
          <w:szCs w:val="28"/>
        </w:rPr>
      </w:pPr>
      <w:r w:rsidRPr="00441201">
        <w:rPr>
          <w:sz w:val="28"/>
          <w:szCs w:val="28"/>
        </w:rPr>
        <w:t>д. Ильичевка –  4 чел.</w:t>
      </w:r>
    </w:p>
    <w:p w:rsidR="00BB3EA8" w:rsidRPr="00441201" w:rsidRDefault="00BB3EA8" w:rsidP="00BB3EA8">
      <w:pPr>
        <w:ind w:firstLine="709"/>
        <w:jc w:val="both"/>
        <w:rPr>
          <w:sz w:val="28"/>
          <w:szCs w:val="28"/>
        </w:rPr>
      </w:pPr>
    </w:p>
    <w:p w:rsidR="00BB3EA8" w:rsidRPr="00441201" w:rsidRDefault="00BB3EA8" w:rsidP="00BB3EA8">
      <w:pPr>
        <w:pStyle w:val="3"/>
        <w:numPr>
          <w:ilvl w:val="2"/>
          <w:numId w:val="43"/>
        </w:numPr>
        <w:tabs>
          <w:tab w:val="left" w:pos="851"/>
          <w:tab w:val="left" w:pos="1418"/>
        </w:tabs>
        <w:ind w:hanging="2105"/>
      </w:pPr>
      <w:bookmarkStart w:id="250" w:name="_Toc480794135"/>
      <w:r w:rsidRPr="00441201">
        <w:t>Территория</w:t>
      </w:r>
      <w:bookmarkEnd w:id="250"/>
    </w:p>
    <w:p w:rsidR="00BB3EA8" w:rsidRPr="00441201" w:rsidRDefault="00BB3EA8" w:rsidP="00BB3EA8"/>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Территория городского поселения Кондинское входит в состав территории Кондинского района (рис.1).</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 xml:space="preserve">Поселок городского типа Кондинское расположен в восточной части Кондинского района. </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 xml:space="preserve">Территория пгт. Кондинское </w:t>
      </w:r>
      <w:proofErr w:type="gramStart"/>
      <w:r w:rsidRPr="00441201">
        <w:rPr>
          <w:rFonts w:eastAsia="TimesNewRomanPSMT"/>
          <w:sz w:val="28"/>
          <w:szCs w:val="28"/>
        </w:rPr>
        <w:t>расположена</w:t>
      </w:r>
      <w:proofErr w:type="gramEnd"/>
      <w:r w:rsidRPr="00441201">
        <w:rPr>
          <w:rFonts w:eastAsia="TimesNewRomanPSMT"/>
          <w:sz w:val="28"/>
          <w:szCs w:val="28"/>
        </w:rPr>
        <w:t xml:space="preserve"> на левом берегу реки Конда, с южной, северной и восточной сторон примыкают обширные заболоченные участки.</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 xml:space="preserve">Деревня Ильичевка находится на берегу реки Конда. Деревни Никулкина и Старый Катыш расположены рядом с протокой </w:t>
      </w:r>
      <w:proofErr w:type="gramStart"/>
      <w:r w:rsidRPr="00441201">
        <w:rPr>
          <w:rFonts w:eastAsia="TimesNewRomanPSMT"/>
          <w:sz w:val="28"/>
          <w:szCs w:val="28"/>
        </w:rPr>
        <w:t>Деревенская</w:t>
      </w:r>
      <w:proofErr w:type="gramEnd"/>
      <w:r w:rsidRPr="00441201">
        <w:rPr>
          <w:rFonts w:eastAsia="TimesNewRomanPSMT"/>
          <w:sz w:val="28"/>
          <w:szCs w:val="28"/>
        </w:rPr>
        <w:t xml:space="preserve"> (рис.2). </w:t>
      </w:r>
    </w:p>
    <w:p w:rsidR="00BB3EA8" w:rsidRPr="00441201" w:rsidRDefault="00BB3EA8" w:rsidP="00BB3EA8">
      <w:pPr>
        <w:pStyle w:val="a7"/>
        <w:jc w:val="both"/>
        <w:rPr>
          <w:b/>
          <w:sz w:val="24"/>
          <w:szCs w:val="24"/>
        </w:rPr>
      </w:pPr>
      <w:r w:rsidRPr="00441201">
        <w:rPr>
          <w:b/>
          <w:noProof/>
          <w:sz w:val="24"/>
          <w:szCs w:val="24"/>
        </w:rPr>
        <w:lastRenderedPageBreak/>
        <w:drawing>
          <wp:inline distT="0" distB="0" distL="0" distR="0">
            <wp:extent cx="6299835" cy="4633212"/>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Населенные пункты.jpg"/>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300943" cy="4634027"/>
                    </a:xfrm>
                    <a:prstGeom prst="rect">
                      <a:avLst/>
                    </a:prstGeom>
                  </pic:spPr>
                </pic:pic>
              </a:graphicData>
            </a:graphic>
          </wp:inline>
        </w:drawing>
      </w:r>
    </w:p>
    <w:p w:rsidR="00BB3EA8" w:rsidRPr="00441201" w:rsidRDefault="00BB3EA8" w:rsidP="00BB3EA8">
      <w:pPr>
        <w:pStyle w:val="a7"/>
        <w:jc w:val="both"/>
        <w:rPr>
          <w:b/>
          <w:sz w:val="24"/>
          <w:szCs w:val="24"/>
        </w:rPr>
      </w:pPr>
      <w:r w:rsidRPr="00441201">
        <w:rPr>
          <w:b/>
          <w:sz w:val="24"/>
          <w:szCs w:val="24"/>
        </w:rPr>
        <w:t xml:space="preserve">Рисунок </w:t>
      </w:r>
      <w:r w:rsidR="00D0305B" w:rsidRPr="00441201">
        <w:rPr>
          <w:b/>
          <w:sz w:val="24"/>
          <w:szCs w:val="24"/>
        </w:rPr>
        <w:fldChar w:fldCharType="begin"/>
      </w:r>
      <w:r w:rsidRPr="00441201">
        <w:rPr>
          <w:b/>
          <w:sz w:val="24"/>
          <w:szCs w:val="24"/>
        </w:rPr>
        <w:instrText xml:space="preserve"> SEQ Рисунок \* ARABIC </w:instrText>
      </w:r>
      <w:r w:rsidR="00D0305B" w:rsidRPr="00441201">
        <w:rPr>
          <w:b/>
          <w:sz w:val="24"/>
          <w:szCs w:val="24"/>
        </w:rPr>
        <w:fldChar w:fldCharType="separate"/>
      </w:r>
      <w:r w:rsidR="00663B52">
        <w:rPr>
          <w:b/>
          <w:noProof/>
          <w:sz w:val="24"/>
          <w:szCs w:val="24"/>
        </w:rPr>
        <w:t>3</w:t>
      </w:r>
      <w:r w:rsidR="00D0305B" w:rsidRPr="00441201">
        <w:rPr>
          <w:b/>
          <w:sz w:val="24"/>
          <w:szCs w:val="24"/>
        </w:rPr>
        <w:fldChar w:fldCharType="end"/>
      </w:r>
      <w:r w:rsidRPr="00441201">
        <w:rPr>
          <w:b/>
          <w:sz w:val="24"/>
          <w:szCs w:val="24"/>
        </w:rPr>
        <w:t>. Географическое положение городского поселения Кондинское</w:t>
      </w:r>
    </w:p>
    <w:p w:rsidR="00BB3EA8" w:rsidRPr="00441201" w:rsidRDefault="00BB3EA8" w:rsidP="00BB3EA8">
      <w:pPr>
        <w:rPr>
          <w:sz w:val="24"/>
          <w:szCs w:val="24"/>
        </w:rPr>
      </w:pPr>
      <w:r w:rsidRPr="00441201">
        <w:rPr>
          <w:sz w:val="24"/>
          <w:szCs w:val="24"/>
        </w:rPr>
        <w:t>Источник: Поисково-информационный сервис Яндекс</w:t>
      </w:r>
      <w:proofErr w:type="gramStart"/>
      <w:r w:rsidRPr="00441201">
        <w:rPr>
          <w:sz w:val="24"/>
          <w:szCs w:val="24"/>
        </w:rPr>
        <w:t>.К</w:t>
      </w:r>
      <w:proofErr w:type="gramEnd"/>
      <w:r w:rsidRPr="00441201">
        <w:rPr>
          <w:sz w:val="24"/>
          <w:szCs w:val="24"/>
        </w:rPr>
        <w:t>арты.</w:t>
      </w:r>
    </w:p>
    <w:p w:rsidR="00BB3EA8" w:rsidRPr="00441201" w:rsidRDefault="00BB3EA8" w:rsidP="00BB3EA8">
      <w:pPr>
        <w:autoSpaceDE w:val="0"/>
        <w:autoSpaceDN w:val="0"/>
        <w:adjustRightInd w:val="0"/>
        <w:jc w:val="both"/>
        <w:rPr>
          <w:rFonts w:eastAsia="TimesNewRomanPSMT"/>
          <w:sz w:val="28"/>
          <w:szCs w:val="28"/>
        </w:rPr>
      </w:pPr>
    </w:p>
    <w:p w:rsidR="00BB3EA8" w:rsidRPr="00441201" w:rsidRDefault="00BB3EA8" w:rsidP="00BB3EA8">
      <w:pPr>
        <w:autoSpaceDE w:val="0"/>
        <w:autoSpaceDN w:val="0"/>
        <w:adjustRightInd w:val="0"/>
        <w:jc w:val="both"/>
        <w:rPr>
          <w:rFonts w:eastAsia="TimesNewRomanPSMT"/>
          <w:sz w:val="28"/>
          <w:szCs w:val="28"/>
        </w:rPr>
      </w:pPr>
      <w:r w:rsidRPr="00441201">
        <w:rPr>
          <w:rFonts w:eastAsia="TimesNewRomanPSMT"/>
          <w:noProof/>
          <w:sz w:val="28"/>
          <w:szCs w:val="28"/>
        </w:rPr>
        <w:drawing>
          <wp:inline distT="0" distB="0" distL="0" distR="0">
            <wp:extent cx="6299835" cy="3216422"/>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Кондинское на карте ХМАО.jpg"/>
                    <pic:cNvPicPr/>
                  </pic:nvPicPr>
                  <pic:blipFill rotWithShape="1">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317" t="21491" r="12110" b="17695"/>
                    <a:stretch/>
                  </pic:blipFill>
                  <pic:spPr bwMode="auto">
                    <a:xfrm>
                      <a:off x="0" y="0"/>
                      <a:ext cx="6304389" cy="321874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B3EA8" w:rsidRPr="00441201" w:rsidRDefault="00BB3EA8" w:rsidP="00BB3EA8">
      <w:pPr>
        <w:pStyle w:val="a7"/>
        <w:jc w:val="both"/>
        <w:rPr>
          <w:b/>
          <w:sz w:val="24"/>
          <w:szCs w:val="24"/>
        </w:rPr>
      </w:pPr>
      <w:r w:rsidRPr="00441201">
        <w:rPr>
          <w:b/>
          <w:sz w:val="24"/>
          <w:szCs w:val="24"/>
        </w:rPr>
        <w:t xml:space="preserve">Рисунок </w:t>
      </w:r>
      <w:r w:rsidR="00D0305B" w:rsidRPr="00441201">
        <w:rPr>
          <w:b/>
          <w:sz w:val="24"/>
          <w:szCs w:val="24"/>
        </w:rPr>
        <w:fldChar w:fldCharType="begin"/>
      </w:r>
      <w:r w:rsidRPr="00441201">
        <w:rPr>
          <w:b/>
          <w:sz w:val="24"/>
          <w:szCs w:val="24"/>
        </w:rPr>
        <w:instrText xml:space="preserve"> SEQ Рисунок \* ARABIC </w:instrText>
      </w:r>
      <w:r w:rsidR="00D0305B" w:rsidRPr="00441201">
        <w:rPr>
          <w:b/>
          <w:sz w:val="24"/>
          <w:szCs w:val="24"/>
        </w:rPr>
        <w:fldChar w:fldCharType="separate"/>
      </w:r>
      <w:r w:rsidR="00663B52">
        <w:rPr>
          <w:b/>
          <w:noProof/>
          <w:sz w:val="24"/>
          <w:szCs w:val="24"/>
        </w:rPr>
        <w:t>4</w:t>
      </w:r>
      <w:r w:rsidR="00D0305B" w:rsidRPr="00441201">
        <w:rPr>
          <w:b/>
          <w:sz w:val="24"/>
          <w:szCs w:val="24"/>
        </w:rPr>
        <w:fldChar w:fldCharType="end"/>
      </w:r>
      <w:r w:rsidRPr="00441201">
        <w:rPr>
          <w:b/>
          <w:sz w:val="24"/>
          <w:szCs w:val="24"/>
        </w:rPr>
        <w:t>. Географическое положение населенных пунктов, входящих в состав городского поселения Кондинское</w:t>
      </w:r>
    </w:p>
    <w:p w:rsidR="00BB3EA8" w:rsidRPr="00441201" w:rsidRDefault="00BB3EA8" w:rsidP="00BB3EA8">
      <w:pPr>
        <w:rPr>
          <w:sz w:val="24"/>
          <w:szCs w:val="24"/>
        </w:rPr>
      </w:pPr>
      <w:r w:rsidRPr="00441201">
        <w:rPr>
          <w:sz w:val="24"/>
          <w:szCs w:val="24"/>
        </w:rPr>
        <w:t>Источник: Поисково-информационный сервис Яндекс</w:t>
      </w:r>
      <w:proofErr w:type="gramStart"/>
      <w:r w:rsidRPr="00441201">
        <w:rPr>
          <w:sz w:val="24"/>
          <w:szCs w:val="24"/>
        </w:rPr>
        <w:t>.К</w:t>
      </w:r>
      <w:proofErr w:type="gramEnd"/>
      <w:r w:rsidRPr="00441201">
        <w:rPr>
          <w:sz w:val="24"/>
          <w:szCs w:val="24"/>
        </w:rPr>
        <w:t>арты.</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lastRenderedPageBreak/>
        <w:t xml:space="preserve">Связь с населенными пунктами Кондинского района, районным центром </w:t>
      </w:r>
      <w:r w:rsidRPr="00441201">
        <w:rPr>
          <w:rFonts w:eastAsia="TimesNewRomanPSMT"/>
          <w:sz w:val="28"/>
          <w:szCs w:val="28"/>
        </w:rPr>
        <w:br/>
        <w:t xml:space="preserve">пгт. </w:t>
      </w:r>
      <w:proofErr w:type="gramStart"/>
      <w:r w:rsidRPr="00441201">
        <w:rPr>
          <w:rFonts w:eastAsia="TimesNewRomanPSMT"/>
          <w:sz w:val="28"/>
          <w:szCs w:val="28"/>
        </w:rPr>
        <w:t>Междуреченский</w:t>
      </w:r>
      <w:proofErr w:type="gramEnd"/>
      <w:r w:rsidRPr="00441201">
        <w:rPr>
          <w:rFonts w:eastAsia="TimesNewRomanPSMT"/>
          <w:sz w:val="28"/>
          <w:szCs w:val="28"/>
        </w:rPr>
        <w:t xml:space="preserve"> осуществляется в летнее время по реке Конда пассажирскими судами, в зимнее время по автозимникам организовано автобусное сообщение. Также круглый год работает воздушный транспорт.</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Рельеф пгт. Кондинское спокойный. Абсолютные отметки меняются от 35,73 (самая высокая точка рельефа) до 42,18 (у уреза воды).</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Почвы бедные легкого механического состава – песчаные и супесчаные, суглинистые.</w:t>
      </w:r>
    </w:p>
    <w:p w:rsidR="00BB3EA8" w:rsidRPr="00441201" w:rsidRDefault="00BB3EA8" w:rsidP="00BB3EA8">
      <w:pPr>
        <w:autoSpaceDE w:val="0"/>
        <w:autoSpaceDN w:val="0"/>
        <w:adjustRightInd w:val="0"/>
        <w:ind w:firstLine="709"/>
        <w:jc w:val="both"/>
        <w:rPr>
          <w:rFonts w:eastAsia="TimesNewRomanPSMT"/>
          <w:sz w:val="28"/>
          <w:szCs w:val="28"/>
        </w:rPr>
      </w:pPr>
    </w:p>
    <w:p w:rsidR="00BB3EA8" w:rsidRPr="00441201" w:rsidRDefault="00BB3EA8" w:rsidP="00BB3EA8">
      <w:pPr>
        <w:pStyle w:val="3"/>
        <w:numPr>
          <w:ilvl w:val="2"/>
          <w:numId w:val="43"/>
        </w:numPr>
        <w:tabs>
          <w:tab w:val="left" w:pos="851"/>
          <w:tab w:val="left" w:pos="1418"/>
        </w:tabs>
        <w:ind w:hanging="2105"/>
      </w:pPr>
      <w:bookmarkStart w:id="251" w:name="_Toc480794136"/>
      <w:r w:rsidRPr="00441201">
        <w:t>Климат</w:t>
      </w:r>
      <w:bookmarkEnd w:id="251"/>
      <w:r w:rsidRPr="00441201">
        <w:t xml:space="preserve"> </w:t>
      </w:r>
    </w:p>
    <w:p w:rsidR="00BB3EA8" w:rsidRPr="00441201" w:rsidRDefault="00BB3EA8" w:rsidP="00BB3EA8"/>
    <w:p w:rsidR="00BB3EA8" w:rsidRPr="00441201" w:rsidRDefault="00BB3EA8" w:rsidP="00BB3EA8">
      <w:pPr>
        <w:ind w:firstLine="709"/>
        <w:jc w:val="both"/>
        <w:rPr>
          <w:sz w:val="28"/>
          <w:szCs w:val="28"/>
        </w:rPr>
      </w:pPr>
      <w:r w:rsidRPr="00441201">
        <w:rPr>
          <w:sz w:val="28"/>
          <w:szCs w:val="28"/>
        </w:rPr>
        <w:tab/>
      </w:r>
      <w:r w:rsidRPr="00441201">
        <w:rPr>
          <w:sz w:val="28"/>
          <w:szCs w:val="28"/>
        </w:rPr>
        <w:tab/>
        <w:t xml:space="preserve">Климат Кондинского района – континентальный. Характеризуется быстрой сменой погодных условий особенно в переходные периоды – от осени к зиме и от весны к лету, а также в течение месяца и даже суток. Зима суровая, холодная и продолжительная, лето жаркое непродолжительное, переходные сезоны (весна, осень) с поздними весенними и ранними осенними заморозками. </w:t>
      </w:r>
    </w:p>
    <w:p w:rsidR="00BB3EA8" w:rsidRPr="00441201" w:rsidRDefault="00BB3EA8" w:rsidP="00BB3EA8">
      <w:pPr>
        <w:ind w:firstLine="709"/>
        <w:jc w:val="both"/>
        <w:rPr>
          <w:sz w:val="28"/>
          <w:szCs w:val="28"/>
        </w:rPr>
      </w:pPr>
      <w:r w:rsidRPr="00441201">
        <w:rPr>
          <w:sz w:val="28"/>
          <w:szCs w:val="28"/>
        </w:rPr>
        <w:t>Расчетная температура наружного воздуха -40°С.</w:t>
      </w:r>
    </w:p>
    <w:p w:rsidR="00BB3EA8" w:rsidRPr="00441201" w:rsidRDefault="00BB3EA8" w:rsidP="00BB3EA8">
      <w:pPr>
        <w:ind w:firstLine="709"/>
        <w:jc w:val="both"/>
        <w:rPr>
          <w:sz w:val="28"/>
          <w:szCs w:val="28"/>
        </w:rPr>
      </w:pPr>
      <w:r w:rsidRPr="00441201">
        <w:rPr>
          <w:sz w:val="28"/>
          <w:szCs w:val="28"/>
        </w:rPr>
        <w:t xml:space="preserve">Период с отрицательной температурой воздуха продолжается 7 месяцев, с октября по апрель. Период с устойчивым снежным покровом продолжается 180-200 дней – с конца октября до начала мая и устанавливается с 20 ноября, высота покрова равна </w:t>
      </w:r>
      <w:smartTag w:uri="urn:schemas-microsoft-com:office:smarttags" w:element="metricconverter">
        <w:smartTagPr>
          <w:attr w:name="ProductID" w:val="43 см"/>
        </w:smartTagPr>
        <w:r w:rsidRPr="00441201">
          <w:rPr>
            <w:sz w:val="28"/>
            <w:szCs w:val="28"/>
          </w:rPr>
          <w:t>43 см</w:t>
        </w:r>
      </w:smartTag>
      <w:r w:rsidRPr="00441201">
        <w:rPr>
          <w:sz w:val="28"/>
          <w:szCs w:val="28"/>
        </w:rPr>
        <w:t xml:space="preserve">, максимальная глубина промерзания почвы 191 – </w:t>
      </w:r>
      <w:smartTag w:uri="urn:schemas-microsoft-com:office:smarttags" w:element="metricconverter">
        <w:smartTagPr>
          <w:attr w:name="ProductID" w:val="233 см"/>
        </w:smartTagPr>
        <w:r w:rsidRPr="00441201">
          <w:rPr>
            <w:sz w:val="28"/>
            <w:szCs w:val="28"/>
          </w:rPr>
          <w:t>233 см</w:t>
        </w:r>
      </w:smartTag>
      <w:r w:rsidRPr="00441201">
        <w:rPr>
          <w:sz w:val="28"/>
          <w:szCs w:val="28"/>
        </w:rPr>
        <w:t>. Климатический район – 1В.</w:t>
      </w:r>
    </w:p>
    <w:p w:rsidR="00BB3EA8" w:rsidRPr="00441201" w:rsidRDefault="00BB3EA8" w:rsidP="00BB3EA8">
      <w:pPr>
        <w:ind w:firstLine="709"/>
        <w:jc w:val="both"/>
        <w:rPr>
          <w:sz w:val="28"/>
          <w:szCs w:val="28"/>
        </w:rPr>
      </w:pPr>
      <w:r w:rsidRPr="00441201">
        <w:rPr>
          <w:sz w:val="28"/>
          <w:szCs w:val="28"/>
        </w:rPr>
        <w:t>Данные по климатическим условиям приведены в табл. 1.</w:t>
      </w:r>
    </w:p>
    <w:p w:rsidR="00BB3EA8" w:rsidRPr="00441201" w:rsidRDefault="00BB3EA8" w:rsidP="00BB3EA8">
      <w:pPr>
        <w:pStyle w:val="a7"/>
        <w:ind w:firstLine="709"/>
        <w:jc w:val="right"/>
        <w:rPr>
          <w:b/>
          <w:sz w:val="24"/>
          <w:szCs w:val="24"/>
        </w:rPr>
      </w:pPr>
      <w:r w:rsidRPr="00441201">
        <w:rPr>
          <w:b/>
          <w:sz w:val="24"/>
          <w:szCs w:val="24"/>
        </w:rPr>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27</w:t>
      </w:r>
      <w:r w:rsidR="00D0305B"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Климатические параметры муниципального образования городское поселение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914"/>
        <w:gridCol w:w="1438"/>
        <w:gridCol w:w="2070"/>
      </w:tblGrid>
      <w:tr w:rsidR="00BB3EA8" w:rsidRPr="00441201" w:rsidTr="00BB3EA8">
        <w:trPr>
          <w:tblHeader/>
        </w:trPr>
        <w:tc>
          <w:tcPr>
            <w:tcW w:w="3317" w:type="pct"/>
            <w:vMerge w:val="restar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bookmarkStart w:id="252" w:name="_Hlk480189622"/>
            <w:r w:rsidRPr="00441201">
              <w:rPr>
                <w:rStyle w:val="affff"/>
                <w:sz w:val="24"/>
                <w:szCs w:val="24"/>
              </w:rPr>
              <w:t>Наименование показателя</w:t>
            </w:r>
          </w:p>
        </w:tc>
        <w:tc>
          <w:tcPr>
            <w:tcW w:w="690" w:type="pct"/>
            <w:vMerge w:val="restar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Ед. изм.</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Значение показателя</w:t>
            </w:r>
          </w:p>
        </w:tc>
      </w:tr>
      <w:tr w:rsidR="00BB3EA8" w:rsidRPr="00441201" w:rsidTr="00BB3EA8">
        <w:trPr>
          <w:tblHeader/>
        </w:trPr>
        <w:tc>
          <w:tcPr>
            <w:tcW w:w="3317"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rFonts w:eastAsiaTheme="minorHAnsi"/>
                <w:sz w:val="24"/>
                <w:szCs w:val="24"/>
              </w:rPr>
            </w:pPr>
          </w:p>
        </w:tc>
        <w:tc>
          <w:tcPr>
            <w:tcW w:w="690"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rFonts w:eastAsiaTheme="minorHAnsi"/>
                <w:sz w:val="24"/>
                <w:szCs w:val="24"/>
              </w:rPr>
            </w:pP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xml:space="preserve">Кондинское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rStyle w:val="affff"/>
                <w:sz w:val="24"/>
                <w:szCs w:val="24"/>
              </w:rPr>
              <w:t>1. Климатические параметры холодного периода года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Абсолютная минимальная температура воздуха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-49</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Температура воздуха наиболее холодных суток</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0,98</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-47</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0,92</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-44</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Температура воздуха наиболее холодной пятидневки</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0,98</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-44</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0,92</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-40</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Средняя месячная относительная влажность воздуха наиболее холодного месяца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84</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Количество осадков за ноябрь – март</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мм</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107</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Преобладающее направление ветра за декабрь – февраль</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proofErr w:type="gramStart"/>
            <w:r w:rsidRPr="00441201">
              <w:rPr>
                <w:sz w:val="24"/>
                <w:szCs w:val="24"/>
              </w:rPr>
              <w:t>Ю</w:t>
            </w:r>
            <w:proofErr w:type="gramEnd"/>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rPr>
                <w:sz w:val="24"/>
                <w:szCs w:val="24"/>
              </w:rPr>
            </w:pPr>
            <w:r w:rsidRPr="00441201">
              <w:rPr>
                <w:sz w:val="24"/>
                <w:szCs w:val="24"/>
              </w:rPr>
              <w:t>Продолжительность отопительного периода</w:t>
            </w:r>
          </w:p>
        </w:tc>
        <w:tc>
          <w:tcPr>
            <w:tcW w:w="690"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jc w:val="center"/>
              <w:rPr>
                <w:sz w:val="24"/>
                <w:szCs w:val="24"/>
              </w:rPr>
            </w:pPr>
            <w:r w:rsidRPr="00441201">
              <w:rPr>
                <w:sz w:val="24"/>
                <w:szCs w:val="24"/>
              </w:rPr>
              <w:t>сут.</w:t>
            </w:r>
          </w:p>
        </w:tc>
        <w:tc>
          <w:tcPr>
            <w:tcW w:w="993"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jc w:val="center"/>
              <w:rPr>
                <w:sz w:val="24"/>
                <w:szCs w:val="24"/>
              </w:rPr>
            </w:pPr>
            <w:r w:rsidRPr="00441201">
              <w:rPr>
                <w:sz w:val="24"/>
                <w:szCs w:val="24"/>
              </w:rPr>
              <w:t>238</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rPr>
                <w:sz w:val="24"/>
                <w:szCs w:val="24"/>
              </w:rPr>
            </w:pPr>
            <w:r w:rsidRPr="00441201">
              <w:rPr>
                <w:sz w:val="24"/>
                <w:szCs w:val="24"/>
              </w:rPr>
              <w:t>Средняя температура воздуха в отопительный период</w:t>
            </w:r>
          </w:p>
        </w:tc>
        <w:tc>
          <w:tcPr>
            <w:tcW w:w="690"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jc w:val="center"/>
              <w:rPr>
                <w:sz w:val="24"/>
                <w:szCs w:val="24"/>
              </w:rPr>
            </w:pPr>
            <w:r w:rsidRPr="00441201">
              <w:rPr>
                <w:sz w:val="24"/>
                <w:szCs w:val="24"/>
              </w:rPr>
              <w:t>-8,6</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rStyle w:val="affff"/>
                <w:sz w:val="24"/>
                <w:szCs w:val="24"/>
              </w:rPr>
              <w:t>2. Климатические параметры теплого периода года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Абсолютная максимальная температура воздуха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36</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Температура воздуха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0,98</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25,8</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0,95</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21,6</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lastRenderedPageBreak/>
              <w:t>Средняя максимальная температура воздуха наиболее теплого периода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24</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Средняя месячная относительная влажность воздуха наиболее теплого месяца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69</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Количество осадков за апрель – октябрь</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мм</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359</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Суточный максимум осадков</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мм</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Преобладающее направление ветра за июнь–август</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СЗ</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rStyle w:val="affff"/>
                <w:sz w:val="24"/>
                <w:szCs w:val="24"/>
              </w:rPr>
              <w:t>Строительно-климатическая зона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proofErr w:type="gramStart"/>
            <w:r w:rsidRPr="00441201">
              <w:rPr>
                <w:rStyle w:val="affff"/>
                <w:sz w:val="24"/>
                <w:szCs w:val="24"/>
              </w:rPr>
              <w:t>I</w:t>
            </w:r>
            <w:proofErr w:type="gramEnd"/>
            <w:r w:rsidRPr="00441201">
              <w:rPr>
                <w:rStyle w:val="affff"/>
                <w:sz w:val="24"/>
                <w:szCs w:val="24"/>
              </w:rPr>
              <w:t>В</w:t>
            </w:r>
          </w:p>
        </w:tc>
      </w:tr>
    </w:tbl>
    <w:bookmarkEnd w:id="252"/>
    <w:p w:rsidR="00BB3EA8" w:rsidRPr="00441201" w:rsidRDefault="00BB3EA8" w:rsidP="00BB3EA8">
      <w:pPr>
        <w:pStyle w:val="affd"/>
        <w:spacing w:before="0" w:beforeAutospacing="0" w:after="0" w:afterAutospacing="0"/>
        <w:jc w:val="both"/>
      </w:pPr>
      <w:r w:rsidRPr="00441201">
        <w:t>Источник: СП 131.13330.2012 актуализированная версия СНиП 23-01-99* «Строительная климатология»</w:t>
      </w:r>
    </w:p>
    <w:p w:rsidR="00BB3EA8" w:rsidRPr="00441201" w:rsidRDefault="00BB3EA8" w:rsidP="00BB3EA8">
      <w:pPr>
        <w:pStyle w:val="affd"/>
        <w:spacing w:before="0" w:beforeAutospacing="0" w:after="0" w:afterAutospacing="0"/>
        <w:jc w:val="both"/>
      </w:pPr>
      <w:r w:rsidRPr="00441201">
        <w:t xml:space="preserve"> </w:t>
      </w:r>
    </w:p>
    <w:p w:rsidR="00BB3EA8" w:rsidRPr="00441201" w:rsidRDefault="00BB3EA8" w:rsidP="00BB3EA8">
      <w:pPr>
        <w:pStyle w:val="3"/>
        <w:numPr>
          <w:ilvl w:val="2"/>
          <w:numId w:val="43"/>
        </w:numPr>
        <w:tabs>
          <w:tab w:val="left" w:pos="851"/>
          <w:tab w:val="left" w:pos="1418"/>
        </w:tabs>
        <w:ind w:hanging="2105"/>
      </w:pPr>
      <w:bookmarkStart w:id="253" w:name="_Toc480794137"/>
      <w:r w:rsidRPr="00441201">
        <w:t>Население</w:t>
      </w:r>
      <w:bookmarkEnd w:id="253"/>
    </w:p>
    <w:p w:rsidR="00BB3EA8" w:rsidRPr="00441201" w:rsidRDefault="00BB3EA8" w:rsidP="00BB3EA8"/>
    <w:p w:rsidR="00BB3EA8" w:rsidRPr="00441201" w:rsidRDefault="00BB3EA8" w:rsidP="00BB3EA8">
      <w:pPr>
        <w:ind w:firstLine="709"/>
        <w:jc w:val="both"/>
        <w:rPr>
          <w:sz w:val="28"/>
          <w:szCs w:val="28"/>
        </w:rPr>
      </w:pPr>
      <w:r w:rsidRPr="00441201">
        <w:rPr>
          <w:sz w:val="28"/>
          <w:szCs w:val="28"/>
        </w:rPr>
        <w:t xml:space="preserve">Численность населения городского поселения Кондинское на 01.01.2017 г. составила </w:t>
      </w:r>
      <w:r>
        <w:rPr>
          <w:sz w:val="28"/>
          <w:szCs w:val="28"/>
        </w:rPr>
        <w:t xml:space="preserve">2 980 </w:t>
      </w:r>
      <w:r w:rsidRPr="00441201">
        <w:rPr>
          <w:sz w:val="28"/>
          <w:szCs w:val="28"/>
        </w:rPr>
        <w:t xml:space="preserve">чел. (табл. 2). Основная доля  населения муниципального образования проживает в пгт. Кондинское. </w:t>
      </w:r>
    </w:p>
    <w:p w:rsidR="00BB3EA8" w:rsidRPr="00441201" w:rsidRDefault="00BB3EA8" w:rsidP="00BB3EA8">
      <w:pPr>
        <w:ind w:firstLine="709"/>
        <w:jc w:val="both"/>
        <w:rPr>
          <w:sz w:val="28"/>
          <w:szCs w:val="28"/>
        </w:rPr>
      </w:pPr>
      <w:r w:rsidRPr="00441201">
        <w:rPr>
          <w:sz w:val="28"/>
          <w:szCs w:val="28"/>
        </w:rPr>
        <w:t xml:space="preserve">По сравнению с данными на 01.01.2014 г. численность населения городского поселения Кондинское незначительно снизилась – на </w:t>
      </w:r>
      <w:r>
        <w:rPr>
          <w:sz w:val="28"/>
          <w:szCs w:val="28"/>
        </w:rPr>
        <w:t>2,3</w:t>
      </w:r>
      <w:r w:rsidRPr="00441201">
        <w:rPr>
          <w:sz w:val="28"/>
          <w:szCs w:val="28"/>
        </w:rPr>
        <w:t xml:space="preserve">%. </w:t>
      </w:r>
    </w:p>
    <w:p w:rsidR="00BB3EA8" w:rsidRPr="00441201" w:rsidRDefault="00BB3EA8" w:rsidP="00BB3EA8">
      <w:pPr>
        <w:pStyle w:val="a7"/>
        <w:ind w:firstLine="993"/>
        <w:jc w:val="right"/>
        <w:rPr>
          <w:b/>
          <w:sz w:val="24"/>
          <w:szCs w:val="24"/>
        </w:rPr>
      </w:pPr>
      <w:r w:rsidRPr="00441201">
        <w:rPr>
          <w:b/>
          <w:sz w:val="24"/>
          <w:szCs w:val="24"/>
        </w:rPr>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28</w:t>
      </w:r>
      <w:r w:rsidR="00D0305B" w:rsidRPr="00441201">
        <w:rPr>
          <w:b/>
          <w:sz w:val="24"/>
          <w:szCs w:val="24"/>
        </w:rPr>
        <w:fldChar w:fldCharType="end"/>
      </w:r>
    </w:p>
    <w:p w:rsidR="00BB3EA8" w:rsidRPr="00441201" w:rsidRDefault="00BB3EA8" w:rsidP="00BB3EA8">
      <w:pPr>
        <w:jc w:val="center"/>
        <w:rPr>
          <w:sz w:val="24"/>
          <w:szCs w:val="24"/>
        </w:rPr>
      </w:pPr>
      <w:r w:rsidRPr="00441201">
        <w:rPr>
          <w:b/>
          <w:sz w:val="24"/>
          <w:szCs w:val="24"/>
        </w:rPr>
        <w:t>Численность населения городского поселения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0"/>
        <w:gridCol w:w="3068"/>
        <w:gridCol w:w="1524"/>
        <w:gridCol w:w="1309"/>
        <w:gridCol w:w="1309"/>
        <w:gridCol w:w="1311"/>
        <w:gridCol w:w="1311"/>
      </w:tblGrid>
      <w:tr w:rsidR="00BB3EA8" w:rsidRPr="00441201" w:rsidTr="00BB3EA8">
        <w:trPr>
          <w:trHeight w:val="315"/>
          <w:tblHeader/>
        </w:trPr>
        <w:tc>
          <w:tcPr>
            <w:tcW w:w="283" w:type="pct"/>
            <w:vMerge w:val="restart"/>
            <w:shd w:val="clear" w:color="auto" w:fill="auto"/>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472"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731"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628"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2014 г.</w:t>
            </w:r>
          </w:p>
        </w:tc>
        <w:tc>
          <w:tcPr>
            <w:tcW w:w="628"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2015 г.</w:t>
            </w:r>
          </w:p>
        </w:tc>
        <w:tc>
          <w:tcPr>
            <w:tcW w:w="629"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c>
          <w:tcPr>
            <w:tcW w:w="629" w:type="pct"/>
          </w:tcPr>
          <w:p w:rsidR="00BB3EA8" w:rsidRPr="00441201" w:rsidRDefault="00BB3EA8" w:rsidP="00BB3EA8">
            <w:pPr>
              <w:jc w:val="center"/>
              <w:rPr>
                <w:b/>
                <w:bCs/>
                <w:sz w:val="24"/>
                <w:szCs w:val="24"/>
              </w:rPr>
            </w:pPr>
            <w:r w:rsidRPr="00441201">
              <w:rPr>
                <w:b/>
                <w:bCs/>
                <w:sz w:val="24"/>
                <w:szCs w:val="24"/>
              </w:rPr>
              <w:t>2017 г.</w:t>
            </w:r>
          </w:p>
        </w:tc>
      </w:tr>
      <w:tr w:rsidR="00BB3EA8" w:rsidRPr="00441201" w:rsidTr="00BB3EA8">
        <w:trPr>
          <w:trHeight w:val="315"/>
          <w:tblHeader/>
        </w:trPr>
        <w:tc>
          <w:tcPr>
            <w:tcW w:w="283" w:type="pct"/>
            <w:vMerge/>
            <w:vAlign w:val="center"/>
            <w:hideMark/>
          </w:tcPr>
          <w:p w:rsidR="00BB3EA8" w:rsidRPr="00441201" w:rsidRDefault="00BB3EA8" w:rsidP="00BB3EA8">
            <w:pPr>
              <w:rPr>
                <w:b/>
                <w:bCs/>
                <w:sz w:val="24"/>
                <w:szCs w:val="24"/>
              </w:rPr>
            </w:pPr>
          </w:p>
        </w:tc>
        <w:tc>
          <w:tcPr>
            <w:tcW w:w="1472" w:type="pct"/>
            <w:vMerge/>
            <w:vAlign w:val="center"/>
            <w:hideMark/>
          </w:tcPr>
          <w:p w:rsidR="00BB3EA8" w:rsidRPr="00441201" w:rsidRDefault="00BB3EA8" w:rsidP="00BB3EA8">
            <w:pPr>
              <w:rPr>
                <w:b/>
                <w:bCs/>
                <w:sz w:val="24"/>
                <w:szCs w:val="24"/>
              </w:rPr>
            </w:pPr>
          </w:p>
        </w:tc>
        <w:tc>
          <w:tcPr>
            <w:tcW w:w="731" w:type="pct"/>
            <w:vMerge/>
            <w:vAlign w:val="center"/>
            <w:hideMark/>
          </w:tcPr>
          <w:p w:rsidR="00BB3EA8" w:rsidRPr="00441201" w:rsidRDefault="00BB3EA8" w:rsidP="00BB3EA8">
            <w:pPr>
              <w:rPr>
                <w:b/>
                <w:bCs/>
                <w:sz w:val="24"/>
                <w:szCs w:val="24"/>
              </w:rPr>
            </w:pPr>
          </w:p>
        </w:tc>
        <w:tc>
          <w:tcPr>
            <w:tcW w:w="2514" w:type="pct"/>
            <w:gridSpan w:val="4"/>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факт</w:t>
            </w:r>
          </w:p>
        </w:tc>
      </w:tr>
      <w:tr w:rsidR="00BB3EA8" w:rsidRPr="0033703F" w:rsidTr="00BB3EA8">
        <w:trPr>
          <w:trHeight w:val="630"/>
        </w:trPr>
        <w:tc>
          <w:tcPr>
            <w:tcW w:w="283" w:type="pct"/>
            <w:shd w:val="clear" w:color="auto" w:fill="auto"/>
            <w:noWrap/>
            <w:vAlign w:val="center"/>
            <w:hideMark/>
          </w:tcPr>
          <w:p w:rsidR="00BB3EA8" w:rsidRPr="009D2335" w:rsidRDefault="00BB3EA8" w:rsidP="00BB3EA8">
            <w:pPr>
              <w:jc w:val="center"/>
              <w:rPr>
                <w:b/>
                <w:color w:val="000000"/>
                <w:sz w:val="24"/>
                <w:szCs w:val="24"/>
              </w:rPr>
            </w:pPr>
            <w:r w:rsidRPr="009D2335">
              <w:rPr>
                <w:b/>
                <w:color w:val="000000"/>
                <w:sz w:val="24"/>
                <w:szCs w:val="24"/>
              </w:rPr>
              <w:t>1</w:t>
            </w:r>
          </w:p>
        </w:tc>
        <w:tc>
          <w:tcPr>
            <w:tcW w:w="1472" w:type="pct"/>
            <w:shd w:val="clear" w:color="auto" w:fill="auto"/>
            <w:vAlign w:val="center"/>
            <w:hideMark/>
          </w:tcPr>
          <w:p w:rsidR="00BB3EA8" w:rsidRPr="0033703F" w:rsidRDefault="00BB3EA8" w:rsidP="00BB3EA8">
            <w:pPr>
              <w:rPr>
                <w:b/>
                <w:bCs/>
                <w:color w:val="000000"/>
                <w:sz w:val="24"/>
                <w:szCs w:val="24"/>
              </w:rPr>
            </w:pPr>
            <w:r w:rsidRPr="0033703F">
              <w:rPr>
                <w:b/>
                <w:bCs/>
                <w:color w:val="000000"/>
                <w:sz w:val="24"/>
                <w:szCs w:val="24"/>
              </w:rPr>
              <w:t xml:space="preserve">Численность населения (на начало года) всего, </w:t>
            </w:r>
          </w:p>
        </w:tc>
        <w:tc>
          <w:tcPr>
            <w:tcW w:w="731" w:type="pct"/>
            <w:shd w:val="clear" w:color="auto" w:fill="auto"/>
            <w:vAlign w:val="center"/>
            <w:hideMark/>
          </w:tcPr>
          <w:p w:rsidR="00BB3EA8" w:rsidRPr="0033703F" w:rsidRDefault="00BB3EA8" w:rsidP="00BB3EA8">
            <w:pPr>
              <w:jc w:val="center"/>
              <w:rPr>
                <w:b/>
                <w:bCs/>
                <w:color w:val="000000"/>
                <w:sz w:val="24"/>
                <w:szCs w:val="24"/>
              </w:rPr>
            </w:pPr>
            <w:r w:rsidRPr="0033703F">
              <w:rPr>
                <w:b/>
                <w:bCs/>
                <w:color w:val="000000"/>
                <w:sz w:val="24"/>
                <w:szCs w:val="24"/>
              </w:rPr>
              <w:t>чел.</w:t>
            </w:r>
          </w:p>
        </w:tc>
        <w:tc>
          <w:tcPr>
            <w:tcW w:w="628" w:type="pct"/>
            <w:shd w:val="clear" w:color="auto" w:fill="auto"/>
            <w:noWrap/>
            <w:vAlign w:val="center"/>
          </w:tcPr>
          <w:p w:rsidR="00BB3EA8" w:rsidRPr="0033703F" w:rsidRDefault="00BB3EA8" w:rsidP="00BB3EA8">
            <w:pPr>
              <w:jc w:val="center"/>
              <w:rPr>
                <w:b/>
                <w:color w:val="000000"/>
                <w:sz w:val="24"/>
                <w:szCs w:val="24"/>
              </w:rPr>
            </w:pPr>
            <w:r w:rsidRPr="0033703F">
              <w:rPr>
                <w:b/>
                <w:color w:val="000000"/>
                <w:sz w:val="24"/>
                <w:szCs w:val="24"/>
              </w:rPr>
              <w:t>3 170</w:t>
            </w:r>
          </w:p>
        </w:tc>
        <w:tc>
          <w:tcPr>
            <w:tcW w:w="628" w:type="pct"/>
            <w:shd w:val="clear" w:color="auto" w:fill="auto"/>
            <w:noWrap/>
            <w:vAlign w:val="center"/>
          </w:tcPr>
          <w:p w:rsidR="00BB3EA8" w:rsidRPr="0033703F" w:rsidRDefault="00BB3EA8" w:rsidP="00BB3EA8">
            <w:pPr>
              <w:jc w:val="center"/>
              <w:rPr>
                <w:b/>
                <w:sz w:val="24"/>
                <w:szCs w:val="24"/>
              </w:rPr>
            </w:pPr>
            <w:r w:rsidRPr="0033703F">
              <w:rPr>
                <w:b/>
                <w:sz w:val="24"/>
                <w:szCs w:val="24"/>
              </w:rPr>
              <w:t>3 090</w:t>
            </w:r>
          </w:p>
        </w:tc>
        <w:tc>
          <w:tcPr>
            <w:tcW w:w="629" w:type="pct"/>
            <w:shd w:val="clear" w:color="auto" w:fill="auto"/>
            <w:noWrap/>
            <w:vAlign w:val="center"/>
          </w:tcPr>
          <w:p w:rsidR="00BB3EA8" w:rsidRPr="0033703F" w:rsidRDefault="00BB3EA8" w:rsidP="00BB3EA8">
            <w:pPr>
              <w:jc w:val="center"/>
              <w:rPr>
                <w:b/>
                <w:sz w:val="24"/>
                <w:szCs w:val="24"/>
              </w:rPr>
            </w:pPr>
            <w:r w:rsidRPr="0033703F">
              <w:rPr>
                <w:b/>
                <w:sz w:val="24"/>
                <w:szCs w:val="24"/>
              </w:rPr>
              <w:t>3 050</w:t>
            </w:r>
          </w:p>
        </w:tc>
        <w:tc>
          <w:tcPr>
            <w:tcW w:w="629" w:type="pct"/>
            <w:vAlign w:val="center"/>
          </w:tcPr>
          <w:p w:rsidR="00BB3EA8" w:rsidRPr="0033703F" w:rsidRDefault="00BB3EA8" w:rsidP="00BB3EA8">
            <w:pPr>
              <w:jc w:val="center"/>
              <w:rPr>
                <w:b/>
                <w:sz w:val="24"/>
                <w:szCs w:val="24"/>
              </w:rPr>
            </w:pPr>
            <w:r w:rsidRPr="0033703F">
              <w:rPr>
                <w:b/>
                <w:sz w:val="24"/>
                <w:szCs w:val="24"/>
              </w:rPr>
              <w:t>2 980</w:t>
            </w:r>
          </w:p>
        </w:tc>
      </w:tr>
      <w:tr w:rsidR="00BB3EA8" w:rsidRPr="00441201" w:rsidTr="00BB3EA8">
        <w:trPr>
          <w:trHeight w:val="315"/>
        </w:trPr>
        <w:tc>
          <w:tcPr>
            <w:tcW w:w="283" w:type="pct"/>
            <w:shd w:val="clear" w:color="auto" w:fill="auto"/>
            <w:noWrap/>
            <w:vAlign w:val="center"/>
          </w:tcPr>
          <w:p w:rsidR="00BB3EA8" w:rsidRPr="00441201" w:rsidRDefault="00BB3EA8" w:rsidP="00BB3EA8">
            <w:pPr>
              <w:jc w:val="center"/>
              <w:rPr>
                <w:color w:val="000000"/>
                <w:sz w:val="24"/>
                <w:szCs w:val="24"/>
              </w:rPr>
            </w:pPr>
          </w:p>
        </w:tc>
        <w:tc>
          <w:tcPr>
            <w:tcW w:w="1472" w:type="pct"/>
            <w:shd w:val="clear" w:color="auto" w:fill="auto"/>
            <w:vAlign w:val="center"/>
          </w:tcPr>
          <w:p w:rsidR="00BB3EA8" w:rsidRPr="0033703F" w:rsidRDefault="00BB3EA8" w:rsidP="00BB3EA8">
            <w:pPr>
              <w:jc w:val="right"/>
              <w:rPr>
                <w:color w:val="000000"/>
                <w:sz w:val="24"/>
                <w:szCs w:val="24"/>
              </w:rPr>
            </w:pPr>
            <w:r w:rsidRPr="0033703F">
              <w:rPr>
                <w:color w:val="000000"/>
                <w:sz w:val="24"/>
                <w:szCs w:val="24"/>
              </w:rPr>
              <w:t>темп роста/снижение к предыдущему году</w:t>
            </w:r>
          </w:p>
        </w:tc>
        <w:tc>
          <w:tcPr>
            <w:tcW w:w="731" w:type="pct"/>
            <w:shd w:val="clear" w:color="auto" w:fill="auto"/>
            <w:vAlign w:val="center"/>
          </w:tcPr>
          <w:p w:rsidR="00BB3EA8" w:rsidRPr="0033703F" w:rsidRDefault="00BB3EA8" w:rsidP="00BB3EA8">
            <w:pPr>
              <w:jc w:val="center"/>
              <w:rPr>
                <w:color w:val="000000"/>
                <w:sz w:val="24"/>
                <w:szCs w:val="24"/>
              </w:rPr>
            </w:pPr>
            <w:r w:rsidRPr="0033703F">
              <w:rPr>
                <w:color w:val="000000"/>
                <w:sz w:val="24"/>
                <w:szCs w:val="24"/>
              </w:rPr>
              <w:t>%</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97,5</w:t>
            </w:r>
          </w:p>
        </w:tc>
        <w:tc>
          <w:tcPr>
            <w:tcW w:w="629"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98,7</w:t>
            </w:r>
          </w:p>
        </w:tc>
        <w:tc>
          <w:tcPr>
            <w:tcW w:w="629" w:type="pct"/>
            <w:vAlign w:val="center"/>
          </w:tcPr>
          <w:p w:rsidR="00BB3EA8" w:rsidRPr="0033703F" w:rsidRDefault="00BB3EA8" w:rsidP="00BB3EA8">
            <w:pPr>
              <w:jc w:val="center"/>
              <w:rPr>
                <w:color w:val="000000"/>
                <w:sz w:val="24"/>
                <w:szCs w:val="24"/>
              </w:rPr>
            </w:pPr>
            <w:r w:rsidRPr="0033703F">
              <w:rPr>
                <w:color w:val="000000"/>
                <w:sz w:val="24"/>
                <w:szCs w:val="24"/>
              </w:rPr>
              <w:t>97,7</w:t>
            </w:r>
          </w:p>
        </w:tc>
      </w:tr>
      <w:tr w:rsidR="00BB3EA8" w:rsidRPr="00441201" w:rsidTr="00BB3EA8">
        <w:trPr>
          <w:trHeight w:val="315"/>
        </w:trPr>
        <w:tc>
          <w:tcPr>
            <w:tcW w:w="283" w:type="pct"/>
            <w:shd w:val="clear" w:color="auto" w:fill="auto"/>
            <w:noWrap/>
            <w:vAlign w:val="center"/>
          </w:tcPr>
          <w:p w:rsidR="00BB3EA8" w:rsidRPr="00441201" w:rsidRDefault="00BB3EA8" w:rsidP="00BB3EA8">
            <w:pPr>
              <w:jc w:val="center"/>
              <w:rPr>
                <w:color w:val="000000"/>
                <w:sz w:val="24"/>
                <w:szCs w:val="24"/>
              </w:rPr>
            </w:pPr>
          </w:p>
        </w:tc>
        <w:tc>
          <w:tcPr>
            <w:tcW w:w="1472" w:type="pct"/>
            <w:shd w:val="clear" w:color="auto" w:fill="auto"/>
            <w:vAlign w:val="center"/>
          </w:tcPr>
          <w:p w:rsidR="00BB3EA8" w:rsidRPr="0033703F" w:rsidRDefault="00BB3EA8" w:rsidP="00BB3EA8">
            <w:pPr>
              <w:jc w:val="right"/>
              <w:rPr>
                <w:color w:val="000000"/>
                <w:sz w:val="24"/>
                <w:szCs w:val="24"/>
              </w:rPr>
            </w:pPr>
            <w:r w:rsidRPr="0033703F">
              <w:rPr>
                <w:color w:val="000000"/>
                <w:sz w:val="24"/>
                <w:szCs w:val="24"/>
              </w:rPr>
              <w:t>темп роста/снижение к 2014 г.</w:t>
            </w:r>
          </w:p>
        </w:tc>
        <w:tc>
          <w:tcPr>
            <w:tcW w:w="731" w:type="pct"/>
            <w:shd w:val="clear" w:color="auto" w:fill="auto"/>
            <w:vAlign w:val="center"/>
          </w:tcPr>
          <w:p w:rsidR="00BB3EA8" w:rsidRPr="0033703F" w:rsidRDefault="00BB3EA8" w:rsidP="00BB3EA8">
            <w:pPr>
              <w:jc w:val="center"/>
              <w:rPr>
                <w:color w:val="000000"/>
                <w:sz w:val="24"/>
                <w:szCs w:val="24"/>
              </w:rPr>
            </w:pPr>
            <w:r w:rsidRPr="0033703F">
              <w:rPr>
                <w:color w:val="000000"/>
                <w:sz w:val="24"/>
                <w:szCs w:val="24"/>
              </w:rPr>
              <w:t>%</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 -</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97,5</w:t>
            </w:r>
          </w:p>
        </w:tc>
        <w:tc>
          <w:tcPr>
            <w:tcW w:w="629"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96,2</w:t>
            </w:r>
          </w:p>
        </w:tc>
        <w:tc>
          <w:tcPr>
            <w:tcW w:w="629" w:type="pct"/>
            <w:vAlign w:val="center"/>
          </w:tcPr>
          <w:p w:rsidR="00BB3EA8" w:rsidRPr="0033703F" w:rsidRDefault="00BB3EA8" w:rsidP="00BB3EA8">
            <w:pPr>
              <w:jc w:val="center"/>
              <w:rPr>
                <w:color w:val="000000"/>
                <w:sz w:val="24"/>
                <w:szCs w:val="24"/>
              </w:rPr>
            </w:pPr>
            <w:r w:rsidRPr="0033703F">
              <w:rPr>
                <w:color w:val="000000"/>
                <w:sz w:val="24"/>
                <w:szCs w:val="24"/>
              </w:rPr>
              <w:t>94,0</w:t>
            </w:r>
          </w:p>
        </w:tc>
      </w:tr>
      <w:tr w:rsidR="00BB3EA8" w:rsidRPr="00441201" w:rsidTr="00BB3EA8">
        <w:trPr>
          <w:trHeight w:val="315"/>
        </w:trPr>
        <w:tc>
          <w:tcPr>
            <w:tcW w:w="283" w:type="pct"/>
            <w:shd w:val="clear" w:color="auto" w:fill="auto"/>
            <w:noWrap/>
            <w:vAlign w:val="center"/>
          </w:tcPr>
          <w:p w:rsidR="00BB3EA8" w:rsidRPr="00441201" w:rsidRDefault="00BB3EA8" w:rsidP="00BB3EA8">
            <w:pPr>
              <w:jc w:val="center"/>
              <w:rPr>
                <w:color w:val="000000"/>
                <w:sz w:val="24"/>
                <w:szCs w:val="24"/>
              </w:rPr>
            </w:pPr>
          </w:p>
        </w:tc>
        <w:tc>
          <w:tcPr>
            <w:tcW w:w="1472" w:type="pct"/>
            <w:shd w:val="clear" w:color="auto" w:fill="auto"/>
            <w:vAlign w:val="center"/>
          </w:tcPr>
          <w:p w:rsidR="00BB3EA8" w:rsidRPr="0033703F" w:rsidRDefault="00BB3EA8" w:rsidP="00BB3EA8">
            <w:pPr>
              <w:ind w:firstLineChars="400" w:firstLine="960"/>
              <w:rPr>
                <w:color w:val="000000"/>
                <w:sz w:val="24"/>
                <w:szCs w:val="24"/>
              </w:rPr>
            </w:pPr>
            <w:r w:rsidRPr="0033703F">
              <w:rPr>
                <w:color w:val="000000"/>
                <w:sz w:val="24"/>
                <w:szCs w:val="24"/>
              </w:rPr>
              <w:t>в т.ч.</w:t>
            </w:r>
          </w:p>
        </w:tc>
        <w:tc>
          <w:tcPr>
            <w:tcW w:w="731" w:type="pct"/>
            <w:shd w:val="clear" w:color="auto" w:fill="auto"/>
            <w:vAlign w:val="center"/>
          </w:tcPr>
          <w:p w:rsidR="00BB3EA8" w:rsidRPr="0033703F" w:rsidRDefault="00BB3EA8" w:rsidP="00BB3EA8">
            <w:pPr>
              <w:jc w:val="center"/>
              <w:rPr>
                <w:b/>
                <w:bCs/>
                <w:color w:val="000000"/>
                <w:sz w:val="24"/>
                <w:szCs w:val="24"/>
              </w:rPr>
            </w:pPr>
            <w:r w:rsidRPr="0033703F">
              <w:rPr>
                <w:b/>
                <w:bCs/>
                <w:color w:val="000000"/>
                <w:sz w:val="24"/>
                <w:szCs w:val="24"/>
              </w:rPr>
              <w:t> </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 </w:t>
            </w:r>
          </w:p>
        </w:tc>
        <w:tc>
          <w:tcPr>
            <w:tcW w:w="628" w:type="pct"/>
            <w:shd w:val="clear" w:color="auto" w:fill="auto"/>
            <w:noWrap/>
            <w:vAlign w:val="center"/>
          </w:tcPr>
          <w:p w:rsidR="00BB3EA8" w:rsidRPr="0033703F" w:rsidRDefault="00BB3EA8" w:rsidP="00BB3EA8">
            <w:pPr>
              <w:jc w:val="center"/>
              <w:rPr>
                <w:sz w:val="24"/>
                <w:szCs w:val="24"/>
              </w:rPr>
            </w:pPr>
            <w:r w:rsidRPr="0033703F">
              <w:rPr>
                <w:sz w:val="24"/>
                <w:szCs w:val="24"/>
              </w:rPr>
              <w:t> </w:t>
            </w:r>
          </w:p>
        </w:tc>
        <w:tc>
          <w:tcPr>
            <w:tcW w:w="629" w:type="pct"/>
            <w:shd w:val="clear" w:color="auto" w:fill="auto"/>
            <w:noWrap/>
            <w:vAlign w:val="center"/>
          </w:tcPr>
          <w:p w:rsidR="00BB3EA8" w:rsidRPr="0033703F" w:rsidRDefault="00BB3EA8" w:rsidP="00BB3EA8">
            <w:pPr>
              <w:jc w:val="center"/>
              <w:rPr>
                <w:sz w:val="24"/>
                <w:szCs w:val="24"/>
              </w:rPr>
            </w:pPr>
            <w:r w:rsidRPr="0033703F">
              <w:rPr>
                <w:sz w:val="24"/>
                <w:szCs w:val="24"/>
              </w:rPr>
              <w:t> </w:t>
            </w:r>
          </w:p>
        </w:tc>
        <w:tc>
          <w:tcPr>
            <w:tcW w:w="629" w:type="pct"/>
            <w:vAlign w:val="center"/>
          </w:tcPr>
          <w:p w:rsidR="00BB3EA8" w:rsidRPr="0033703F" w:rsidRDefault="00BB3EA8" w:rsidP="00BB3EA8">
            <w:pPr>
              <w:jc w:val="center"/>
              <w:rPr>
                <w:sz w:val="24"/>
                <w:szCs w:val="24"/>
              </w:rPr>
            </w:pPr>
            <w:r w:rsidRPr="0033703F">
              <w:rPr>
                <w:sz w:val="24"/>
                <w:szCs w:val="24"/>
              </w:rPr>
              <w:t> </w:t>
            </w:r>
          </w:p>
        </w:tc>
      </w:tr>
      <w:tr w:rsidR="00BB3EA8" w:rsidRPr="00441201" w:rsidTr="00BB3EA8">
        <w:trPr>
          <w:trHeight w:val="315"/>
        </w:trPr>
        <w:tc>
          <w:tcPr>
            <w:tcW w:w="283" w:type="pct"/>
            <w:shd w:val="clear" w:color="auto" w:fill="auto"/>
            <w:noWrap/>
            <w:vAlign w:val="center"/>
          </w:tcPr>
          <w:p w:rsidR="00BB3EA8" w:rsidRPr="00441201" w:rsidRDefault="00BB3EA8" w:rsidP="00BB3EA8">
            <w:pPr>
              <w:jc w:val="center"/>
              <w:rPr>
                <w:sz w:val="24"/>
                <w:szCs w:val="24"/>
              </w:rPr>
            </w:pPr>
          </w:p>
        </w:tc>
        <w:tc>
          <w:tcPr>
            <w:tcW w:w="1472" w:type="pct"/>
            <w:shd w:val="clear" w:color="auto" w:fill="auto"/>
            <w:vAlign w:val="center"/>
          </w:tcPr>
          <w:p w:rsidR="00BB3EA8" w:rsidRPr="0033703F" w:rsidRDefault="00BB3EA8" w:rsidP="00BB3EA8">
            <w:pPr>
              <w:rPr>
                <w:color w:val="000000"/>
                <w:sz w:val="24"/>
                <w:szCs w:val="24"/>
              </w:rPr>
            </w:pPr>
            <w:r w:rsidRPr="0033703F">
              <w:rPr>
                <w:color w:val="000000"/>
                <w:sz w:val="24"/>
                <w:szCs w:val="24"/>
              </w:rPr>
              <w:t>городское население</w:t>
            </w:r>
          </w:p>
        </w:tc>
        <w:tc>
          <w:tcPr>
            <w:tcW w:w="731" w:type="pct"/>
            <w:shd w:val="clear" w:color="auto" w:fill="auto"/>
            <w:vAlign w:val="center"/>
          </w:tcPr>
          <w:p w:rsidR="00BB3EA8" w:rsidRPr="0033703F" w:rsidRDefault="00BB3EA8" w:rsidP="00BB3EA8">
            <w:pPr>
              <w:jc w:val="center"/>
              <w:rPr>
                <w:bCs/>
                <w:color w:val="000000"/>
                <w:sz w:val="24"/>
                <w:szCs w:val="24"/>
              </w:rPr>
            </w:pPr>
            <w:r w:rsidRPr="0033703F">
              <w:rPr>
                <w:bCs/>
                <w:color w:val="000000"/>
                <w:sz w:val="24"/>
                <w:szCs w:val="24"/>
              </w:rPr>
              <w:t>чел.</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3134</w:t>
            </w:r>
          </w:p>
        </w:tc>
        <w:tc>
          <w:tcPr>
            <w:tcW w:w="628" w:type="pct"/>
            <w:shd w:val="clear" w:color="auto" w:fill="auto"/>
            <w:noWrap/>
            <w:vAlign w:val="center"/>
          </w:tcPr>
          <w:p w:rsidR="00BB3EA8" w:rsidRPr="0033703F" w:rsidRDefault="00BB3EA8" w:rsidP="00BB3EA8">
            <w:pPr>
              <w:jc w:val="center"/>
              <w:rPr>
                <w:sz w:val="24"/>
                <w:szCs w:val="24"/>
              </w:rPr>
            </w:pPr>
            <w:r w:rsidRPr="0033703F">
              <w:rPr>
                <w:sz w:val="24"/>
                <w:szCs w:val="24"/>
              </w:rPr>
              <w:t>3052</w:t>
            </w:r>
          </w:p>
        </w:tc>
        <w:tc>
          <w:tcPr>
            <w:tcW w:w="629" w:type="pct"/>
            <w:shd w:val="clear" w:color="auto" w:fill="auto"/>
            <w:noWrap/>
            <w:vAlign w:val="center"/>
          </w:tcPr>
          <w:p w:rsidR="00BB3EA8" w:rsidRPr="0033703F" w:rsidRDefault="00BB3EA8" w:rsidP="00BB3EA8">
            <w:pPr>
              <w:jc w:val="center"/>
              <w:rPr>
                <w:sz w:val="24"/>
                <w:szCs w:val="24"/>
              </w:rPr>
            </w:pPr>
            <w:r w:rsidRPr="0033703F">
              <w:rPr>
                <w:sz w:val="24"/>
                <w:szCs w:val="24"/>
              </w:rPr>
              <w:t>3016</w:t>
            </w:r>
          </w:p>
        </w:tc>
        <w:tc>
          <w:tcPr>
            <w:tcW w:w="629" w:type="pct"/>
            <w:vAlign w:val="center"/>
          </w:tcPr>
          <w:p w:rsidR="00BB3EA8" w:rsidRPr="0033703F" w:rsidRDefault="00BB3EA8" w:rsidP="00BB3EA8">
            <w:pPr>
              <w:jc w:val="center"/>
              <w:rPr>
                <w:sz w:val="24"/>
                <w:szCs w:val="24"/>
              </w:rPr>
            </w:pPr>
            <w:r w:rsidRPr="0033703F">
              <w:rPr>
                <w:sz w:val="24"/>
                <w:szCs w:val="24"/>
              </w:rPr>
              <w:t>2953</w:t>
            </w:r>
          </w:p>
        </w:tc>
      </w:tr>
      <w:tr w:rsidR="00BB3EA8" w:rsidRPr="00441201" w:rsidTr="00BB3EA8">
        <w:trPr>
          <w:trHeight w:val="315"/>
        </w:trPr>
        <w:tc>
          <w:tcPr>
            <w:tcW w:w="283" w:type="pct"/>
            <w:shd w:val="clear" w:color="auto" w:fill="auto"/>
            <w:noWrap/>
            <w:vAlign w:val="center"/>
          </w:tcPr>
          <w:p w:rsidR="00BB3EA8" w:rsidRPr="00441201" w:rsidRDefault="00BB3EA8" w:rsidP="00BB3EA8">
            <w:pPr>
              <w:jc w:val="center"/>
              <w:rPr>
                <w:sz w:val="24"/>
                <w:szCs w:val="24"/>
              </w:rPr>
            </w:pPr>
          </w:p>
        </w:tc>
        <w:tc>
          <w:tcPr>
            <w:tcW w:w="1472" w:type="pct"/>
            <w:shd w:val="clear" w:color="auto" w:fill="auto"/>
            <w:vAlign w:val="center"/>
          </w:tcPr>
          <w:p w:rsidR="00BB3EA8" w:rsidRPr="0033703F" w:rsidRDefault="00BB3EA8" w:rsidP="00BB3EA8">
            <w:pPr>
              <w:rPr>
                <w:color w:val="000000"/>
                <w:sz w:val="24"/>
                <w:szCs w:val="24"/>
              </w:rPr>
            </w:pPr>
            <w:r w:rsidRPr="0033703F">
              <w:rPr>
                <w:color w:val="000000"/>
                <w:sz w:val="24"/>
                <w:szCs w:val="24"/>
              </w:rPr>
              <w:t>сельское население</w:t>
            </w:r>
          </w:p>
        </w:tc>
        <w:tc>
          <w:tcPr>
            <w:tcW w:w="731" w:type="pct"/>
            <w:shd w:val="clear" w:color="auto" w:fill="auto"/>
            <w:vAlign w:val="center"/>
          </w:tcPr>
          <w:p w:rsidR="00BB3EA8" w:rsidRPr="0033703F" w:rsidRDefault="00BB3EA8" w:rsidP="00BB3EA8">
            <w:pPr>
              <w:jc w:val="center"/>
              <w:rPr>
                <w:bCs/>
                <w:color w:val="000000"/>
                <w:sz w:val="24"/>
                <w:szCs w:val="24"/>
              </w:rPr>
            </w:pPr>
            <w:r w:rsidRPr="0033703F">
              <w:rPr>
                <w:bCs/>
                <w:color w:val="000000"/>
                <w:sz w:val="24"/>
                <w:szCs w:val="24"/>
              </w:rPr>
              <w:t>чел.</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36</w:t>
            </w:r>
          </w:p>
        </w:tc>
        <w:tc>
          <w:tcPr>
            <w:tcW w:w="628" w:type="pct"/>
            <w:shd w:val="clear" w:color="auto" w:fill="auto"/>
            <w:noWrap/>
            <w:vAlign w:val="center"/>
          </w:tcPr>
          <w:p w:rsidR="00BB3EA8" w:rsidRPr="0033703F" w:rsidRDefault="00BB3EA8" w:rsidP="00BB3EA8">
            <w:pPr>
              <w:jc w:val="center"/>
              <w:rPr>
                <w:sz w:val="24"/>
                <w:szCs w:val="24"/>
              </w:rPr>
            </w:pPr>
            <w:r w:rsidRPr="0033703F">
              <w:rPr>
                <w:sz w:val="24"/>
                <w:szCs w:val="24"/>
              </w:rPr>
              <w:t>38</w:t>
            </w:r>
          </w:p>
        </w:tc>
        <w:tc>
          <w:tcPr>
            <w:tcW w:w="629" w:type="pct"/>
            <w:shd w:val="clear" w:color="auto" w:fill="auto"/>
            <w:noWrap/>
            <w:vAlign w:val="center"/>
          </w:tcPr>
          <w:p w:rsidR="00BB3EA8" w:rsidRPr="0033703F" w:rsidRDefault="00BB3EA8" w:rsidP="00BB3EA8">
            <w:pPr>
              <w:jc w:val="center"/>
              <w:rPr>
                <w:sz w:val="24"/>
                <w:szCs w:val="24"/>
              </w:rPr>
            </w:pPr>
            <w:r w:rsidRPr="0033703F">
              <w:rPr>
                <w:sz w:val="24"/>
                <w:szCs w:val="24"/>
              </w:rPr>
              <w:t>34</w:t>
            </w:r>
          </w:p>
        </w:tc>
        <w:tc>
          <w:tcPr>
            <w:tcW w:w="629" w:type="pct"/>
            <w:vAlign w:val="center"/>
          </w:tcPr>
          <w:p w:rsidR="00BB3EA8" w:rsidRPr="0033703F" w:rsidRDefault="00BB3EA8" w:rsidP="00BB3EA8">
            <w:pPr>
              <w:jc w:val="center"/>
              <w:rPr>
                <w:sz w:val="24"/>
                <w:szCs w:val="24"/>
              </w:rPr>
            </w:pPr>
            <w:r w:rsidRPr="0033703F">
              <w:rPr>
                <w:sz w:val="24"/>
                <w:szCs w:val="24"/>
              </w:rPr>
              <w:t>27</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2</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Среднегодовая численность населения</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33703F" w:rsidRDefault="00BB3EA8" w:rsidP="00BB3EA8">
            <w:pPr>
              <w:jc w:val="center"/>
              <w:rPr>
                <w:b/>
                <w:color w:val="000000"/>
                <w:sz w:val="24"/>
                <w:szCs w:val="24"/>
              </w:rPr>
            </w:pPr>
            <w:r w:rsidRPr="0033703F">
              <w:rPr>
                <w:b/>
                <w:color w:val="000000"/>
                <w:sz w:val="24"/>
                <w:szCs w:val="24"/>
              </w:rPr>
              <w:t>3</w:t>
            </w:r>
            <w:r>
              <w:rPr>
                <w:b/>
                <w:color w:val="000000"/>
                <w:sz w:val="24"/>
                <w:szCs w:val="24"/>
              </w:rPr>
              <w:t xml:space="preserve"> </w:t>
            </w:r>
            <w:r w:rsidRPr="0033703F">
              <w:rPr>
                <w:b/>
                <w:color w:val="000000"/>
                <w:sz w:val="24"/>
                <w:szCs w:val="24"/>
              </w:rPr>
              <w:t>093</w:t>
            </w:r>
          </w:p>
        </w:tc>
        <w:tc>
          <w:tcPr>
            <w:tcW w:w="628" w:type="pct"/>
            <w:shd w:val="clear" w:color="auto" w:fill="auto"/>
            <w:noWrap/>
            <w:vAlign w:val="center"/>
            <w:hideMark/>
          </w:tcPr>
          <w:p w:rsidR="00BB3EA8" w:rsidRPr="0033703F" w:rsidRDefault="00BB3EA8" w:rsidP="00BB3EA8">
            <w:pPr>
              <w:jc w:val="center"/>
              <w:rPr>
                <w:b/>
                <w:color w:val="000000"/>
                <w:sz w:val="24"/>
                <w:szCs w:val="24"/>
              </w:rPr>
            </w:pPr>
            <w:r w:rsidRPr="0033703F">
              <w:rPr>
                <w:b/>
                <w:color w:val="000000"/>
                <w:sz w:val="24"/>
                <w:szCs w:val="24"/>
              </w:rPr>
              <w:t>3</w:t>
            </w:r>
            <w:r>
              <w:rPr>
                <w:b/>
                <w:color w:val="000000"/>
                <w:sz w:val="24"/>
                <w:szCs w:val="24"/>
              </w:rPr>
              <w:t xml:space="preserve"> </w:t>
            </w:r>
            <w:r w:rsidRPr="0033703F">
              <w:rPr>
                <w:b/>
                <w:color w:val="000000"/>
                <w:sz w:val="24"/>
                <w:szCs w:val="24"/>
              </w:rPr>
              <w:t>034</w:t>
            </w:r>
          </w:p>
        </w:tc>
        <w:tc>
          <w:tcPr>
            <w:tcW w:w="629" w:type="pct"/>
            <w:shd w:val="clear" w:color="auto" w:fill="auto"/>
            <w:noWrap/>
            <w:vAlign w:val="center"/>
            <w:hideMark/>
          </w:tcPr>
          <w:p w:rsidR="00BB3EA8" w:rsidRPr="0033703F" w:rsidRDefault="00BB3EA8" w:rsidP="00BB3EA8">
            <w:pPr>
              <w:jc w:val="center"/>
              <w:rPr>
                <w:b/>
                <w:color w:val="000000"/>
                <w:sz w:val="24"/>
                <w:szCs w:val="24"/>
              </w:rPr>
            </w:pPr>
            <w:r w:rsidRPr="0033703F">
              <w:rPr>
                <w:b/>
                <w:color w:val="000000"/>
                <w:sz w:val="24"/>
                <w:szCs w:val="24"/>
              </w:rPr>
              <w:t>2</w:t>
            </w:r>
            <w:r>
              <w:rPr>
                <w:b/>
                <w:color w:val="000000"/>
                <w:sz w:val="24"/>
                <w:szCs w:val="24"/>
              </w:rPr>
              <w:t xml:space="preserve"> </w:t>
            </w:r>
            <w:r w:rsidRPr="0033703F">
              <w:rPr>
                <w:b/>
                <w:color w:val="000000"/>
                <w:sz w:val="24"/>
                <w:szCs w:val="24"/>
              </w:rPr>
              <w:t>985</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3</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 xml:space="preserve">Число </w:t>
            </w:r>
            <w:proofErr w:type="gramStart"/>
            <w:r w:rsidRPr="00441201">
              <w:rPr>
                <w:b/>
                <w:bCs/>
                <w:color w:val="000000"/>
                <w:sz w:val="24"/>
                <w:szCs w:val="24"/>
              </w:rPr>
              <w:t>родившихся</w:t>
            </w:r>
            <w:proofErr w:type="gramEnd"/>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36</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31</w:t>
            </w:r>
          </w:p>
        </w:tc>
        <w:tc>
          <w:tcPr>
            <w:tcW w:w="629"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26</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sidRPr="009D2335">
              <w:rPr>
                <w:b/>
                <w:color w:val="000000"/>
                <w:sz w:val="24"/>
                <w:szCs w:val="24"/>
              </w:rPr>
              <w:t> </w:t>
            </w:r>
          </w:p>
        </w:tc>
        <w:tc>
          <w:tcPr>
            <w:tcW w:w="1472" w:type="pct"/>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темп роста/снижение к предыдущему году</w:t>
            </w:r>
          </w:p>
        </w:tc>
        <w:tc>
          <w:tcPr>
            <w:tcW w:w="73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109</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86</w:t>
            </w:r>
          </w:p>
        </w:tc>
        <w:tc>
          <w:tcPr>
            <w:tcW w:w="629"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84</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4</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 xml:space="preserve">Число </w:t>
            </w:r>
            <w:proofErr w:type="gramStart"/>
            <w:r w:rsidRPr="00441201">
              <w:rPr>
                <w:b/>
                <w:bCs/>
                <w:color w:val="000000"/>
                <w:sz w:val="24"/>
                <w:szCs w:val="24"/>
              </w:rPr>
              <w:t>умерших</w:t>
            </w:r>
            <w:proofErr w:type="gramEnd"/>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43</w:t>
            </w:r>
          </w:p>
        </w:tc>
        <w:tc>
          <w:tcPr>
            <w:tcW w:w="628" w:type="pc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40</w:t>
            </w:r>
          </w:p>
        </w:tc>
        <w:tc>
          <w:tcPr>
            <w:tcW w:w="629" w:type="pct"/>
            <w:shd w:val="clear" w:color="auto" w:fill="auto"/>
            <w:noWrap/>
            <w:vAlign w:val="bottom"/>
            <w:hideMark/>
          </w:tcPr>
          <w:p w:rsidR="00BB3EA8" w:rsidRPr="00441201" w:rsidRDefault="00BB3EA8" w:rsidP="00BB3EA8">
            <w:pPr>
              <w:jc w:val="center"/>
              <w:rPr>
                <w:b/>
                <w:color w:val="000000"/>
                <w:sz w:val="24"/>
                <w:szCs w:val="24"/>
              </w:rPr>
            </w:pPr>
            <w:r w:rsidRPr="00441201">
              <w:rPr>
                <w:b/>
                <w:color w:val="000000"/>
                <w:sz w:val="24"/>
                <w:szCs w:val="24"/>
              </w:rPr>
              <w:t>36</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sidRPr="009D2335">
              <w:rPr>
                <w:b/>
                <w:color w:val="000000"/>
                <w:sz w:val="24"/>
                <w:szCs w:val="24"/>
              </w:rPr>
              <w:t> </w:t>
            </w:r>
          </w:p>
        </w:tc>
        <w:tc>
          <w:tcPr>
            <w:tcW w:w="1472" w:type="pct"/>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темп роста/снижение к предыдущему году</w:t>
            </w:r>
          </w:p>
        </w:tc>
        <w:tc>
          <w:tcPr>
            <w:tcW w:w="73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93</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93</w:t>
            </w:r>
          </w:p>
        </w:tc>
        <w:tc>
          <w:tcPr>
            <w:tcW w:w="629" w:type="pct"/>
            <w:shd w:val="clear" w:color="auto" w:fill="auto"/>
            <w:noWrap/>
            <w:vAlign w:val="bottom"/>
            <w:hideMark/>
          </w:tcPr>
          <w:p w:rsidR="00BB3EA8" w:rsidRPr="00441201" w:rsidRDefault="00BB3EA8" w:rsidP="00BB3EA8">
            <w:pPr>
              <w:jc w:val="center"/>
              <w:rPr>
                <w:color w:val="000000"/>
                <w:sz w:val="24"/>
                <w:szCs w:val="24"/>
              </w:rPr>
            </w:pPr>
            <w:r w:rsidRPr="00441201">
              <w:rPr>
                <w:color w:val="000000"/>
                <w:sz w:val="24"/>
                <w:szCs w:val="24"/>
              </w:rPr>
              <w:t>90,0</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5</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Естественный прирост</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-7</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-9</w:t>
            </w:r>
          </w:p>
        </w:tc>
        <w:tc>
          <w:tcPr>
            <w:tcW w:w="629"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-10</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6</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Прибыло</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36</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43</w:t>
            </w:r>
          </w:p>
        </w:tc>
        <w:tc>
          <w:tcPr>
            <w:tcW w:w="629" w:type="pct"/>
            <w:shd w:val="clear" w:color="auto" w:fill="auto"/>
            <w:noWrap/>
            <w:vAlign w:val="bottom"/>
            <w:hideMark/>
          </w:tcPr>
          <w:p w:rsidR="00BB3EA8" w:rsidRPr="00441201" w:rsidRDefault="00BB3EA8" w:rsidP="00BB3EA8">
            <w:pPr>
              <w:jc w:val="center"/>
              <w:rPr>
                <w:b/>
                <w:color w:val="000000"/>
                <w:sz w:val="24"/>
                <w:szCs w:val="24"/>
              </w:rPr>
            </w:pPr>
            <w:r w:rsidRPr="00441201">
              <w:rPr>
                <w:b/>
                <w:color w:val="000000"/>
                <w:sz w:val="24"/>
                <w:szCs w:val="24"/>
              </w:rPr>
              <w:t>20</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sidRPr="009D2335">
              <w:rPr>
                <w:b/>
                <w:color w:val="000000"/>
                <w:sz w:val="24"/>
                <w:szCs w:val="24"/>
              </w:rPr>
              <w:t> </w:t>
            </w:r>
          </w:p>
        </w:tc>
        <w:tc>
          <w:tcPr>
            <w:tcW w:w="1472" w:type="pct"/>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темп роста/снижение к предыдущему году</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119</w:t>
            </w:r>
          </w:p>
        </w:tc>
        <w:tc>
          <w:tcPr>
            <w:tcW w:w="629"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47</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7</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Выбыло</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21</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43</w:t>
            </w:r>
          </w:p>
        </w:tc>
        <w:tc>
          <w:tcPr>
            <w:tcW w:w="629" w:type="pct"/>
            <w:shd w:val="clear" w:color="auto" w:fill="auto"/>
            <w:noWrap/>
            <w:vAlign w:val="bottom"/>
            <w:hideMark/>
          </w:tcPr>
          <w:p w:rsidR="00BB3EA8" w:rsidRPr="00441201" w:rsidRDefault="00BB3EA8" w:rsidP="00BB3EA8">
            <w:pPr>
              <w:jc w:val="center"/>
              <w:rPr>
                <w:b/>
                <w:color w:val="000000"/>
                <w:sz w:val="24"/>
                <w:szCs w:val="24"/>
              </w:rPr>
            </w:pPr>
            <w:r w:rsidRPr="00441201">
              <w:rPr>
                <w:b/>
                <w:color w:val="000000"/>
                <w:sz w:val="24"/>
                <w:szCs w:val="24"/>
              </w:rPr>
              <w:t>17</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sidRPr="009D2335">
              <w:rPr>
                <w:b/>
                <w:color w:val="000000"/>
                <w:sz w:val="24"/>
                <w:szCs w:val="24"/>
              </w:rPr>
              <w:t> </w:t>
            </w:r>
          </w:p>
        </w:tc>
        <w:tc>
          <w:tcPr>
            <w:tcW w:w="1472" w:type="pct"/>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 xml:space="preserve">темп роста/снижение к </w:t>
            </w:r>
            <w:r w:rsidRPr="00441201">
              <w:rPr>
                <w:color w:val="000000"/>
                <w:sz w:val="24"/>
                <w:szCs w:val="24"/>
              </w:rPr>
              <w:lastRenderedPageBreak/>
              <w:t>предыдущему году</w:t>
            </w:r>
          </w:p>
        </w:tc>
        <w:tc>
          <w:tcPr>
            <w:tcW w:w="73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lastRenderedPageBreak/>
              <w:t>%</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205</w:t>
            </w:r>
          </w:p>
        </w:tc>
        <w:tc>
          <w:tcPr>
            <w:tcW w:w="629"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40</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lastRenderedPageBreak/>
              <w:t>8</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Сальдо миграции</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15</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0</w:t>
            </w:r>
          </w:p>
        </w:tc>
        <w:tc>
          <w:tcPr>
            <w:tcW w:w="629"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3</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bl>
    <w:p w:rsidR="00BB3EA8" w:rsidRPr="00441201" w:rsidRDefault="00BB3EA8" w:rsidP="00BB3EA8">
      <w:pPr>
        <w:tabs>
          <w:tab w:val="left" w:pos="2410"/>
        </w:tabs>
        <w:rPr>
          <w:sz w:val="24"/>
          <w:szCs w:val="24"/>
        </w:rPr>
      </w:pPr>
      <w:r w:rsidRPr="00441201">
        <w:rPr>
          <w:sz w:val="24"/>
          <w:szCs w:val="24"/>
        </w:rPr>
        <w:t xml:space="preserve">Источник: </w:t>
      </w:r>
      <w:r>
        <w:rPr>
          <w:sz w:val="24"/>
          <w:szCs w:val="24"/>
        </w:rPr>
        <w:t>Данные органов государственной статистики</w:t>
      </w:r>
    </w:p>
    <w:p w:rsidR="00BB3EA8" w:rsidRPr="00441201" w:rsidRDefault="00BB3EA8" w:rsidP="00BB3EA8">
      <w:pPr>
        <w:tabs>
          <w:tab w:val="left" w:pos="2410"/>
        </w:tabs>
        <w:rPr>
          <w:sz w:val="24"/>
          <w:szCs w:val="24"/>
        </w:rPr>
      </w:pPr>
    </w:p>
    <w:p w:rsidR="00BB3EA8" w:rsidRPr="00441201" w:rsidRDefault="00BB3EA8" w:rsidP="00BB3EA8">
      <w:pPr>
        <w:ind w:firstLine="709"/>
        <w:jc w:val="both"/>
        <w:rPr>
          <w:sz w:val="28"/>
          <w:szCs w:val="28"/>
        </w:rPr>
      </w:pPr>
      <w:r w:rsidRPr="00441201">
        <w:rPr>
          <w:sz w:val="28"/>
          <w:szCs w:val="28"/>
        </w:rPr>
        <w:t xml:space="preserve">Число умерших в текущем году по сравнению с 2015 г. уменьшилось и составило 36 чел. Естественная убыль населения за 2016 год составила 10 чел. </w:t>
      </w:r>
    </w:p>
    <w:p w:rsidR="00BB3EA8" w:rsidRPr="00441201" w:rsidRDefault="00BB3EA8" w:rsidP="00BB3EA8">
      <w:pPr>
        <w:ind w:firstLine="709"/>
        <w:jc w:val="both"/>
        <w:rPr>
          <w:sz w:val="28"/>
          <w:szCs w:val="28"/>
        </w:rPr>
      </w:pPr>
      <w:r w:rsidRPr="00441201">
        <w:rPr>
          <w:sz w:val="28"/>
          <w:szCs w:val="28"/>
        </w:rPr>
        <w:t xml:space="preserve">Миграционная прибыль за 2016 г. составила 3 чел.: прибыло 20 чел., выбыло 17 чел., (в 2015 г. миграционное сальдо отсутствовало). </w:t>
      </w:r>
    </w:p>
    <w:p w:rsidR="00BB3EA8" w:rsidRPr="00441201" w:rsidRDefault="00BB3EA8" w:rsidP="00BB3EA8">
      <w:pPr>
        <w:ind w:firstLine="709"/>
        <w:jc w:val="both"/>
        <w:rPr>
          <w:sz w:val="28"/>
          <w:szCs w:val="28"/>
        </w:rPr>
      </w:pPr>
    </w:p>
    <w:p w:rsidR="00BB3EA8" w:rsidRPr="00441201" w:rsidRDefault="00BB3EA8" w:rsidP="00BB3EA8">
      <w:pPr>
        <w:pStyle w:val="3"/>
        <w:numPr>
          <w:ilvl w:val="2"/>
          <w:numId w:val="43"/>
        </w:numPr>
        <w:tabs>
          <w:tab w:val="left" w:pos="851"/>
          <w:tab w:val="left" w:pos="1418"/>
        </w:tabs>
        <w:ind w:hanging="2105"/>
      </w:pPr>
      <w:bookmarkStart w:id="254" w:name="_Toc480794138"/>
      <w:r w:rsidRPr="00441201">
        <w:t>Промышленность</w:t>
      </w:r>
      <w:bookmarkEnd w:id="254"/>
      <w:r w:rsidRPr="00441201">
        <w:t xml:space="preserve"> </w:t>
      </w:r>
    </w:p>
    <w:p w:rsidR="00BB3EA8" w:rsidRPr="00441201" w:rsidRDefault="00BB3EA8" w:rsidP="00BB3EA8"/>
    <w:p w:rsidR="00BB3EA8" w:rsidRPr="00441201" w:rsidRDefault="00BB3EA8" w:rsidP="00BB3EA8">
      <w:pPr>
        <w:ind w:firstLine="709"/>
        <w:jc w:val="both"/>
        <w:rPr>
          <w:sz w:val="28"/>
          <w:szCs w:val="28"/>
        </w:rPr>
      </w:pPr>
      <w:r w:rsidRPr="00441201">
        <w:rPr>
          <w:sz w:val="28"/>
          <w:szCs w:val="28"/>
        </w:rPr>
        <w:t xml:space="preserve">На территории городского поселения Кондинское зарегистрированы </w:t>
      </w:r>
      <w:r w:rsidRPr="00441201">
        <w:rPr>
          <w:sz w:val="28"/>
          <w:szCs w:val="28"/>
        </w:rPr>
        <w:br/>
        <w:t>124 организации различных видов собственности и направлений деятельности, в том числе 76 индивидуальных предпринимателей. На производстве и обслуживании занято 204 чел. Крупные предприятия и организации в поселении отсутствуют.</w:t>
      </w:r>
    </w:p>
    <w:p w:rsidR="00BB3EA8" w:rsidRPr="00441201" w:rsidRDefault="00BB3EA8" w:rsidP="00BB3EA8">
      <w:pPr>
        <w:ind w:firstLine="709"/>
        <w:jc w:val="both"/>
        <w:rPr>
          <w:sz w:val="28"/>
        </w:rPr>
      </w:pPr>
      <w:r w:rsidRPr="00441201">
        <w:rPr>
          <w:sz w:val="28"/>
        </w:rPr>
        <w:t xml:space="preserve">Основные виды деятельности поселения: </w:t>
      </w:r>
    </w:p>
    <w:p w:rsidR="00BB3EA8" w:rsidRPr="00441201" w:rsidRDefault="00BB3EA8" w:rsidP="00BB3EA8">
      <w:pPr>
        <w:numPr>
          <w:ilvl w:val="0"/>
          <w:numId w:val="77"/>
        </w:numPr>
        <w:jc w:val="both"/>
        <w:rPr>
          <w:sz w:val="28"/>
          <w:szCs w:val="28"/>
        </w:rPr>
      </w:pPr>
      <w:r w:rsidRPr="00441201">
        <w:rPr>
          <w:sz w:val="28"/>
          <w:szCs w:val="28"/>
        </w:rPr>
        <w:t>заготовка и переработка леса;</w:t>
      </w:r>
    </w:p>
    <w:p w:rsidR="00BB3EA8" w:rsidRPr="00441201" w:rsidRDefault="00BB3EA8" w:rsidP="00BB3EA8">
      <w:pPr>
        <w:numPr>
          <w:ilvl w:val="0"/>
          <w:numId w:val="77"/>
        </w:numPr>
        <w:jc w:val="both"/>
        <w:rPr>
          <w:sz w:val="28"/>
          <w:szCs w:val="28"/>
        </w:rPr>
      </w:pPr>
      <w:r w:rsidRPr="00441201">
        <w:rPr>
          <w:sz w:val="28"/>
          <w:szCs w:val="28"/>
        </w:rPr>
        <w:t>добыча и переработка рыбы;</w:t>
      </w:r>
    </w:p>
    <w:p w:rsidR="00BB3EA8" w:rsidRPr="00441201" w:rsidRDefault="00BB3EA8" w:rsidP="00BB3EA8">
      <w:pPr>
        <w:numPr>
          <w:ilvl w:val="0"/>
          <w:numId w:val="77"/>
        </w:numPr>
        <w:jc w:val="both"/>
        <w:rPr>
          <w:sz w:val="28"/>
          <w:szCs w:val="28"/>
        </w:rPr>
      </w:pPr>
      <w:r w:rsidRPr="00441201">
        <w:rPr>
          <w:sz w:val="28"/>
          <w:szCs w:val="28"/>
        </w:rPr>
        <w:t>сельское хозяйство и переработка мяса;</w:t>
      </w:r>
    </w:p>
    <w:p w:rsidR="00BB3EA8" w:rsidRPr="00441201" w:rsidRDefault="00BB3EA8" w:rsidP="00BB3EA8">
      <w:pPr>
        <w:numPr>
          <w:ilvl w:val="0"/>
          <w:numId w:val="77"/>
        </w:numPr>
        <w:jc w:val="both"/>
        <w:rPr>
          <w:sz w:val="28"/>
          <w:szCs w:val="28"/>
        </w:rPr>
      </w:pPr>
      <w:r w:rsidRPr="00441201">
        <w:rPr>
          <w:sz w:val="28"/>
          <w:szCs w:val="28"/>
        </w:rPr>
        <w:t>торговля;</w:t>
      </w:r>
    </w:p>
    <w:p w:rsidR="00BB3EA8" w:rsidRPr="00441201" w:rsidRDefault="00BB3EA8" w:rsidP="00BB3EA8">
      <w:pPr>
        <w:numPr>
          <w:ilvl w:val="0"/>
          <w:numId w:val="77"/>
        </w:numPr>
        <w:jc w:val="both"/>
        <w:rPr>
          <w:sz w:val="28"/>
          <w:szCs w:val="28"/>
        </w:rPr>
      </w:pPr>
      <w:r w:rsidRPr="00441201">
        <w:rPr>
          <w:sz w:val="28"/>
          <w:szCs w:val="28"/>
        </w:rPr>
        <w:t>предоставление социальных и жилищно-коммунальных услуг;</w:t>
      </w:r>
    </w:p>
    <w:p w:rsidR="00BB3EA8" w:rsidRPr="00441201" w:rsidRDefault="00BB3EA8" w:rsidP="00BB3EA8">
      <w:pPr>
        <w:numPr>
          <w:ilvl w:val="0"/>
          <w:numId w:val="77"/>
        </w:numPr>
        <w:jc w:val="both"/>
        <w:rPr>
          <w:sz w:val="28"/>
          <w:szCs w:val="28"/>
        </w:rPr>
      </w:pPr>
      <w:r w:rsidRPr="00441201">
        <w:rPr>
          <w:sz w:val="28"/>
          <w:szCs w:val="28"/>
        </w:rPr>
        <w:t>муниципальное и государственное управление;</w:t>
      </w:r>
    </w:p>
    <w:p w:rsidR="00BB3EA8" w:rsidRPr="00441201" w:rsidRDefault="00BB3EA8" w:rsidP="00BB3EA8">
      <w:pPr>
        <w:numPr>
          <w:ilvl w:val="0"/>
          <w:numId w:val="77"/>
        </w:numPr>
        <w:jc w:val="both"/>
        <w:rPr>
          <w:sz w:val="28"/>
          <w:szCs w:val="28"/>
        </w:rPr>
      </w:pPr>
      <w:r w:rsidRPr="00441201">
        <w:rPr>
          <w:sz w:val="28"/>
          <w:szCs w:val="28"/>
        </w:rPr>
        <w:t>финансовые услуги.</w:t>
      </w:r>
    </w:p>
    <w:p w:rsidR="00BB3EA8" w:rsidRPr="00441201" w:rsidRDefault="00BB3EA8" w:rsidP="00BB3EA8">
      <w:pPr>
        <w:ind w:firstLine="709"/>
        <w:jc w:val="both"/>
        <w:rPr>
          <w:sz w:val="28"/>
          <w:szCs w:val="28"/>
        </w:rPr>
      </w:pPr>
      <w:r w:rsidRPr="00441201">
        <w:rPr>
          <w:sz w:val="28"/>
          <w:szCs w:val="28"/>
        </w:rPr>
        <w:t xml:space="preserve">В 2016 г. объем отгруженной продукции обрабатывающими производствами составил 53,3 </w:t>
      </w:r>
      <w:proofErr w:type="gramStart"/>
      <w:r w:rsidRPr="00441201">
        <w:rPr>
          <w:sz w:val="28"/>
          <w:szCs w:val="28"/>
        </w:rPr>
        <w:t>млн</w:t>
      </w:r>
      <w:proofErr w:type="gramEnd"/>
      <w:r w:rsidRPr="00441201">
        <w:rPr>
          <w:sz w:val="28"/>
          <w:szCs w:val="28"/>
        </w:rPr>
        <w:t xml:space="preserve"> руб., что составило 118,5% в сопоставимых ценах к уровню </w:t>
      </w:r>
      <w:r w:rsidRPr="00441201">
        <w:rPr>
          <w:sz w:val="28"/>
          <w:szCs w:val="28"/>
        </w:rPr>
        <w:br/>
        <w:t>2015 г. (табл. 3).</w:t>
      </w:r>
    </w:p>
    <w:p w:rsidR="00BB3EA8" w:rsidRPr="00441201" w:rsidRDefault="00BB3EA8" w:rsidP="00BB3EA8">
      <w:pPr>
        <w:ind w:firstLine="709"/>
        <w:jc w:val="both"/>
        <w:rPr>
          <w:sz w:val="32"/>
          <w:szCs w:val="28"/>
        </w:rPr>
      </w:pPr>
      <w:r w:rsidRPr="00441201">
        <w:rPr>
          <w:sz w:val="28"/>
          <w:szCs w:val="28"/>
        </w:rPr>
        <w:t xml:space="preserve">По виду деятельности «Производство, передача и распределение электроэнергии, газа и воды» объем отгруженной продукции составил 47,7 </w:t>
      </w:r>
      <w:proofErr w:type="gramStart"/>
      <w:r w:rsidRPr="00441201">
        <w:rPr>
          <w:sz w:val="28"/>
          <w:szCs w:val="28"/>
        </w:rPr>
        <w:t>млн</w:t>
      </w:r>
      <w:proofErr w:type="gramEnd"/>
      <w:r w:rsidRPr="00441201">
        <w:rPr>
          <w:sz w:val="28"/>
          <w:szCs w:val="28"/>
        </w:rPr>
        <w:t xml:space="preserve"> руб. </w:t>
      </w:r>
      <w:r w:rsidRPr="00441201">
        <w:rPr>
          <w:sz w:val="28"/>
        </w:rPr>
        <w:t>или 98,4% в сопоставимых ценах к уровню 2015 г.</w:t>
      </w:r>
    </w:p>
    <w:p w:rsidR="00BB3EA8" w:rsidRPr="00441201" w:rsidRDefault="00BB3EA8" w:rsidP="00BB3EA8">
      <w:pPr>
        <w:ind w:firstLine="709"/>
        <w:jc w:val="both"/>
        <w:rPr>
          <w:sz w:val="28"/>
          <w:szCs w:val="28"/>
        </w:rPr>
      </w:pPr>
      <w:r w:rsidRPr="00441201">
        <w:rPr>
          <w:sz w:val="28"/>
          <w:szCs w:val="28"/>
        </w:rPr>
        <w:t>На территории поселения осуществляет свою деятельность нефтеперекачивающая станция НПС «Катыш», предприятие ЗАО «Контур», основным видом деятельности которого является строительство жилых и нежилых зданий. Деятельность в сфере лесозаготовки, производства пиломатериалов, производства столярных изделий осуществляют ООО ЛПП «Стимул» и ЗАО «Контур».</w:t>
      </w:r>
    </w:p>
    <w:p w:rsidR="00BB3EA8" w:rsidRPr="00441201" w:rsidRDefault="00BB3EA8" w:rsidP="00BB3EA8">
      <w:pPr>
        <w:ind w:firstLine="709"/>
        <w:jc w:val="both"/>
        <w:rPr>
          <w:sz w:val="28"/>
          <w:szCs w:val="28"/>
        </w:rPr>
      </w:pPr>
      <w:r w:rsidRPr="00441201">
        <w:rPr>
          <w:sz w:val="28"/>
          <w:szCs w:val="28"/>
        </w:rPr>
        <w:t>Производством и реализацией сельскохозяйственной продукции в поселении занимаются ООО «СП Айтур» и ОАО «Беленгут», СПК «Юконда». Приемом дикоросов от населения занимаются ОКМНС «Киндаль», ОКМНС «Соболь», крестьянско-фермерские хозяйства.</w:t>
      </w:r>
    </w:p>
    <w:p w:rsidR="00BB3EA8" w:rsidRPr="00441201" w:rsidRDefault="00BB3EA8" w:rsidP="00BB3EA8">
      <w:pPr>
        <w:ind w:firstLine="709"/>
        <w:jc w:val="both"/>
        <w:rPr>
          <w:sz w:val="28"/>
          <w:szCs w:val="28"/>
        </w:rPr>
      </w:pPr>
      <w:r w:rsidRPr="00441201">
        <w:rPr>
          <w:sz w:val="28"/>
          <w:szCs w:val="28"/>
        </w:rPr>
        <w:t xml:space="preserve">В городском поселении Кондинское по состоянию на 01.01.2016  животноводством занимались 5 крестьянско-фермерских хозяйств и </w:t>
      </w:r>
      <w:r w:rsidRPr="00441201">
        <w:rPr>
          <w:sz w:val="28"/>
          <w:szCs w:val="28"/>
        </w:rPr>
        <w:br/>
        <w:t>1 сельскохозяйственный потребительский кооператив «Юконда» и ОКМНС «Озеро Яхтур». Рыболовством занимаются 7 предприятий.</w:t>
      </w:r>
    </w:p>
    <w:p w:rsidR="00BB3EA8" w:rsidRPr="00441201" w:rsidRDefault="00BB3EA8" w:rsidP="00BB3EA8">
      <w:pPr>
        <w:ind w:firstLine="709"/>
        <w:jc w:val="both"/>
        <w:rPr>
          <w:sz w:val="28"/>
          <w:szCs w:val="28"/>
        </w:rPr>
      </w:pPr>
      <w:r w:rsidRPr="00441201">
        <w:rPr>
          <w:sz w:val="28"/>
          <w:szCs w:val="28"/>
        </w:rPr>
        <w:lastRenderedPageBreak/>
        <w:t xml:space="preserve">Объемы промышленного производства выполнены предприятиями поселения (ЗАО «Контур» </w:t>
      </w:r>
      <w:proofErr w:type="gramStart"/>
      <w:r w:rsidRPr="00441201">
        <w:rPr>
          <w:sz w:val="28"/>
          <w:szCs w:val="28"/>
        </w:rPr>
        <w:t>и ООО</w:t>
      </w:r>
      <w:proofErr w:type="gramEnd"/>
      <w:r w:rsidRPr="00441201">
        <w:rPr>
          <w:sz w:val="28"/>
          <w:szCs w:val="28"/>
        </w:rPr>
        <w:t xml:space="preserve"> ЛПП «Стимул») в следующих натуральных показателях: вывозка хлыстов – 13,6 тыс. м³, что ниже показателей прошлого года на 25%, деловая древесина – 4,9 тыс. м³ (51,6% к аналогичному периоду прошлого года), пиломатериал – 2,1 тыс. м³ (141,5% к аналогичному периоду прошлого года). </w:t>
      </w:r>
    </w:p>
    <w:p w:rsidR="00BB3EA8" w:rsidRPr="00441201" w:rsidRDefault="00BB3EA8" w:rsidP="00BB3EA8">
      <w:pPr>
        <w:pStyle w:val="a7"/>
        <w:keepNext/>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29</w:t>
      </w:r>
      <w:r w:rsidR="00D0305B" w:rsidRPr="00441201">
        <w:rPr>
          <w:b/>
          <w:sz w:val="24"/>
        </w:rPr>
        <w:fldChar w:fldCharType="end"/>
      </w:r>
    </w:p>
    <w:p w:rsidR="00BB3EA8" w:rsidRPr="00441201" w:rsidRDefault="00BB3EA8" w:rsidP="00BB3EA8">
      <w:pPr>
        <w:jc w:val="center"/>
        <w:rPr>
          <w:b/>
          <w:sz w:val="24"/>
        </w:rPr>
      </w:pPr>
      <w:r w:rsidRPr="00441201">
        <w:rPr>
          <w:b/>
          <w:sz w:val="24"/>
        </w:rPr>
        <w:t>Основные показатели развития экономики городского поселения Кондинское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58"/>
        <w:gridCol w:w="4531"/>
        <w:gridCol w:w="1074"/>
        <w:gridCol w:w="924"/>
        <w:gridCol w:w="924"/>
        <w:gridCol w:w="924"/>
        <w:gridCol w:w="1261"/>
      </w:tblGrid>
      <w:tr w:rsidR="00BB3EA8" w:rsidRPr="00441201" w:rsidTr="00BB3EA8">
        <w:trPr>
          <w:trHeight w:val="559"/>
          <w:tblHeader/>
        </w:trPr>
        <w:tc>
          <w:tcPr>
            <w:tcW w:w="558" w:type="dxa"/>
            <w:shd w:val="clear" w:color="auto" w:fill="auto"/>
            <w:vAlign w:val="center"/>
            <w:hideMark/>
          </w:tcPr>
          <w:p w:rsidR="00BB3EA8" w:rsidRPr="00441201" w:rsidRDefault="00BB3EA8" w:rsidP="00BB3EA8">
            <w:pPr>
              <w:ind w:left="-57" w:right="-57"/>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4531" w:type="dxa"/>
            <w:shd w:val="clear" w:color="auto" w:fill="auto"/>
            <w:noWrap/>
            <w:vAlign w:val="center"/>
            <w:hideMark/>
          </w:tcPr>
          <w:p w:rsidR="00BB3EA8" w:rsidRPr="00441201" w:rsidRDefault="00BB3EA8" w:rsidP="00BB3EA8">
            <w:pPr>
              <w:ind w:left="-57" w:right="-57"/>
              <w:jc w:val="center"/>
              <w:rPr>
                <w:b/>
                <w:bCs/>
                <w:sz w:val="24"/>
                <w:szCs w:val="24"/>
              </w:rPr>
            </w:pPr>
            <w:r w:rsidRPr="00441201">
              <w:rPr>
                <w:b/>
                <w:bCs/>
                <w:sz w:val="24"/>
                <w:szCs w:val="24"/>
              </w:rPr>
              <w:t>Наименование</w:t>
            </w:r>
          </w:p>
        </w:tc>
        <w:tc>
          <w:tcPr>
            <w:tcW w:w="1074" w:type="dxa"/>
            <w:shd w:val="clear" w:color="auto" w:fill="auto"/>
            <w:noWrap/>
            <w:vAlign w:val="center"/>
            <w:hideMark/>
          </w:tcPr>
          <w:p w:rsidR="00BB3EA8" w:rsidRPr="00441201" w:rsidRDefault="00BB3EA8" w:rsidP="00BB3EA8">
            <w:pPr>
              <w:ind w:left="-57" w:right="-57"/>
              <w:jc w:val="center"/>
              <w:rPr>
                <w:b/>
                <w:bCs/>
                <w:sz w:val="24"/>
                <w:szCs w:val="24"/>
              </w:rPr>
            </w:pPr>
            <w:r w:rsidRPr="00441201">
              <w:rPr>
                <w:b/>
                <w:bCs/>
                <w:sz w:val="24"/>
                <w:szCs w:val="24"/>
              </w:rPr>
              <w:t>Ед. изм.</w:t>
            </w:r>
          </w:p>
        </w:tc>
        <w:tc>
          <w:tcPr>
            <w:tcW w:w="924" w:type="dxa"/>
            <w:shd w:val="clear" w:color="auto" w:fill="auto"/>
            <w:noWrap/>
            <w:vAlign w:val="center"/>
            <w:hideMark/>
          </w:tcPr>
          <w:p w:rsidR="00BB3EA8" w:rsidRPr="00441201" w:rsidRDefault="00BB3EA8" w:rsidP="00BB3EA8">
            <w:pPr>
              <w:ind w:left="-57" w:right="-57"/>
              <w:jc w:val="center"/>
              <w:rPr>
                <w:b/>
                <w:bCs/>
                <w:sz w:val="24"/>
                <w:szCs w:val="24"/>
              </w:rPr>
            </w:pPr>
            <w:r w:rsidRPr="00441201">
              <w:rPr>
                <w:b/>
                <w:bCs/>
                <w:sz w:val="24"/>
                <w:szCs w:val="24"/>
              </w:rPr>
              <w:t>2014 г.</w:t>
            </w:r>
          </w:p>
        </w:tc>
        <w:tc>
          <w:tcPr>
            <w:tcW w:w="924" w:type="dxa"/>
            <w:shd w:val="clear" w:color="auto" w:fill="auto"/>
            <w:noWrap/>
            <w:vAlign w:val="center"/>
            <w:hideMark/>
          </w:tcPr>
          <w:p w:rsidR="00BB3EA8" w:rsidRPr="00441201" w:rsidRDefault="00BB3EA8" w:rsidP="00BB3EA8">
            <w:pPr>
              <w:ind w:left="-57" w:right="-57"/>
              <w:jc w:val="center"/>
              <w:rPr>
                <w:b/>
                <w:bCs/>
                <w:sz w:val="24"/>
                <w:szCs w:val="24"/>
              </w:rPr>
            </w:pPr>
            <w:r w:rsidRPr="00441201">
              <w:rPr>
                <w:b/>
                <w:bCs/>
                <w:sz w:val="24"/>
                <w:szCs w:val="24"/>
              </w:rPr>
              <w:t>2015 г.</w:t>
            </w:r>
          </w:p>
        </w:tc>
        <w:tc>
          <w:tcPr>
            <w:tcW w:w="924" w:type="dxa"/>
            <w:shd w:val="clear" w:color="auto" w:fill="auto"/>
            <w:noWrap/>
            <w:vAlign w:val="center"/>
            <w:hideMark/>
          </w:tcPr>
          <w:p w:rsidR="00BB3EA8" w:rsidRPr="00441201" w:rsidRDefault="00BB3EA8" w:rsidP="00BB3EA8">
            <w:pPr>
              <w:ind w:left="-57" w:right="-57"/>
              <w:jc w:val="center"/>
              <w:rPr>
                <w:b/>
                <w:bCs/>
                <w:sz w:val="24"/>
                <w:szCs w:val="24"/>
              </w:rPr>
            </w:pPr>
            <w:r w:rsidRPr="00441201">
              <w:rPr>
                <w:b/>
                <w:bCs/>
                <w:sz w:val="24"/>
                <w:szCs w:val="24"/>
              </w:rPr>
              <w:t>2016 г.</w:t>
            </w:r>
          </w:p>
        </w:tc>
        <w:tc>
          <w:tcPr>
            <w:tcW w:w="1261" w:type="dxa"/>
            <w:vAlign w:val="center"/>
          </w:tcPr>
          <w:p w:rsidR="00BB3EA8" w:rsidRPr="00441201" w:rsidRDefault="00BB3EA8" w:rsidP="00BB3EA8">
            <w:pPr>
              <w:ind w:left="-57" w:right="-57"/>
              <w:jc w:val="center"/>
              <w:rPr>
                <w:b/>
                <w:bCs/>
                <w:sz w:val="24"/>
                <w:szCs w:val="24"/>
              </w:rPr>
            </w:pPr>
            <w:r w:rsidRPr="00441201">
              <w:rPr>
                <w:b/>
                <w:bCs/>
                <w:sz w:val="24"/>
                <w:szCs w:val="24"/>
              </w:rPr>
              <w:t>Темп роста/</w:t>
            </w:r>
          </w:p>
          <w:p w:rsidR="00BB3EA8" w:rsidRPr="00441201" w:rsidRDefault="00BB3EA8" w:rsidP="00BB3EA8">
            <w:pPr>
              <w:ind w:left="-57" w:right="-57"/>
              <w:jc w:val="center"/>
              <w:rPr>
                <w:b/>
                <w:bCs/>
                <w:sz w:val="24"/>
                <w:szCs w:val="24"/>
              </w:rPr>
            </w:pPr>
            <w:r w:rsidRPr="00441201">
              <w:rPr>
                <w:b/>
                <w:bCs/>
                <w:sz w:val="24"/>
                <w:szCs w:val="24"/>
              </w:rPr>
              <w:t>снижение 2016/</w:t>
            </w:r>
          </w:p>
          <w:p w:rsidR="00BB3EA8" w:rsidRPr="00441201" w:rsidRDefault="00BB3EA8" w:rsidP="00BB3EA8">
            <w:pPr>
              <w:ind w:left="-57" w:right="-57"/>
              <w:jc w:val="center"/>
              <w:rPr>
                <w:b/>
                <w:bCs/>
                <w:sz w:val="24"/>
                <w:szCs w:val="24"/>
              </w:rPr>
            </w:pPr>
            <w:r w:rsidRPr="00441201">
              <w:rPr>
                <w:b/>
                <w:bCs/>
                <w:sz w:val="24"/>
                <w:szCs w:val="24"/>
              </w:rPr>
              <w:t>2014 гг., %</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1</w:t>
            </w:r>
          </w:p>
        </w:tc>
        <w:tc>
          <w:tcPr>
            <w:tcW w:w="4531" w:type="dxa"/>
            <w:shd w:val="clear" w:color="auto" w:fill="auto"/>
            <w:vAlign w:val="center"/>
            <w:hideMark/>
          </w:tcPr>
          <w:p w:rsidR="00BB3EA8" w:rsidRPr="00441201" w:rsidRDefault="00BB3EA8" w:rsidP="00BB3EA8">
            <w:pPr>
              <w:ind w:left="-57" w:right="-57"/>
              <w:rPr>
                <w:b/>
                <w:sz w:val="24"/>
                <w:szCs w:val="24"/>
              </w:rPr>
            </w:pPr>
            <w:r w:rsidRPr="00441201">
              <w:rPr>
                <w:b/>
                <w:sz w:val="24"/>
                <w:szCs w:val="24"/>
              </w:rPr>
              <w:t>Объем отгруженных товаров собственного производства, выполненных работ и услуг собственными силами - РАЗДЕЛ D: Обрабатывающие производства</w:t>
            </w:r>
          </w:p>
        </w:tc>
        <w:tc>
          <w:tcPr>
            <w:tcW w:w="1074" w:type="dxa"/>
            <w:shd w:val="clear" w:color="auto" w:fill="auto"/>
            <w:vAlign w:val="center"/>
            <w:hideMark/>
          </w:tcPr>
          <w:p w:rsidR="00BB3EA8" w:rsidRPr="00441201" w:rsidRDefault="00BB3EA8" w:rsidP="00BB3EA8">
            <w:pPr>
              <w:ind w:left="-57" w:right="-57"/>
              <w:jc w:val="center"/>
              <w:rPr>
                <w:b/>
                <w:sz w:val="24"/>
                <w:szCs w:val="24"/>
              </w:rPr>
            </w:pPr>
            <w:proofErr w:type="gramStart"/>
            <w:r w:rsidRPr="00441201">
              <w:rPr>
                <w:b/>
                <w:sz w:val="24"/>
                <w:szCs w:val="24"/>
              </w:rPr>
              <w:t>млн</w:t>
            </w:r>
            <w:proofErr w:type="gramEnd"/>
            <w:r w:rsidRPr="00441201">
              <w:rPr>
                <w:b/>
                <w:sz w:val="24"/>
                <w:szCs w:val="24"/>
              </w:rPr>
              <w:t xml:space="preserve"> руб.</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36,5</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44,9</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53,3</w:t>
            </w:r>
          </w:p>
        </w:tc>
        <w:tc>
          <w:tcPr>
            <w:tcW w:w="1261" w:type="dxa"/>
            <w:vAlign w:val="center"/>
          </w:tcPr>
          <w:p w:rsidR="00BB3EA8" w:rsidRPr="00441201" w:rsidRDefault="00BB3EA8" w:rsidP="00BB3EA8">
            <w:pPr>
              <w:ind w:left="-57" w:right="-57"/>
              <w:jc w:val="center"/>
              <w:rPr>
                <w:b/>
                <w:sz w:val="24"/>
                <w:szCs w:val="24"/>
              </w:rPr>
            </w:pPr>
            <w:r w:rsidRPr="00441201">
              <w:rPr>
                <w:b/>
                <w:sz w:val="24"/>
                <w:szCs w:val="24"/>
              </w:rPr>
              <w:t>146,0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jc w:val="right"/>
              <w:rPr>
                <w:color w:val="000000"/>
                <w:sz w:val="24"/>
                <w:szCs w:val="24"/>
              </w:rPr>
            </w:pPr>
            <w:r w:rsidRPr="00441201">
              <w:rPr>
                <w:color w:val="000000"/>
                <w:sz w:val="24"/>
                <w:szCs w:val="24"/>
              </w:rPr>
              <w:t>темп роста/снижение к предыдущему году</w:t>
            </w:r>
          </w:p>
        </w:tc>
        <w:tc>
          <w:tcPr>
            <w:tcW w:w="1074" w:type="dxa"/>
            <w:shd w:val="clear" w:color="auto" w:fill="auto"/>
            <w:vAlign w:val="center"/>
            <w:hideMark/>
          </w:tcPr>
          <w:p w:rsidR="00BB3EA8" w:rsidRPr="00441201" w:rsidRDefault="00BB3EA8" w:rsidP="00BB3EA8">
            <w:pPr>
              <w:ind w:left="-57" w:right="-57"/>
              <w:jc w:val="center"/>
              <w:rPr>
                <w:sz w:val="24"/>
                <w:szCs w:val="24"/>
              </w:rPr>
            </w:pPr>
            <w:r w:rsidRPr="00441201">
              <w:rPr>
                <w:sz w:val="24"/>
                <w:szCs w:val="24"/>
              </w:rPr>
              <w:t>%</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84,1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123,0</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118,7</w:t>
            </w:r>
          </w:p>
        </w:tc>
        <w:tc>
          <w:tcPr>
            <w:tcW w:w="1261" w:type="dxa"/>
            <w:vAlign w:val="center"/>
          </w:tcPr>
          <w:p w:rsidR="00BB3EA8" w:rsidRPr="00441201" w:rsidRDefault="00BB3EA8" w:rsidP="00BB3EA8">
            <w:pPr>
              <w:ind w:left="-57" w:right="-57"/>
              <w:jc w:val="center"/>
              <w:rPr>
                <w:sz w:val="24"/>
                <w:szCs w:val="24"/>
              </w:rPr>
            </w:pPr>
            <w:r w:rsidRPr="00441201">
              <w:rPr>
                <w:sz w:val="24"/>
                <w:szCs w:val="24"/>
              </w:rPr>
              <w:t>141,1</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2</w:t>
            </w:r>
          </w:p>
        </w:tc>
        <w:tc>
          <w:tcPr>
            <w:tcW w:w="4531" w:type="dxa"/>
            <w:shd w:val="clear" w:color="auto" w:fill="auto"/>
            <w:vAlign w:val="center"/>
            <w:hideMark/>
          </w:tcPr>
          <w:p w:rsidR="00BB3EA8" w:rsidRPr="00441201" w:rsidRDefault="00BB3EA8" w:rsidP="00BB3EA8">
            <w:pPr>
              <w:ind w:left="-57" w:right="-57"/>
              <w:rPr>
                <w:b/>
                <w:sz w:val="24"/>
                <w:szCs w:val="24"/>
              </w:rPr>
            </w:pPr>
            <w:r w:rsidRPr="00441201">
              <w:rPr>
                <w:b/>
                <w:sz w:val="24"/>
                <w:szCs w:val="24"/>
              </w:rPr>
              <w:t>Объем отгруженных товаров собственного производства, выполненных работ и услуг собственными силами - РАЗДЕЛ E: Производство и распределение электроэнергии, газа и воды</w:t>
            </w:r>
          </w:p>
        </w:tc>
        <w:tc>
          <w:tcPr>
            <w:tcW w:w="1074" w:type="dxa"/>
            <w:shd w:val="clear" w:color="auto" w:fill="auto"/>
            <w:vAlign w:val="center"/>
            <w:hideMark/>
          </w:tcPr>
          <w:p w:rsidR="00BB3EA8" w:rsidRPr="00441201" w:rsidRDefault="00BB3EA8" w:rsidP="00BB3EA8">
            <w:pPr>
              <w:ind w:left="-57" w:right="-57"/>
              <w:jc w:val="center"/>
              <w:rPr>
                <w:b/>
                <w:sz w:val="24"/>
                <w:szCs w:val="24"/>
              </w:rPr>
            </w:pPr>
            <w:proofErr w:type="gramStart"/>
            <w:r w:rsidRPr="00441201">
              <w:rPr>
                <w:b/>
                <w:sz w:val="24"/>
                <w:szCs w:val="24"/>
              </w:rPr>
              <w:t>млн</w:t>
            </w:r>
            <w:proofErr w:type="gramEnd"/>
            <w:r w:rsidRPr="00441201">
              <w:rPr>
                <w:b/>
                <w:sz w:val="24"/>
                <w:szCs w:val="24"/>
              </w:rPr>
              <w:t xml:space="preserve"> руб.</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44,8</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47,7</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49,5</w:t>
            </w:r>
          </w:p>
        </w:tc>
        <w:tc>
          <w:tcPr>
            <w:tcW w:w="1261" w:type="dxa"/>
            <w:vAlign w:val="center"/>
          </w:tcPr>
          <w:p w:rsidR="00BB3EA8" w:rsidRPr="00441201" w:rsidRDefault="00BB3EA8" w:rsidP="00BB3EA8">
            <w:pPr>
              <w:ind w:left="-57" w:right="-57"/>
              <w:jc w:val="center"/>
              <w:rPr>
                <w:b/>
                <w:sz w:val="24"/>
                <w:szCs w:val="24"/>
              </w:rPr>
            </w:pPr>
            <w:r w:rsidRPr="00441201">
              <w:rPr>
                <w:b/>
                <w:sz w:val="24"/>
                <w:szCs w:val="24"/>
              </w:rPr>
              <w:t>110,5</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jc w:val="right"/>
              <w:rPr>
                <w:color w:val="000000"/>
                <w:sz w:val="24"/>
                <w:szCs w:val="24"/>
              </w:rPr>
            </w:pPr>
            <w:r w:rsidRPr="00441201">
              <w:rPr>
                <w:color w:val="000000"/>
                <w:sz w:val="24"/>
                <w:szCs w:val="24"/>
              </w:rPr>
              <w:t>темп роста/снижение к предыдущему году</w:t>
            </w:r>
          </w:p>
        </w:tc>
        <w:tc>
          <w:tcPr>
            <w:tcW w:w="1074" w:type="dxa"/>
            <w:shd w:val="clear" w:color="auto" w:fill="auto"/>
            <w:vAlign w:val="center"/>
            <w:hideMark/>
          </w:tcPr>
          <w:p w:rsidR="00BB3EA8" w:rsidRPr="00441201" w:rsidRDefault="00BB3EA8" w:rsidP="00BB3EA8">
            <w:pPr>
              <w:ind w:left="-57" w:right="-57"/>
              <w:jc w:val="center"/>
              <w:rPr>
                <w:sz w:val="24"/>
                <w:szCs w:val="24"/>
              </w:rPr>
            </w:pPr>
            <w:r w:rsidRPr="00441201">
              <w:rPr>
                <w:sz w:val="24"/>
                <w:szCs w:val="24"/>
              </w:rPr>
              <w:t>%</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97,0</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106,5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103,8</w:t>
            </w:r>
          </w:p>
        </w:tc>
        <w:tc>
          <w:tcPr>
            <w:tcW w:w="1261" w:type="dxa"/>
            <w:vAlign w:val="center"/>
          </w:tcPr>
          <w:p w:rsidR="00BB3EA8" w:rsidRPr="00441201" w:rsidRDefault="00BB3EA8" w:rsidP="00BB3EA8">
            <w:pPr>
              <w:ind w:left="-57" w:right="-57"/>
              <w:jc w:val="center"/>
              <w:rPr>
                <w:sz w:val="24"/>
                <w:szCs w:val="24"/>
              </w:rPr>
            </w:pPr>
            <w:r w:rsidRPr="00441201">
              <w:rPr>
                <w:sz w:val="24"/>
                <w:szCs w:val="24"/>
              </w:rPr>
              <w:t>107,1</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3</w:t>
            </w:r>
          </w:p>
        </w:tc>
        <w:tc>
          <w:tcPr>
            <w:tcW w:w="4531" w:type="dxa"/>
            <w:shd w:val="clear" w:color="auto" w:fill="auto"/>
            <w:vAlign w:val="bottom"/>
            <w:hideMark/>
          </w:tcPr>
          <w:p w:rsidR="00BB3EA8" w:rsidRPr="00441201" w:rsidRDefault="00BB3EA8" w:rsidP="00BB3EA8">
            <w:pPr>
              <w:ind w:left="-57" w:right="-57"/>
              <w:rPr>
                <w:b/>
                <w:sz w:val="24"/>
                <w:szCs w:val="24"/>
              </w:rPr>
            </w:pPr>
            <w:r w:rsidRPr="00441201">
              <w:rPr>
                <w:b/>
                <w:sz w:val="24"/>
                <w:szCs w:val="24"/>
              </w:rPr>
              <w:t>Выпуск отдельных видов промышленной продукции:</w:t>
            </w:r>
          </w:p>
        </w:tc>
        <w:tc>
          <w:tcPr>
            <w:tcW w:w="107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1261" w:type="dxa"/>
            <w:vAlign w:val="center"/>
          </w:tcPr>
          <w:p w:rsidR="00BB3EA8" w:rsidRPr="00441201" w:rsidRDefault="00BB3EA8" w:rsidP="00BB3EA8">
            <w:pPr>
              <w:ind w:left="-57" w:right="-57"/>
              <w:jc w:val="center"/>
              <w:rPr>
                <w:b/>
                <w:sz w:val="24"/>
                <w:szCs w:val="24"/>
              </w:rPr>
            </w:pP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вывозка древесины</w:t>
            </w:r>
          </w:p>
        </w:tc>
        <w:tc>
          <w:tcPr>
            <w:tcW w:w="1074" w:type="dxa"/>
            <w:shd w:val="clear" w:color="auto" w:fill="auto"/>
            <w:vAlign w:val="center"/>
            <w:hideMark/>
          </w:tcPr>
          <w:p w:rsidR="00BB3EA8" w:rsidRPr="00441201" w:rsidRDefault="00BB3EA8" w:rsidP="00BB3EA8">
            <w:pPr>
              <w:ind w:left="-57" w:right="-57"/>
              <w:jc w:val="center"/>
              <w:rPr>
                <w:rFonts w:ascii="Times New Roman CYR" w:hAnsi="Times New Roman CYR" w:cs="Times New Roman CYR"/>
                <w:sz w:val="24"/>
                <w:szCs w:val="24"/>
              </w:rPr>
            </w:pPr>
            <w:r w:rsidRPr="00441201">
              <w:rPr>
                <w:rFonts w:ascii="Times New Roman CYR" w:hAnsi="Times New Roman CYR" w:cs="Times New Roman CYR"/>
                <w:sz w:val="24"/>
                <w:szCs w:val="24"/>
              </w:rPr>
              <w:t>тыс. м</w:t>
            </w:r>
            <w:r w:rsidRPr="00441201">
              <w:rPr>
                <w:rFonts w:ascii="Calibri" w:hAnsi="Calibri" w:cs="Times New Roman CYR"/>
                <w:sz w:val="24"/>
                <w:szCs w:val="24"/>
              </w:rPr>
              <w:t>³</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18,0</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13,6</w:t>
            </w:r>
          </w:p>
        </w:tc>
        <w:tc>
          <w:tcPr>
            <w:tcW w:w="1261" w:type="dxa"/>
            <w:vAlign w:val="center"/>
          </w:tcPr>
          <w:p w:rsidR="00BB3EA8" w:rsidRPr="00441201" w:rsidRDefault="00BB3EA8" w:rsidP="00BB3EA8">
            <w:pPr>
              <w:ind w:left="-57" w:right="-57"/>
              <w:jc w:val="center"/>
              <w:rPr>
                <w:sz w:val="24"/>
                <w:szCs w:val="24"/>
              </w:rPr>
            </w:pPr>
            <w:r w:rsidRPr="00441201">
              <w:rPr>
                <w:sz w:val="24"/>
                <w:szCs w:val="24"/>
              </w:rPr>
              <w:t>168,0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производство древесины необработанной</w:t>
            </w:r>
          </w:p>
        </w:tc>
        <w:tc>
          <w:tcPr>
            <w:tcW w:w="1074" w:type="dxa"/>
            <w:shd w:val="clear" w:color="auto" w:fill="auto"/>
            <w:vAlign w:val="center"/>
            <w:hideMark/>
          </w:tcPr>
          <w:p w:rsidR="00BB3EA8" w:rsidRPr="00441201" w:rsidRDefault="00BB3EA8" w:rsidP="00BB3EA8">
            <w:pPr>
              <w:ind w:left="-57" w:right="-57"/>
              <w:jc w:val="center"/>
              <w:rPr>
                <w:rFonts w:ascii="Times New Roman CYR" w:hAnsi="Times New Roman CYR" w:cs="Times New Roman CYR"/>
                <w:sz w:val="24"/>
                <w:szCs w:val="24"/>
              </w:rPr>
            </w:pPr>
            <w:r w:rsidRPr="00441201">
              <w:rPr>
                <w:rFonts w:ascii="Times New Roman CYR" w:hAnsi="Times New Roman CYR" w:cs="Times New Roman CYR"/>
                <w:sz w:val="24"/>
                <w:szCs w:val="24"/>
              </w:rPr>
              <w:t>тыс. м</w:t>
            </w:r>
            <w:r w:rsidRPr="00441201">
              <w:rPr>
                <w:rFonts w:ascii="Calibri" w:hAnsi="Calibri" w:cs="Times New Roman CYR"/>
                <w:sz w:val="24"/>
                <w:szCs w:val="24"/>
              </w:rPr>
              <w:t>³</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4,9</w:t>
            </w:r>
          </w:p>
        </w:tc>
        <w:tc>
          <w:tcPr>
            <w:tcW w:w="1261" w:type="dxa"/>
            <w:vAlign w:val="center"/>
          </w:tcPr>
          <w:p w:rsidR="00BB3EA8" w:rsidRPr="00441201" w:rsidRDefault="00BB3EA8" w:rsidP="00BB3EA8">
            <w:pPr>
              <w:ind w:left="-57" w:right="-57"/>
              <w:jc w:val="center"/>
              <w:rPr>
                <w:sz w:val="24"/>
                <w:szCs w:val="24"/>
              </w:rPr>
            </w:pPr>
            <w:r w:rsidRPr="00441201">
              <w:rPr>
                <w:sz w:val="24"/>
                <w:szCs w:val="24"/>
              </w:rPr>
              <w:t>96,1</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производство пиломатериалов</w:t>
            </w:r>
          </w:p>
        </w:tc>
        <w:tc>
          <w:tcPr>
            <w:tcW w:w="1074" w:type="dxa"/>
            <w:shd w:val="clear" w:color="auto" w:fill="auto"/>
            <w:vAlign w:val="center"/>
            <w:hideMark/>
          </w:tcPr>
          <w:p w:rsidR="00BB3EA8" w:rsidRPr="00441201" w:rsidRDefault="00BB3EA8" w:rsidP="00BB3EA8">
            <w:pPr>
              <w:ind w:left="-57" w:right="-57"/>
              <w:jc w:val="center"/>
              <w:rPr>
                <w:rFonts w:ascii="Times New Roman CYR" w:hAnsi="Times New Roman CYR" w:cs="Times New Roman CYR"/>
                <w:sz w:val="24"/>
                <w:szCs w:val="24"/>
              </w:rPr>
            </w:pPr>
            <w:r w:rsidRPr="00441201">
              <w:rPr>
                <w:rFonts w:ascii="Times New Roman CYR" w:hAnsi="Times New Roman CYR" w:cs="Times New Roman CYR"/>
                <w:sz w:val="24"/>
                <w:szCs w:val="24"/>
              </w:rPr>
              <w:t>тыс. м</w:t>
            </w:r>
            <w:r w:rsidRPr="00441201">
              <w:rPr>
                <w:rFonts w:ascii="Calibri" w:hAnsi="Calibri" w:cs="Times New Roman CYR"/>
                <w:sz w:val="24"/>
                <w:szCs w:val="24"/>
              </w:rPr>
              <w:t>³</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3,6</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2,1</w:t>
            </w:r>
          </w:p>
        </w:tc>
        <w:tc>
          <w:tcPr>
            <w:tcW w:w="1261" w:type="dxa"/>
            <w:vAlign w:val="center"/>
          </w:tcPr>
          <w:p w:rsidR="00BB3EA8" w:rsidRPr="00441201" w:rsidRDefault="00BB3EA8" w:rsidP="00BB3EA8">
            <w:pPr>
              <w:ind w:left="-57" w:right="-57"/>
              <w:jc w:val="center"/>
              <w:rPr>
                <w:sz w:val="24"/>
                <w:szCs w:val="24"/>
              </w:rPr>
            </w:pPr>
            <w:r w:rsidRPr="00441201">
              <w:rPr>
                <w:sz w:val="24"/>
                <w:szCs w:val="24"/>
              </w:rPr>
              <w:t>58,9</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4</w:t>
            </w:r>
          </w:p>
        </w:tc>
        <w:tc>
          <w:tcPr>
            <w:tcW w:w="4531" w:type="dxa"/>
            <w:shd w:val="clear" w:color="auto" w:fill="auto"/>
            <w:vAlign w:val="bottom"/>
            <w:hideMark/>
          </w:tcPr>
          <w:p w:rsidR="00BB3EA8" w:rsidRPr="00441201" w:rsidRDefault="00BB3EA8" w:rsidP="00BB3EA8">
            <w:pPr>
              <w:ind w:left="-57" w:right="-57"/>
              <w:rPr>
                <w:b/>
                <w:sz w:val="24"/>
                <w:szCs w:val="24"/>
              </w:rPr>
            </w:pPr>
            <w:r w:rsidRPr="00441201">
              <w:rPr>
                <w:b/>
                <w:sz w:val="24"/>
                <w:szCs w:val="24"/>
              </w:rPr>
              <w:t>Выпуск отдельных видов сельскохозяйственной продукции:</w:t>
            </w:r>
          </w:p>
        </w:tc>
        <w:tc>
          <w:tcPr>
            <w:tcW w:w="107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1261" w:type="dxa"/>
            <w:vAlign w:val="center"/>
          </w:tcPr>
          <w:p w:rsidR="00BB3EA8" w:rsidRPr="00441201" w:rsidRDefault="00BB3EA8" w:rsidP="00BB3EA8">
            <w:pPr>
              <w:ind w:left="-57" w:right="-57"/>
              <w:jc w:val="center"/>
              <w:rPr>
                <w:b/>
                <w:sz w:val="24"/>
                <w:szCs w:val="24"/>
              </w:rPr>
            </w:pP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скот и птица (на убой в живом весе)</w:t>
            </w:r>
          </w:p>
        </w:tc>
        <w:tc>
          <w:tcPr>
            <w:tcW w:w="1074" w:type="dxa"/>
            <w:shd w:val="clear" w:color="auto" w:fill="auto"/>
            <w:vAlign w:val="center"/>
            <w:hideMark/>
          </w:tcPr>
          <w:p w:rsidR="00BB3EA8" w:rsidRPr="00441201" w:rsidRDefault="00BB3EA8" w:rsidP="00BB3EA8">
            <w:pPr>
              <w:ind w:left="-57" w:right="-57"/>
              <w:jc w:val="center"/>
              <w:rPr>
                <w:rFonts w:ascii="Times New Roman CYR" w:hAnsi="Times New Roman CYR" w:cs="Times New Roman CYR"/>
                <w:sz w:val="24"/>
                <w:szCs w:val="24"/>
              </w:rPr>
            </w:pPr>
            <w:r w:rsidRPr="00441201">
              <w:rPr>
                <w:rFonts w:ascii="Times New Roman CYR" w:hAnsi="Times New Roman CYR" w:cs="Times New Roman CYR"/>
                <w:sz w:val="24"/>
                <w:szCs w:val="24"/>
              </w:rPr>
              <w:t>т</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266,5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338,4</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207,2</w:t>
            </w:r>
          </w:p>
        </w:tc>
        <w:tc>
          <w:tcPr>
            <w:tcW w:w="1261" w:type="dxa"/>
            <w:vAlign w:val="center"/>
          </w:tcPr>
          <w:p w:rsidR="00BB3EA8" w:rsidRPr="00441201" w:rsidRDefault="00BB3EA8" w:rsidP="00BB3EA8">
            <w:pPr>
              <w:ind w:left="-57" w:right="-57"/>
              <w:jc w:val="center"/>
              <w:rPr>
                <w:sz w:val="24"/>
                <w:szCs w:val="24"/>
              </w:rPr>
            </w:pPr>
            <w:r w:rsidRPr="00441201">
              <w:rPr>
                <w:sz w:val="24"/>
                <w:szCs w:val="24"/>
              </w:rPr>
              <w:t>77,7</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молоко</w:t>
            </w:r>
          </w:p>
        </w:tc>
        <w:tc>
          <w:tcPr>
            <w:tcW w:w="1074" w:type="dxa"/>
            <w:shd w:val="clear" w:color="auto" w:fill="auto"/>
            <w:vAlign w:val="center"/>
            <w:hideMark/>
          </w:tcPr>
          <w:p w:rsidR="00BB3EA8" w:rsidRPr="00441201" w:rsidRDefault="00BB3EA8" w:rsidP="00BB3EA8">
            <w:pPr>
              <w:ind w:left="-57" w:right="-57"/>
              <w:jc w:val="center"/>
              <w:rPr>
                <w:rFonts w:ascii="Times New Roman CYR" w:hAnsi="Times New Roman CYR" w:cs="Times New Roman CYR"/>
                <w:sz w:val="24"/>
                <w:szCs w:val="24"/>
              </w:rPr>
            </w:pPr>
            <w:r w:rsidRPr="00441201">
              <w:rPr>
                <w:rFonts w:ascii="Times New Roman CYR" w:hAnsi="Times New Roman CYR" w:cs="Times New Roman CYR"/>
                <w:sz w:val="24"/>
                <w:szCs w:val="24"/>
              </w:rPr>
              <w:t>т</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13,3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16,95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w:t>
            </w:r>
          </w:p>
        </w:tc>
        <w:tc>
          <w:tcPr>
            <w:tcW w:w="1261" w:type="dxa"/>
            <w:vAlign w:val="center"/>
          </w:tcPr>
          <w:p w:rsidR="00BB3EA8" w:rsidRPr="00441201" w:rsidRDefault="00BB3EA8" w:rsidP="00BB3EA8">
            <w:pPr>
              <w:ind w:left="-57" w:right="-57"/>
              <w:jc w:val="center"/>
              <w:rPr>
                <w:sz w:val="24"/>
                <w:szCs w:val="24"/>
              </w:rPr>
            </w:pPr>
            <w:r w:rsidRPr="00441201">
              <w:rPr>
                <w:sz w:val="24"/>
                <w:szCs w:val="24"/>
              </w:rPr>
              <w:t>0,0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5</w:t>
            </w:r>
          </w:p>
        </w:tc>
        <w:tc>
          <w:tcPr>
            <w:tcW w:w="4531" w:type="dxa"/>
            <w:shd w:val="clear" w:color="auto" w:fill="auto"/>
            <w:vAlign w:val="center"/>
            <w:hideMark/>
          </w:tcPr>
          <w:p w:rsidR="00BB3EA8" w:rsidRPr="00441201" w:rsidRDefault="00BB3EA8" w:rsidP="00BB3EA8">
            <w:pPr>
              <w:ind w:left="-57" w:right="-57"/>
              <w:rPr>
                <w:b/>
                <w:color w:val="000000"/>
                <w:sz w:val="24"/>
                <w:szCs w:val="24"/>
              </w:rPr>
            </w:pPr>
            <w:r w:rsidRPr="00441201">
              <w:rPr>
                <w:b/>
                <w:color w:val="000000"/>
                <w:sz w:val="24"/>
                <w:szCs w:val="24"/>
              </w:rPr>
              <w:t xml:space="preserve">Численность </w:t>
            </w:r>
            <w:proofErr w:type="gramStart"/>
            <w:r w:rsidRPr="00441201">
              <w:rPr>
                <w:b/>
                <w:color w:val="000000"/>
                <w:sz w:val="24"/>
                <w:szCs w:val="24"/>
              </w:rPr>
              <w:t>занятых</w:t>
            </w:r>
            <w:proofErr w:type="gramEnd"/>
            <w:r w:rsidRPr="00441201">
              <w:rPr>
                <w:b/>
                <w:color w:val="000000"/>
                <w:sz w:val="24"/>
                <w:szCs w:val="24"/>
              </w:rPr>
              <w:t xml:space="preserve"> в экономике - всего</w:t>
            </w:r>
          </w:p>
        </w:tc>
        <w:tc>
          <w:tcPr>
            <w:tcW w:w="1074" w:type="dxa"/>
            <w:shd w:val="clear" w:color="auto" w:fill="auto"/>
            <w:noWrap/>
            <w:vAlign w:val="center"/>
            <w:hideMark/>
          </w:tcPr>
          <w:p w:rsidR="00BB3EA8" w:rsidRPr="00441201" w:rsidRDefault="00BB3EA8" w:rsidP="00BB3EA8">
            <w:pPr>
              <w:ind w:left="-57" w:right="-57"/>
              <w:jc w:val="center"/>
              <w:rPr>
                <w:b/>
                <w:color w:val="000000"/>
                <w:sz w:val="24"/>
                <w:szCs w:val="24"/>
              </w:rPr>
            </w:pPr>
            <w:r w:rsidRPr="00441201">
              <w:rPr>
                <w:b/>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b/>
                <w:color w:val="000000"/>
                <w:sz w:val="24"/>
                <w:szCs w:val="24"/>
              </w:rPr>
            </w:pPr>
            <w:r w:rsidRPr="00441201">
              <w:rPr>
                <w:b/>
                <w:color w:val="000000"/>
                <w:sz w:val="24"/>
                <w:szCs w:val="24"/>
              </w:rPr>
              <w:t>946</w:t>
            </w:r>
          </w:p>
        </w:tc>
        <w:tc>
          <w:tcPr>
            <w:tcW w:w="924" w:type="dxa"/>
            <w:shd w:val="clear" w:color="auto" w:fill="auto"/>
            <w:noWrap/>
            <w:vAlign w:val="center"/>
            <w:hideMark/>
          </w:tcPr>
          <w:p w:rsidR="00BB3EA8" w:rsidRPr="00441201" w:rsidRDefault="00BB3EA8" w:rsidP="00BB3EA8">
            <w:pPr>
              <w:ind w:left="-57" w:right="-57"/>
              <w:jc w:val="center"/>
              <w:rPr>
                <w:b/>
                <w:color w:val="000000"/>
                <w:sz w:val="24"/>
                <w:szCs w:val="24"/>
              </w:rPr>
            </w:pPr>
            <w:r w:rsidRPr="00441201">
              <w:rPr>
                <w:b/>
                <w:color w:val="000000"/>
                <w:sz w:val="24"/>
                <w:szCs w:val="24"/>
              </w:rPr>
              <w:t>874</w:t>
            </w:r>
          </w:p>
        </w:tc>
        <w:tc>
          <w:tcPr>
            <w:tcW w:w="924" w:type="dxa"/>
            <w:shd w:val="clear" w:color="auto" w:fill="auto"/>
            <w:noWrap/>
            <w:vAlign w:val="center"/>
            <w:hideMark/>
          </w:tcPr>
          <w:p w:rsidR="00BB3EA8" w:rsidRPr="00441201" w:rsidRDefault="00BB3EA8" w:rsidP="00BB3EA8">
            <w:pPr>
              <w:ind w:left="-57" w:right="-57"/>
              <w:jc w:val="center"/>
              <w:rPr>
                <w:b/>
                <w:color w:val="000000"/>
                <w:sz w:val="24"/>
                <w:szCs w:val="24"/>
              </w:rPr>
            </w:pPr>
            <w:r w:rsidRPr="00441201">
              <w:rPr>
                <w:b/>
                <w:color w:val="000000"/>
                <w:sz w:val="24"/>
                <w:szCs w:val="24"/>
              </w:rPr>
              <w:t>811</w:t>
            </w:r>
          </w:p>
        </w:tc>
        <w:tc>
          <w:tcPr>
            <w:tcW w:w="1261" w:type="dxa"/>
            <w:vAlign w:val="center"/>
          </w:tcPr>
          <w:p w:rsidR="00BB3EA8" w:rsidRPr="00441201" w:rsidRDefault="00BB3EA8" w:rsidP="00BB3EA8">
            <w:pPr>
              <w:ind w:left="-57" w:right="-57"/>
              <w:jc w:val="center"/>
              <w:rPr>
                <w:b/>
                <w:sz w:val="24"/>
                <w:szCs w:val="24"/>
              </w:rPr>
            </w:pPr>
            <w:r w:rsidRPr="00441201">
              <w:rPr>
                <w:b/>
                <w:sz w:val="24"/>
                <w:szCs w:val="24"/>
              </w:rPr>
              <w:t>85,7</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jc w:val="right"/>
              <w:rPr>
                <w:color w:val="000000"/>
                <w:sz w:val="24"/>
                <w:szCs w:val="24"/>
              </w:rPr>
            </w:pPr>
            <w:r w:rsidRPr="00441201">
              <w:rPr>
                <w:color w:val="000000"/>
                <w:sz w:val="24"/>
                <w:szCs w:val="24"/>
              </w:rPr>
              <w:t>темп роста/снижение к предыдущему году</w:t>
            </w:r>
          </w:p>
        </w:tc>
        <w:tc>
          <w:tcPr>
            <w:tcW w:w="1074" w:type="dxa"/>
            <w:shd w:val="clear" w:color="auto" w:fill="auto"/>
            <w:vAlign w:val="center"/>
            <w:hideMark/>
          </w:tcPr>
          <w:p w:rsidR="00BB3EA8" w:rsidRPr="00441201" w:rsidRDefault="00BB3EA8" w:rsidP="00BB3EA8">
            <w:pPr>
              <w:ind w:left="-57" w:right="-57"/>
              <w:jc w:val="center"/>
              <w:rPr>
                <w:sz w:val="24"/>
                <w:szCs w:val="24"/>
              </w:rPr>
            </w:pPr>
            <w:r w:rsidRPr="00441201">
              <w:rPr>
                <w:sz w:val="24"/>
                <w:szCs w:val="24"/>
              </w:rPr>
              <w:t>%</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98,7</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92,4</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92,8</w:t>
            </w:r>
          </w:p>
        </w:tc>
        <w:tc>
          <w:tcPr>
            <w:tcW w:w="1261" w:type="dxa"/>
            <w:vAlign w:val="center"/>
          </w:tcPr>
          <w:p w:rsidR="00BB3EA8" w:rsidRPr="00441201" w:rsidRDefault="00BB3EA8" w:rsidP="00BB3EA8">
            <w:pPr>
              <w:ind w:left="-57" w:right="-57"/>
              <w:jc w:val="center"/>
              <w:rPr>
                <w:sz w:val="24"/>
                <w:szCs w:val="24"/>
              </w:rPr>
            </w:pPr>
            <w:r w:rsidRPr="00441201">
              <w:rPr>
                <w:sz w:val="24"/>
                <w:szCs w:val="24"/>
              </w:rPr>
              <w:t>94,0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noWrap/>
            <w:vAlign w:val="bottom"/>
            <w:hideMark/>
          </w:tcPr>
          <w:p w:rsidR="00BB3EA8" w:rsidRPr="00441201" w:rsidRDefault="00BB3EA8" w:rsidP="00BB3EA8">
            <w:pPr>
              <w:ind w:left="-57" w:right="-57"/>
              <w:rPr>
                <w:b/>
                <w:color w:val="000000"/>
                <w:sz w:val="24"/>
                <w:szCs w:val="24"/>
              </w:rPr>
            </w:pPr>
            <w:r w:rsidRPr="00441201">
              <w:rPr>
                <w:b/>
                <w:color w:val="000000"/>
                <w:sz w:val="24"/>
                <w:szCs w:val="24"/>
              </w:rPr>
              <w:t>по видам экономической деятельности:</w:t>
            </w:r>
          </w:p>
        </w:tc>
        <w:tc>
          <w:tcPr>
            <w:tcW w:w="1074" w:type="dxa"/>
            <w:shd w:val="clear" w:color="auto" w:fill="auto"/>
            <w:noWrap/>
            <w:vAlign w:val="center"/>
            <w:hideMark/>
          </w:tcPr>
          <w:p w:rsidR="00BB3EA8" w:rsidRPr="00441201" w:rsidRDefault="00BB3EA8" w:rsidP="00BB3EA8">
            <w:pPr>
              <w:ind w:left="-57" w:right="-57"/>
              <w:jc w:val="center"/>
              <w:rPr>
                <w:color w:val="000000"/>
                <w:sz w:val="24"/>
                <w:szCs w:val="24"/>
              </w:rPr>
            </w:pPr>
          </w:p>
        </w:tc>
        <w:tc>
          <w:tcPr>
            <w:tcW w:w="924" w:type="dxa"/>
            <w:shd w:val="clear" w:color="auto" w:fill="auto"/>
            <w:noWrap/>
            <w:vAlign w:val="center"/>
            <w:hideMark/>
          </w:tcPr>
          <w:p w:rsidR="00BB3EA8" w:rsidRPr="00441201" w:rsidRDefault="00BB3EA8" w:rsidP="00BB3EA8">
            <w:pPr>
              <w:ind w:left="-57" w:right="-57"/>
              <w:jc w:val="center"/>
              <w:rPr>
                <w:color w:val="000000"/>
                <w:sz w:val="24"/>
                <w:szCs w:val="24"/>
              </w:rPr>
            </w:pPr>
          </w:p>
        </w:tc>
        <w:tc>
          <w:tcPr>
            <w:tcW w:w="924" w:type="dxa"/>
            <w:shd w:val="clear" w:color="auto" w:fill="auto"/>
            <w:noWrap/>
            <w:vAlign w:val="center"/>
            <w:hideMark/>
          </w:tcPr>
          <w:p w:rsidR="00BB3EA8" w:rsidRPr="00441201" w:rsidRDefault="00BB3EA8" w:rsidP="00BB3EA8">
            <w:pPr>
              <w:ind w:left="-57" w:right="-57"/>
              <w:jc w:val="center"/>
              <w:rPr>
                <w:color w:val="000000"/>
                <w:sz w:val="24"/>
                <w:szCs w:val="24"/>
              </w:rPr>
            </w:pPr>
          </w:p>
        </w:tc>
        <w:tc>
          <w:tcPr>
            <w:tcW w:w="924" w:type="dxa"/>
            <w:shd w:val="clear" w:color="auto" w:fill="auto"/>
            <w:noWrap/>
            <w:vAlign w:val="center"/>
            <w:hideMark/>
          </w:tcPr>
          <w:p w:rsidR="00BB3EA8" w:rsidRPr="00441201" w:rsidRDefault="00BB3EA8" w:rsidP="00BB3EA8">
            <w:pPr>
              <w:ind w:left="-57" w:right="-57"/>
              <w:jc w:val="center"/>
              <w:rPr>
                <w:color w:val="000000"/>
                <w:sz w:val="24"/>
                <w:szCs w:val="24"/>
              </w:rPr>
            </w:pPr>
          </w:p>
        </w:tc>
        <w:tc>
          <w:tcPr>
            <w:tcW w:w="1261" w:type="dxa"/>
            <w:vAlign w:val="center"/>
          </w:tcPr>
          <w:p w:rsidR="00BB3EA8" w:rsidRPr="00441201" w:rsidRDefault="00BB3EA8" w:rsidP="00BB3EA8">
            <w:pPr>
              <w:ind w:left="-57" w:right="-57"/>
              <w:jc w:val="center"/>
              <w:rPr>
                <w:sz w:val="24"/>
                <w:szCs w:val="24"/>
              </w:rPr>
            </w:pP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сельское хозяйство, охота и лесное хозяйство</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27</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36</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22</w:t>
            </w:r>
          </w:p>
        </w:tc>
        <w:tc>
          <w:tcPr>
            <w:tcW w:w="1261" w:type="dxa"/>
            <w:vAlign w:val="center"/>
          </w:tcPr>
          <w:p w:rsidR="00BB3EA8" w:rsidRPr="00441201" w:rsidRDefault="00BB3EA8" w:rsidP="00BB3EA8">
            <w:pPr>
              <w:ind w:left="-57" w:right="-57"/>
              <w:jc w:val="center"/>
              <w:rPr>
                <w:sz w:val="24"/>
                <w:szCs w:val="24"/>
              </w:rPr>
            </w:pPr>
            <w:r w:rsidRPr="00441201">
              <w:rPr>
                <w:sz w:val="24"/>
                <w:szCs w:val="24"/>
              </w:rPr>
              <w:t>81,5</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рыболовство, рыбоводство</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41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40</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37</w:t>
            </w:r>
          </w:p>
        </w:tc>
        <w:tc>
          <w:tcPr>
            <w:tcW w:w="1261" w:type="dxa"/>
            <w:vAlign w:val="center"/>
          </w:tcPr>
          <w:p w:rsidR="00BB3EA8" w:rsidRPr="00441201" w:rsidRDefault="00BB3EA8" w:rsidP="00BB3EA8">
            <w:pPr>
              <w:ind w:left="-57" w:right="-57"/>
              <w:jc w:val="center"/>
              <w:rPr>
                <w:sz w:val="24"/>
                <w:szCs w:val="24"/>
              </w:rPr>
            </w:pPr>
            <w:r w:rsidRPr="00441201">
              <w:rPr>
                <w:sz w:val="24"/>
                <w:szCs w:val="24"/>
              </w:rPr>
              <w:t>90,2</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обрабатывающие производства</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48</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38</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30</w:t>
            </w:r>
          </w:p>
        </w:tc>
        <w:tc>
          <w:tcPr>
            <w:tcW w:w="1261" w:type="dxa"/>
            <w:vAlign w:val="center"/>
          </w:tcPr>
          <w:p w:rsidR="00BB3EA8" w:rsidRPr="00441201" w:rsidRDefault="00BB3EA8" w:rsidP="00BB3EA8">
            <w:pPr>
              <w:ind w:left="-57" w:right="-57"/>
              <w:jc w:val="center"/>
              <w:rPr>
                <w:sz w:val="24"/>
                <w:szCs w:val="24"/>
              </w:rPr>
            </w:pPr>
            <w:r w:rsidRPr="00441201">
              <w:rPr>
                <w:sz w:val="24"/>
                <w:szCs w:val="24"/>
              </w:rPr>
              <w:t>62,5</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производство и распределение электроэнергии, газа и воды</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73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77</w:t>
            </w:r>
          </w:p>
        </w:tc>
        <w:tc>
          <w:tcPr>
            <w:tcW w:w="1261" w:type="dxa"/>
            <w:vAlign w:val="center"/>
          </w:tcPr>
          <w:p w:rsidR="00BB3EA8" w:rsidRPr="00441201" w:rsidRDefault="00BB3EA8" w:rsidP="00BB3EA8">
            <w:pPr>
              <w:ind w:left="-57" w:right="-57"/>
              <w:jc w:val="center"/>
              <w:rPr>
                <w:sz w:val="24"/>
                <w:szCs w:val="24"/>
              </w:rPr>
            </w:pPr>
            <w:r w:rsidRPr="00441201">
              <w:rPr>
                <w:sz w:val="24"/>
                <w:szCs w:val="24"/>
              </w:rPr>
              <w:t>95,1</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строительство</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w:t>
            </w:r>
          </w:p>
        </w:tc>
        <w:tc>
          <w:tcPr>
            <w:tcW w:w="1261" w:type="dxa"/>
            <w:vAlign w:val="center"/>
          </w:tcPr>
          <w:p w:rsidR="00BB3EA8" w:rsidRPr="00441201" w:rsidRDefault="00BB3EA8" w:rsidP="00BB3EA8">
            <w:pPr>
              <w:ind w:left="-57" w:right="-57"/>
              <w:jc w:val="center"/>
              <w:rPr>
                <w:sz w:val="24"/>
                <w:szCs w:val="24"/>
              </w:rPr>
            </w:pPr>
            <w:r w:rsidRPr="00441201">
              <w:rPr>
                <w:sz w:val="24"/>
                <w:szCs w:val="24"/>
              </w:rPr>
              <w:t>66,7</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оптовая и розничная торговля; ремонт автотранспортных средств, мотоциклов, бытовых изделий и предметов личного использования</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177</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154</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135</w:t>
            </w:r>
          </w:p>
        </w:tc>
        <w:tc>
          <w:tcPr>
            <w:tcW w:w="1261" w:type="dxa"/>
            <w:vAlign w:val="center"/>
          </w:tcPr>
          <w:p w:rsidR="00BB3EA8" w:rsidRPr="00441201" w:rsidRDefault="00BB3EA8" w:rsidP="00BB3EA8">
            <w:pPr>
              <w:ind w:left="-57" w:right="-57"/>
              <w:jc w:val="center"/>
              <w:rPr>
                <w:sz w:val="24"/>
                <w:szCs w:val="24"/>
              </w:rPr>
            </w:pPr>
            <w:r w:rsidRPr="00441201">
              <w:rPr>
                <w:sz w:val="24"/>
                <w:szCs w:val="24"/>
              </w:rPr>
              <w:t>76,3</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lastRenderedPageBreak/>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гостиницы и рестораны</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19</w:t>
            </w:r>
          </w:p>
        </w:tc>
        <w:tc>
          <w:tcPr>
            <w:tcW w:w="1261" w:type="dxa"/>
            <w:vAlign w:val="center"/>
          </w:tcPr>
          <w:p w:rsidR="00BB3EA8" w:rsidRPr="00441201" w:rsidRDefault="00BB3EA8" w:rsidP="00BB3EA8">
            <w:pPr>
              <w:ind w:left="-57" w:right="-57"/>
              <w:jc w:val="center"/>
              <w:rPr>
                <w:sz w:val="24"/>
                <w:szCs w:val="24"/>
              </w:rPr>
            </w:pPr>
            <w:r w:rsidRPr="00441201">
              <w:rPr>
                <w:sz w:val="24"/>
                <w:szCs w:val="24"/>
              </w:rPr>
              <w:t>146,2</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транспорт и связь</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86</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88</w:t>
            </w:r>
          </w:p>
        </w:tc>
        <w:tc>
          <w:tcPr>
            <w:tcW w:w="1261" w:type="dxa"/>
            <w:vAlign w:val="center"/>
          </w:tcPr>
          <w:p w:rsidR="00BB3EA8" w:rsidRPr="00441201" w:rsidRDefault="00BB3EA8" w:rsidP="00BB3EA8">
            <w:pPr>
              <w:ind w:left="-57" w:right="-57"/>
              <w:jc w:val="center"/>
              <w:rPr>
                <w:sz w:val="24"/>
                <w:szCs w:val="24"/>
              </w:rPr>
            </w:pPr>
            <w:r w:rsidRPr="00441201">
              <w:rPr>
                <w:sz w:val="24"/>
                <w:szCs w:val="24"/>
              </w:rPr>
              <w:t>106,0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финансовая деятельность</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6</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4</w:t>
            </w:r>
          </w:p>
        </w:tc>
        <w:tc>
          <w:tcPr>
            <w:tcW w:w="1261" w:type="dxa"/>
            <w:vAlign w:val="center"/>
          </w:tcPr>
          <w:p w:rsidR="00BB3EA8" w:rsidRPr="00441201" w:rsidRDefault="00BB3EA8" w:rsidP="00BB3EA8">
            <w:pPr>
              <w:ind w:left="-57" w:right="-57"/>
              <w:jc w:val="center"/>
              <w:rPr>
                <w:sz w:val="24"/>
                <w:szCs w:val="24"/>
              </w:rPr>
            </w:pPr>
            <w:r w:rsidRPr="00441201">
              <w:rPr>
                <w:sz w:val="24"/>
                <w:szCs w:val="24"/>
              </w:rPr>
              <w:t>80,0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операции с недвижимым имуществом, аренда и предоставление услуг</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w:t>
            </w:r>
          </w:p>
        </w:tc>
        <w:tc>
          <w:tcPr>
            <w:tcW w:w="1261" w:type="dxa"/>
            <w:vAlign w:val="center"/>
          </w:tcPr>
          <w:p w:rsidR="00BB3EA8" w:rsidRPr="00441201" w:rsidRDefault="00BB3EA8" w:rsidP="00BB3EA8">
            <w:pPr>
              <w:ind w:left="-57" w:right="-57"/>
              <w:jc w:val="center"/>
              <w:rPr>
                <w:sz w:val="24"/>
                <w:szCs w:val="24"/>
              </w:rPr>
            </w:pPr>
            <w:r w:rsidRPr="00441201">
              <w:rPr>
                <w:sz w:val="24"/>
                <w:szCs w:val="24"/>
              </w:rPr>
              <w:t>60,0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государственное управление и обеспечение военной безопасности; обязательное социальное обеспечение</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64</w:t>
            </w:r>
          </w:p>
        </w:tc>
        <w:tc>
          <w:tcPr>
            <w:tcW w:w="1261" w:type="dxa"/>
            <w:vAlign w:val="center"/>
          </w:tcPr>
          <w:p w:rsidR="00BB3EA8" w:rsidRPr="00441201" w:rsidRDefault="00BB3EA8" w:rsidP="00BB3EA8">
            <w:pPr>
              <w:ind w:left="-57" w:right="-57"/>
              <w:jc w:val="center"/>
              <w:rPr>
                <w:sz w:val="24"/>
                <w:szCs w:val="24"/>
              </w:rPr>
            </w:pPr>
            <w:r w:rsidRPr="00441201">
              <w:rPr>
                <w:sz w:val="24"/>
                <w:szCs w:val="24"/>
              </w:rPr>
              <w:t>68,8</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образование</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186</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171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172</w:t>
            </w:r>
          </w:p>
        </w:tc>
        <w:tc>
          <w:tcPr>
            <w:tcW w:w="1261" w:type="dxa"/>
            <w:vAlign w:val="center"/>
          </w:tcPr>
          <w:p w:rsidR="00BB3EA8" w:rsidRPr="00441201" w:rsidRDefault="00BB3EA8" w:rsidP="00BB3EA8">
            <w:pPr>
              <w:ind w:left="-57" w:right="-57"/>
              <w:jc w:val="center"/>
              <w:rPr>
                <w:sz w:val="24"/>
                <w:szCs w:val="24"/>
              </w:rPr>
            </w:pPr>
            <w:r w:rsidRPr="00441201">
              <w:rPr>
                <w:sz w:val="24"/>
                <w:szCs w:val="24"/>
              </w:rPr>
              <w:t>92,5</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здравоохранение и предоставление социальных услуг</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123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107</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99</w:t>
            </w:r>
          </w:p>
        </w:tc>
        <w:tc>
          <w:tcPr>
            <w:tcW w:w="1261" w:type="dxa"/>
            <w:vAlign w:val="center"/>
          </w:tcPr>
          <w:p w:rsidR="00BB3EA8" w:rsidRPr="00441201" w:rsidRDefault="00BB3EA8" w:rsidP="00BB3EA8">
            <w:pPr>
              <w:ind w:left="-57" w:right="-57"/>
              <w:jc w:val="center"/>
              <w:rPr>
                <w:sz w:val="24"/>
                <w:szCs w:val="24"/>
              </w:rPr>
            </w:pPr>
            <w:r w:rsidRPr="00441201">
              <w:rPr>
                <w:sz w:val="24"/>
                <w:szCs w:val="24"/>
              </w:rPr>
              <w:t>80,5</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предоставление прочих коммунальных, социальных и персональных услуг</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61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58</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59</w:t>
            </w:r>
          </w:p>
        </w:tc>
        <w:tc>
          <w:tcPr>
            <w:tcW w:w="1261" w:type="dxa"/>
            <w:vAlign w:val="center"/>
          </w:tcPr>
          <w:p w:rsidR="00BB3EA8" w:rsidRPr="00441201" w:rsidRDefault="00BB3EA8" w:rsidP="00BB3EA8">
            <w:pPr>
              <w:ind w:left="-57" w:right="-57"/>
              <w:jc w:val="center"/>
              <w:rPr>
                <w:sz w:val="24"/>
                <w:szCs w:val="24"/>
              </w:rPr>
            </w:pPr>
            <w:r w:rsidRPr="00441201">
              <w:rPr>
                <w:sz w:val="24"/>
                <w:szCs w:val="24"/>
              </w:rPr>
              <w:t>96,7</w:t>
            </w:r>
          </w:p>
        </w:tc>
      </w:tr>
    </w:tbl>
    <w:p w:rsidR="00BB3EA8" w:rsidRPr="00441201" w:rsidRDefault="00BB3EA8" w:rsidP="00BB3EA8">
      <w:pPr>
        <w:tabs>
          <w:tab w:val="left" w:pos="2410"/>
        </w:tabs>
        <w:rPr>
          <w:sz w:val="24"/>
          <w:szCs w:val="24"/>
        </w:rPr>
      </w:pPr>
      <w:r w:rsidRPr="00441201">
        <w:rPr>
          <w:sz w:val="24"/>
          <w:szCs w:val="24"/>
        </w:rPr>
        <w:t>Источник: Отчеты главы городского поселения Кондинское о результатах своей деятельности, о результатах деятельности администрации  городского поселения Кондинское за 2014 - 2016 гг.</w:t>
      </w:r>
    </w:p>
    <w:p w:rsidR="00BB3EA8" w:rsidRPr="00441201" w:rsidRDefault="00BB3EA8" w:rsidP="00BB3EA8">
      <w:pPr>
        <w:tabs>
          <w:tab w:val="left" w:pos="2410"/>
        </w:tabs>
        <w:rPr>
          <w:sz w:val="24"/>
          <w:szCs w:val="24"/>
        </w:rPr>
      </w:pPr>
    </w:p>
    <w:p w:rsidR="00BB3EA8" w:rsidRPr="00441201" w:rsidRDefault="00BB3EA8" w:rsidP="00BB3EA8">
      <w:pPr>
        <w:ind w:firstLine="709"/>
        <w:jc w:val="both"/>
        <w:rPr>
          <w:sz w:val="28"/>
        </w:rPr>
      </w:pPr>
      <w:r w:rsidRPr="00441201">
        <w:rPr>
          <w:sz w:val="28"/>
        </w:rPr>
        <w:t xml:space="preserve">Численность занятых в экономике в 2016 г. составила 811 чел. (21,6% от общей численности населения), в сравнении с аналогичным периодом прошлого года уменьшение произошло на − 7,2%. </w:t>
      </w:r>
    </w:p>
    <w:p w:rsidR="00BB3EA8" w:rsidRPr="00441201" w:rsidRDefault="00BB3EA8" w:rsidP="00BB3EA8">
      <w:pPr>
        <w:ind w:firstLine="709"/>
        <w:jc w:val="both"/>
        <w:rPr>
          <w:sz w:val="28"/>
        </w:rPr>
      </w:pPr>
      <w:r w:rsidRPr="00441201">
        <w:rPr>
          <w:sz w:val="28"/>
        </w:rPr>
        <w:t xml:space="preserve">Наибольшее количество населения сегодня работает в отрасли бюджетной </w:t>
      </w:r>
      <w:proofErr w:type="gramStart"/>
      <w:r w:rsidRPr="00441201">
        <w:rPr>
          <w:sz w:val="28"/>
        </w:rPr>
        <w:t>сферы</w:t>
      </w:r>
      <w:proofErr w:type="gramEnd"/>
      <w:r w:rsidRPr="00441201">
        <w:rPr>
          <w:sz w:val="28"/>
        </w:rPr>
        <w:t xml:space="preserve"> в состав которой входит 22 учреждения – это 392 человека:</w:t>
      </w:r>
    </w:p>
    <w:p w:rsidR="00BB3EA8" w:rsidRPr="00441201" w:rsidRDefault="00BB3EA8" w:rsidP="00BB3EA8">
      <w:pPr>
        <w:numPr>
          <w:ilvl w:val="0"/>
          <w:numId w:val="77"/>
        </w:numPr>
        <w:jc w:val="both"/>
        <w:rPr>
          <w:sz w:val="28"/>
          <w:szCs w:val="28"/>
        </w:rPr>
      </w:pPr>
      <w:r w:rsidRPr="00441201">
        <w:rPr>
          <w:sz w:val="28"/>
          <w:szCs w:val="28"/>
        </w:rPr>
        <w:t>в сфере образования – 172 чел.;</w:t>
      </w:r>
    </w:p>
    <w:p w:rsidR="00BB3EA8" w:rsidRPr="00441201" w:rsidRDefault="00BB3EA8" w:rsidP="00BB3EA8">
      <w:pPr>
        <w:numPr>
          <w:ilvl w:val="0"/>
          <w:numId w:val="77"/>
        </w:numPr>
        <w:jc w:val="both"/>
        <w:rPr>
          <w:sz w:val="28"/>
          <w:szCs w:val="28"/>
        </w:rPr>
      </w:pPr>
      <w:r w:rsidRPr="00441201">
        <w:rPr>
          <w:sz w:val="28"/>
          <w:szCs w:val="28"/>
        </w:rPr>
        <w:t>в сфере здравоохранения – 71 чел.;</w:t>
      </w:r>
    </w:p>
    <w:p w:rsidR="00BB3EA8" w:rsidRPr="00441201" w:rsidRDefault="00BB3EA8" w:rsidP="00BB3EA8">
      <w:pPr>
        <w:numPr>
          <w:ilvl w:val="0"/>
          <w:numId w:val="77"/>
        </w:numPr>
        <w:jc w:val="both"/>
        <w:rPr>
          <w:sz w:val="28"/>
          <w:szCs w:val="28"/>
        </w:rPr>
      </w:pPr>
      <w:r w:rsidRPr="00441201">
        <w:rPr>
          <w:sz w:val="28"/>
          <w:szCs w:val="28"/>
        </w:rPr>
        <w:t>в сфере культуры, спорта, социальной защиты населения – 53 чел.</w:t>
      </w:r>
    </w:p>
    <w:p w:rsidR="00BB3EA8" w:rsidRPr="00441201" w:rsidRDefault="00BB3EA8" w:rsidP="00BB3EA8">
      <w:pPr>
        <w:tabs>
          <w:tab w:val="left" w:pos="2410"/>
        </w:tabs>
        <w:rPr>
          <w:sz w:val="24"/>
          <w:szCs w:val="24"/>
        </w:rPr>
      </w:pPr>
    </w:p>
    <w:p w:rsidR="00BB3EA8" w:rsidRPr="00441201" w:rsidRDefault="00BB3EA8" w:rsidP="00BB3EA8">
      <w:pPr>
        <w:pStyle w:val="3"/>
        <w:numPr>
          <w:ilvl w:val="2"/>
          <w:numId w:val="43"/>
        </w:numPr>
        <w:tabs>
          <w:tab w:val="left" w:pos="851"/>
          <w:tab w:val="left" w:pos="1418"/>
        </w:tabs>
        <w:ind w:hanging="2105"/>
      </w:pPr>
      <w:bookmarkStart w:id="255" w:name="_Toc480794139"/>
      <w:r w:rsidRPr="00441201">
        <w:t>Жилищный фонд</w:t>
      </w:r>
      <w:bookmarkEnd w:id="255"/>
      <w:r w:rsidRPr="00441201">
        <w:t xml:space="preserve"> </w:t>
      </w:r>
    </w:p>
    <w:p w:rsidR="00BB3EA8" w:rsidRPr="00441201" w:rsidRDefault="00BB3EA8" w:rsidP="00BB3EA8"/>
    <w:p w:rsidR="00BB3EA8" w:rsidRPr="00441201" w:rsidRDefault="00BB3EA8" w:rsidP="00BB3EA8">
      <w:pPr>
        <w:ind w:firstLine="709"/>
        <w:jc w:val="both"/>
        <w:rPr>
          <w:sz w:val="28"/>
        </w:rPr>
      </w:pPr>
      <w:r w:rsidRPr="00441201">
        <w:rPr>
          <w:sz w:val="28"/>
        </w:rPr>
        <w:t>Площадь жилищного фонда поселения составляет 100,42 тыс. м².</w:t>
      </w:r>
    </w:p>
    <w:p w:rsidR="00BB3EA8" w:rsidRPr="00441201" w:rsidRDefault="00BB3EA8" w:rsidP="00BB3EA8">
      <w:pPr>
        <w:ind w:firstLine="709"/>
        <w:jc w:val="both"/>
        <w:rPr>
          <w:sz w:val="28"/>
        </w:rPr>
      </w:pPr>
      <w:r w:rsidRPr="00441201">
        <w:rPr>
          <w:sz w:val="28"/>
        </w:rPr>
        <w:t>Основные характеристики жилищного фонда городского поселения Кондинское представлены в табл. 4.</w:t>
      </w:r>
    </w:p>
    <w:p w:rsidR="00BB3EA8" w:rsidRPr="00441201" w:rsidRDefault="00BB3EA8" w:rsidP="00BB3EA8">
      <w:pPr>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30</w:t>
      </w:r>
      <w:r w:rsidR="00D0305B" w:rsidRPr="00441201">
        <w:rPr>
          <w:b/>
          <w:sz w:val="24"/>
        </w:rPr>
        <w:fldChar w:fldCharType="end"/>
      </w:r>
    </w:p>
    <w:p w:rsidR="00BB3EA8" w:rsidRPr="00441201" w:rsidRDefault="00BB3EA8" w:rsidP="00BB3EA8">
      <w:pPr>
        <w:jc w:val="center"/>
        <w:rPr>
          <w:b/>
          <w:sz w:val="24"/>
        </w:rPr>
      </w:pPr>
      <w:r w:rsidRPr="00441201">
        <w:rPr>
          <w:b/>
          <w:sz w:val="24"/>
        </w:rPr>
        <w:t>Основные характеристики жилищного фонда городского поселения Кондинское</w:t>
      </w:r>
      <w:r w:rsidRPr="00441201">
        <w:rPr>
          <w:rStyle w:val="afff"/>
          <w:b/>
          <w:sz w:val="24"/>
        </w:rPr>
        <w:footnoteReference w:id="14"/>
      </w:r>
      <w:r w:rsidRPr="00441201">
        <w:rPr>
          <w:b/>
          <w:sz w:val="24"/>
        </w:rPr>
        <w:t xml:space="preserve"> </w:t>
      </w:r>
    </w:p>
    <w:tbl>
      <w:tblPr>
        <w:tblW w:w="5000" w:type="pct"/>
        <w:tblLook w:val="04A0"/>
      </w:tblPr>
      <w:tblGrid>
        <w:gridCol w:w="615"/>
        <w:gridCol w:w="4308"/>
        <w:gridCol w:w="1478"/>
        <w:gridCol w:w="1442"/>
        <w:gridCol w:w="1353"/>
        <w:gridCol w:w="1226"/>
      </w:tblGrid>
      <w:tr w:rsidR="00BB3EA8" w:rsidRPr="00441201" w:rsidTr="00BB3EA8">
        <w:trPr>
          <w:trHeight w:val="315"/>
          <w:tblHeader/>
        </w:trPr>
        <w:tc>
          <w:tcPr>
            <w:tcW w:w="295"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2067"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Наименование</w:t>
            </w:r>
          </w:p>
        </w:tc>
        <w:tc>
          <w:tcPr>
            <w:tcW w:w="709"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Ед. изм.</w:t>
            </w:r>
          </w:p>
        </w:tc>
        <w:tc>
          <w:tcPr>
            <w:tcW w:w="692"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2014 г.</w:t>
            </w:r>
          </w:p>
        </w:tc>
        <w:tc>
          <w:tcPr>
            <w:tcW w:w="649"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2015 г.</w:t>
            </w:r>
          </w:p>
        </w:tc>
        <w:tc>
          <w:tcPr>
            <w:tcW w:w="588"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2016 г.</w:t>
            </w:r>
          </w:p>
        </w:tc>
      </w:tr>
      <w:tr w:rsidR="00BB3EA8" w:rsidRPr="00441201" w:rsidTr="00BB3EA8">
        <w:trPr>
          <w:trHeight w:val="315"/>
        </w:trPr>
        <w:tc>
          <w:tcPr>
            <w:tcW w:w="2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Cs/>
                <w:sz w:val="24"/>
                <w:szCs w:val="24"/>
              </w:rPr>
            </w:pPr>
            <w:r w:rsidRPr="00441201">
              <w:rPr>
                <w:bCs/>
                <w:sz w:val="24"/>
                <w:szCs w:val="24"/>
              </w:rPr>
              <w:t>1</w:t>
            </w:r>
          </w:p>
        </w:tc>
        <w:tc>
          <w:tcPr>
            <w:tcW w:w="206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both"/>
              <w:rPr>
                <w:bCs/>
                <w:color w:val="000000"/>
                <w:sz w:val="24"/>
                <w:szCs w:val="24"/>
              </w:rPr>
            </w:pPr>
            <w:r w:rsidRPr="00441201">
              <w:rPr>
                <w:bCs/>
                <w:color w:val="000000"/>
                <w:sz w:val="24"/>
                <w:szCs w:val="24"/>
              </w:rPr>
              <w:t>Жилищный фонд</w:t>
            </w:r>
          </w:p>
        </w:tc>
        <w:tc>
          <w:tcPr>
            <w:tcW w:w="709"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тыс. м²</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100,46</w:t>
            </w:r>
          </w:p>
        </w:tc>
        <w:tc>
          <w:tcPr>
            <w:tcW w:w="649"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100,42</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100,42</w:t>
            </w:r>
          </w:p>
        </w:tc>
      </w:tr>
      <w:tr w:rsidR="00BB3EA8" w:rsidRPr="00441201" w:rsidTr="00BB3EA8">
        <w:trPr>
          <w:trHeight w:val="315"/>
        </w:trPr>
        <w:tc>
          <w:tcPr>
            <w:tcW w:w="295"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t>1.1</w:t>
            </w:r>
          </w:p>
        </w:tc>
        <w:tc>
          <w:tcPr>
            <w:tcW w:w="2067" w:type="pct"/>
            <w:vMerge w:val="restart"/>
            <w:tcBorders>
              <w:top w:val="nil"/>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ind w:firstLineChars="100" w:firstLine="240"/>
              <w:jc w:val="right"/>
              <w:rPr>
                <w:sz w:val="24"/>
                <w:szCs w:val="24"/>
              </w:rPr>
            </w:pPr>
            <w:r w:rsidRPr="00441201">
              <w:rPr>
                <w:sz w:val="24"/>
                <w:szCs w:val="24"/>
              </w:rPr>
              <w:t>многоквартирные дома</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70,26</w:t>
            </w:r>
          </w:p>
        </w:tc>
        <w:tc>
          <w:tcPr>
            <w:tcW w:w="64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70,15</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70,15</w:t>
            </w:r>
          </w:p>
        </w:tc>
      </w:tr>
      <w:tr w:rsidR="00BB3EA8" w:rsidRPr="00441201" w:rsidTr="00BB3EA8">
        <w:trPr>
          <w:trHeight w:val="64"/>
        </w:trPr>
        <w:tc>
          <w:tcPr>
            <w:tcW w:w="295"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bCs/>
                <w:sz w:val="24"/>
                <w:szCs w:val="24"/>
              </w:rPr>
            </w:pPr>
          </w:p>
        </w:tc>
        <w:tc>
          <w:tcPr>
            <w:tcW w:w="2067"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sz w:val="24"/>
                <w:szCs w:val="24"/>
              </w:rPr>
            </w:pP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ед.</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386</w:t>
            </w:r>
          </w:p>
        </w:tc>
        <w:tc>
          <w:tcPr>
            <w:tcW w:w="64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386</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386</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t> 1.2</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индивидуальные жилые дома</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30,20</w:t>
            </w:r>
          </w:p>
        </w:tc>
        <w:tc>
          <w:tcPr>
            <w:tcW w:w="64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30,27</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30,27</w:t>
            </w:r>
          </w:p>
        </w:tc>
      </w:tr>
      <w:tr w:rsidR="00BB3EA8" w:rsidRPr="00441201" w:rsidTr="00BB3EA8">
        <w:trPr>
          <w:trHeight w:val="63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lastRenderedPageBreak/>
              <w:t>2</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both"/>
              <w:rPr>
                <w:bCs/>
                <w:color w:val="000000"/>
                <w:sz w:val="24"/>
                <w:szCs w:val="24"/>
              </w:rPr>
            </w:pPr>
            <w:r w:rsidRPr="00441201">
              <w:rPr>
                <w:bCs/>
                <w:color w:val="000000"/>
                <w:sz w:val="24"/>
                <w:szCs w:val="24"/>
              </w:rPr>
              <w:t>Ветхий и аварийный жилищный фонд</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18,98</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18,15</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18,15</w:t>
            </w:r>
          </w:p>
        </w:tc>
      </w:tr>
      <w:tr w:rsidR="00BB3EA8" w:rsidRPr="00441201" w:rsidTr="00BB3EA8">
        <w:trPr>
          <w:trHeight w:val="46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t>3</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bCs/>
                <w:sz w:val="24"/>
                <w:szCs w:val="24"/>
              </w:rPr>
            </w:pPr>
            <w:r w:rsidRPr="00441201">
              <w:rPr>
                <w:bCs/>
                <w:sz w:val="24"/>
                <w:szCs w:val="24"/>
              </w:rPr>
              <w:t>Ввод в действие жилых домов</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1,25</w:t>
            </w:r>
          </w:p>
        </w:tc>
        <w:tc>
          <w:tcPr>
            <w:tcW w:w="64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1,22</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1,22</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t>4</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bCs/>
                <w:sz w:val="24"/>
                <w:szCs w:val="24"/>
              </w:rPr>
            </w:pPr>
            <w:r w:rsidRPr="00441201">
              <w:rPr>
                <w:bCs/>
                <w:sz w:val="24"/>
                <w:szCs w:val="24"/>
              </w:rPr>
              <w:t>Снос жилых домов</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0,85</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1,26</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1,26</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Cs/>
                <w:sz w:val="24"/>
                <w:szCs w:val="24"/>
              </w:rPr>
            </w:pPr>
            <w:r w:rsidRPr="00441201">
              <w:rPr>
                <w:bCs/>
                <w:sz w:val="24"/>
                <w:szCs w:val="24"/>
              </w:rPr>
              <w:t>5</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both"/>
              <w:rPr>
                <w:bCs/>
                <w:color w:val="000000"/>
                <w:sz w:val="24"/>
                <w:szCs w:val="24"/>
              </w:rPr>
            </w:pPr>
            <w:r w:rsidRPr="00441201">
              <w:rPr>
                <w:bCs/>
                <w:color w:val="000000"/>
                <w:sz w:val="24"/>
                <w:szCs w:val="24"/>
              </w:rPr>
              <w:t>Площадь жилищ в среднем на 1 жителя</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proofErr w:type="gramStart"/>
            <w:r w:rsidRPr="00441201">
              <w:rPr>
                <w:b/>
                <w:bCs/>
                <w:color w:val="000000"/>
                <w:sz w:val="24"/>
                <w:szCs w:val="24"/>
              </w:rPr>
              <w:t>м</w:t>
            </w:r>
            <w:proofErr w:type="gramEnd"/>
            <w:r w:rsidRPr="00441201">
              <w:rPr>
                <w:b/>
                <w:bCs/>
                <w:color w:val="000000"/>
                <w:sz w:val="24"/>
                <w:szCs w:val="24"/>
              </w:rPr>
              <w:t>²/чел.</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26,7</w:t>
            </w:r>
          </w:p>
        </w:tc>
        <w:tc>
          <w:tcPr>
            <w:tcW w:w="64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26,6</w:t>
            </w:r>
          </w:p>
        </w:tc>
        <w:tc>
          <w:tcPr>
            <w:tcW w:w="58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26,7</w:t>
            </w:r>
          </w:p>
        </w:tc>
      </w:tr>
      <w:tr w:rsidR="00BB3EA8" w:rsidRPr="00441201" w:rsidTr="00BB3EA8">
        <w:trPr>
          <w:trHeight w:val="63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t>6</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Жилищный фонд, оборудованный </w:t>
            </w:r>
            <w:proofErr w:type="gramStart"/>
            <w:r w:rsidRPr="00441201">
              <w:rPr>
                <w:sz w:val="24"/>
                <w:szCs w:val="24"/>
              </w:rPr>
              <w:t>централизованным</w:t>
            </w:r>
            <w:proofErr w:type="gramEnd"/>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водопроводом</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60,0</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59,7</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59,7</w:t>
            </w:r>
          </w:p>
        </w:tc>
      </w:tr>
      <w:tr w:rsidR="00BB3EA8" w:rsidRPr="00441201" w:rsidTr="00BB3EA8">
        <w:trPr>
          <w:trHeight w:val="28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канализацией</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0,0</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0,0</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 xml:space="preserve"> отоплением</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55,6</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55,3</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55,3</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ваннами (душем)</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29,8</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29,5</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29,5</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газом (сжиженным)</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42,2</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41,9</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41,9</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горячим водоснабжением</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0,0</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0,0</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 xml:space="preserve">напольными </w:t>
            </w:r>
            <w:proofErr w:type="gramStart"/>
            <w:r w:rsidRPr="00441201">
              <w:rPr>
                <w:sz w:val="24"/>
                <w:szCs w:val="24"/>
              </w:rPr>
              <w:t>электрическим</w:t>
            </w:r>
            <w:proofErr w:type="gramEnd"/>
            <w:r w:rsidRPr="00441201">
              <w:rPr>
                <w:sz w:val="24"/>
                <w:szCs w:val="24"/>
              </w:rPr>
              <w:t xml:space="preserve"> плитами</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58,1</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58,4</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58,4</w:t>
            </w:r>
          </w:p>
        </w:tc>
      </w:tr>
    </w:tbl>
    <w:p w:rsidR="00BB3EA8" w:rsidRPr="00441201" w:rsidRDefault="00BB3EA8" w:rsidP="00BB3EA8">
      <w:pPr>
        <w:tabs>
          <w:tab w:val="left" w:pos="709"/>
        </w:tabs>
        <w:ind w:firstLine="709"/>
        <w:jc w:val="both"/>
        <w:rPr>
          <w:b/>
          <w:sz w:val="28"/>
          <w:szCs w:val="28"/>
        </w:rPr>
      </w:pPr>
    </w:p>
    <w:p w:rsidR="00BB3EA8" w:rsidRPr="00441201" w:rsidRDefault="00BB3EA8" w:rsidP="00BB3EA8">
      <w:pPr>
        <w:pStyle w:val="3"/>
        <w:numPr>
          <w:ilvl w:val="2"/>
          <w:numId w:val="43"/>
        </w:numPr>
        <w:tabs>
          <w:tab w:val="left" w:pos="851"/>
          <w:tab w:val="left" w:pos="1418"/>
        </w:tabs>
        <w:ind w:hanging="2105"/>
      </w:pPr>
      <w:bookmarkStart w:id="256" w:name="_Toc480794140"/>
      <w:r w:rsidRPr="00441201">
        <w:t>Доходы населения</w:t>
      </w:r>
      <w:bookmarkEnd w:id="256"/>
    </w:p>
    <w:p w:rsidR="00BB3EA8" w:rsidRPr="00441201" w:rsidRDefault="00BB3EA8" w:rsidP="00BB3EA8">
      <w:pPr>
        <w:tabs>
          <w:tab w:val="left" w:pos="709"/>
        </w:tabs>
        <w:ind w:firstLine="709"/>
        <w:jc w:val="both"/>
        <w:rPr>
          <w:sz w:val="28"/>
          <w:szCs w:val="28"/>
        </w:rPr>
      </w:pPr>
      <w:r w:rsidRPr="00441201">
        <w:rPr>
          <w:sz w:val="28"/>
          <w:szCs w:val="28"/>
        </w:rPr>
        <w:t>Среднемесячная начисленная заработная плата на одного работающего предприятий в 2016 г. составила 31 248 руб., увеличившись на 5,4% по сравнению с 2015 г. (табл.5).</w:t>
      </w:r>
    </w:p>
    <w:p w:rsidR="00BB3EA8" w:rsidRPr="00441201" w:rsidRDefault="00BB3EA8" w:rsidP="00BB3EA8">
      <w:pPr>
        <w:tabs>
          <w:tab w:val="left" w:pos="709"/>
        </w:tabs>
        <w:ind w:firstLine="709"/>
        <w:jc w:val="both"/>
        <w:rPr>
          <w:sz w:val="28"/>
          <w:szCs w:val="28"/>
        </w:rPr>
      </w:pPr>
      <w:r w:rsidRPr="00441201">
        <w:rPr>
          <w:sz w:val="28"/>
          <w:szCs w:val="28"/>
        </w:rPr>
        <w:t xml:space="preserve">Среднемесячные денежные доходы на душу населения в 2016 г. составили </w:t>
      </w:r>
      <w:r w:rsidRPr="00441201">
        <w:rPr>
          <w:sz w:val="28"/>
          <w:szCs w:val="28"/>
        </w:rPr>
        <w:br/>
        <w:t>13 556 руб., рост к аналогичному периоду прошлого года составил 4%.</w:t>
      </w:r>
    </w:p>
    <w:p w:rsidR="00BB3EA8" w:rsidRPr="00441201" w:rsidRDefault="00BB3EA8" w:rsidP="00BB3EA8">
      <w:pPr>
        <w:pStyle w:val="a7"/>
        <w:keepNext/>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31</w:t>
      </w:r>
      <w:r w:rsidR="00D0305B" w:rsidRPr="00441201">
        <w:rPr>
          <w:b/>
          <w:sz w:val="24"/>
        </w:rPr>
        <w:fldChar w:fldCharType="end"/>
      </w:r>
    </w:p>
    <w:p w:rsidR="00BB3EA8" w:rsidRPr="00441201" w:rsidRDefault="00BB3EA8" w:rsidP="00BB3EA8">
      <w:pPr>
        <w:jc w:val="center"/>
        <w:rPr>
          <w:b/>
          <w:sz w:val="24"/>
        </w:rPr>
      </w:pPr>
      <w:r w:rsidRPr="00441201">
        <w:rPr>
          <w:b/>
          <w:sz w:val="24"/>
        </w:rPr>
        <w:t>Показатели, характеризующие денежные доходы населения городского поселения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0"/>
        <w:gridCol w:w="3377"/>
        <w:gridCol w:w="1132"/>
        <w:gridCol w:w="1417"/>
        <w:gridCol w:w="1276"/>
        <w:gridCol w:w="992"/>
        <w:gridCol w:w="1668"/>
      </w:tblGrid>
      <w:tr w:rsidR="00BB3EA8" w:rsidRPr="00441201" w:rsidTr="00BB3EA8">
        <w:trPr>
          <w:tblHeader/>
        </w:trPr>
        <w:tc>
          <w:tcPr>
            <w:tcW w:w="269" w:type="pct"/>
            <w:vMerge w:val="restart"/>
            <w:shd w:val="clear" w:color="auto" w:fill="auto"/>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620"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543"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680"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2014 г.</w:t>
            </w:r>
          </w:p>
        </w:tc>
        <w:tc>
          <w:tcPr>
            <w:tcW w:w="612"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2015 г.</w:t>
            </w:r>
          </w:p>
        </w:tc>
        <w:tc>
          <w:tcPr>
            <w:tcW w:w="476"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c>
          <w:tcPr>
            <w:tcW w:w="800" w:type="pct"/>
            <w:vMerge w:val="restart"/>
            <w:vAlign w:val="center"/>
          </w:tcPr>
          <w:p w:rsidR="00BB3EA8" w:rsidRPr="00441201" w:rsidRDefault="00BB3EA8" w:rsidP="00BB3EA8">
            <w:pPr>
              <w:jc w:val="center"/>
              <w:rPr>
                <w:b/>
                <w:bCs/>
                <w:sz w:val="24"/>
                <w:szCs w:val="24"/>
              </w:rPr>
            </w:pPr>
            <w:r w:rsidRPr="00441201">
              <w:rPr>
                <w:b/>
                <w:bCs/>
                <w:sz w:val="24"/>
                <w:szCs w:val="24"/>
              </w:rPr>
              <w:t>Темп роста/</w:t>
            </w:r>
          </w:p>
          <w:p w:rsidR="00BB3EA8" w:rsidRPr="00441201" w:rsidRDefault="00BB3EA8" w:rsidP="00BB3EA8">
            <w:pPr>
              <w:jc w:val="center"/>
              <w:rPr>
                <w:b/>
                <w:bCs/>
                <w:sz w:val="24"/>
                <w:szCs w:val="24"/>
              </w:rPr>
            </w:pPr>
            <w:r w:rsidRPr="00441201">
              <w:rPr>
                <w:b/>
                <w:bCs/>
                <w:sz w:val="24"/>
                <w:szCs w:val="24"/>
              </w:rPr>
              <w:t>снижение 2016/</w:t>
            </w:r>
          </w:p>
          <w:p w:rsidR="00BB3EA8" w:rsidRPr="00441201" w:rsidRDefault="00BB3EA8" w:rsidP="00BB3EA8">
            <w:pPr>
              <w:jc w:val="center"/>
              <w:rPr>
                <w:b/>
                <w:bCs/>
                <w:sz w:val="24"/>
                <w:szCs w:val="24"/>
              </w:rPr>
            </w:pPr>
            <w:r w:rsidRPr="00441201">
              <w:rPr>
                <w:b/>
                <w:bCs/>
                <w:sz w:val="24"/>
                <w:szCs w:val="24"/>
              </w:rPr>
              <w:t>2014 гг., %</w:t>
            </w:r>
          </w:p>
        </w:tc>
      </w:tr>
      <w:tr w:rsidR="00BB3EA8" w:rsidRPr="00441201" w:rsidTr="00BB3EA8">
        <w:trPr>
          <w:tblHeader/>
        </w:trPr>
        <w:tc>
          <w:tcPr>
            <w:tcW w:w="269" w:type="pct"/>
            <w:vMerge/>
            <w:vAlign w:val="center"/>
            <w:hideMark/>
          </w:tcPr>
          <w:p w:rsidR="00BB3EA8" w:rsidRPr="00441201" w:rsidRDefault="00BB3EA8" w:rsidP="00BB3EA8">
            <w:pPr>
              <w:rPr>
                <w:b/>
                <w:bCs/>
                <w:sz w:val="24"/>
                <w:szCs w:val="24"/>
              </w:rPr>
            </w:pPr>
          </w:p>
        </w:tc>
        <w:tc>
          <w:tcPr>
            <w:tcW w:w="1620" w:type="pct"/>
            <w:vMerge/>
            <w:vAlign w:val="center"/>
            <w:hideMark/>
          </w:tcPr>
          <w:p w:rsidR="00BB3EA8" w:rsidRPr="00441201" w:rsidRDefault="00BB3EA8" w:rsidP="00BB3EA8">
            <w:pPr>
              <w:rPr>
                <w:b/>
                <w:bCs/>
                <w:sz w:val="24"/>
                <w:szCs w:val="24"/>
              </w:rPr>
            </w:pPr>
          </w:p>
        </w:tc>
        <w:tc>
          <w:tcPr>
            <w:tcW w:w="543" w:type="pct"/>
            <w:vMerge/>
            <w:vAlign w:val="center"/>
            <w:hideMark/>
          </w:tcPr>
          <w:p w:rsidR="00BB3EA8" w:rsidRPr="00441201" w:rsidRDefault="00BB3EA8" w:rsidP="00BB3EA8">
            <w:pPr>
              <w:rPr>
                <w:b/>
                <w:bCs/>
                <w:sz w:val="24"/>
                <w:szCs w:val="24"/>
              </w:rPr>
            </w:pPr>
          </w:p>
        </w:tc>
        <w:tc>
          <w:tcPr>
            <w:tcW w:w="1768" w:type="pct"/>
            <w:gridSpan w:val="3"/>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факт</w:t>
            </w:r>
          </w:p>
        </w:tc>
        <w:tc>
          <w:tcPr>
            <w:tcW w:w="800" w:type="pct"/>
            <w:vMerge/>
            <w:vAlign w:val="center"/>
          </w:tcPr>
          <w:p w:rsidR="00BB3EA8" w:rsidRPr="00441201" w:rsidRDefault="00BB3EA8" w:rsidP="00BB3EA8">
            <w:pPr>
              <w:jc w:val="center"/>
              <w:rPr>
                <w:b/>
                <w:bCs/>
                <w:sz w:val="24"/>
                <w:szCs w:val="24"/>
              </w:rPr>
            </w:pP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620" w:type="pct"/>
            <w:shd w:val="clear" w:color="auto" w:fill="auto"/>
            <w:vAlign w:val="center"/>
            <w:hideMark/>
          </w:tcPr>
          <w:p w:rsidR="00BB3EA8" w:rsidRPr="00441201" w:rsidRDefault="00BB3EA8" w:rsidP="00BB3EA8">
            <w:pPr>
              <w:rPr>
                <w:sz w:val="24"/>
                <w:szCs w:val="24"/>
              </w:rPr>
            </w:pPr>
            <w:r w:rsidRPr="00441201">
              <w:rPr>
                <w:sz w:val="24"/>
                <w:szCs w:val="24"/>
              </w:rPr>
              <w:t xml:space="preserve">Среднемесячная начисленная заработная плата </w:t>
            </w:r>
          </w:p>
        </w:tc>
        <w:tc>
          <w:tcPr>
            <w:tcW w:w="543"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28 575</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29 641</w:t>
            </w:r>
          </w:p>
        </w:tc>
        <w:tc>
          <w:tcPr>
            <w:tcW w:w="476" w:type="pct"/>
            <w:shd w:val="clear" w:color="auto" w:fill="auto"/>
            <w:vAlign w:val="center"/>
            <w:hideMark/>
          </w:tcPr>
          <w:p w:rsidR="00BB3EA8" w:rsidRPr="00441201" w:rsidRDefault="00BB3EA8" w:rsidP="00BB3EA8">
            <w:pPr>
              <w:jc w:val="center"/>
              <w:rPr>
                <w:sz w:val="24"/>
                <w:szCs w:val="24"/>
              </w:rPr>
            </w:pPr>
            <w:r w:rsidRPr="00441201">
              <w:rPr>
                <w:sz w:val="24"/>
                <w:szCs w:val="24"/>
              </w:rPr>
              <w:t>31 245</w:t>
            </w:r>
          </w:p>
        </w:tc>
        <w:tc>
          <w:tcPr>
            <w:tcW w:w="800" w:type="pct"/>
            <w:vAlign w:val="center"/>
          </w:tcPr>
          <w:p w:rsidR="00BB3EA8" w:rsidRPr="00441201" w:rsidRDefault="00BB3EA8" w:rsidP="00BB3EA8">
            <w:pPr>
              <w:jc w:val="center"/>
              <w:rPr>
                <w:sz w:val="24"/>
                <w:szCs w:val="24"/>
              </w:rPr>
            </w:pPr>
            <w:r w:rsidRPr="00441201">
              <w:rPr>
                <w:sz w:val="24"/>
                <w:szCs w:val="24"/>
              </w:rPr>
              <w:t>109,3</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1620" w:type="pct"/>
            <w:shd w:val="clear" w:color="auto" w:fill="auto"/>
            <w:vAlign w:val="center"/>
            <w:hideMark/>
          </w:tcPr>
          <w:p w:rsidR="00BB3EA8" w:rsidRPr="00441201" w:rsidRDefault="00BB3EA8" w:rsidP="00BB3EA8">
            <w:pPr>
              <w:jc w:val="right"/>
              <w:rPr>
                <w:sz w:val="24"/>
                <w:szCs w:val="24"/>
              </w:rPr>
            </w:pPr>
            <w:r w:rsidRPr="00441201">
              <w:rPr>
                <w:sz w:val="24"/>
                <w:szCs w:val="24"/>
              </w:rPr>
              <w:t>темп роста/снижение к предыдущему году</w:t>
            </w:r>
          </w:p>
        </w:tc>
        <w:tc>
          <w:tcPr>
            <w:tcW w:w="543" w:type="pct"/>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121,2</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103,7</w:t>
            </w:r>
          </w:p>
        </w:tc>
        <w:tc>
          <w:tcPr>
            <w:tcW w:w="476" w:type="pct"/>
            <w:shd w:val="clear" w:color="auto" w:fill="auto"/>
            <w:noWrap/>
            <w:vAlign w:val="center"/>
            <w:hideMark/>
          </w:tcPr>
          <w:p w:rsidR="00BB3EA8" w:rsidRPr="00441201" w:rsidRDefault="00BB3EA8" w:rsidP="00BB3EA8">
            <w:pPr>
              <w:jc w:val="center"/>
              <w:rPr>
                <w:sz w:val="24"/>
                <w:szCs w:val="24"/>
              </w:rPr>
            </w:pPr>
            <w:r w:rsidRPr="00441201">
              <w:rPr>
                <w:sz w:val="24"/>
                <w:szCs w:val="24"/>
              </w:rPr>
              <w:t>105,4</w:t>
            </w:r>
          </w:p>
        </w:tc>
        <w:tc>
          <w:tcPr>
            <w:tcW w:w="800" w:type="pct"/>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620" w:type="pct"/>
            <w:shd w:val="clear" w:color="auto" w:fill="auto"/>
            <w:vAlign w:val="center"/>
            <w:hideMark/>
          </w:tcPr>
          <w:p w:rsidR="00BB3EA8" w:rsidRPr="00441201" w:rsidRDefault="00BB3EA8" w:rsidP="00BB3EA8">
            <w:pPr>
              <w:rPr>
                <w:sz w:val="24"/>
                <w:szCs w:val="24"/>
              </w:rPr>
            </w:pPr>
            <w:r w:rsidRPr="00441201">
              <w:rPr>
                <w:sz w:val="24"/>
                <w:szCs w:val="24"/>
              </w:rPr>
              <w:t>Средний размер месячной пенсии всех пенсионеров, получающих пенсию на общих основаниях</w:t>
            </w:r>
          </w:p>
        </w:tc>
        <w:tc>
          <w:tcPr>
            <w:tcW w:w="543"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13 156</w:t>
            </w:r>
          </w:p>
        </w:tc>
        <w:tc>
          <w:tcPr>
            <w:tcW w:w="612" w:type="pct"/>
            <w:shd w:val="clear" w:color="auto" w:fill="auto"/>
            <w:vAlign w:val="center"/>
            <w:hideMark/>
          </w:tcPr>
          <w:p w:rsidR="00BB3EA8" w:rsidRPr="00441201" w:rsidRDefault="00BB3EA8" w:rsidP="00BB3EA8">
            <w:pPr>
              <w:jc w:val="center"/>
              <w:rPr>
                <w:sz w:val="24"/>
                <w:szCs w:val="24"/>
              </w:rPr>
            </w:pPr>
            <w:r w:rsidRPr="00441201">
              <w:rPr>
                <w:sz w:val="24"/>
                <w:szCs w:val="24"/>
              </w:rPr>
              <w:t>14 603</w:t>
            </w:r>
          </w:p>
        </w:tc>
        <w:tc>
          <w:tcPr>
            <w:tcW w:w="476" w:type="pct"/>
            <w:shd w:val="clear" w:color="auto" w:fill="auto"/>
            <w:vAlign w:val="center"/>
            <w:hideMark/>
          </w:tcPr>
          <w:p w:rsidR="00BB3EA8" w:rsidRPr="00441201" w:rsidRDefault="00BB3EA8" w:rsidP="00BB3EA8">
            <w:pPr>
              <w:jc w:val="center"/>
              <w:rPr>
                <w:sz w:val="24"/>
                <w:szCs w:val="24"/>
              </w:rPr>
            </w:pPr>
            <w:r w:rsidRPr="00441201">
              <w:rPr>
                <w:sz w:val="24"/>
                <w:szCs w:val="24"/>
              </w:rPr>
              <w:t>15 446</w:t>
            </w:r>
          </w:p>
        </w:tc>
        <w:tc>
          <w:tcPr>
            <w:tcW w:w="800" w:type="pct"/>
            <w:vAlign w:val="center"/>
          </w:tcPr>
          <w:p w:rsidR="00BB3EA8" w:rsidRPr="00441201" w:rsidRDefault="00BB3EA8" w:rsidP="00BB3EA8">
            <w:pPr>
              <w:jc w:val="center"/>
              <w:rPr>
                <w:sz w:val="24"/>
                <w:szCs w:val="24"/>
              </w:rPr>
            </w:pPr>
            <w:r w:rsidRPr="00441201">
              <w:rPr>
                <w:sz w:val="24"/>
                <w:szCs w:val="24"/>
              </w:rPr>
              <w:t>117,4</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1620" w:type="pct"/>
            <w:shd w:val="clear" w:color="auto" w:fill="auto"/>
            <w:vAlign w:val="center"/>
            <w:hideMark/>
          </w:tcPr>
          <w:p w:rsidR="00BB3EA8" w:rsidRPr="00441201" w:rsidRDefault="00BB3EA8" w:rsidP="00BB3EA8">
            <w:pPr>
              <w:jc w:val="right"/>
              <w:rPr>
                <w:sz w:val="24"/>
                <w:szCs w:val="24"/>
              </w:rPr>
            </w:pPr>
            <w:r w:rsidRPr="00441201">
              <w:rPr>
                <w:sz w:val="24"/>
                <w:szCs w:val="24"/>
              </w:rPr>
              <w:t>темп роста/снижение к предыдущему году</w:t>
            </w:r>
          </w:p>
        </w:tc>
        <w:tc>
          <w:tcPr>
            <w:tcW w:w="543" w:type="pct"/>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107,9</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111,0</w:t>
            </w:r>
          </w:p>
        </w:tc>
        <w:tc>
          <w:tcPr>
            <w:tcW w:w="476" w:type="pct"/>
            <w:shd w:val="clear" w:color="auto" w:fill="auto"/>
            <w:vAlign w:val="center"/>
            <w:hideMark/>
          </w:tcPr>
          <w:p w:rsidR="00BB3EA8" w:rsidRPr="00441201" w:rsidRDefault="00BB3EA8" w:rsidP="00BB3EA8">
            <w:pPr>
              <w:jc w:val="center"/>
              <w:rPr>
                <w:sz w:val="24"/>
                <w:szCs w:val="24"/>
              </w:rPr>
            </w:pPr>
            <w:r w:rsidRPr="00441201">
              <w:rPr>
                <w:sz w:val="24"/>
                <w:szCs w:val="24"/>
              </w:rPr>
              <w:t>105,8</w:t>
            </w:r>
          </w:p>
        </w:tc>
        <w:tc>
          <w:tcPr>
            <w:tcW w:w="800" w:type="pct"/>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3</w:t>
            </w:r>
          </w:p>
        </w:tc>
        <w:tc>
          <w:tcPr>
            <w:tcW w:w="1620" w:type="pct"/>
            <w:shd w:val="clear" w:color="auto" w:fill="auto"/>
            <w:vAlign w:val="center"/>
            <w:hideMark/>
          </w:tcPr>
          <w:p w:rsidR="00BB3EA8" w:rsidRPr="00441201" w:rsidRDefault="00BB3EA8" w:rsidP="00BB3EA8">
            <w:pPr>
              <w:rPr>
                <w:sz w:val="24"/>
                <w:szCs w:val="24"/>
              </w:rPr>
            </w:pPr>
            <w:r w:rsidRPr="00441201">
              <w:rPr>
                <w:sz w:val="24"/>
                <w:szCs w:val="24"/>
              </w:rPr>
              <w:t>Денежный доход в расчете на душу населения в месяц</w:t>
            </w:r>
          </w:p>
        </w:tc>
        <w:tc>
          <w:tcPr>
            <w:tcW w:w="543"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12 913</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13 037</w:t>
            </w:r>
          </w:p>
        </w:tc>
        <w:tc>
          <w:tcPr>
            <w:tcW w:w="476" w:type="pct"/>
            <w:shd w:val="clear" w:color="auto" w:fill="auto"/>
            <w:vAlign w:val="center"/>
            <w:hideMark/>
          </w:tcPr>
          <w:p w:rsidR="00BB3EA8" w:rsidRPr="00441201" w:rsidRDefault="00BB3EA8" w:rsidP="00BB3EA8">
            <w:pPr>
              <w:jc w:val="center"/>
              <w:rPr>
                <w:sz w:val="24"/>
                <w:szCs w:val="24"/>
              </w:rPr>
            </w:pPr>
            <w:r w:rsidRPr="00441201">
              <w:rPr>
                <w:sz w:val="24"/>
                <w:szCs w:val="24"/>
              </w:rPr>
              <w:t>13 556</w:t>
            </w:r>
          </w:p>
        </w:tc>
        <w:tc>
          <w:tcPr>
            <w:tcW w:w="800" w:type="pct"/>
            <w:vAlign w:val="center"/>
          </w:tcPr>
          <w:p w:rsidR="00BB3EA8" w:rsidRPr="00441201" w:rsidRDefault="00BB3EA8" w:rsidP="00BB3EA8">
            <w:pPr>
              <w:jc w:val="center"/>
              <w:rPr>
                <w:sz w:val="24"/>
                <w:szCs w:val="24"/>
              </w:rPr>
            </w:pPr>
            <w:r w:rsidRPr="00441201">
              <w:rPr>
                <w:sz w:val="24"/>
                <w:szCs w:val="24"/>
              </w:rPr>
              <w:t>105,0</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1620" w:type="pct"/>
            <w:shd w:val="clear" w:color="auto" w:fill="auto"/>
            <w:vAlign w:val="center"/>
            <w:hideMark/>
          </w:tcPr>
          <w:p w:rsidR="00BB3EA8" w:rsidRPr="00441201" w:rsidRDefault="00BB3EA8" w:rsidP="00BB3EA8">
            <w:pPr>
              <w:jc w:val="right"/>
              <w:rPr>
                <w:sz w:val="24"/>
                <w:szCs w:val="24"/>
              </w:rPr>
            </w:pPr>
            <w:r w:rsidRPr="00441201">
              <w:rPr>
                <w:sz w:val="24"/>
                <w:szCs w:val="24"/>
              </w:rPr>
              <w:t>темп роста/снижение к предыдущему году</w:t>
            </w:r>
          </w:p>
        </w:tc>
        <w:tc>
          <w:tcPr>
            <w:tcW w:w="543" w:type="pct"/>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116</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101,0</w:t>
            </w:r>
          </w:p>
        </w:tc>
        <w:tc>
          <w:tcPr>
            <w:tcW w:w="476" w:type="pct"/>
            <w:shd w:val="clear" w:color="auto" w:fill="auto"/>
            <w:noWrap/>
            <w:vAlign w:val="center"/>
            <w:hideMark/>
          </w:tcPr>
          <w:p w:rsidR="00BB3EA8" w:rsidRPr="00441201" w:rsidRDefault="00BB3EA8" w:rsidP="00BB3EA8">
            <w:pPr>
              <w:jc w:val="center"/>
              <w:rPr>
                <w:sz w:val="24"/>
                <w:szCs w:val="24"/>
              </w:rPr>
            </w:pPr>
            <w:r w:rsidRPr="00441201">
              <w:rPr>
                <w:sz w:val="24"/>
                <w:szCs w:val="24"/>
              </w:rPr>
              <w:t>104,0</w:t>
            </w:r>
          </w:p>
        </w:tc>
        <w:tc>
          <w:tcPr>
            <w:tcW w:w="800" w:type="pct"/>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4</w:t>
            </w:r>
          </w:p>
        </w:tc>
        <w:tc>
          <w:tcPr>
            <w:tcW w:w="1620" w:type="pct"/>
            <w:shd w:val="clear" w:color="auto" w:fill="auto"/>
            <w:vAlign w:val="center"/>
            <w:hideMark/>
          </w:tcPr>
          <w:p w:rsidR="00BB3EA8" w:rsidRPr="00441201" w:rsidRDefault="00BB3EA8" w:rsidP="00BB3EA8">
            <w:pPr>
              <w:rPr>
                <w:sz w:val="24"/>
                <w:szCs w:val="24"/>
              </w:rPr>
            </w:pPr>
            <w:r w:rsidRPr="00441201">
              <w:rPr>
                <w:sz w:val="24"/>
                <w:szCs w:val="24"/>
              </w:rPr>
              <w:t>Величина прожиточного минимума в среднем на душу населения в месяц</w:t>
            </w:r>
          </w:p>
        </w:tc>
        <w:tc>
          <w:tcPr>
            <w:tcW w:w="543"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12 135</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14 350</w:t>
            </w:r>
          </w:p>
        </w:tc>
        <w:tc>
          <w:tcPr>
            <w:tcW w:w="476" w:type="pct"/>
            <w:shd w:val="clear" w:color="auto" w:fill="auto"/>
            <w:vAlign w:val="center"/>
            <w:hideMark/>
          </w:tcPr>
          <w:p w:rsidR="00BB3EA8" w:rsidRPr="00441201" w:rsidRDefault="00BB3EA8" w:rsidP="00BB3EA8">
            <w:pPr>
              <w:jc w:val="center"/>
              <w:rPr>
                <w:sz w:val="24"/>
                <w:szCs w:val="24"/>
              </w:rPr>
            </w:pPr>
            <w:r w:rsidRPr="00441201">
              <w:rPr>
                <w:sz w:val="24"/>
                <w:szCs w:val="24"/>
              </w:rPr>
              <w:t>14 556</w:t>
            </w:r>
          </w:p>
        </w:tc>
        <w:tc>
          <w:tcPr>
            <w:tcW w:w="800" w:type="pct"/>
            <w:vAlign w:val="center"/>
          </w:tcPr>
          <w:p w:rsidR="00BB3EA8" w:rsidRPr="00441201" w:rsidRDefault="00BB3EA8" w:rsidP="00BB3EA8">
            <w:pPr>
              <w:jc w:val="center"/>
              <w:rPr>
                <w:sz w:val="24"/>
                <w:szCs w:val="24"/>
              </w:rPr>
            </w:pPr>
            <w:r w:rsidRPr="00441201">
              <w:rPr>
                <w:sz w:val="24"/>
                <w:szCs w:val="24"/>
              </w:rPr>
              <w:t>120,0</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lastRenderedPageBreak/>
              <w:t>5</w:t>
            </w:r>
          </w:p>
        </w:tc>
        <w:tc>
          <w:tcPr>
            <w:tcW w:w="1620" w:type="pct"/>
            <w:shd w:val="clear" w:color="auto" w:fill="auto"/>
            <w:vAlign w:val="center"/>
            <w:hideMark/>
          </w:tcPr>
          <w:p w:rsidR="00BB3EA8" w:rsidRPr="00441201" w:rsidRDefault="00BB3EA8" w:rsidP="00BB3EA8">
            <w:pPr>
              <w:rPr>
                <w:sz w:val="24"/>
                <w:szCs w:val="24"/>
              </w:rPr>
            </w:pPr>
            <w:r w:rsidRPr="00441201">
              <w:rPr>
                <w:sz w:val="24"/>
                <w:szCs w:val="24"/>
              </w:rPr>
              <w:t>Отношение среднедушевых доходов населения к величине прожиточного минимума</w:t>
            </w:r>
          </w:p>
        </w:tc>
        <w:tc>
          <w:tcPr>
            <w:tcW w:w="543" w:type="pct"/>
            <w:shd w:val="clear" w:color="auto" w:fill="auto"/>
            <w:noWrap/>
            <w:vAlign w:val="center"/>
            <w:hideMark/>
          </w:tcPr>
          <w:p w:rsidR="00BB3EA8" w:rsidRPr="00441201" w:rsidRDefault="00BB3EA8" w:rsidP="00BB3EA8">
            <w:pPr>
              <w:jc w:val="center"/>
              <w:rPr>
                <w:sz w:val="24"/>
                <w:szCs w:val="24"/>
              </w:rPr>
            </w:pPr>
            <w:r w:rsidRPr="00441201">
              <w:rPr>
                <w:sz w:val="24"/>
                <w:szCs w:val="24"/>
              </w:rPr>
              <w:t>-</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1,1</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0,9</w:t>
            </w:r>
          </w:p>
        </w:tc>
        <w:tc>
          <w:tcPr>
            <w:tcW w:w="476" w:type="pct"/>
            <w:shd w:val="clear" w:color="auto" w:fill="auto"/>
            <w:noWrap/>
            <w:vAlign w:val="center"/>
            <w:hideMark/>
          </w:tcPr>
          <w:p w:rsidR="00BB3EA8" w:rsidRPr="00441201" w:rsidRDefault="00BB3EA8" w:rsidP="00BB3EA8">
            <w:pPr>
              <w:jc w:val="center"/>
              <w:rPr>
                <w:sz w:val="24"/>
                <w:szCs w:val="24"/>
              </w:rPr>
            </w:pPr>
            <w:r w:rsidRPr="00441201">
              <w:rPr>
                <w:sz w:val="24"/>
                <w:szCs w:val="24"/>
              </w:rPr>
              <w:t>0,9</w:t>
            </w:r>
          </w:p>
        </w:tc>
        <w:tc>
          <w:tcPr>
            <w:tcW w:w="800" w:type="pct"/>
            <w:vAlign w:val="center"/>
          </w:tcPr>
          <w:p w:rsidR="00BB3EA8" w:rsidRPr="00441201" w:rsidRDefault="00BB3EA8" w:rsidP="00BB3EA8">
            <w:pPr>
              <w:jc w:val="center"/>
              <w:rPr>
                <w:sz w:val="24"/>
                <w:szCs w:val="24"/>
              </w:rPr>
            </w:pPr>
            <w:r w:rsidRPr="00441201">
              <w:rPr>
                <w:sz w:val="24"/>
                <w:szCs w:val="24"/>
              </w:rPr>
              <w:t>-</w:t>
            </w:r>
          </w:p>
        </w:tc>
      </w:tr>
    </w:tbl>
    <w:p w:rsidR="00BB3EA8" w:rsidRPr="00441201" w:rsidRDefault="00BB3EA8" w:rsidP="00BB3EA8">
      <w:pPr>
        <w:tabs>
          <w:tab w:val="left" w:pos="2410"/>
        </w:tabs>
        <w:rPr>
          <w:sz w:val="24"/>
          <w:szCs w:val="24"/>
        </w:rPr>
      </w:pPr>
      <w:r w:rsidRPr="00441201">
        <w:rPr>
          <w:sz w:val="24"/>
          <w:szCs w:val="24"/>
        </w:rPr>
        <w:t>Источник: Отчеты главы городского поселения Кондинское о результатах своей деятельности, о результатах деятельности администрации городского поселения Кондинское за 2014 - 2016 гг.</w:t>
      </w:r>
    </w:p>
    <w:p w:rsidR="00BB3EA8" w:rsidRPr="00441201" w:rsidRDefault="00BB3EA8" w:rsidP="00BB3EA8">
      <w:pPr>
        <w:tabs>
          <w:tab w:val="left" w:pos="709"/>
        </w:tabs>
        <w:ind w:firstLine="709"/>
        <w:jc w:val="both"/>
        <w:rPr>
          <w:sz w:val="28"/>
          <w:szCs w:val="24"/>
        </w:rPr>
      </w:pPr>
    </w:p>
    <w:p w:rsidR="00BB3EA8" w:rsidRPr="00441201" w:rsidRDefault="00BB3EA8" w:rsidP="00BB3EA8">
      <w:pPr>
        <w:tabs>
          <w:tab w:val="left" w:pos="709"/>
        </w:tabs>
        <w:ind w:firstLine="709"/>
        <w:jc w:val="both"/>
        <w:rPr>
          <w:sz w:val="28"/>
          <w:szCs w:val="24"/>
        </w:rPr>
      </w:pPr>
      <w:r w:rsidRPr="00441201">
        <w:rPr>
          <w:sz w:val="28"/>
          <w:szCs w:val="24"/>
        </w:rPr>
        <w:t xml:space="preserve">Средний размер назначенной пенсии </w:t>
      </w:r>
      <w:proofErr w:type="gramStart"/>
      <w:r w:rsidRPr="00441201">
        <w:rPr>
          <w:sz w:val="28"/>
          <w:szCs w:val="24"/>
        </w:rPr>
        <w:t>на конец</w:t>
      </w:r>
      <w:proofErr w:type="gramEnd"/>
      <w:r w:rsidRPr="00441201">
        <w:rPr>
          <w:sz w:val="28"/>
          <w:szCs w:val="24"/>
        </w:rPr>
        <w:t xml:space="preserve"> 2016 г. составил 15 446 руб. (105,6%) ,что на 5,8% выше уровня 2015 г. </w:t>
      </w:r>
    </w:p>
    <w:p w:rsidR="00BB3EA8" w:rsidRPr="00441201" w:rsidRDefault="00BB3EA8" w:rsidP="00BB3EA8">
      <w:pPr>
        <w:tabs>
          <w:tab w:val="left" w:pos="709"/>
        </w:tabs>
        <w:ind w:firstLine="709"/>
        <w:jc w:val="both"/>
        <w:rPr>
          <w:sz w:val="28"/>
          <w:szCs w:val="24"/>
        </w:rPr>
      </w:pPr>
      <w:r w:rsidRPr="00441201">
        <w:rPr>
          <w:sz w:val="28"/>
          <w:szCs w:val="24"/>
        </w:rPr>
        <w:t>В целом по городскому поселению Кондинское среднемесячные денежные доходы в расчете на душу населения находятся ниже уровня прожиточного минимума.</w:t>
      </w:r>
    </w:p>
    <w:p w:rsidR="00BB3EA8" w:rsidRPr="00441201" w:rsidRDefault="00BB3EA8" w:rsidP="00BB3EA8">
      <w:pPr>
        <w:tabs>
          <w:tab w:val="left" w:pos="709"/>
        </w:tabs>
        <w:ind w:firstLine="709"/>
        <w:jc w:val="both"/>
        <w:rPr>
          <w:sz w:val="28"/>
          <w:szCs w:val="24"/>
        </w:rPr>
      </w:pPr>
    </w:p>
    <w:p w:rsidR="00BB3EA8" w:rsidRPr="00441201" w:rsidRDefault="00BB3EA8" w:rsidP="00BB3EA8">
      <w:pPr>
        <w:pStyle w:val="2"/>
        <w:numPr>
          <w:ilvl w:val="1"/>
          <w:numId w:val="43"/>
        </w:numPr>
        <w:tabs>
          <w:tab w:val="left" w:pos="1418"/>
        </w:tabs>
        <w:ind w:left="1418" w:hanging="709"/>
      </w:pPr>
      <w:bookmarkStart w:id="257" w:name="_Toc435536855"/>
      <w:bookmarkStart w:id="258" w:name="_Toc480794141"/>
      <w:r w:rsidRPr="00441201">
        <w:t>Прогноз численности и состава населения (демографический прогноз)</w:t>
      </w:r>
      <w:bookmarkEnd w:id="257"/>
      <w:bookmarkEnd w:id="258"/>
    </w:p>
    <w:p w:rsidR="00BB3EA8" w:rsidRPr="00441201" w:rsidRDefault="00BB3EA8" w:rsidP="00BB3EA8"/>
    <w:p w:rsidR="00BB3EA8" w:rsidRPr="009E6ED6" w:rsidRDefault="00BB3EA8" w:rsidP="00BB3EA8">
      <w:pPr>
        <w:pStyle w:val="24"/>
        <w:spacing w:line="240" w:lineRule="auto"/>
        <w:ind w:firstLine="720"/>
        <w:rPr>
          <w:sz w:val="28"/>
          <w:szCs w:val="28"/>
        </w:rPr>
      </w:pPr>
      <w:r w:rsidRPr="009E6ED6">
        <w:rPr>
          <w:sz w:val="28"/>
          <w:szCs w:val="28"/>
        </w:rPr>
        <w:t xml:space="preserve">Прогноз перспективной численности населения городского поселения Кондинское на 2017 – 2026 гг. сформирован с учетом </w:t>
      </w:r>
      <w:r w:rsidRPr="009E6ED6">
        <w:rPr>
          <w:sz w:val="28"/>
          <w:szCs w:val="28"/>
        </w:rPr>
        <w:tab/>
        <w:t>Плана развития городского поселения Кондинское на период до 2030 г., утв. решением Совета депутатов городского поселения Кондинское 29.12.2016 № 171.</w:t>
      </w:r>
    </w:p>
    <w:p w:rsidR="00BB3EA8" w:rsidRPr="00441201" w:rsidRDefault="00BB3EA8" w:rsidP="00BB3EA8">
      <w:pPr>
        <w:pStyle w:val="24"/>
        <w:tabs>
          <w:tab w:val="left" w:pos="1134"/>
        </w:tabs>
        <w:spacing w:line="240" w:lineRule="auto"/>
        <w:rPr>
          <w:sz w:val="28"/>
          <w:szCs w:val="28"/>
        </w:rPr>
      </w:pPr>
      <w:r w:rsidRPr="00441201">
        <w:rPr>
          <w:sz w:val="28"/>
          <w:szCs w:val="28"/>
        </w:rPr>
        <w:t>Перспективные показатели развития городского поселения Кондинское, в т.ч. прогноз численности населения, представлены в табл. 6.</w:t>
      </w:r>
    </w:p>
    <w:p w:rsidR="00BB3EA8" w:rsidRPr="00441201" w:rsidRDefault="00BB3EA8" w:rsidP="00BB3EA8">
      <w:pPr>
        <w:pStyle w:val="24"/>
        <w:tabs>
          <w:tab w:val="left" w:pos="1134"/>
        </w:tabs>
        <w:spacing w:line="240" w:lineRule="auto"/>
        <w:rPr>
          <w:sz w:val="28"/>
          <w:szCs w:val="28"/>
        </w:rPr>
      </w:pPr>
    </w:p>
    <w:p w:rsidR="00BB3EA8" w:rsidRPr="00441201" w:rsidRDefault="00BB3EA8" w:rsidP="00BB3EA8">
      <w:pPr>
        <w:pStyle w:val="2"/>
        <w:numPr>
          <w:ilvl w:val="1"/>
          <w:numId w:val="43"/>
        </w:numPr>
        <w:tabs>
          <w:tab w:val="left" w:pos="1418"/>
        </w:tabs>
        <w:ind w:left="1418" w:hanging="709"/>
      </w:pPr>
      <w:bookmarkStart w:id="259" w:name="_Toc433640174"/>
      <w:bookmarkStart w:id="260" w:name="_Toc433639918"/>
      <w:bookmarkStart w:id="261" w:name="_Toc435536856"/>
      <w:bookmarkStart w:id="262" w:name="_Toc480794142"/>
      <w:r w:rsidRPr="00441201">
        <w:t>Прогноз развития промышленности</w:t>
      </w:r>
      <w:bookmarkEnd w:id="259"/>
      <w:bookmarkEnd w:id="260"/>
      <w:bookmarkEnd w:id="261"/>
      <w:bookmarkEnd w:id="262"/>
      <w:r w:rsidRPr="00441201">
        <w:t xml:space="preserve"> </w:t>
      </w:r>
    </w:p>
    <w:p w:rsidR="00BB3EA8" w:rsidRPr="00441201" w:rsidRDefault="00BB3EA8" w:rsidP="00BB3EA8">
      <w:pPr>
        <w:ind w:firstLine="709"/>
        <w:jc w:val="both"/>
        <w:rPr>
          <w:sz w:val="28"/>
          <w:szCs w:val="28"/>
        </w:rPr>
      </w:pPr>
      <w:r w:rsidRPr="00441201">
        <w:rPr>
          <w:sz w:val="28"/>
          <w:szCs w:val="28"/>
        </w:rPr>
        <w:t>Прогноз основных показателей социально-экономического развития (прогноз развития промышленности, изменения доходов населения) городского поселения Кондинское  сформирован с учетом и на основании следующих документов:</w:t>
      </w:r>
    </w:p>
    <w:p w:rsidR="00BB3EA8" w:rsidRPr="00441201" w:rsidRDefault="00BB3EA8" w:rsidP="00BB3EA8">
      <w:pPr>
        <w:pStyle w:val="affa"/>
        <w:numPr>
          <w:ilvl w:val="0"/>
          <w:numId w:val="29"/>
        </w:numPr>
        <w:tabs>
          <w:tab w:val="left" w:pos="1276"/>
        </w:tabs>
        <w:suppressAutoHyphens/>
        <w:ind w:left="0" w:firstLine="993"/>
        <w:jc w:val="both"/>
        <w:rPr>
          <w:sz w:val="28"/>
        </w:rPr>
      </w:pPr>
      <w:r w:rsidRPr="00441201">
        <w:rPr>
          <w:sz w:val="28"/>
        </w:rPr>
        <w:t>Прогноз социально-экономического развития Кондинского района ХМАО – Югры на период до 2030 г., утв. постановлением администрации Кондинского района от 09.10.2015 № 1286;</w:t>
      </w:r>
    </w:p>
    <w:p w:rsidR="00BB3EA8" w:rsidRPr="00441201" w:rsidRDefault="00BB3EA8" w:rsidP="00BB3EA8">
      <w:pPr>
        <w:pStyle w:val="affa"/>
        <w:numPr>
          <w:ilvl w:val="0"/>
          <w:numId w:val="29"/>
        </w:numPr>
        <w:tabs>
          <w:tab w:val="left" w:pos="1276"/>
        </w:tabs>
        <w:suppressAutoHyphens/>
        <w:ind w:left="0" w:firstLine="993"/>
        <w:jc w:val="both"/>
        <w:rPr>
          <w:sz w:val="28"/>
        </w:rPr>
      </w:pPr>
      <w:r w:rsidRPr="00441201">
        <w:rPr>
          <w:sz w:val="28"/>
        </w:rPr>
        <w:t>План развития городского поселения Кондинское на период до 2030 г., утв. решением Совета депутатов городского поселения Кондинское 29.12.2016 № 171;</w:t>
      </w:r>
    </w:p>
    <w:p w:rsidR="00BB3EA8" w:rsidRPr="00441201" w:rsidRDefault="00BB3EA8" w:rsidP="00BB3EA8">
      <w:pPr>
        <w:pStyle w:val="affa"/>
        <w:numPr>
          <w:ilvl w:val="0"/>
          <w:numId w:val="29"/>
        </w:numPr>
        <w:tabs>
          <w:tab w:val="left" w:pos="1276"/>
        </w:tabs>
        <w:suppressAutoHyphens/>
        <w:ind w:left="0" w:firstLine="993"/>
        <w:jc w:val="both"/>
        <w:rPr>
          <w:sz w:val="28"/>
        </w:rPr>
      </w:pPr>
      <w:r w:rsidRPr="00441201">
        <w:rPr>
          <w:sz w:val="28"/>
        </w:rPr>
        <w:t>Прогноз социально-экономического развития муниципального образования городское поселение Кондинское  на 2017 г. и плановый период 2018 и 2019 гг., утв. распоряжением администрации городского поселения Кондинское от 17.10.2016 № 98.</w:t>
      </w:r>
    </w:p>
    <w:p w:rsidR="00BB3EA8" w:rsidRPr="00441201" w:rsidRDefault="00BB3EA8" w:rsidP="00BB3EA8">
      <w:pPr>
        <w:ind w:firstLine="709"/>
        <w:jc w:val="both"/>
        <w:rPr>
          <w:sz w:val="28"/>
          <w:szCs w:val="28"/>
        </w:rPr>
      </w:pPr>
      <w:r w:rsidRPr="00441201">
        <w:rPr>
          <w:sz w:val="28"/>
          <w:szCs w:val="28"/>
        </w:rPr>
        <w:t xml:space="preserve">Прогноз объема отгруженных товаров собственного производства, выполненных работ и услуг собственными силами на 2017 – 2019 гг. принят по Прогнозу социально-экономического развития муниципального образования городское поселение Кондинское  на 2017 г. и плановый период 2018 и 2019 гг., утв. </w:t>
      </w:r>
      <w:r w:rsidRPr="00441201">
        <w:rPr>
          <w:sz w:val="28"/>
          <w:szCs w:val="28"/>
        </w:rPr>
        <w:lastRenderedPageBreak/>
        <w:t xml:space="preserve">распоряжением администрации городского поселения Кондинское от 17.10.2016 </w:t>
      </w:r>
      <w:r w:rsidRPr="00441201">
        <w:rPr>
          <w:sz w:val="28"/>
          <w:szCs w:val="28"/>
        </w:rPr>
        <w:br/>
        <w:t>№ 98, по варианту № 1.</w:t>
      </w:r>
    </w:p>
    <w:p w:rsidR="00BB3EA8" w:rsidRPr="00441201" w:rsidRDefault="00BB3EA8" w:rsidP="00BB3EA8">
      <w:pPr>
        <w:ind w:firstLine="709"/>
        <w:jc w:val="both"/>
        <w:rPr>
          <w:sz w:val="28"/>
          <w:szCs w:val="28"/>
        </w:rPr>
      </w:pPr>
      <w:r w:rsidRPr="00441201">
        <w:rPr>
          <w:sz w:val="28"/>
          <w:szCs w:val="28"/>
        </w:rPr>
        <w:t xml:space="preserve">Прогноз объема отгруженных товаров собственного производства, выполненных работ и услуг собственными силами городского поселения Кондинское сформирован в соответствии с базовым сценарием прогноза долгосрочного социально-экономического развития Кондинского района ХМАО – Югры на период до 2030 г. на основании темпов роста объемов отгруженной продукции по видам деятельности «D. Обрабатывающие производства» и </w:t>
      </w:r>
      <w:r w:rsidRPr="00441201">
        <w:rPr>
          <w:sz w:val="28"/>
          <w:szCs w:val="28"/>
        </w:rPr>
        <w:br/>
        <w:t xml:space="preserve">«E. Производство и распределение электроэнергии, газа и воды». </w:t>
      </w:r>
    </w:p>
    <w:p w:rsidR="00BB3EA8" w:rsidRPr="00441201" w:rsidRDefault="00BB3EA8" w:rsidP="00BB3EA8">
      <w:pPr>
        <w:pStyle w:val="24"/>
        <w:tabs>
          <w:tab w:val="left" w:pos="1134"/>
        </w:tabs>
        <w:spacing w:line="240" w:lineRule="auto"/>
        <w:rPr>
          <w:sz w:val="28"/>
          <w:szCs w:val="28"/>
        </w:rPr>
      </w:pPr>
      <w:r w:rsidRPr="00441201">
        <w:rPr>
          <w:sz w:val="28"/>
          <w:szCs w:val="28"/>
        </w:rPr>
        <w:t xml:space="preserve">Увеличение объемов отгруженных товаров собственного производства, выполненных работ и услуг собственными силами городского поселения планируется за счет планов по развитию промышленности и сельского хозяйства, предусмотренных </w:t>
      </w:r>
      <w:r w:rsidRPr="00441201">
        <w:rPr>
          <w:sz w:val="28"/>
          <w:szCs w:val="28"/>
        </w:rPr>
        <w:tab/>
        <w:t>Планом развития городского поселения Кондинское на период до 2030 г., утв. решением Совета депутатов городского поселения Кондинское 29.12.2016 № 171:</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строительство пунктов по приему дикоросов, рыбы, сельхозпродукции (2017-2030 г.);</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модернизация и техническое перевооружение цеха по переработке рыбы на базе ОАО «Айтур» (2017-2018 гг.);</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 xml:space="preserve">строительство свинокомплекса в пгт. Кондинское (2017-2018 гг.); </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 xml:space="preserve">организация цеха по производству морсов, газированных и слабоалкогольных напитков на основе дикоросов (клюква, брусника и др.) в пгт. Кондинское (2019-2020 гг.); </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 xml:space="preserve">организация производства топливной щепы (2016-2030 гг.); </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 xml:space="preserve">развитие крестьянско-фермерских хозяйств; </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развитие деревянного домостроения.</w:t>
      </w:r>
    </w:p>
    <w:p w:rsidR="00BB3EA8" w:rsidRPr="00441201" w:rsidRDefault="00BB3EA8" w:rsidP="00BB3EA8">
      <w:pPr>
        <w:pStyle w:val="24"/>
        <w:tabs>
          <w:tab w:val="left" w:pos="1134"/>
        </w:tabs>
        <w:spacing w:line="240" w:lineRule="auto"/>
        <w:rPr>
          <w:sz w:val="28"/>
          <w:szCs w:val="28"/>
        </w:rPr>
      </w:pPr>
      <w:r w:rsidRPr="00441201">
        <w:rPr>
          <w:sz w:val="28"/>
          <w:szCs w:val="28"/>
        </w:rPr>
        <w:t xml:space="preserve">К 2026 г. прогнозируется увеличение объема отгруженных товаров собственного производства, выполненных работ и услуг собственными силами городского поселения Кондинское до 228,5 </w:t>
      </w:r>
      <w:proofErr w:type="gramStart"/>
      <w:r w:rsidRPr="00441201">
        <w:rPr>
          <w:sz w:val="28"/>
          <w:szCs w:val="28"/>
        </w:rPr>
        <w:t>млн</w:t>
      </w:r>
      <w:proofErr w:type="gramEnd"/>
      <w:r w:rsidRPr="00441201">
        <w:rPr>
          <w:sz w:val="28"/>
          <w:szCs w:val="28"/>
        </w:rPr>
        <w:t xml:space="preserve"> руб. (табл. 6).</w:t>
      </w:r>
    </w:p>
    <w:p w:rsidR="00BB3EA8" w:rsidRPr="00441201" w:rsidRDefault="00BB3EA8" w:rsidP="00BB3EA8">
      <w:pPr>
        <w:pStyle w:val="24"/>
        <w:tabs>
          <w:tab w:val="left" w:pos="1134"/>
        </w:tabs>
        <w:spacing w:line="240" w:lineRule="auto"/>
        <w:rPr>
          <w:sz w:val="28"/>
          <w:szCs w:val="28"/>
        </w:rPr>
      </w:pPr>
    </w:p>
    <w:p w:rsidR="00BB3EA8" w:rsidRPr="00441201" w:rsidRDefault="00BB3EA8" w:rsidP="00BB3EA8">
      <w:pPr>
        <w:pStyle w:val="2"/>
        <w:numPr>
          <w:ilvl w:val="1"/>
          <w:numId w:val="43"/>
        </w:numPr>
        <w:tabs>
          <w:tab w:val="left" w:pos="1418"/>
        </w:tabs>
        <w:ind w:left="1418" w:hanging="709"/>
      </w:pPr>
      <w:bookmarkStart w:id="263" w:name="_Toc433640175"/>
      <w:bookmarkStart w:id="264" w:name="_Toc433639919"/>
      <w:bookmarkStart w:id="265" w:name="_Toc435536857"/>
      <w:bookmarkStart w:id="266" w:name="_Toc480794143"/>
      <w:r w:rsidRPr="00441201">
        <w:t>Прогноз развития застройки (жилищного фонда, бюджетных организаций, объектов общественного и коммерческого назначения)</w:t>
      </w:r>
      <w:bookmarkEnd w:id="263"/>
      <w:bookmarkEnd w:id="264"/>
      <w:bookmarkEnd w:id="265"/>
      <w:bookmarkEnd w:id="266"/>
    </w:p>
    <w:p w:rsidR="00BB3EA8" w:rsidRPr="00441201" w:rsidRDefault="00BB3EA8" w:rsidP="00BB3EA8">
      <w:pPr>
        <w:pStyle w:val="24"/>
        <w:spacing w:line="240" w:lineRule="auto"/>
        <w:ind w:firstLine="720"/>
        <w:rPr>
          <w:sz w:val="28"/>
          <w:szCs w:val="28"/>
        </w:rPr>
      </w:pPr>
      <w:proofErr w:type="gramStart"/>
      <w:r w:rsidRPr="00441201">
        <w:rPr>
          <w:sz w:val="28"/>
          <w:szCs w:val="28"/>
        </w:rPr>
        <w:t>Прогноз развития застройки городского поселении Кондинское принят в соответствии со Схемой теплоснабжения городского поселения Кондинское Кондинского района Ханты-Мансийского автономного округа – Югры, утв. постановлением администрации городского поселения Кондинское от 19.11.2013 № 81, актуализированной постановлением администрации городского поселения Кондинское Кондинского района ХМАО – Югры от 10.03.2017 № 29.</w:t>
      </w:r>
      <w:proofErr w:type="gramEnd"/>
    </w:p>
    <w:p w:rsidR="00BB3EA8" w:rsidRPr="00441201" w:rsidRDefault="00BB3EA8" w:rsidP="00BB3EA8">
      <w:pPr>
        <w:ind w:firstLine="709"/>
        <w:jc w:val="both"/>
        <w:rPr>
          <w:sz w:val="28"/>
          <w:szCs w:val="24"/>
        </w:rPr>
      </w:pPr>
      <w:r w:rsidRPr="00441201">
        <w:rPr>
          <w:sz w:val="28"/>
          <w:szCs w:val="24"/>
        </w:rPr>
        <w:t xml:space="preserve">Прирост площадей строительных фондов по жилым домам и производственным зданиям промышленных предприятий в городском поселении Кондинское на расчетный срок Схемы теплоснабжения (2028 г.) – не планируется. </w:t>
      </w:r>
    </w:p>
    <w:p w:rsidR="00BB3EA8" w:rsidRPr="00441201" w:rsidRDefault="00BB3EA8" w:rsidP="00BB3EA8">
      <w:pPr>
        <w:ind w:firstLine="709"/>
        <w:jc w:val="both"/>
        <w:rPr>
          <w:sz w:val="28"/>
          <w:szCs w:val="24"/>
        </w:rPr>
      </w:pPr>
      <w:r w:rsidRPr="00441201">
        <w:rPr>
          <w:sz w:val="28"/>
          <w:szCs w:val="24"/>
        </w:rPr>
        <w:t xml:space="preserve">Прирост площадей строительных фондов планируется осуществлять на территориях городского поселения, освобождаемых от ветхих жилых строений согласно программе сноса ветхого жилья. </w:t>
      </w:r>
    </w:p>
    <w:p w:rsidR="00BB3EA8" w:rsidRPr="00441201" w:rsidRDefault="00BB3EA8" w:rsidP="00BB3EA8">
      <w:pPr>
        <w:pStyle w:val="24"/>
        <w:spacing w:line="240" w:lineRule="auto"/>
        <w:ind w:firstLine="720"/>
        <w:rPr>
          <w:sz w:val="28"/>
          <w:szCs w:val="28"/>
        </w:rPr>
      </w:pPr>
      <w:r w:rsidRPr="00441201">
        <w:rPr>
          <w:sz w:val="28"/>
          <w:szCs w:val="28"/>
        </w:rPr>
        <w:lastRenderedPageBreak/>
        <w:t>Прогноз развития застройки городского поселения Кондинское на период до 2026 г. представлен в табл. 6.</w:t>
      </w:r>
    </w:p>
    <w:p w:rsidR="00BB3EA8" w:rsidRPr="00441201" w:rsidRDefault="00BB3EA8" w:rsidP="00BB3EA8">
      <w:pPr>
        <w:pStyle w:val="24"/>
        <w:tabs>
          <w:tab w:val="left" w:pos="993"/>
        </w:tabs>
        <w:spacing w:line="240" w:lineRule="auto"/>
        <w:rPr>
          <w:sz w:val="28"/>
          <w:szCs w:val="28"/>
        </w:rPr>
      </w:pPr>
    </w:p>
    <w:p w:rsidR="00BB3EA8" w:rsidRPr="00441201" w:rsidRDefault="00BB3EA8" w:rsidP="00BB3EA8">
      <w:pPr>
        <w:pStyle w:val="2"/>
        <w:numPr>
          <w:ilvl w:val="1"/>
          <w:numId w:val="43"/>
        </w:numPr>
        <w:tabs>
          <w:tab w:val="left" w:pos="1418"/>
        </w:tabs>
        <w:ind w:left="1418" w:hanging="709"/>
      </w:pPr>
      <w:bookmarkStart w:id="267" w:name="_Toc433640176"/>
      <w:bookmarkStart w:id="268" w:name="_Toc433639920"/>
      <w:bookmarkStart w:id="269" w:name="_Toc435536858"/>
      <w:bookmarkStart w:id="270" w:name="_Toc480794144"/>
      <w:r w:rsidRPr="00441201">
        <w:t>Прогноз изменения доходов населения</w:t>
      </w:r>
      <w:bookmarkEnd w:id="267"/>
      <w:bookmarkEnd w:id="268"/>
      <w:bookmarkEnd w:id="269"/>
      <w:bookmarkEnd w:id="270"/>
      <w:r w:rsidRPr="00441201">
        <w:t xml:space="preserve"> </w:t>
      </w:r>
    </w:p>
    <w:p w:rsidR="00BB3EA8" w:rsidRPr="00441201" w:rsidRDefault="00BB3EA8" w:rsidP="00BB3EA8">
      <w:pPr>
        <w:pStyle w:val="24"/>
        <w:spacing w:line="240" w:lineRule="auto"/>
        <w:ind w:firstLine="720"/>
        <w:rPr>
          <w:sz w:val="28"/>
          <w:szCs w:val="28"/>
        </w:rPr>
      </w:pPr>
      <w:r w:rsidRPr="00441201">
        <w:rPr>
          <w:sz w:val="28"/>
          <w:szCs w:val="28"/>
        </w:rPr>
        <w:t>При прогнозировании среднемесячной номинальной начисленной заработной платы одного работника в организациях (без субъектов малого предпринимательства) принят темп роста соответствующего показателя в Плане развития городского поселения Кондинское на период до 2030 г., утв. решением Совета депутатов городского поселения Кондинское 29.12.2016 № 171.</w:t>
      </w:r>
    </w:p>
    <w:p w:rsidR="00BB3EA8" w:rsidRPr="00441201" w:rsidRDefault="00BB3EA8" w:rsidP="00BB3EA8">
      <w:pPr>
        <w:pStyle w:val="24"/>
        <w:spacing w:line="240" w:lineRule="auto"/>
        <w:ind w:firstLine="720"/>
        <w:rPr>
          <w:sz w:val="28"/>
          <w:szCs w:val="28"/>
        </w:rPr>
      </w:pPr>
      <w:r w:rsidRPr="00441201">
        <w:rPr>
          <w:sz w:val="28"/>
          <w:szCs w:val="28"/>
        </w:rPr>
        <w:t xml:space="preserve">Денежный доход в расчете на душу населения на 2017 – 2019 гг. принят по Прогнозу социально-экономического развития муниципального образования городское поселение Кондинское  на 2017 г. и плановый период 2018 и 2019 гг., утв. распоряжением администрации городского поселения Кондинское от 17.10.2016 </w:t>
      </w:r>
      <w:r w:rsidRPr="00441201">
        <w:rPr>
          <w:sz w:val="28"/>
          <w:szCs w:val="28"/>
        </w:rPr>
        <w:br/>
        <w:t xml:space="preserve">№ 98, по варианту № 1. На период с 2020 по 2026 гг. темп роста денежного дохода в расчете на душу населения принят на основании базового сценария прогноза долгосрочного социально-экономического развития Кондинского района ХМАО – Югры на период до 2030 г. </w:t>
      </w:r>
    </w:p>
    <w:p w:rsidR="00BB3EA8" w:rsidRPr="00441201" w:rsidRDefault="00BB3EA8" w:rsidP="00BB3EA8">
      <w:pPr>
        <w:pStyle w:val="24"/>
        <w:spacing w:line="240" w:lineRule="auto"/>
        <w:ind w:firstLine="720"/>
        <w:rPr>
          <w:sz w:val="28"/>
          <w:szCs w:val="28"/>
        </w:rPr>
      </w:pPr>
      <w:r w:rsidRPr="00441201">
        <w:rPr>
          <w:sz w:val="28"/>
          <w:szCs w:val="28"/>
        </w:rPr>
        <w:t>Прогноз изменения доходов населения городского поселения Кондинское до 2026 г. представлен в табл. 6.</w:t>
      </w:r>
    </w:p>
    <w:p w:rsidR="00BB3EA8" w:rsidRPr="00441201" w:rsidRDefault="00BB3EA8" w:rsidP="00BB3EA8">
      <w:pPr>
        <w:pStyle w:val="24"/>
        <w:spacing w:line="240" w:lineRule="auto"/>
        <w:ind w:firstLine="720"/>
        <w:rPr>
          <w:sz w:val="28"/>
          <w:szCs w:val="28"/>
        </w:rPr>
      </w:pPr>
    </w:p>
    <w:p w:rsidR="00BB3EA8" w:rsidRPr="00441201" w:rsidRDefault="00BB3EA8" w:rsidP="00BB3EA8"/>
    <w:p w:rsidR="00BB3EA8" w:rsidRPr="00441201" w:rsidRDefault="00BB3EA8" w:rsidP="00BB3EA8">
      <w:pPr>
        <w:pStyle w:val="24"/>
        <w:tabs>
          <w:tab w:val="left" w:pos="1134"/>
        </w:tabs>
        <w:spacing w:line="240" w:lineRule="auto"/>
        <w:rPr>
          <w:sz w:val="28"/>
          <w:szCs w:val="28"/>
        </w:rPr>
        <w:sectPr w:rsidR="00BB3EA8" w:rsidRPr="00441201" w:rsidSect="00BB3EA8">
          <w:footerReference w:type="default" r:id="rId21"/>
          <w:pgSz w:w="11907" w:h="16840"/>
          <w:pgMar w:top="1134" w:right="567" w:bottom="1134" w:left="1134" w:header="0" w:footer="284" w:gutter="0"/>
          <w:cols w:space="720"/>
        </w:sectPr>
      </w:pP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32</w:t>
      </w:r>
      <w:r w:rsidR="00D0305B"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Перспективные показатели развития городского поселения Кондинское на 2017 – 2026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0"/>
        <w:gridCol w:w="3454"/>
        <w:gridCol w:w="1076"/>
        <w:gridCol w:w="925"/>
        <w:gridCol w:w="935"/>
        <w:gridCol w:w="1250"/>
        <w:gridCol w:w="925"/>
        <w:gridCol w:w="925"/>
        <w:gridCol w:w="926"/>
        <w:gridCol w:w="1755"/>
        <w:gridCol w:w="1694"/>
        <w:gridCol w:w="1497"/>
      </w:tblGrid>
      <w:tr w:rsidR="00BB3EA8" w:rsidRPr="00441201" w:rsidTr="00BB3EA8">
        <w:trPr>
          <w:trHeight w:val="315"/>
        </w:trPr>
        <w:tc>
          <w:tcPr>
            <w:tcW w:w="176" w:type="pct"/>
            <w:vMerge w:val="restart"/>
            <w:shd w:val="clear" w:color="auto" w:fill="auto"/>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085"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338"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290"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c>
          <w:tcPr>
            <w:tcW w:w="29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2017 г.</w:t>
            </w:r>
          </w:p>
        </w:tc>
        <w:tc>
          <w:tcPr>
            <w:tcW w:w="393"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2018 г.</w:t>
            </w:r>
          </w:p>
        </w:tc>
        <w:tc>
          <w:tcPr>
            <w:tcW w:w="290"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2019 г.</w:t>
            </w:r>
          </w:p>
        </w:tc>
        <w:tc>
          <w:tcPr>
            <w:tcW w:w="290"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2020 г.</w:t>
            </w:r>
          </w:p>
        </w:tc>
        <w:tc>
          <w:tcPr>
            <w:tcW w:w="291"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2021 г.</w:t>
            </w:r>
          </w:p>
        </w:tc>
        <w:tc>
          <w:tcPr>
            <w:tcW w:w="551"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2026 г.</w:t>
            </w:r>
          </w:p>
        </w:tc>
        <w:tc>
          <w:tcPr>
            <w:tcW w:w="532" w:type="pct"/>
            <w:vMerge w:val="restart"/>
            <w:shd w:val="clear" w:color="auto" w:fill="auto"/>
            <w:vAlign w:val="center"/>
            <w:hideMark/>
          </w:tcPr>
          <w:p w:rsidR="00BB3EA8" w:rsidRPr="00441201" w:rsidRDefault="00BB3EA8" w:rsidP="00BB3EA8">
            <w:pPr>
              <w:jc w:val="center"/>
              <w:rPr>
                <w:b/>
                <w:bCs/>
                <w:sz w:val="24"/>
                <w:szCs w:val="24"/>
              </w:rPr>
            </w:pPr>
            <w:r w:rsidRPr="00441201">
              <w:rPr>
                <w:b/>
                <w:bCs/>
                <w:sz w:val="24"/>
                <w:szCs w:val="24"/>
              </w:rPr>
              <w:t>Темп роста 2021/</w:t>
            </w:r>
          </w:p>
          <w:p w:rsidR="00BB3EA8" w:rsidRPr="00441201" w:rsidRDefault="00BB3EA8" w:rsidP="00BB3EA8">
            <w:pPr>
              <w:jc w:val="center"/>
              <w:rPr>
                <w:b/>
                <w:bCs/>
                <w:sz w:val="24"/>
                <w:szCs w:val="24"/>
              </w:rPr>
            </w:pPr>
            <w:r w:rsidRPr="00441201">
              <w:rPr>
                <w:b/>
                <w:bCs/>
                <w:sz w:val="24"/>
                <w:szCs w:val="24"/>
              </w:rPr>
              <w:t xml:space="preserve">2016 гг., </w:t>
            </w:r>
            <w:r w:rsidRPr="00441201">
              <w:rPr>
                <w:b/>
                <w:bCs/>
                <w:sz w:val="24"/>
                <w:szCs w:val="24"/>
              </w:rPr>
              <w:br/>
              <w:t>%</w:t>
            </w:r>
          </w:p>
        </w:tc>
        <w:tc>
          <w:tcPr>
            <w:tcW w:w="470" w:type="pct"/>
            <w:vMerge w:val="restart"/>
            <w:shd w:val="clear" w:color="auto" w:fill="auto"/>
            <w:vAlign w:val="center"/>
            <w:hideMark/>
          </w:tcPr>
          <w:p w:rsidR="00BB3EA8" w:rsidRPr="00441201" w:rsidRDefault="00BB3EA8" w:rsidP="00BB3EA8">
            <w:pPr>
              <w:jc w:val="center"/>
              <w:rPr>
                <w:b/>
                <w:bCs/>
                <w:sz w:val="24"/>
                <w:szCs w:val="24"/>
              </w:rPr>
            </w:pPr>
            <w:r w:rsidRPr="00441201">
              <w:rPr>
                <w:b/>
                <w:bCs/>
                <w:sz w:val="24"/>
                <w:szCs w:val="24"/>
              </w:rPr>
              <w:t>Темп роста 2026/</w:t>
            </w:r>
          </w:p>
          <w:p w:rsidR="00BB3EA8" w:rsidRPr="00441201" w:rsidRDefault="00BB3EA8" w:rsidP="00BB3EA8">
            <w:pPr>
              <w:jc w:val="center"/>
              <w:rPr>
                <w:b/>
                <w:bCs/>
                <w:sz w:val="24"/>
                <w:szCs w:val="24"/>
              </w:rPr>
            </w:pPr>
            <w:r w:rsidRPr="00441201">
              <w:rPr>
                <w:b/>
                <w:bCs/>
                <w:sz w:val="24"/>
                <w:szCs w:val="24"/>
              </w:rPr>
              <w:t xml:space="preserve">2016 гг., </w:t>
            </w:r>
            <w:r w:rsidRPr="00441201">
              <w:rPr>
                <w:b/>
                <w:bCs/>
                <w:sz w:val="24"/>
                <w:szCs w:val="24"/>
              </w:rPr>
              <w:br/>
              <w:t>%</w:t>
            </w:r>
          </w:p>
        </w:tc>
      </w:tr>
      <w:tr w:rsidR="00BB3EA8" w:rsidRPr="00441201" w:rsidTr="00BB3EA8">
        <w:trPr>
          <w:trHeight w:val="315"/>
        </w:trPr>
        <w:tc>
          <w:tcPr>
            <w:tcW w:w="176" w:type="pct"/>
            <w:vMerge/>
            <w:vAlign w:val="center"/>
            <w:hideMark/>
          </w:tcPr>
          <w:p w:rsidR="00BB3EA8" w:rsidRPr="00441201" w:rsidRDefault="00BB3EA8" w:rsidP="00BB3EA8">
            <w:pPr>
              <w:rPr>
                <w:b/>
                <w:bCs/>
                <w:sz w:val="24"/>
                <w:szCs w:val="24"/>
              </w:rPr>
            </w:pPr>
          </w:p>
        </w:tc>
        <w:tc>
          <w:tcPr>
            <w:tcW w:w="1085" w:type="pct"/>
            <w:vMerge/>
            <w:vAlign w:val="center"/>
            <w:hideMark/>
          </w:tcPr>
          <w:p w:rsidR="00BB3EA8" w:rsidRPr="00441201" w:rsidRDefault="00BB3EA8" w:rsidP="00BB3EA8">
            <w:pPr>
              <w:rPr>
                <w:b/>
                <w:bCs/>
                <w:sz w:val="24"/>
                <w:szCs w:val="24"/>
              </w:rPr>
            </w:pPr>
          </w:p>
        </w:tc>
        <w:tc>
          <w:tcPr>
            <w:tcW w:w="338" w:type="pct"/>
            <w:vMerge/>
            <w:vAlign w:val="center"/>
            <w:hideMark/>
          </w:tcPr>
          <w:p w:rsidR="00BB3EA8" w:rsidRPr="00441201" w:rsidRDefault="00BB3EA8" w:rsidP="00BB3EA8">
            <w:pPr>
              <w:rPr>
                <w:b/>
                <w:bCs/>
                <w:sz w:val="24"/>
                <w:szCs w:val="24"/>
              </w:rPr>
            </w:pPr>
          </w:p>
        </w:tc>
        <w:tc>
          <w:tcPr>
            <w:tcW w:w="290" w:type="pct"/>
            <w:shd w:val="clear" w:color="auto" w:fill="auto"/>
            <w:noWrap/>
            <w:vAlign w:val="center"/>
            <w:hideMark/>
          </w:tcPr>
          <w:p w:rsidR="00BB3EA8" w:rsidRPr="00441201" w:rsidRDefault="00BB3EA8" w:rsidP="00BB3EA8">
            <w:pPr>
              <w:rPr>
                <w:b/>
                <w:bCs/>
                <w:sz w:val="24"/>
                <w:szCs w:val="24"/>
              </w:rPr>
            </w:pPr>
            <w:r w:rsidRPr="00441201">
              <w:rPr>
                <w:b/>
                <w:bCs/>
                <w:sz w:val="24"/>
                <w:szCs w:val="24"/>
              </w:rPr>
              <w:t>факт</w:t>
            </w:r>
          </w:p>
        </w:tc>
        <w:tc>
          <w:tcPr>
            <w:tcW w:w="1558" w:type="pct"/>
            <w:gridSpan w:val="5"/>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 этап</w:t>
            </w:r>
          </w:p>
          <w:p w:rsidR="00BB3EA8" w:rsidRPr="00441201" w:rsidRDefault="00BB3EA8" w:rsidP="00BB3EA8">
            <w:pPr>
              <w:jc w:val="center"/>
              <w:rPr>
                <w:b/>
                <w:bCs/>
                <w:sz w:val="24"/>
                <w:szCs w:val="24"/>
              </w:rPr>
            </w:pPr>
            <w:r w:rsidRPr="00441201">
              <w:rPr>
                <w:b/>
                <w:bCs/>
                <w:sz w:val="24"/>
                <w:szCs w:val="24"/>
              </w:rPr>
              <w:t>(2017 - 2021 гг.)</w:t>
            </w:r>
          </w:p>
        </w:tc>
        <w:tc>
          <w:tcPr>
            <w:tcW w:w="551" w:type="pct"/>
            <w:shd w:val="clear" w:color="auto" w:fill="auto"/>
            <w:noWrap/>
            <w:vAlign w:val="center"/>
            <w:hideMark/>
          </w:tcPr>
          <w:p w:rsidR="00BB3EA8" w:rsidRPr="00441201" w:rsidRDefault="00BB3EA8" w:rsidP="00BB3EA8">
            <w:pPr>
              <w:jc w:val="center"/>
              <w:rPr>
                <w:b/>
                <w:sz w:val="24"/>
                <w:szCs w:val="24"/>
              </w:rPr>
            </w:pPr>
            <w:r w:rsidRPr="00441201">
              <w:rPr>
                <w:b/>
                <w:sz w:val="24"/>
                <w:szCs w:val="24"/>
              </w:rPr>
              <w:t>2 этап</w:t>
            </w:r>
          </w:p>
          <w:p w:rsidR="00BB3EA8" w:rsidRPr="00441201" w:rsidRDefault="00BB3EA8" w:rsidP="00BB3EA8">
            <w:pPr>
              <w:jc w:val="center"/>
              <w:rPr>
                <w:b/>
                <w:bCs/>
                <w:sz w:val="24"/>
                <w:szCs w:val="24"/>
              </w:rPr>
            </w:pPr>
            <w:r w:rsidRPr="00441201">
              <w:rPr>
                <w:b/>
                <w:bCs/>
                <w:sz w:val="24"/>
                <w:szCs w:val="24"/>
              </w:rPr>
              <w:t>(2022-2026 гг.)</w:t>
            </w:r>
          </w:p>
        </w:tc>
        <w:tc>
          <w:tcPr>
            <w:tcW w:w="532" w:type="pct"/>
            <w:vMerge/>
            <w:vAlign w:val="center"/>
            <w:hideMark/>
          </w:tcPr>
          <w:p w:rsidR="00BB3EA8" w:rsidRPr="00441201" w:rsidRDefault="00BB3EA8" w:rsidP="00BB3EA8">
            <w:pPr>
              <w:rPr>
                <w:b/>
                <w:bCs/>
                <w:sz w:val="24"/>
                <w:szCs w:val="24"/>
              </w:rPr>
            </w:pPr>
          </w:p>
        </w:tc>
        <w:tc>
          <w:tcPr>
            <w:tcW w:w="470" w:type="pct"/>
            <w:vMerge/>
            <w:vAlign w:val="center"/>
            <w:hideMark/>
          </w:tcPr>
          <w:p w:rsidR="00BB3EA8" w:rsidRPr="00441201" w:rsidRDefault="00BB3EA8" w:rsidP="00BB3EA8">
            <w:pPr>
              <w:rPr>
                <w:b/>
                <w:bCs/>
                <w:sz w:val="24"/>
                <w:szCs w:val="24"/>
              </w:rPr>
            </w:pPr>
          </w:p>
        </w:tc>
      </w:tr>
      <w:tr w:rsidR="00BB3EA8" w:rsidRPr="00441201" w:rsidTr="00BB3EA8">
        <w:trPr>
          <w:trHeight w:val="315"/>
        </w:trPr>
        <w:tc>
          <w:tcPr>
            <w:tcW w:w="176" w:type="pct"/>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1</w:t>
            </w:r>
          </w:p>
        </w:tc>
        <w:tc>
          <w:tcPr>
            <w:tcW w:w="4824" w:type="pct"/>
            <w:gridSpan w:val="11"/>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Прогноз численности и состава населения</w:t>
            </w:r>
          </w:p>
        </w:tc>
      </w:tr>
      <w:tr w:rsidR="00BB3EA8" w:rsidRPr="00441201" w:rsidTr="00BB3EA8">
        <w:trPr>
          <w:trHeight w:val="315"/>
        </w:trPr>
        <w:tc>
          <w:tcPr>
            <w:tcW w:w="176" w:type="pct"/>
            <w:shd w:val="clear" w:color="auto" w:fill="auto"/>
            <w:noWrap/>
            <w:vAlign w:val="center"/>
            <w:hideMark/>
          </w:tcPr>
          <w:p w:rsidR="00BB3EA8" w:rsidRPr="009E6ED6" w:rsidRDefault="00BB3EA8" w:rsidP="00BB3EA8">
            <w:pPr>
              <w:jc w:val="center"/>
              <w:rPr>
                <w:sz w:val="24"/>
                <w:szCs w:val="24"/>
              </w:rPr>
            </w:pPr>
            <w:r w:rsidRPr="009E6ED6">
              <w:rPr>
                <w:sz w:val="24"/>
                <w:szCs w:val="24"/>
              </w:rPr>
              <w:t>1</w:t>
            </w:r>
          </w:p>
        </w:tc>
        <w:tc>
          <w:tcPr>
            <w:tcW w:w="1085" w:type="pct"/>
            <w:shd w:val="clear" w:color="auto" w:fill="auto"/>
            <w:vAlign w:val="center"/>
            <w:hideMark/>
          </w:tcPr>
          <w:p w:rsidR="00BB3EA8" w:rsidRPr="009E6ED6" w:rsidRDefault="00BB3EA8" w:rsidP="00BB3EA8">
            <w:pPr>
              <w:rPr>
                <w:bCs/>
                <w:color w:val="000000"/>
                <w:sz w:val="24"/>
                <w:szCs w:val="24"/>
              </w:rPr>
            </w:pPr>
            <w:r w:rsidRPr="009E6ED6">
              <w:rPr>
                <w:bCs/>
                <w:color w:val="000000"/>
                <w:sz w:val="24"/>
                <w:szCs w:val="24"/>
              </w:rPr>
              <w:t>Среднегодовая численность населения</w:t>
            </w:r>
          </w:p>
        </w:tc>
        <w:tc>
          <w:tcPr>
            <w:tcW w:w="338" w:type="pct"/>
            <w:shd w:val="clear" w:color="auto" w:fill="auto"/>
            <w:vAlign w:val="center"/>
            <w:hideMark/>
          </w:tcPr>
          <w:p w:rsidR="00BB3EA8" w:rsidRPr="009E6ED6" w:rsidRDefault="00BB3EA8" w:rsidP="00BB3EA8">
            <w:pPr>
              <w:jc w:val="center"/>
              <w:rPr>
                <w:bCs/>
                <w:color w:val="000000"/>
                <w:sz w:val="24"/>
                <w:szCs w:val="24"/>
              </w:rPr>
            </w:pPr>
            <w:r w:rsidRPr="009E6ED6">
              <w:rPr>
                <w:bCs/>
                <w:color w:val="000000"/>
                <w:sz w:val="24"/>
                <w:szCs w:val="24"/>
              </w:rPr>
              <w:t>чел.</w:t>
            </w:r>
          </w:p>
        </w:tc>
        <w:tc>
          <w:tcPr>
            <w:tcW w:w="290" w:type="pct"/>
            <w:shd w:val="clear" w:color="auto" w:fill="auto"/>
            <w:noWrap/>
            <w:vAlign w:val="center"/>
          </w:tcPr>
          <w:p w:rsidR="00BB3EA8" w:rsidRPr="009E6ED6" w:rsidRDefault="00BB3EA8" w:rsidP="00BB3EA8">
            <w:pPr>
              <w:jc w:val="center"/>
              <w:rPr>
                <w:sz w:val="24"/>
              </w:rPr>
            </w:pPr>
            <w:r w:rsidRPr="009E6ED6">
              <w:rPr>
                <w:sz w:val="24"/>
              </w:rPr>
              <w:t>2 985</w:t>
            </w:r>
          </w:p>
        </w:tc>
        <w:tc>
          <w:tcPr>
            <w:tcW w:w="294" w:type="pct"/>
            <w:shd w:val="clear" w:color="auto" w:fill="auto"/>
            <w:noWrap/>
            <w:vAlign w:val="center"/>
          </w:tcPr>
          <w:p w:rsidR="00BB3EA8" w:rsidRPr="009E6ED6" w:rsidRDefault="00BB3EA8" w:rsidP="00BB3EA8">
            <w:pPr>
              <w:jc w:val="center"/>
              <w:rPr>
                <w:sz w:val="24"/>
              </w:rPr>
            </w:pPr>
            <w:r w:rsidRPr="009E6ED6">
              <w:rPr>
                <w:sz w:val="24"/>
              </w:rPr>
              <w:t>3 020</w:t>
            </w:r>
          </w:p>
        </w:tc>
        <w:tc>
          <w:tcPr>
            <w:tcW w:w="393" w:type="pct"/>
            <w:shd w:val="clear" w:color="auto" w:fill="auto"/>
            <w:noWrap/>
            <w:vAlign w:val="center"/>
          </w:tcPr>
          <w:p w:rsidR="00BB3EA8" w:rsidRPr="009E6ED6" w:rsidRDefault="00BB3EA8" w:rsidP="00BB3EA8">
            <w:pPr>
              <w:jc w:val="center"/>
              <w:rPr>
                <w:sz w:val="24"/>
              </w:rPr>
            </w:pPr>
            <w:r w:rsidRPr="009E6ED6">
              <w:rPr>
                <w:sz w:val="24"/>
              </w:rPr>
              <w:t>3 055</w:t>
            </w:r>
          </w:p>
        </w:tc>
        <w:tc>
          <w:tcPr>
            <w:tcW w:w="290" w:type="pct"/>
            <w:shd w:val="clear" w:color="auto" w:fill="auto"/>
            <w:noWrap/>
            <w:vAlign w:val="center"/>
          </w:tcPr>
          <w:p w:rsidR="00BB3EA8" w:rsidRPr="009E6ED6" w:rsidRDefault="00BB3EA8" w:rsidP="00BB3EA8">
            <w:pPr>
              <w:jc w:val="center"/>
              <w:rPr>
                <w:sz w:val="24"/>
              </w:rPr>
            </w:pPr>
            <w:r w:rsidRPr="009E6ED6">
              <w:rPr>
                <w:sz w:val="24"/>
              </w:rPr>
              <w:t>3 061</w:t>
            </w:r>
          </w:p>
        </w:tc>
        <w:tc>
          <w:tcPr>
            <w:tcW w:w="290" w:type="pct"/>
            <w:shd w:val="clear" w:color="auto" w:fill="auto"/>
            <w:noWrap/>
            <w:vAlign w:val="center"/>
          </w:tcPr>
          <w:p w:rsidR="00BB3EA8" w:rsidRPr="009E6ED6" w:rsidRDefault="00BB3EA8" w:rsidP="00BB3EA8">
            <w:pPr>
              <w:jc w:val="center"/>
              <w:rPr>
                <w:sz w:val="24"/>
              </w:rPr>
            </w:pPr>
            <w:r w:rsidRPr="009E6ED6">
              <w:rPr>
                <w:sz w:val="24"/>
              </w:rPr>
              <w:t>3 068</w:t>
            </w:r>
          </w:p>
        </w:tc>
        <w:tc>
          <w:tcPr>
            <w:tcW w:w="291" w:type="pct"/>
            <w:shd w:val="clear" w:color="auto" w:fill="auto"/>
            <w:noWrap/>
            <w:vAlign w:val="center"/>
          </w:tcPr>
          <w:p w:rsidR="00BB3EA8" w:rsidRPr="009E6ED6" w:rsidRDefault="00BB3EA8" w:rsidP="00BB3EA8">
            <w:pPr>
              <w:jc w:val="center"/>
              <w:rPr>
                <w:sz w:val="24"/>
              </w:rPr>
            </w:pPr>
            <w:r w:rsidRPr="009E6ED6">
              <w:rPr>
                <w:sz w:val="24"/>
              </w:rPr>
              <w:t>3 075</w:t>
            </w:r>
          </w:p>
        </w:tc>
        <w:tc>
          <w:tcPr>
            <w:tcW w:w="551" w:type="pct"/>
            <w:shd w:val="clear" w:color="auto" w:fill="auto"/>
            <w:noWrap/>
            <w:vAlign w:val="center"/>
          </w:tcPr>
          <w:p w:rsidR="00BB3EA8" w:rsidRPr="009E6ED6" w:rsidRDefault="00BB3EA8" w:rsidP="00BB3EA8">
            <w:pPr>
              <w:jc w:val="center"/>
              <w:rPr>
                <w:sz w:val="24"/>
              </w:rPr>
            </w:pPr>
            <w:r w:rsidRPr="009E6ED6">
              <w:rPr>
                <w:sz w:val="24"/>
              </w:rPr>
              <w:t>3 110</w:t>
            </w:r>
          </w:p>
        </w:tc>
        <w:tc>
          <w:tcPr>
            <w:tcW w:w="532" w:type="pct"/>
            <w:shd w:val="clear" w:color="auto" w:fill="auto"/>
            <w:noWrap/>
            <w:vAlign w:val="center"/>
          </w:tcPr>
          <w:p w:rsidR="00BB3EA8" w:rsidRPr="009E6ED6" w:rsidRDefault="00BB3EA8" w:rsidP="00BB3EA8">
            <w:pPr>
              <w:jc w:val="center"/>
              <w:rPr>
                <w:sz w:val="24"/>
              </w:rPr>
            </w:pPr>
            <w:r w:rsidRPr="009E6ED6">
              <w:rPr>
                <w:sz w:val="24"/>
              </w:rPr>
              <w:t>103</w:t>
            </w:r>
          </w:p>
        </w:tc>
        <w:tc>
          <w:tcPr>
            <w:tcW w:w="470" w:type="pct"/>
            <w:shd w:val="clear" w:color="auto" w:fill="auto"/>
            <w:noWrap/>
            <w:vAlign w:val="center"/>
          </w:tcPr>
          <w:p w:rsidR="00BB3EA8" w:rsidRPr="009E6ED6" w:rsidRDefault="00BB3EA8" w:rsidP="00BB3EA8">
            <w:pPr>
              <w:jc w:val="center"/>
              <w:rPr>
                <w:sz w:val="24"/>
              </w:rPr>
            </w:pPr>
            <w:r w:rsidRPr="009E6ED6">
              <w:rPr>
                <w:sz w:val="24"/>
              </w:rPr>
              <w:t>104</w:t>
            </w:r>
          </w:p>
        </w:tc>
      </w:tr>
      <w:tr w:rsidR="00BB3EA8" w:rsidRPr="00441201" w:rsidTr="00BB3EA8">
        <w:trPr>
          <w:trHeight w:val="315"/>
        </w:trPr>
        <w:tc>
          <w:tcPr>
            <w:tcW w:w="176" w:type="pct"/>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2</w:t>
            </w:r>
          </w:p>
        </w:tc>
        <w:tc>
          <w:tcPr>
            <w:tcW w:w="4824" w:type="pct"/>
            <w:gridSpan w:val="11"/>
            <w:shd w:val="clear" w:color="000000" w:fill="D8E4BC"/>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Прогноз развития промышленности</w:t>
            </w:r>
          </w:p>
        </w:tc>
      </w:tr>
      <w:tr w:rsidR="00BB3EA8" w:rsidRPr="00441201" w:rsidTr="00BB3EA8">
        <w:trPr>
          <w:trHeight w:val="1890"/>
        </w:trPr>
        <w:tc>
          <w:tcPr>
            <w:tcW w:w="176" w:type="pct"/>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1085" w:type="pct"/>
            <w:shd w:val="clear" w:color="auto" w:fill="auto"/>
            <w:vAlign w:val="center"/>
            <w:hideMark/>
          </w:tcPr>
          <w:p w:rsidR="00BB3EA8" w:rsidRPr="00441201" w:rsidRDefault="00BB3EA8" w:rsidP="00BB3EA8">
            <w:pPr>
              <w:rPr>
                <w:sz w:val="24"/>
                <w:szCs w:val="24"/>
              </w:rPr>
            </w:pPr>
            <w:r w:rsidRPr="00441201">
              <w:rPr>
                <w:sz w:val="24"/>
                <w:szCs w:val="24"/>
              </w:rPr>
              <w:t>Объем отгруженных товаров собственного производства, выполненных работ и услуг собственными силами - РАЗДЕЛ D: Обрабатывающие производства + РАЗДЕЛ E: Производство и распределение электроэнергии, газа и воды</w:t>
            </w:r>
          </w:p>
        </w:tc>
        <w:tc>
          <w:tcPr>
            <w:tcW w:w="338" w:type="pct"/>
            <w:shd w:val="clear" w:color="auto" w:fill="auto"/>
            <w:vAlign w:val="center"/>
            <w:hideMark/>
          </w:tcPr>
          <w:p w:rsidR="00BB3EA8" w:rsidRPr="00441201" w:rsidRDefault="00BB3EA8" w:rsidP="00BB3EA8">
            <w:pPr>
              <w:jc w:val="center"/>
              <w:rPr>
                <w:sz w:val="24"/>
                <w:szCs w:val="24"/>
              </w:rPr>
            </w:pPr>
            <w:proofErr w:type="gramStart"/>
            <w:r w:rsidRPr="00441201">
              <w:rPr>
                <w:sz w:val="24"/>
                <w:szCs w:val="24"/>
              </w:rPr>
              <w:t>млн</w:t>
            </w:r>
            <w:proofErr w:type="gramEnd"/>
            <w:r w:rsidRPr="00441201">
              <w:rPr>
                <w:sz w:val="24"/>
                <w:szCs w:val="24"/>
              </w:rPr>
              <w:t xml:space="preserve"> руб.</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102,8</w:t>
            </w:r>
          </w:p>
        </w:tc>
        <w:tc>
          <w:tcPr>
            <w:tcW w:w="294" w:type="pct"/>
            <w:shd w:val="clear" w:color="auto" w:fill="auto"/>
            <w:noWrap/>
            <w:vAlign w:val="center"/>
            <w:hideMark/>
          </w:tcPr>
          <w:p w:rsidR="00BB3EA8" w:rsidRPr="00441201" w:rsidRDefault="00BB3EA8" w:rsidP="00BB3EA8">
            <w:pPr>
              <w:jc w:val="center"/>
              <w:rPr>
                <w:sz w:val="24"/>
                <w:szCs w:val="24"/>
              </w:rPr>
            </w:pPr>
            <w:r w:rsidRPr="00441201">
              <w:rPr>
                <w:sz w:val="24"/>
                <w:szCs w:val="24"/>
              </w:rPr>
              <w:t>96,4</w:t>
            </w:r>
          </w:p>
        </w:tc>
        <w:tc>
          <w:tcPr>
            <w:tcW w:w="393" w:type="pct"/>
            <w:shd w:val="clear" w:color="auto" w:fill="auto"/>
            <w:noWrap/>
            <w:vAlign w:val="center"/>
            <w:hideMark/>
          </w:tcPr>
          <w:p w:rsidR="00BB3EA8" w:rsidRPr="00441201" w:rsidRDefault="00BB3EA8" w:rsidP="00BB3EA8">
            <w:pPr>
              <w:jc w:val="center"/>
              <w:rPr>
                <w:sz w:val="24"/>
                <w:szCs w:val="24"/>
              </w:rPr>
            </w:pPr>
            <w:r w:rsidRPr="00441201">
              <w:rPr>
                <w:sz w:val="24"/>
                <w:szCs w:val="24"/>
              </w:rPr>
              <w:t>102,0</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107,0</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117,8</w:t>
            </w:r>
          </w:p>
        </w:tc>
        <w:tc>
          <w:tcPr>
            <w:tcW w:w="291" w:type="pct"/>
            <w:shd w:val="clear" w:color="auto" w:fill="auto"/>
            <w:noWrap/>
            <w:vAlign w:val="center"/>
            <w:hideMark/>
          </w:tcPr>
          <w:p w:rsidR="00BB3EA8" w:rsidRPr="00441201" w:rsidRDefault="00BB3EA8" w:rsidP="00BB3EA8">
            <w:pPr>
              <w:jc w:val="center"/>
              <w:rPr>
                <w:sz w:val="24"/>
                <w:szCs w:val="24"/>
              </w:rPr>
            </w:pPr>
            <w:r w:rsidRPr="00441201">
              <w:rPr>
                <w:sz w:val="24"/>
                <w:szCs w:val="24"/>
              </w:rPr>
              <w:t>130,7</w:t>
            </w:r>
          </w:p>
        </w:tc>
        <w:tc>
          <w:tcPr>
            <w:tcW w:w="551" w:type="pct"/>
            <w:shd w:val="clear" w:color="auto" w:fill="auto"/>
            <w:noWrap/>
            <w:vAlign w:val="center"/>
            <w:hideMark/>
          </w:tcPr>
          <w:p w:rsidR="00BB3EA8" w:rsidRPr="00441201" w:rsidRDefault="00BB3EA8" w:rsidP="00BB3EA8">
            <w:pPr>
              <w:jc w:val="center"/>
              <w:rPr>
                <w:sz w:val="24"/>
                <w:szCs w:val="24"/>
              </w:rPr>
            </w:pPr>
            <w:r w:rsidRPr="00441201">
              <w:rPr>
                <w:sz w:val="24"/>
                <w:szCs w:val="24"/>
              </w:rPr>
              <w:t>228,5</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127</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151</w:t>
            </w:r>
          </w:p>
        </w:tc>
      </w:tr>
      <w:tr w:rsidR="00BB3EA8" w:rsidRPr="00441201" w:rsidTr="00BB3EA8">
        <w:trPr>
          <w:trHeight w:val="315"/>
        </w:trPr>
        <w:tc>
          <w:tcPr>
            <w:tcW w:w="176" w:type="pct"/>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3</w:t>
            </w:r>
          </w:p>
        </w:tc>
        <w:tc>
          <w:tcPr>
            <w:tcW w:w="4824" w:type="pct"/>
            <w:gridSpan w:val="11"/>
            <w:shd w:val="clear" w:color="000000" w:fill="D8E4BC"/>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Прогноз развития застройки поселения</w:t>
            </w:r>
          </w:p>
        </w:tc>
      </w:tr>
      <w:tr w:rsidR="00BB3EA8" w:rsidRPr="00441201" w:rsidTr="00BB3EA8">
        <w:trPr>
          <w:trHeight w:val="315"/>
        </w:trPr>
        <w:tc>
          <w:tcPr>
            <w:tcW w:w="176" w:type="pct"/>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085" w:type="pct"/>
            <w:shd w:val="clear" w:color="auto" w:fill="auto"/>
            <w:vAlign w:val="center"/>
            <w:hideMark/>
          </w:tcPr>
          <w:p w:rsidR="00BB3EA8" w:rsidRPr="00441201" w:rsidRDefault="00BB3EA8" w:rsidP="00BB3EA8">
            <w:pPr>
              <w:jc w:val="both"/>
              <w:rPr>
                <w:color w:val="000000"/>
                <w:sz w:val="24"/>
                <w:szCs w:val="24"/>
              </w:rPr>
            </w:pPr>
            <w:r w:rsidRPr="00441201">
              <w:rPr>
                <w:color w:val="000000"/>
                <w:sz w:val="24"/>
                <w:szCs w:val="24"/>
              </w:rPr>
              <w:t>Жилищный фонд</w:t>
            </w:r>
          </w:p>
        </w:tc>
        <w:tc>
          <w:tcPr>
            <w:tcW w:w="338"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тыс. м</w:t>
            </w:r>
            <w:r w:rsidRPr="00441201">
              <w:rPr>
                <w:rFonts w:ascii="Calibri" w:hAnsi="Calibri"/>
                <w:color w:val="000000"/>
                <w:sz w:val="24"/>
                <w:szCs w:val="24"/>
              </w:rPr>
              <w:t>²</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100,42</w:t>
            </w:r>
          </w:p>
        </w:tc>
        <w:tc>
          <w:tcPr>
            <w:tcW w:w="294"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393"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29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55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100</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100</w:t>
            </w:r>
          </w:p>
        </w:tc>
      </w:tr>
      <w:tr w:rsidR="00BB3EA8" w:rsidRPr="00441201" w:rsidTr="00BB3EA8">
        <w:trPr>
          <w:trHeight w:val="630"/>
        </w:trPr>
        <w:tc>
          <w:tcPr>
            <w:tcW w:w="176" w:type="pct"/>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1085" w:type="pct"/>
            <w:shd w:val="clear" w:color="auto" w:fill="auto"/>
            <w:vAlign w:val="center"/>
            <w:hideMark/>
          </w:tcPr>
          <w:p w:rsidR="00BB3EA8" w:rsidRPr="00441201" w:rsidRDefault="00BB3EA8" w:rsidP="00BB3EA8">
            <w:pPr>
              <w:jc w:val="both"/>
              <w:rPr>
                <w:color w:val="000000"/>
                <w:sz w:val="24"/>
                <w:szCs w:val="24"/>
              </w:rPr>
            </w:pPr>
            <w:r w:rsidRPr="00441201">
              <w:rPr>
                <w:color w:val="000000"/>
                <w:sz w:val="24"/>
                <w:szCs w:val="24"/>
              </w:rPr>
              <w:t>Ветхий и аварийный жилищный фонд</w:t>
            </w:r>
          </w:p>
        </w:tc>
        <w:tc>
          <w:tcPr>
            <w:tcW w:w="338" w:type="pct"/>
            <w:shd w:val="clear" w:color="auto" w:fill="auto"/>
            <w:vAlign w:val="center"/>
            <w:hideMark/>
          </w:tcPr>
          <w:p w:rsidR="00BB3EA8" w:rsidRPr="00441201" w:rsidRDefault="00BB3EA8" w:rsidP="00BB3EA8">
            <w:pPr>
              <w:jc w:val="center"/>
              <w:rPr>
                <w:sz w:val="24"/>
                <w:szCs w:val="24"/>
              </w:rPr>
            </w:pPr>
            <w:r w:rsidRPr="00441201">
              <w:rPr>
                <w:sz w:val="24"/>
                <w:szCs w:val="24"/>
              </w:rPr>
              <w:t>тыс. м</w:t>
            </w:r>
            <w:r w:rsidRPr="00441201">
              <w:rPr>
                <w:rFonts w:ascii="Calibri" w:hAnsi="Calibri"/>
                <w:sz w:val="24"/>
                <w:szCs w:val="24"/>
              </w:rPr>
              <w:t>²</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18,15</w:t>
            </w:r>
          </w:p>
        </w:tc>
        <w:tc>
          <w:tcPr>
            <w:tcW w:w="294" w:type="pct"/>
            <w:shd w:val="clear" w:color="auto" w:fill="auto"/>
            <w:noWrap/>
            <w:vAlign w:val="center"/>
            <w:hideMark/>
          </w:tcPr>
          <w:p w:rsidR="00BB3EA8" w:rsidRPr="00441201" w:rsidRDefault="00BB3EA8" w:rsidP="00BB3EA8">
            <w:pPr>
              <w:jc w:val="center"/>
              <w:rPr>
                <w:sz w:val="24"/>
                <w:szCs w:val="24"/>
              </w:rPr>
            </w:pPr>
            <w:r w:rsidRPr="00441201">
              <w:rPr>
                <w:sz w:val="24"/>
                <w:szCs w:val="24"/>
              </w:rPr>
              <w:t>17,6</w:t>
            </w:r>
          </w:p>
        </w:tc>
        <w:tc>
          <w:tcPr>
            <w:tcW w:w="393" w:type="pct"/>
            <w:shd w:val="clear" w:color="auto" w:fill="auto"/>
            <w:noWrap/>
            <w:vAlign w:val="center"/>
            <w:hideMark/>
          </w:tcPr>
          <w:p w:rsidR="00BB3EA8" w:rsidRPr="00441201" w:rsidRDefault="00BB3EA8" w:rsidP="00BB3EA8">
            <w:pPr>
              <w:jc w:val="center"/>
              <w:rPr>
                <w:sz w:val="24"/>
                <w:szCs w:val="24"/>
              </w:rPr>
            </w:pPr>
            <w:r w:rsidRPr="00441201">
              <w:rPr>
                <w:sz w:val="24"/>
                <w:szCs w:val="24"/>
              </w:rPr>
              <w:t>16,6</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16,0</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15,4</w:t>
            </w:r>
          </w:p>
        </w:tc>
        <w:tc>
          <w:tcPr>
            <w:tcW w:w="291" w:type="pct"/>
            <w:shd w:val="clear" w:color="auto" w:fill="auto"/>
            <w:noWrap/>
            <w:vAlign w:val="center"/>
            <w:hideMark/>
          </w:tcPr>
          <w:p w:rsidR="00BB3EA8" w:rsidRPr="00441201" w:rsidRDefault="00BB3EA8" w:rsidP="00BB3EA8">
            <w:pPr>
              <w:jc w:val="center"/>
              <w:rPr>
                <w:sz w:val="24"/>
                <w:szCs w:val="24"/>
              </w:rPr>
            </w:pPr>
            <w:r w:rsidRPr="00441201">
              <w:rPr>
                <w:sz w:val="24"/>
                <w:szCs w:val="24"/>
              </w:rPr>
              <w:t>14,9</w:t>
            </w:r>
          </w:p>
        </w:tc>
        <w:tc>
          <w:tcPr>
            <w:tcW w:w="55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12,0</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82</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81</w:t>
            </w:r>
          </w:p>
        </w:tc>
      </w:tr>
      <w:tr w:rsidR="00BB3EA8" w:rsidRPr="00441201" w:rsidTr="00BB3EA8">
        <w:trPr>
          <w:trHeight w:val="465"/>
        </w:trPr>
        <w:tc>
          <w:tcPr>
            <w:tcW w:w="176" w:type="pct"/>
            <w:shd w:val="clear" w:color="auto" w:fill="auto"/>
            <w:noWrap/>
            <w:vAlign w:val="center"/>
            <w:hideMark/>
          </w:tcPr>
          <w:p w:rsidR="00BB3EA8" w:rsidRPr="00441201" w:rsidRDefault="00BB3EA8" w:rsidP="00BB3EA8">
            <w:pPr>
              <w:jc w:val="center"/>
              <w:rPr>
                <w:sz w:val="24"/>
                <w:szCs w:val="24"/>
              </w:rPr>
            </w:pPr>
            <w:r w:rsidRPr="00441201">
              <w:rPr>
                <w:sz w:val="24"/>
                <w:szCs w:val="24"/>
              </w:rPr>
              <w:t>3</w:t>
            </w:r>
          </w:p>
        </w:tc>
        <w:tc>
          <w:tcPr>
            <w:tcW w:w="1085" w:type="pct"/>
            <w:shd w:val="clear" w:color="auto" w:fill="auto"/>
            <w:vAlign w:val="center"/>
            <w:hideMark/>
          </w:tcPr>
          <w:p w:rsidR="00BB3EA8" w:rsidRPr="00441201" w:rsidRDefault="00BB3EA8" w:rsidP="00BB3EA8">
            <w:pPr>
              <w:rPr>
                <w:sz w:val="24"/>
                <w:szCs w:val="24"/>
              </w:rPr>
            </w:pPr>
            <w:r w:rsidRPr="00441201">
              <w:rPr>
                <w:sz w:val="24"/>
                <w:szCs w:val="24"/>
              </w:rPr>
              <w:t>Ввод в действие жилых домов</w:t>
            </w:r>
          </w:p>
        </w:tc>
        <w:tc>
          <w:tcPr>
            <w:tcW w:w="338" w:type="pct"/>
            <w:shd w:val="clear" w:color="auto" w:fill="auto"/>
            <w:vAlign w:val="center"/>
            <w:hideMark/>
          </w:tcPr>
          <w:p w:rsidR="00BB3EA8" w:rsidRPr="00441201" w:rsidRDefault="00BB3EA8" w:rsidP="00BB3EA8">
            <w:pPr>
              <w:jc w:val="center"/>
              <w:rPr>
                <w:sz w:val="24"/>
                <w:szCs w:val="24"/>
              </w:rPr>
            </w:pPr>
            <w:r w:rsidRPr="00441201">
              <w:rPr>
                <w:sz w:val="24"/>
                <w:szCs w:val="24"/>
              </w:rPr>
              <w:t>тыс. м</w:t>
            </w:r>
            <w:r w:rsidRPr="00441201">
              <w:rPr>
                <w:rFonts w:ascii="Calibri" w:hAnsi="Calibri"/>
                <w:sz w:val="24"/>
                <w:szCs w:val="24"/>
              </w:rPr>
              <w:t>²</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1,22</w:t>
            </w:r>
          </w:p>
        </w:tc>
        <w:tc>
          <w:tcPr>
            <w:tcW w:w="294"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393" w:type="pct"/>
            <w:shd w:val="clear" w:color="auto" w:fill="auto"/>
            <w:noWrap/>
            <w:vAlign w:val="center"/>
            <w:hideMark/>
          </w:tcPr>
          <w:p w:rsidR="00BB3EA8" w:rsidRPr="00441201" w:rsidRDefault="00BB3EA8" w:rsidP="00BB3EA8">
            <w:pPr>
              <w:jc w:val="center"/>
              <w:rPr>
                <w:sz w:val="24"/>
                <w:szCs w:val="24"/>
              </w:rPr>
            </w:pPr>
            <w:r w:rsidRPr="00441201">
              <w:rPr>
                <w:sz w:val="24"/>
                <w:szCs w:val="24"/>
              </w:rPr>
              <w:t>1,0</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291"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55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0,6</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r>
      <w:tr w:rsidR="00BB3EA8" w:rsidRPr="00441201" w:rsidTr="00BB3EA8">
        <w:trPr>
          <w:trHeight w:val="315"/>
        </w:trPr>
        <w:tc>
          <w:tcPr>
            <w:tcW w:w="176" w:type="pct"/>
            <w:shd w:val="clear" w:color="auto" w:fill="auto"/>
            <w:noWrap/>
            <w:vAlign w:val="center"/>
            <w:hideMark/>
          </w:tcPr>
          <w:p w:rsidR="00BB3EA8" w:rsidRPr="00441201" w:rsidRDefault="00BB3EA8" w:rsidP="00BB3EA8">
            <w:pPr>
              <w:jc w:val="center"/>
              <w:rPr>
                <w:sz w:val="24"/>
                <w:szCs w:val="24"/>
              </w:rPr>
            </w:pPr>
            <w:r w:rsidRPr="00441201">
              <w:rPr>
                <w:sz w:val="24"/>
                <w:szCs w:val="24"/>
              </w:rPr>
              <w:t>4</w:t>
            </w:r>
          </w:p>
        </w:tc>
        <w:tc>
          <w:tcPr>
            <w:tcW w:w="1085" w:type="pct"/>
            <w:shd w:val="clear" w:color="auto" w:fill="auto"/>
            <w:vAlign w:val="center"/>
            <w:hideMark/>
          </w:tcPr>
          <w:p w:rsidR="00BB3EA8" w:rsidRPr="00441201" w:rsidRDefault="00BB3EA8" w:rsidP="00BB3EA8">
            <w:pPr>
              <w:rPr>
                <w:sz w:val="24"/>
                <w:szCs w:val="24"/>
              </w:rPr>
            </w:pPr>
            <w:r w:rsidRPr="00441201">
              <w:rPr>
                <w:sz w:val="24"/>
                <w:szCs w:val="24"/>
              </w:rPr>
              <w:t>Снос жилых домов</w:t>
            </w:r>
          </w:p>
        </w:tc>
        <w:tc>
          <w:tcPr>
            <w:tcW w:w="338" w:type="pct"/>
            <w:shd w:val="clear" w:color="auto" w:fill="auto"/>
            <w:vAlign w:val="center"/>
            <w:hideMark/>
          </w:tcPr>
          <w:p w:rsidR="00BB3EA8" w:rsidRPr="00441201" w:rsidRDefault="00BB3EA8" w:rsidP="00BB3EA8">
            <w:pPr>
              <w:jc w:val="center"/>
              <w:rPr>
                <w:sz w:val="24"/>
                <w:szCs w:val="24"/>
              </w:rPr>
            </w:pPr>
            <w:r w:rsidRPr="00441201">
              <w:rPr>
                <w:sz w:val="24"/>
                <w:szCs w:val="24"/>
              </w:rPr>
              <w:t>тыс. м</w:t>
            </w:r>
            <w:r w:rsidRPr="00441201">
              <w:rPr>
                <w:rFonts w:ascii="Calibri" w:hAnsi="Calibri"/>
                <w:sz w:val="24"/>
                <w:szCs w:val="24"/>
              </w:rPr>
              <w:t>²</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1,26</w:t>
            </w:r>
          </w:p>
        </w:tc>
        <w:tc>
          <w:tcPr>
            <w:tcW w:w="294" w:type="pct"/>
            <w:shd w:val="clear" w:color="auto" w:fill="auto"/>
            <w:noWrap/>
            <w:vAlign w:val="center"/>
            <w:hideMark/>
          </w:tcPr>
          <w:p w:rsidR="00BB3EA8" w:rsidRPr="00441201" w:rsidRDefault="00BB3EA8" w:rsidP="00BB3EA8">
            <w:pPr>
              <w:jc w:val="center"/>
              <w:rPr>
                <w:sz w:val="24"/>
                <w:szCs w:val="24"/>
              </w:rPr>
            </w:pPr>
            <w:r w:rsidRPr="00441201">
              <w:rPr>
                <w:sz w:val="24"/>
                <w:szCs w:val="24"/>
              </w:rPr>
              <w:t>0,59</w:t>
            </w:r>
          </w:p>
        </w:tc>
        <w:tc>
          <w:tcPr>
            <w:tcW w:w="393" w:type="pct"/>
            <w:shd w:val="clear" w:color="auto" w:fill="auto"/>
            <w:noWrap/>
            <w:vAlign w:val="center"/>
            <w:hideMark/>
          </w:tcPr>
          <w:p w:rsidR="00BB3EA8" w:rsidRPr="00441201" w:rsidRDefault="00BB3EA8" w:rsidP="00BB3EA8">
            <w:pPr>
              <w:jc w:val="center"/>
              <w:rPr>
                <w:sz w:val="24"/>
                <w:szCs w:val="24"/>
              </w:rPr>
            </w:pPr>
            <w:r w:rsidRPr="00441201">
              <w:rPr>
                <w:sz w:val="24"/>
                <w:szCs w:val="24"/>
              </w:rPr>
              <w:t>1,0</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291"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55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0,6</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r>
      <w:tr w:rsidR="00BB3EA8" w:rsidRPr="00441201" w:rsidTr="00BB3EA8">
        <w:trPr>
          <w:trHeight w:val="315"/>
        </w:trPr>
        <w:tc>
          <w:tcPr>
            <w:tcW w:w="176" w:type="pct"/>
            <w:shd w:val="clear" w:color="auto" w:fill="auto"/>
            <w:vAlign w:val="center"/>
            <w:hideMark/>
          </w:tcPr>
          <w:p w:rsidR="00BB3EA8" w:rsidRPr="00441201" w:rsidRDefault="00BB3EA8" w:rsidP="00BB3EA8">
            <w:pPr>
              <w:jc w:val="center"/>
              <w:rPr>
                <w:sz w:val="24"/>
                <w:szCs w:val="24"/>
              </w:rPr>
            </w:pPr>
            <w:r w:rsidRPr="00441201">
              <w:rPr>
                <w:sz w:val="24"/>
                <w:szCs w:val="24"/>
              </w:rPr>
              <w:t>5</w:t>
            </w:r>
          </w:p>
        </w:tc>
        <w:tc>
          <w:tcPr>
            <w:tcW w:w="1085" w:type="pct"/>
            <w:shd w:val="clear" w:color="auto" w:fill="auto"/>
            <w:vAlign w:val="center"/>
            <w:hideMark/>
          </w:tcPr>
          <w:p w:rsidR="00BB3EA8" w:rsidRPr="00441201" w:rsidRDefault="00BB3EA8" w:rsidP="00BB3EA8">
            <w:pPr>
              <w:jc w:val="both"/>
              <w:rPr>
                <w:color w:val="000000"/>
                <w:sz w:val="24"/>
                <w:szCs w:val="24"/>
              </w:rPr>
            </w:pPr>
            <w:r w:rsidRPr="00441201">
              <w:rPr>
                <w:color w:val="000000"/>
                <w:sz w:val="24"/>
                <w:szCs w:val="24"/>
              </w:rPr>
              <w:t>Площадь жилищ в среднем на 1 жителя</w:t>
            </w:r>
          </w:p>
        </w:tc>
        <w:tc>
          <w:tcPr>
            <w:tcW w:w="338" w:type="pct"/>
            <w:shd w:val="clear" w:color="auto" w:fill="auto"/>
            <w:vAlign w:val="center"/>
            <w:hideMark/>
          </w:tcPr>
          <w:p w:rsidR="00BB3EA8" w:rsidRPr="00441201" w:rsidRDefault="00BB3EA8" w:rsidP="00BB3EA8">
            <w:pPr>
              <w:jc w:val="center"/>
              <w:rPr>
                <w:color w:val="000000"/>
                <w:sz w:val="24"/>
                <w:szCs w:val="24"/>
              </w:rPr>
            </w:pPr>
            <w:proofErr w:type="gramStart"/>
            <w:r w:rsidRPr="00441201">
              <w:rPr>
                <w:color w:val="000000"/>
                <w:sz w:val="24"/>
                <w:szCs w:val="24"/>
              </w:rPr>
              <w:t>м</w:t>
            </w:r>
            <w:proofErr w:type="gramEnd"/>
            <w:r w:rsidRPr="00441201">
              <w:rPr>
                <w:rFonts w:ascii="Calibri" w:hAnsi="Calibri"/>
                <w:color w:val="000000"/>
                <w:sz w:val="24"/>
                <w:szCs w:val="24"/>
              </w:rPr>
              <w:t>²</w:t>
            </w:r>
            <w:r w:rsidRPr="00441201">
              <w:rPr>
                <w:color w:val="000000"/>
                <w:sz w:val="24"/>
                <w:szCs w:val="24"/>
              </w:rPr>
              <w:t>/чел.</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26,7</w:t>
            </w:r>
          </w:p>
        </w:tc>
        <w:tc>
          <w:tcPr>
            <w:tcW w:w="294"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w:t>
            </w:r>
          </w:p>
        </w:tc>
        <w:tc>
          <w:tcPr>
            <w:tcW w:w="393"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28</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28</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28</w:t>
            </w:r>
          </w:p>
        </w:tc>
        <w:tc>
          <w:tcPr>
            <w:tcW w:w="29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w:t>
            </w:r>
          </w:p>
        </w:tc>
        <w:tc>
          <w:tcPr>
            <w:tcW w:w="55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25,7</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102</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98</w:t>
            </w:r>
          </w:p>
        </w:tc>
      </w:tr>
      <w:tr w:rsidR="00BB3EA8" w:rsidRPr="00441201" w:rsidTr="00BB3EA8">
        <w:trPr>
          <w:trHeight w:val="315"/>
        </w:trPr>
        <w:tc>
          <w:tcPr>
            <w:tcW w:w="176" w:type="pct"/>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4</w:t>
            </w:r>
          </w:p>
        </w:tc>
        <w:tc>
          <w:tcPr>
            <w:tcW w:w="4824" w:type="pct"/>
            <w:gridSpan w:val="11"/>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Прогноз изменения доходов населения</w:t>
            </w:r>
          </w:p>
        </w:tc>
      </w:tr>
      <w:tr w:rsidR="00BB3EA8" w:rsidRPr="00441201" w:rsidTr="00BB3EA8">
        <w:trPr>
          <w:trHeight w:val="630"/>
        </w:trPr>
        <w:tc>
          <w:tcPr>
            <w:tcW w:w="176" w:type="pct"/>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085" w:type="pct"/>
            <w:shd w:val="clear" w:color="auto" w:fill="auto"/>
            <w:vAlign w:val="center"/>
            <w:hideMark/>
          </w:tcPr>
          <w:p w:rsidR="00BB3EA8" w:rsidRPr="00441201" w:rsidRDefault="00BB3EA8" w:rsidP="00BB3EA8">
            <w:pPr>
              <w:rPr>
                <w:sz w:val="24"/>
                <w:szCs w:val="24"/>
              </w:rPr>
            </w:pPr>
            <w:r w:rsidRPr="00441201">
              <w:rPr>
                <w:sz w:val="24"/>
                <w:szCs w:val="24"/>
              </w:rPr>
              <w:t xml:space="preserve">Среднемесячная начисленная заработная плата </w:t>
            </w:r>
          </w:p>
        </w:tc>
        <w:tc>
          <w:tcPr>
            <w:tcW w:w="338"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290" w:type="pct"/>
            <w:shd w:val="clear" w:color="auto" w:fill="auto"/>
            <w:vAlign w:val="center"/>
            <w:hideMark/>
          </w:tcPr>
          <w:p w:rsidR="00BB3EA8" w:rsidRPr="00441201" w:rsidRDefault="00BB3EA8" w:rsidP="00BB3EA8">
            <w:pPr>
              <w:jc w:val="center"/>
              <w:rPr>
                <w:sz w:val="24"/>
                <w:szCs w:val="24"/>
              </w:rPr>
            </w:pPr>
            <w:r w:rsidRPr="00441201">
              <w:rPr>
                <w:sz w:val="24"/>
                <w:szCs w:val="24"/>
              </w:rPr>
              <w:t>31 245</w:t>
            </w:r>
          </w:p>
        </w:tc>
        <w:tc>
          <w:tcPr>
            <w:tcW w:w="294" w:type="pct"/>
            <w:shd w:val="clear" w:color="auto" w:fill="auto"/>
            <w:vAlign w:val="center"/>
            <w:hideMark/>
          </w:tcPr>
          <w:p w:rsidR="00BB3EA8" w:rsidRPr="00441201" w:rsidRDefault="00BB3EA8" w:rsidP="00BB3EA8">
            <w:pPr>
              <w:jc w:val="center"/>
              <w:rPr>
                <w:sz w:val="24"/>
                <w:szCs w:val="24"/>
              </w:rPr>
            </w:pPr>
            <w:r w:rsidRPr="00441201">
              <w:rPr>
                <w:sz w:val="24"/>
                <w:szCs w:val="24"/>
              </w:rPr>
              <w:t>31 558</w:t>
            </w:r>
          </w:p>
        </w:tc>
        <w:tc>
          <w:tcPr>
            <w:tcW w:w="393" w:type="pct"/>
            <w:shd w:val="clear" w:color="auto" w:fill="auto"/>
            <w:vAlign w:val="center"/>
            <w:hideMark/>
          </w:tcPr>
          <w:p w:rsidR="00BB3EA8" w:rsidRPr="00441201" w:rsidRDefault="00BB3EA8" w:rsidP="00BB3EA8">
            <w:pPr>
              <w:jc w:val="center"/>
              <w:rPr>
                <w:sz w:val="24"/>
                <w:szCs w:val="24"/>
              </w:rPr>
            </w:pPr>
            <w:r w:rsidRPr="00441201">
              <w:rPr>
                <w:sz w:val="24"/>
                <w:szCs w:val="24"/>
              </w:rPr>
              <w:t>31 874</w:t>
            </w:r>
          </w:p>
        </w:tc>
        <w:tc>
          <w:tcPr>
            <w:tcW w:w="290" w:type="pct"/>
            <w:shd w:val="clear" w:color="auto" w:fill="auto"/>
            <w:vAlign w:val="center"/>
            <w:hideMark/>
          </w:tcPr>
          <w:p w:rsidR="00BB3EA8" w:rsidRPr="00441201" w:rsidRDefault="00BB3EA8" w:rsidP="00BB3EA8">
            <w:pPr>
              <w:jc w:val="center"/>
              <w:rPr>
                <w:sz w:val="24"/>
                <w:szCs w:val="24"/>
              </w:rPr>
            </w:pPr>
            <w:r w:rsidRPr="00441201">
              <w:rPr>
                <w:sz w:val="24"/>
                <w:szCs w:val="24"/>
              </w:rPr>
              <w:t>32 192</w:t>
            </w:r>
          </w:p>
        </w:tc>
        <w:tc>
          <w:tcPr>
            <w:tcW w:w="290" w:type="pct"/>
            <w:shd w:val="clear" w:color="auto" w:fill="auto"/>
            <w:vAlign w:val="center"/>
            <w:hideMark/>
          </w:tcPr>
          <w:p w:rsidR="00BB3EA8" w:rsidRPr="00441201" w:rsidRDefault="00BB3EA8" w:rsidP="00BB3EA8">
            <w:pPr>
              <w:rPr>
                <w:sz w:val="24"/>
                <w:szCs w:val="24"/>
              </w:rPr>
            </w:pPr>
            <w:r w:rsidRPr="00441201">
              <w:rPr>
                <w:sz w:val="24"/>
                <w:szCs w:val="24"/>
              </w:rPr>
              <w:t>33 022</w:t>
            </w:r>
          </w:p>
        </w:tc>
        <w:tc>
          <w:tcPr>
            <w:tcW w:w="291" w:type="pct"/>
            <w:shd w:val="clear" w:color="auto" w:fill="auto"/>
            <w:vAlign w:val="center"/>
            <w:hideMark/>
          </w:tcPr>
          <w:p w:rsidR="00BB3EA8" w:rsidRPr="00441201" w:rsidRDefault="00BB3EA8" w:rsidP="00BB3EA8">
            <w:pPr>
              <w:jc w:val="center"/>
              <w:rPr>
                <w:sz w:val="24"/>
                <w:szCs w:val="24"/>
              </w:rPr>
            </w:pPr>
            <w:r w:rsidRPr="00441201">
              <w:rPr>
                <w:sz w:val="24"/>
                <w:szCs w:val="24"/>
              </w:rPr>
              <w:t>35 668</w:t>
            </w:r>
          </w:p>
        </w:tc>
        <w:tc>
          <w:tcPr>
            <w:tcW w:w="551" w:type="pct"/>
            <w:shd w:val="clear" w:color="auto" w:fill="auto"/>
            <w:noWrap/>
            <w:vAlign w:val="center"/>
            <w:hideMark/>
          </w:tcPr>
          <w:p w:rsidR="00BB3EA8" w:rsidRPr="00441201" w:rsidRDefault="00BB3EA8" w:rsidP="00BB3EA8">
            <w:pPr>
              <w:jc w:val="center"/>
              <w:rPr>
                <w:sz w:val="24"/>
                <w:szCs w:val="24"/>
              </w:rPr>
            </w:pPr>
            <w:r w:rsidRPr="00441201">
              <w:rPr>
                <w:sz w:val="24"/>
                <w:szCs w:val="24"/>
              </w:rPr>
              <w:t>46 661,1</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114</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119</w:t>
            </w:r>
          </w:p>
        </w:tc>
      </w:tr>
      <w:tr w:rsidR="00BB3EA8" w:rsidRPr="00441201" w:rsidTr="00BB3EA8">
        <w:trPr>
          <w:trHeight w:val="630"/>
        </w:trPr>
        <w:tc>
          <w:tcPr>
            <w:tcW w:w="176" w:type="pct"/>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085" w:type="pct"/>
            <w:shd w:val="clear" w:color="auto" w:fill="auto"/>
            <w:vAlign w:val="center"/>
            <w:hideMark/>
          </w:tcPr>
          <w:p w:rsidR="00BB3EA8" w:rsidRPr="00441201" w:rsidRDefault="00BB3EA8" w:rsidP="00BB3EA8">
            <w:pPr>
              <w:rPr>
                <w:sz w:val="24"/>
                <w:szCs w:val="24"/>
              </w:rPr>
            </w:pPr>
            <w:r w:rsidRPr="00441201">
              <w:rPr>
                <w:sz w:val="24"/>
                <w:szCs w:val="24"/>
              </w:rPr>
              <w:t>Денежный доход в расчете на душу населения в месяц</w:t>
            </w:r>
          </w:p>
        </w:tc>
        <w:tc>
          <w:tcPr>
            <w:tcW w:w="338"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290" w:type="pct"/>
            <w:shd w:val="clear" w:color="auto" w:fill="auto"/>
            <w:vAlign w:val="center"/>
            <w:hideMark/>
          </w:tcPr>
          <w:p w:rsidR="00BB3EA8" w:rsidRPr="00441201" w:rsidRDefault="00BB3EA8" w:rsidP="00BB3EA8">
            <w:pPr>
              <w:jc w:val="center"/>
              <w:rPr>
                <w:sz w:val="24"/>
                <w:szCs w:val="24"/>
              </w:rPr>
            </w:pPr>
            <w:r w:rsidRPr="00441201">
              <w:rPr>
                <w:sz w:val="24"/>
                <w:szCs w:val="24"/>
              </w:rPr>
              <w:t>13 556</w:t>
            </w:r>
          </w:p>
        </w:tc>
        <w:tc>
          <w:tcPr>
            <w:tcW w:w="294" w:type="pct"/>
            <w:shd w:val="clear" w:color="auto" w:fill="auto"/>
            <w:vAlign w:val="center"/>
            <w:hideMark/>
          </w:tcPr>
          <w:p w:rsidR="00BB3EA8" w:rsidRPr="00441201" w:rsidRDefault="00BB3EA8" w:rsidP="00BB3EA8">
            <w:pPr>
              <w:jc w:val="center"/>
              <w:rPr>
                <w:sz w:val="24"/>
                <w:szCs w:val="24"/>
              </w:rPr>
            </w:pPr>
            <w:r w:rsidRPr="00441201">
              <w:rPr>
                <w:sz w:val="24"/>
                <w:szCs w:val="24"/>
              </w:rPr>
              <w:t>14 956</w:t>
            </w:r>
          </w:p>
        </w:tc>
        <w:tc>
          <w:tcPr>
            <w:tcW w:w="393" w:type="pct"/>
            <w:shd w:val="clear" w:color="auto" w:fill="auto"/>
            <w:vAlign w:val="center"/>
            <w:hideMark/>
          </w:tcPr>
          <w:p w:rsidR="00BB3EA8" w:rsidRPr="00441201" w:rsidRDefault="00BB3EA8" w:rsidP="00BB3EA8">
            <w:pPr>
              <w:jc w:val="center"/>
              <w:rPr>
                <w:sz w:val="24"/>
                <w:szCs w:val="24"/>
              </w:rPr>
            </w:pPr>
            <w:r w:rsidRPr="00441201">
              <w:rPr>
                <w:sz w:val="24"/>
                <w:szCs w:val="24"/>
              </w:rPr>
              <w:t>16 006</w:t>
            </w:r>
          </w:p>
        </w:tc>
        <w:tc>
          <w:tcPr>
            <w:tcW w:w="290" w:type="pct"/>
            <w:shd w:val="clear" w:color="auto" w:fill="auto"/>
            <w:vAlign w:val="center"/>
            <w:hideMark/>
          </w:tcPr>
          <w:p w:rsidR="00BB3EA8" w:rsidRPr="00441201" w:rsidRDefault="00BB3EA8" w:rsidP="00BB3EA8">
            <w:pPr>
              <w:jc w:val="center"/>
              <w:rPr>
                <w:sz w:val="24"/>
                <w:szCs w:val="24"/>
              </w:rPr>
            </w:pPr>
            <w:r w:rsidRPr="00441201">
              <w:rPr>
                <w:sz w:val="24"/>
                <w:szCs w:val="24"/>
              </w:rPr>
              <w:t>16 730</w:t>
            </w:r>
          </w:p>
        </w:tc>
        <w:tc>
          <w:tcPr>
            <w:tcW w:w="290" w:type="pct"/>
            <w:shd w:val="clear" w:color="auto" w:fill="auto"/>
            <w:vAlign w:val="center"/>
            <w:hideMark/>
          </w:tcPr>
          <w:p w:rsidR="00BB3EA8" w:rsidRPr="00441201" w:rsidRDefault="00BB3EA8" w:rsidP="00BB3EA8">
            <w:pPr>
              <w:jc w:val="center"/>
              <w:rPr>
                <w:sz w:val="24"/>
                <w:szCs w:val="24"/>
              </w:rPr>
            </w:pPr>
            <w:r w:rsidRPr="00441201">
              <w:rPr>
                <w:sz w:val="24"/>
                <w:szCs w:val="24"/>
              </w:rPr>
              <w:t>17 652</w:t>
            </w:r>
          </w:p>
        </w:tc>
        <w:tc>
          <w:tcPr>
            <w:tcW w:w="291" w:type="pct"/>
            <w:shd w:val="clear" w:color="auto" w:fill="auto"/>
            <w:vAlign w:val="center"/>
            <w:hideMark/>
          </w:tcPr>
          <w:p w:rsidR="00BB3EA8" w:rsidRPr="00441201" w:rsidRDefault="00BB3EA8" w:rsidP="00BB3EA8">
            <w:pPr>
              <w:jc w:val="center"/>
              <w:rPr>
                <w:sz w:val="24"/>
                <w:szCs w:val="24"/>
              </w:rPr>
            </w:pPr>
            <w:r w:rsidRPr="00441201">
              <w:rPr>
                <w:sz w:val="24"/>
                <w:szCs w:val="24"/>
              </w:rPr>
              <w:t>18 542</w:t>
            </w:r>
          </w:p>
        </w:tc>
        <w:tc>
          <w:tcPr>
            <w:tcW w:w="551" w:type="pct"/>
            <w:shd w:val="clear" w:color="auto" w:fill="auto"/>
            <w:noWrap/>
            <w:vAlign w:val="center"/>
            <w:hideMark/>
          </w:tcPr>
          <w:p w:rsidR="00BB3EA8" w:rsidRPr="00441201" w:rsidRDefault="00BB3EA8" w:rsidP="00BB3EA8">
            <w:pPr>
              <w:jc w:val="center"/>
              <w:rPr>
                <w:sz w:val="24"/>
                <w:szCs w:val="24"/>
              </w:rPr>
            </w:pPr>
            <w:r w:rsidRPr="00441201">
              <w:rPr>
                <w:sz w:val="24"/>
                <w:szCs w:val="24"/>
              </w:rPr>
              <w:t>23 329</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137</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130</w:t>
            </w:r>
          </w:p>
        </w:tc>
      </w:tr>
    </w:tbl>
    <w:p w:rsidR="00BB3EA8" w:rsidRPr="00441201" w:rsidRDefault="00BB3EA8" w:rsidP="00BB3EA8">
      <w:pPr>
        <w:sectPr w:rsidR="00BB3EA8" w:rsidRPr="00441201">
          <w:pgSz w:w="16840" w:h="11907" w:orient="landscape"/>
          <w:pgMar w:top="1134" w:right="567" w:bottom="1134" w:left="567" w:header="0" w:footer="284" w:gutter="0"/>
          <w:cols w:space="720"/>
        </w:sectPr>
      </w:pPr>
    </w:p>
    <w:p w:rsidR="00BB3EA8" w:rsidRPr="00441201" w:rsidRDefault="00BB3EA8" w:rsidP="00BB3EA8">
      <w:pPr>
        <w:pStyle w:val="10"/>
        <w:pageBreakBefore/>
        <w:numPr>
          <w:ilvl w:val="0"/>
          <w:numId w:val="43"/>
        </w:numPr>
        <w:ind w:left="-142" w:firstLine="851"/>
      </w:pPr>
      <w:bookmarkStart w:id="271" w:name="_Toc297032075"/>
      <w:bookmarkStart w:id="272" w:name="_Toc340135967"/>
      <w:bookmarkStart w:id="273" w:name="_Toc340136028"/>
      <w:bookmarkStart w:id="274" w:name="_Toc340136140"/>
      <w:bookmarkStart w:id="275" w:name="_Toc480794145"/>
      <w:r w:rsidRPr="00441201">
        <w:lastRenderedPageBreak/>
        <w:t>Перспективные показатели спроса на коммунальные ресурсы</w:t>
      </w:r>
      <w:bookmarkEnd w:id="271"/>
      <w:bookmarkEnd w:id="272"/>
      <w:bookmarkEnd w:id="273"/>
      <w:bookmarkEnd w:id="274"/>
      <w:bookmarkEnd w:id="275"/>
    </w:p>
    <w:p w:rsidR="00BB3EA8" w:rsidRPr="00441201" w:rsidRDefault="00BB3EA8" w:rsidP="00BB3EA8">
      <w:pPr>
        <w:pStyle w:val="aff8"/>
        <w:autoSpaceDE w:val="0"/>
        <w:autoSpaceDN w:val="0"/>
        <w:adjustRightInd w:val="0"/>
        <w:ind w:left="0" w:firstLine="709"/>
        <w:rPr>
          <w:kern w:val="28"/>
          <w:sz w:val="28"/>
          <w:szCs w:val="28"/>
        </w:rPr>
      </w:pPr>
    </w:p>
    <w:p w:rsidR="00BB3EA8" w:rsidRPr="00441201" w:rsidRDefault="00BB3EA8" w:rsidP="00BB3EA8">
      <w:pPr>
        <w:pStyle w:val="ab"/>
        <w:autoSpaceDE w:val="0"/>
        <w:autoSpaceDN w:val="0"/>
        <w:adjustRightInd w:val="0"/>
        <w:ind w:firstLine="709"/>
        <w:jc w:val="both"/>
        <w:rPr>
          <w:color w:val="FF0000"/>
          <w:sz w:val="28"/>
          <w:szCs w:val="28"/>
        </w:rPr>
      </w:pPr>
      <w:r w:rsidRPr="00441201">
        <w:rPr>
          <w:sz w:val="28"/>
          <w:szCs w:val="28"/>
        </w:rPr>
        <w:t xml:space="preserve">Прогноз спроса по каждому из коммунальных ресурсов произведен на основании прогнозной численности населения и перспективных показателей развития городского поселения Кондинское. </w:t>
      </w:r>
    </w:p>
    <w:p w:rsidR="00BB3EA8" w:rsidRPr="00441201" w:rsidRDefault="00BB3EA8" w:rsidP="00BB3EA8">
      <w:pPr>
        <w:pStyle w:val="24"/>
        <w:spacing w:line="240" w:lineRule="auto"/>
        <w:ind w:firstLine="720"/>
        <w:rPr>
          <w:sz w:val="28"/>
          <w:szCs w:val="28"/>
        </w:rPr>
      </w:pPr>
      <w:r w:rsidRPr="00441201">
        <w:rPr>
          <w:sz w:val="28"/>
          <w:szCs w:val="28"/>
        </w:rPr>
        <w:t>Прогноз спроса разработан с учетом строительства новых объектов с современными стандартами эффективности и сноса старых объектов. Прогноз осуществлен в показателях годового расхода коммунальных ресурсов и показателях присоединенной нагрузки.</w:t>
      </w:r>
    </w:p>
    <w:p w:rsidR="00BB3EA8" w:rsidRPr="00441201" w:rsidRDefault="00BB3EA8" w:rsidP="00BB3EA8">
      <w:pPr>
        <w:pStyle w:val="aff8"/>
        <w:autoSpaceDE w:val="0"/>
        <w:autoSpaceDN w:val="0"/>
        <w:adjustRightInd w:val="0"/>
        <w:ind w:left="0" w:firstLine="709"/>
        <w:rPr>
          <w:kern w:val="28"/>
          <w:sz w:val="28"/>
          <w:szCs w:val="28"/>
        </w:rPr>
      </w:pPr>
      <w:r w:rsidRPr="00441201">
        <w:rPr>
          <w:kern w:val="28"/>
          <w:sz w:val="28"/>
          <w:szCs w:val="28"/>
        </w:rPr>
        <w:t xml:space="preserve">Прогноз спроса на коммунальные услуги сформирован с учетом </w:t>
      </w:r>
      <w:proofErr w:type="gramStart"/>
      <w:r w:rsidRPr="00441201">
        <w:rPr>
          <w:kern w:val="28"/>
          <w:sz w:val="28"/>
          <w:szCs w:val="28"/>
        </w:rPr>
        <w:t>характеристик развития систем инженерно-технического обеспечения территорий перспективной застройки</w:t>
      </w:r>
      <w:proofErr w:type="gramEnd"/>
      <w:r w:rsidRPr="00441201">
        <w:rPr>
          <w:kern w:val="28"/>
          <w:sz w:val="28"/>
          <w:szCs w:val="28"/>
        </w:rPr>
        <w:t>.</w:t>
      </w:r>
    </w:p>
    <w:p w:rsidR="00BB3EA8" w:rsidRPr="00441201" w:rsidRDefault="00BB3EA8" w:rsidP="00BB3EA8">
      <w:pPr>
        <w:pStyle w:val="24"/>
        <w:spacing w:line="240" w:lineRule="auto"/>
        <w:ind w:firstLine="720"/>
        <w:rPr>
          <w:sz w:val="28"/>
          <w:szCs w:val="28"/>
        </w:rPr>
      </w:pPr>
      <w:r w:rsidRPr="00441201">
        <w:rPr>
          <w:sz w:val="28"/>
          <w:szCs w:val="28"/>
        </w:rPr>
        <w:t xml:space="preserve">На момент разработки Программы данные о фактических объемах потребления некоторых коммунальных ресурсов в целом по муниципальному образованию, а также по каждому элементу территориального деления по каждому виду коммунального ресурса, с детализацией по многоквартирным домам, частной жилой застройке, бюджетным организациям, административно-коммерческим зданиям и промышленности, отсутствуют. </w:t>
      </w:r>
    </w:p>
    <w:p w:rsidR="00BB3EA8" w:rsidRPr="00441201" w:rsidRDefault="00BB3EA8" w:rsidP="00BB3EA8">
      <w:pPr>
        <w:pStyle w:val="24"/>
        <w:spacing w:line="240" w:lineRule="auto"/>
        <w:ind w:firstLine="720"/>
        <w:rPr>
          <w:sz w:val="28"/>
          <w:szCs w:val="28"/>
        </w:rPr>
      </w:pPr>
      <w:r w:rsidRPr="00441201">
        <w:rPr>
          <w:sz w:val="28"/>
          <w:szCs w:val="28"/>
        </w:rPr>
        <w:t>Прогноз спроса на коммунальные ресурсы для населения сформирован с учетом утвержденных нормативов потребления коммунальных ресурсов и/или фактического уровня удельного потребления.</w:t>
      </w:r>
    </w:p>
    <w:p w:rsidR="00BB3EA8" w:rsidRPr="00441201" w:rsidRDefault="00BB3EA8" w:rsidP="00BB3EA8">
      <w:pPr>
        <w:pStyle w:val="aff8"/>
        <w:autoSpaceDE w:val="0"/>
        <w:autoSpaceDN w:val="0"/>
        <w:adjustRightInd w:val="0"/>
        <w:ind w:left="0" w:firstLine="709"/>
        <w:rPr>
          <w:color w:val="FF0000"/>
          <w:kern w:val="28"/>
          <w:sz w:val="28"/>
          <w:szCs w:val="28"/>
        </w:rPr>
      </w:pPr>
    </w:p>
    <w:p w:rsidR="00BB3EA8" w:rsidRPr="00441201" w:rsidRDefault="00BB3EA8" w:rsidP="00BB3EA8">
      <w:pPr>
        <w:pStyle w:val="2"/>
        <w:numPr>
          <w:ilvl w:val="1"/>
          <w:numId w:val="43"/>
        </w:numPr>
        <w:tabs>
          <w:tab w:val="left" w:pos="1418"/>
        </w:tabs>
        <w:ind w:left="1418" w:hanging="709"/>
      </w:pPr>
      <w:bookmarkStart w:id="276" w:name="_Toc433639922"/>
      <w:bookmarkStart w:id="277" w:name="_Toc433640178"/>
      <w:bookmarkStart w:id="278" w:name="_Toc436248052"/>
      <w:bookmarkStart w:id="279" w:name="_Toc480794146"/>
      <w:r w:rsidRPr="00441201">
        <w:t>Перспективные показатели спроса в системе электроснабжения</w:t>
      </w:r>
      <w:bookmarkEnd w:id="276"/>
      <w:bookmarkEnd w:id="277"/>
      <w:bookmarkEnd w:id="278"/>
      <w:bookmarkEnd w:id="279"/>
    </w:p>
    <w:p w:rsidR="00BB3EA8" w:rsidRPr="00441201" w:rsidRDefault="00BB3EA8" w:rsidP="00BB3EA8">
      <w:pPr>
        <w:pStyle w:val="24"/>
        <w:spacing w:line="240" w:lineRule="auto"/>
        <w:ind w:firstLine="720"/>
        <w:rPr>
          <w:sz w:val="28"/>
          <w:szCs w:val="28"/>
        </w:rPr>
      </w:pPr>
      <w:r w:rsidRPr="00441201">
        <w:rPr>
          <w:sz w:val="28"/>
          <w:szCs w:val="28"/>
        </w:rPr>
        <w:t>Перспективные показатели спроса в системе электроснабжения городского поселения Кондинское до 2026 г. представлены в табл. 7.</w:t>
      </w:r>
    </w:p>
    <w:p w:rsidR="00BB3EA8" w:rsidRPr="00441201" w:rsidRDefault="00BB3EA8" w:rsidP="00BB3EA8">
      <w:pPr>
        <w:pStyle w:val="ab"/>
        <w:autoSpaceDE w:val="0"/>
        <w:autoSpaceDN w:val="0"/>
        <w:adjustRightInd w:val="0"/>
        <w:ind w:firstLine="709"/>
        <w:jc w:val="both"/>
        <w:rPr>
          <w:sz w:val="28"/>
          <w:szCs w:val="28"/>
        </w:rPr>
      </w:pPr>
    </w:p>
    <w:p w:rsidR="00BB3EA8" w:rsidRPr="00441201" w:rsidRDefault="00BB3EA8" w:rsidP="00BB3EA8">
      <w:pPr>
        <w:pStyle w:val="2"/>
        <w:numPr>
          <w:ilvl w:val="1"/>
          <w:numId w:val="43"/>
        </w:numPr>
        <w:tabs>
          <w:tab w:val="left" w:pos="1418"/>
        </w:tabs>
        <w:ind w:left="1418" w:hanging="709"/>
      </w:pPr>
      <w:bookmarkStart w:id="280" w:name="_Toc433639923"/>
      <w:bookmarkStart w:id="281" w:name="_Toc433640179"/>
      <w:bookmarkStart w:id="282" w:name="_Toc436248053"/>
      <w:bookmarkStart w:id="283" w:name="_Toc480794147"/>
      <w:r w:rsidRPr="00441201">
        <w:t>Перспективные показатели спроса в системе газоснабжения</w:t>
      </w:r>
      <w:bookmarkEnd w:id="280"/>
      <w:bookmarkEnd w:id="281"/>
      <w:bookmarkEnd w:id="282"/>
      <w:bookmarkEnd w:id="283"/>
    </w:p>
    <w:p w:rsidR="00BB3EA8" w:rsidRPr="00441201" w:rsidRDefault="00BB3EA8" w:rsidP="00BB3EA8">
      <w:pPr>
        <w:pStyle w:val="ab"/>
        <w:autoSpaceDE w:val="0"/>
        <w:autoSpaceDN w:val="0"/>
        <w:adjustRightInd w:val="0"/>
        <w:ind w:firstLine="709"/>
        <w:jc w:val="both"/>
        <w:rPr>
          <w:sz w:val="28"/>
          <w:szCs w:val="28"/>
        </w:rPr>
      </w:pPr>
    </w:p>
    <w:p w:rsidR="00BB3EA8" w:rsidRPr="00441201" w:rsidRDefault="00BB3EA8" w:rsidP="00BB3EA8">
      <w:pPr>
        <w:pStyle w:val="ab"/>
        <w:autoSpaceDE w:val="0"/>
        <w:autoSpaceDN w:val="0"/>
        <w:adjustRightInd w:val="0"/>
        <w:ind w:firstLine="709"/>
        <w:jc w:val="both"/>
        <w:rPr>
          <w:sz w:val="28"/>
          <w:szCs w:val="28"/>
        </w:rPr>
      </w:pPr>
      <w:proofErr w:type="gramStart"/>
      <w:r w:rsidRPr="00441201">
        <w:rPr>
          <w:sz w:val="28"/>
          <w:szCs w:val="28"/>
        </w:rPr>
        <w:t xml:space="preserve">В связи с отсутствием централизованной системы газоснабжения в городском поселении Кондинское и утвержденной Программы развития газоснабжения и газификации ХМАО – Югры до 2021 г. (по состоянию на апрель 2017 г. находится на согласовании в Правительстве ХМАО – Югры) перспективные показатели спроса в системе централизованного газоснабжения городского поселения Кондинское </w:t>
      </w:r>
      <w:r w:rsidRPr="00441201">
        <w:rPr>
          <w:sz w:val="28"/>
          <w:szCs w:val="28"/>
        </w:rPr>
        <w:br/>
        <w:t>до 2026 г. не формируются.</w:t>
      </w:r>
      <w:proofErr w:type="gramEnd"/>
    </w:p>
    <w:p w:rsidR="00BB3EA8" w:rsidRPr="00441201" w:rsidRDefault="00BB3EA8" w:rsidP="00BB3EA8">
      <w:pPr>
        <w:pStyle w:val="ab"/>
        <w:autoSpaceDE w:val="0"/>
        <w:autoSpaceDN w:val="0"/>
        <w:adjustRightInd w:val="0"/>
        <w:ind w:firstLine="709"/>
        <w:jc w:val="both"/>
        <w:rPr>
          <w:sz w:val="28"/>
          <w:szCs w:val="28"/>
        </w:rPr>
      </w:pPr>
    </w:p>
    <w:p w:rsidR="00BB3EA8" w:rsidRPr="00441201" w:rsidRDefault="00BB3EA8" w:rsidP="00BB3EA8">
      <w:pPr>
        <w:pStyle w:val="2"/>
        <w:numPr>
          <w:ilvl w:val="1"/>
          <w:numId w:val="43"/>
        </w:numPr>
        <w:tabs>
          <w:tab w:val="left" w:pos="1418"/>
        </w:tabs>
        <w:ind w:left="1418" w:hanging="709"/>
      </w:pPr>
      <w:bookmarkStart w:id="284" w:name="_Toc433639924"/>
      <w:bookmarkStart w:id="285" w:name="_Toc433640180"/>
      <w:bookmarkStart w:id="286" w:name="_Toc436248054"/>
      <w:bookmarkStart w:id="287" w:name="_Toc480794148"/>
      <w:r w:rsidRPr="00441201">
        <w:t>Перспективные показатели спроса в системе теплоснабжения</w:t>
      </w:r>
      <w:bookmarkEnd w:id="284"/>
      <w:bookmarkEnd w:id="285"/>
      <w:bookmarkEnd w:id="286"/>
      <w:bookmarkEnd w:id="287"/>
    </w:p>
    <w:p w:rsidR="00BB3EA8" w:rsidRPr="00441201" w:rsidRDefault="00BB3EA8" w:rsidP="00BB3EA8">
      <w:pPr>
        <w:pStyle w:val="24"/>
        <w:spacing w:line="240" w:lineRule="auto"/>
        <w:ind w:firstLine="720"/>
        <w:rPr>
          <w:sz w:val="28"/>
          <w:szCs w:val="28"/>
        </w:rPr>
      </w:pPr>
      <w:proofErr w:type="gramStart"/>
      <w:r w:rsidRPr="00441201">
        <w:rPr>
          <w:sz w:val="28"/>
          <w:szCs w:val="28"/>
        </w:rPr>
        <w:t xml:space="preserve">Перспективные показатели спроса в системе централизованного теплоснабжения городского поселения Кондинское до 2026 г. приняты в соответствии со Схемой теплоснабжения городского поселения Кондинское Кондинского района Ханты-Мансийского автономного округа – Югры, утв. постановлением администрации городского поселения Кондинское от 19.11.2013 № </w:t>
      </w:r>
      <w:r w:rsidRPr="00441201">
        <w:rPr>
          <w:sz w:val="28"/>
          <w:szCs w:val="28"/>
        </w:rPr>
        <w:lastRenderedPageBreak/>
        <w:t>81, актуализированной постановлением администрации городского поселения Кондинское Кондинского района ХМАО – Югры от 10.03.2017 № 29., а также баланса теплоснабжения для ООО «ККП», утвержденного РСТ ХМАО</w:t>
      </w:r>
      <w:proofErr w:type="gramEnd"/>
      <w:r w:rsidRPr="00441201">
        <w:rPr>
          <w:sz w:val="28"/>
          <w:szCs w:val="28"/>
        </w:rPr>
        <w:t xml:space="preserve"> – Югры на 2017 г. </w:t>
      </w:r>
    </w:p>
    <w:p w:rsidR="00BB3EA8" w:rsidRPr="00441201" w:rsidRDefault="00BB3EA8" w:rsidP="00BB3EA8">
      <w:pPr>
        <w:pStyle w:val="24"/>
        <w:spacing w:line="240" w:lineRule="auto"/>
        <w:ind w:firstLine="720"/>
        <w:rPr>
          <w:sz w:val="28"/>
          <w:szCs w:val="28"/>
        </w:rPr>
      </w:pPr>
      <w:r w:rsidRPr="00441201">
        <w:rPr>
          <w:sz w:val="28"/>
          <w:szCs w:val="28"/>
        </w:rPr>
        <w:t xml:space="preserve">В соответствии со Схемой теплоснабжения прирост тепловой нагрузки вводимых зданий равен убыли тепловой нагрузки сносимых ветхих и аварийных зданий, таким образом, значения тепловой нагрузки на период действия Программы </w:t>
      </w:r>
    </w:p>
    <w:p w:rsidR="00BB3EA8" w:rsidRPr="00441201" w:rsidRDefault="00BB3EA8" w:rsidP="00BB3EA8">
      <w:pPr>
        <w:pStyle w:val="24"/>
        <w:spacing w:line="240" w:lineRule="auto"/>
        <w:ind w:firstLine="0"/>
        <w:rPr>
          <w:sz w:val="28"/>
          <w:szCs w:val="28"/>
        </w:rPr>
      </w:pPr>
      <w:r w:rsidRPr="00441201">
        <w:rPr>
          <w:sz w:val="28"/>
          <w:szCs w:val="28"/>
        </w:rPr>
        <w:t>приняты на неизменном уровне 2016 г.</w:t>
      </w:r>
    </w:p>
    <w:p w:rsidR="00BB3EA8" w:rsidRDefault="00BB3EA8" w:rsidP="00BB3EA8">
      <w:pPr>
        <w:pStyle w:val="24"/>
        <w:spacing w:line="240" w:lineRule="auto"/>
        <w:ind w:firstLine="720"/>
        <w:rPr>
          <w:sz w:val="28"/>
          <w:szCs w:val="28"/>
        </w:rPr>
      </w:pPr>
      <w:r w:rsidRPr="00441201">
        <w:rPr>
          <w:sz w:val="28"/>
          <w:szCs w:val="28"/>
        </w:rPr>
        <w:t xml:space="preserve">Перспективные показатели спроса в системе централизованного теплоснабжения городского поселения Кондинское до 2026 г. представлены в </w:t>
      </w:r>
      <w:r w:rsidRPr="00441201">
        <w:rPr>
          <w:sz w:val="28"/>
          <w:szCs w:val="28"/>
        </w:rPr>
        <w:br/>
        <w:t>табл. 7.</w:t>
      </w:r>
    </w:p>
    <w:p w:rsidR="00BB3EA8" w:rsidRPr="00441201" w:rsidRDefault="00BB3EA8" w:rsidP="00BB3EA8">
      <w:pPr>
        <w:pStyle w:val="24"/>
        <w:spacing w:line="240" w:lineRule="auto"/>
        <w:ind w:firstLine="720"/>
        <w:rPr>
          <w:sz w:val="28"/>
          <w:szCs w:val="28"/>
        </w:rPr>
      </w:pPr>
    </w:p>
    <w:p w:rsidR="00BB3EA8" w:rsidRPr="00441201" w:rsidRDefault="00BB3EA8" w:rsidP="00BB3EA8">
      <w:pPr>
        <w:pStyle w:val="2"/>
        <w:numPr>
          <w:ilvl w:val="1"/>
          <w:numId w:val="43"/>
        </w:numPr>
        <w:tabs>
          <w:tab w:val="left" w:pos="1418"/>
        </w:tabs>
        <w:ind w:left="1418" w:hanging="709"/>
      </w:pPr>
      <w:bookmarkStart w:id="288" w:name="_Toc433639925"/>
      <w:bookmarkStart w:id="289" w:name="_Toc433640181"/>
      <w:bookmarkStart w:id="290" w:name="_Toc436248055"/>
      <w:bookmarkStart w:id="291" w:name="_Toc480794149"/>
      <w:r w:rsidRPr="00441201">
        <w:t>Перспективные показатели спроса в системе водоснабжения</w:t>
      </w:r>
      <w:bookmarkEnd w:id="288"/>
      <w:bookmarkEnd w:id="289"/>
      <w:bookmarkEnd w:id="290"/>
      <w:bookmarkEnd w:id="291"/>
    </w:p>
    <w:p w:rsidR="00BB3EA8" w:rsidRPr="00441201" w:rsidRDefault="00BB3EA8" w:rsidP="00BB3EA8">
      <w:pPr>
        <w:pStyle w:val="24"/>
        <w:spacing w:line="240" w:lineRule="auto"/>
        <w:ind w:firstLine="720"/>
        <w:rPr>
          <w:sz w:val="28"/>
          <w:szCs w:val="28"/>
        </w:rPr>
      </w:pPr>
      <w:r w:rsidRPr="00441201">
        <w:rPr>
          <w:sz w:val="28"/>
          <w:szCs w:val="28"/>
        </w:rPr>
        <w:t>Перспективные показатели спроса в системе водоснабжения городского поселения, сформированные с учетом прогноза численности населения городского поселения Кондинское, представлены в табл. 7.</w:t>
      </w:r>
    </w:p>
    <w:p w:rsidR="00BB3EA8" w:rsidRPr="00441201" w:rsidRDefault="00BB3EA8" w:rsidP="00BB3EA8">
      <w:pPr>
        <w:pStyle w:val="24"/>
        <w:spacing w:line="240" w:lineRule="auto"/>
        <w:ind w:firstLine="720"/>
        <w:rPr>
          <w:sz w:val="28"/>
          <w:szCs w:val="28"/>
        </w:rPr>
      </w:pPr>
    </w:p>
    <w:p w:rsidR="00BB3EA8" w:rsidRPr="00441201" w:rsidRDefault="00BB3EA8" w:rsidP="00BB3EA8">
      <w:pPr>
        <w:pStyle w:val="2"/>
        <w:numPr>
          <w:ilvl w:val="1"/>
          <w:numId w:val="43"/>
        </w:numPr>
        <w:tabs>
          <w:tab w:val="left" w:pos="1418"/>
        </w:tabs>
        <w:ind w:left="1418" w:hanging="709"/>
      </w:pPr>
      <w:bookmarkStart w:id="292" w:name="_Toc433639926"/>
      <w:bookmarkStart w:id="293" w:name="_Toc433640182"/>
      <w:bookmarkStart w:id="294" w:name="_Toc436248056"/>
      <w:bookmarkStart w:id="295" w:name="_Toc480794150"/>
      <w:r w:rsidRPr="00441201">
        <w:t>Перспективные показатели спроса в системе водоотведения</w:t>
      </w:r>
      <w:bookmarkEnd w:id="292"/>
      <w:bookmarkEnd w:id="293"/>
      <w:bookmarkEnd w:id="294"/>
      <w:bookmarkEnd w:id="295"/>
    </w:p>
    <w:p w:rsidR="00BB3EA8" w:rsidRPr="00441201" w:rsidRDefault="00BB3EA8" w:rsidP="00BB3EA8">
      <w:pPr>
        <w:pStyle w:val="24"/>
        <w:spacing w:line="240" w:lineRule="auto"/>
        <w:ind w:firstLine="720"/>
        <w:rPr>
          <w:sz w:val="28"/>
          <w:szCs w:val="28"/>
        </w:rPr>
      </w:pPr>
      <w:r w:rsidRPr="00441201">
        <w:rPr>
          <w:sz w:val="28"/>
          <w:szCs w:val="28"/>
        </w:rPr>
        <w:t>Перспективные показатели спроса в системе водоотведения муниципального образования, рассчитанные с учетом ввода в 2021 г. локальных канализационных очистных сооружений, представлены в табл. 7.</w:t>
      </w:r>
    </w:p>
    <w:p w:rsidR="00BB3EA8" w:rsidRPr="00441201" w:rsidRDefault="00BB3EA8" w:rsidP="00BB3EA8">
      <w:pPr>
        <w:pStyle w:val="24"/>
        <w:spacing w:line="240" w:lineRule="auto"/>
        <w:ind w:firstLine="720"/>
        <w:rPr>
          <w:sz w:val="28"/>
          <w:szCs w:val="28"/>
        </w:rPr>
      </w:pPr>
      <w:r w:rsidRPr="00441201">
        <w:rPr>
          <w:sz w:val="28"/>
          <w:szCs w:val="28"/>
        </w:rPr>
        <w:t>Объемы водоотведения приняты равными объемам водопотребления в зоне централизованного водоснабжения.</w:t>
      </w:r>
    </w:p>
    <w:p w:rsidR="00BB3EA8" w:rsidRPr="00441201" w:rsidRDefault="00BB3EA8" w:rsidP="00BB3EA8">
      <w:pPr>
        <w:pStyle w:val="ab"/>
        <w:autoSpaceDE w:val="0"/>
        <w:autoSpaceDN w:val="0"/>
        <w:adjustRightInd w:val="0"/>
        <w:ind w:firstLine="709"/>
        <w:jc w:val="both"/>
        <w:rPr>
          <w:sz w:val="28"/>
          <w:szCs w:val="28"/>
        </w:rPr>
      </w:pPr>
    </w:p>
    <w:p w:rsidR="00BB3EA8" w:rsidRPr="00441201" w:rsidRDefault="00BB3EA8" w:rsidP="00BB3EA8">
      <w:pPr>
        <w:pStyle w:val="2"/>
        <w:numPr>
          <w:ilvl w:val="1"/>
          <w:numId w:val="43"/>
        </w:numPr>
        <w:tabs>
          <w:tab w:val="left" w:pos="1418"/>
        </w:tabs>
        <w:ind w:left="1418" w:hanging="709"/>
      </w:pPr>
      <w:bookmarkStart w:id="296" w:name="_Toc433639927"/>
      <w:bookmarkStart w:id="297" w:name="_Toc433640183"/>
      <w:bookmarkStart w:id="298" w:name="_Toc436248057"/>
      <w:bookmarkStart w:id="299" w:name="_Toc480794151"/>
      <w:r w:rsidRPr="00441201">
        <w:t>Перспективные показатели спроса объектов, используемые для захоронения (утилизации) твердых (коммунальных) бытовых отходов</w:t>
      </w:r>
      <w:bookmarkEnd w:id="296"/>
      <w:bookmarkEnd w:id="297"/>
      <w:bookmarkEnd w:id="298"/>
      <w:bookmarkEnd w:id="299"/>
    </w:p>
    <w:p w:rsidR="00BB3EA8" w:rsidRPr="00441201" w:rsidRDefault="00BB3EA8" w:rsidP="00BB3EA8">
      <w:pPr>
        <w:pStyle w:val="aff8"/>
        <w:autoSpaceDE w:val="0"/>
        <w:autoSpaceDN w:val="0"/>
        <w:adjustRightInd w:val="0"/>
        <w:ind w:left="0" w:firstLine="709"/>
        <w:rPr>
          <w:kern w:val="28"/>
          <w:sz w:val="28"/>
          <w:szCs w:val="28"/>
        </w:rPr>
      </w:pPr>
    </w:p>
    <w:p w:rsidR="00BB3EA8" w:rsidRPr="00441201" w:rsidRDefault="00BB3EA8" w:rsidP="00BB3EA8">
      <w:pPr>
        <w:pStyle w:val="24"/>
        <w:spacing w:line="240" w:lineRule="auto"/>
        <w:ind w:firstLine="720"/>
        <w:rPr>
          <w:sz w:val="28"/>
          <w:szCs w:val="28"/>
        </w:rPr>
      </w:pPr>
      <w:r w:rsidRPr="00441201">
        <w:rPr>
          <w:sz w:val="28"/>
          <w:szCs w:val="28"/>
        </w:rPr>
        <w:t>Прогноз объема образования ТКО произведен на основании прогноза численности населения:</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в прогнозе принят полный охват системой вывоза и утилизации ТКО населения, проживающего в многоквартирных домах и в частном жилищном фонде в населенных пунктах городского поселения Кондинское;</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прогноз объема образования отходов от населения и прочих потребителей на перспективу до 2026 г. определен на основании норм накопления ТК</w:t>
      </w:r>
      <w:r w:rsidRPr="00441201">
        <w:rPr>
          <w:vanish/>
          <w:sz w:val="28"/>
          <w:szCs w:val="28"/>
        </w:rPr>
        <w:t xml:space="preserve">реживания отхолдов - стемой вывоза и утилизации ТКО предусмотрена организация </w:t>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sz w:val="28"/>
          <w:szCs w:val="28"/>
        </w:rPr>
        <w:t>О:</w:t>
      </w:r>
      <w:r w:rsidRPr="00441201">
        <w:rPr>
          <w:rStyle w:val="afff"/>
          <w:sz w:val="28"/>
          <w:szCs w:val="28"/>
        </w:rPr>
        <w:footnoteReference w:id="15"/>
      </w:r>
      <w:r w:rsidRPr="00441201">
        <w:rPr>
          <w:sz w:val="28"/>
          <w:szCs w:val="28"/>
        </w:rPr>
        <w:t xml:space="preserve"> </w:t>
      </w:r>
    </w:p>
    <w:p w:rsidR="00BB3EA8" w:rsidRPr="00441201" w:rsidRDefault="00BB3EA8" w:rsidP="00BB3EA8">
      <w:pPr>
        <w:numPr>
          <w:ilvl w:val="0"/>
          <w:numId w:val="81"/>
        </w:numPr>
        <w:tabs>
          <w:tab w:val="left" w:pos="993"/>
        </w:tabs>
        <w:jc w:val="both"/>
        <w:rPr>
          <w:sz w:val="28"/>
          <w:szCs w:val="28"/>
        </w:rPr>
      </w:pPr>
      <w:r w:rsidRPr="00441201">
        <w:rPr>
          <w:sz w:val="28"/>
          <w:szCs w:val="28"/>
        </w:rPr>
        <w:t>нормативы потребления жилищно-коммунальных услуг на территории Кондинского района, утв. распоряжением главы Кондинского района от 16.10.2001 № 605-р:</w:t>
      </w:r>
    </w:p>
    <w:p w:rsidR="00BB3EA8" w:rsidRPr="00441201" w:rsidRDefault="00BB3EA8" w:rsidP="00BB3EA8">
      <w:pPr>
        <w:numPr>
          <w:ilvl w:val="0"/>
          <w:numId w:val="82"/>
        </w:numPr>
        <w:tabs>
          <w:tab w:val="left" w:pos="2268"/>
        </w:tabs>
        <w:ind w:left="2268"/>
        <w:jc w:val="both"/>
        <w:rPr>
          <w:sz w:val="28"/>
          <w:szCs w:val="28"/>
        </w:rPr>
      </w:pPr>
      <w:r w:rsidRPr="00441201">
        <w:rPr>
          <w:sz w:val="28"/>
          <w:szCs w:val="28"/>
        </w:rPr>
        <w:t>благоустроенный жилой фонд – 1,18 м³/чел. в год;</w:t>
      </w:r>
    </w:p>
    <w:p w:rsidR="00BB3EA8" w:rsidRPr="00441201" w:rsidRDefault="00BB3EA8" w:rsidP="00BB3EA8">
      <w:pPr>
        <w:numPr>
          <w:ilvl w:val="0"/>
          <w:numId w:val="82"/>
        </w:numPr>
        <w:tabs>
          <w:tab w:val="left" w:pos="2268"/>
        </w:tabs>
        <w:ind w:left="2268"/>
        <w:jc w:val="both"/>
        <w:rPr>
          <w:sz w:val="28"/>
          <w:szCs w:val="28"/>
        </w:rPr>
      </w:pPr>
      <w:r w:rsidRPr="00441201">
        <w:rPr>
          <w:sz w:val="28"/>
          <w:szCs w:val="28"/>
        </w:rPr>
        <w:t>неблагоустроенный жилой фонд – 1,65 м³/чел. в год;</w:t>
      </w:r>
    </w:p>
    <w:p w:rsidR="00BB3EA8" w:rsidRPr="00441201" w:rsidRDefault="00BB3EA8" w:rsidP="00BB3EA8">
      <w:pPr>
        <w:numPr>
          <w:ilvl w:val="0"/>
          <w:numId w:val="81"/>
        </w:numPr>
        <w:tabs>
          <w:tab w:val="left" w:pos="993"/>
        </w:tabs>
        <w:jc w:val="both"/>
        <w:rPr>
          <w:sz w:val="28"/>
          <w:szCs w:val="28"/>
        </w:rPr>
      </w:pPr>
      <w:r w:rsidRPr="00441201">
        <w:rPr>
          <w:sz w:val="28"/>
          <w:szCs w:val="28"/>
        </w:rPr>
        <w:lastRenderedPageBreak/>
        <w:t>доля отходов инфраструктуры в общем объеме отходов:</w:t>
      </w:r>
    </w:p>
    <w:p w:rsidR="00BB3EA8" w:rsidRPr="00441201" w:rsidRDefault="00BB3EA8" w:rsidP="00BB3EA8">
      <w:pPr>
        <w:numPr>
          <w:ilvl w:val="0"/>
          <w:numId w:val="82"/>
        </w:numPr>
        <w:tabs>
          <w:tab w:val="left" w:pos="2268"/>
        </w:tabs>
        <w:ind w:left="2268"/>
        <w:jc w:val="both"/>
        <w:rPr>
          <w:sz w:val="28"/>
          <w:szCs w:val="28"/>
        </w:rPr>
      </w:pPr>
      <w:r w:rsidRPr="00441201">
        <w:rPr>
          <w:sz w:val="28"/>
          <w:szCs w:val="28"/>
        </w:rPr>
        <w:t>0% - для населенных пунктов с численностью населения 100 чел.  и менее;</w:t>
      </w:r>
    </w:p>
    <w:p w:rsidR="00BB3EA8" w:rsidRPr="00441201" w:rsidRDefault="00BB3EA8" w:rsidP="00BB3EA8">
      <w:pPr>
        <w:numPr>
          <w:ilvl w:val="0"/>
          <w:numId w:val="82"/>
        </w:numPr>
        <w:tabs>
          <w:tab w:val="left" w:pos="2268"/>
        </w:tabs>
        <w:ind w:left="2268"/>
        <w:jc w:val="both"/>
        <w:rPr>
          <w:sz w:val="28"/>
          <w:szCs w:val="28"/>
        </w:rPr>
      </w:pPr>
      <w:r w:rsidRPr="00441201">
        <w:rPr>
          <w:sz w:val="28"/>
          <w:szCs w:val="28"/>
        </w:rPr>
        <w:t>20% - для населенных пунктов с численностью населения от 1001 до 10000 чел. (коэффициент 1,2);</w:t>
      </w:r>
    </w:p>
    <w:p w:rsidR="00BB3EA8" w:rsidRPr="00441201" w:rsidRDefault="00BB3EA8" w:rsidP="00BB3EA8">
      <w:pPr>
        <w:numPr>
          <w:ilvl w:val="0"/>
          <w:numId w:val="81"/>
        </w:numPr>
        <w:tabs>
          <w:tab w:val="left" w:pos="993"/>
        </w:tabs>
        <w:jc w:val="both"/>
        <w:rPr>
          <w:sz w:val="28"/>
          <w:szCs w:val="28"/>
        </w:rPr>
      </w:pPr>
      <w:r w:rsidRPr="00441201">
        <w:rPr>
          <w:sz w:val="28"/>
          <w:szCs w:val="28"/>
        </w:rPr>
        <w:t>плотность ТКО в Кондинском районе – 250 кг/м³ (0,25 т);</w:t>
      </w:r>
      <w:r w:rsidRPr="00441201">
        <w:rPr>
          <w:rStyle w:val="afff"/>
          <w:sz w:val="28"/>
          <w:szCs w:val="28"/>
        </w:rPr>
        <w:footnoteReference w:id="16"/>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 xml:space="preserve">доля </w:t>
      </w:r>
      <w:proofErr w:type="gramStart"/>
      <w:r w:rsidRPr="00441201">
        <w:rPr>
          <w:sz w:val="28"/>
          <w:szCs w:val="28"/>
        </w:rPr>
        <w:t>утилизированных</w:t>
      </w:r>
      <w:proofErr w:type="gramEnd"/>
      <w:r w:rsidRPr="00441201">
        <w:rPr>
          <w:sz w:val="28"/>
          <w:szCs w:val="28"/>
        </w:rPr>
        <w:t>, обезвреженных ТКО, и доля ТКО, направляемых на захоронение, в общем объеме ТКО приняты в соответствии с Территориальной схемой обращения с отходами, в т.ч. с твердыми коммунальными отходами, в ХМАО – Югре, утв. распоряжением Правительства ХМАО – Югры от 21.10.2016 № 559-рп.</w:t>
      </w:r>
    </w:p>
    <w:p w:rsidR="00BB3EA8" w:rsidRPr="00441201" w:rsidRDefault="00BB3EA8" w:rsidP="00BB3EA8">
      <w:pPr>
        <w:pStyle w:val="24"/>
        <w:spacing w:line="240" w:lineRule="auto"/>
        <w:ind w:firstLine="720"/>
        <w:rPr>
          <w:sz w:val="28"/>
          <w:szCs w:val="28"/>
        </w:rPr>
      </w:pPr>
      <w:r w:rsidRPr="00441201">
        <w:rPr>
          <w:sz w:val="28"/>
          <w:szCs w:val="28"/>
        </w:rPr>
        <w:t>Перспективные показатели спроса объектов, используемых для захоронения (утилизации) твердых (коммунальных) бытовых отходов, образуемых на территории городского поселения Кондинское,  представлены  в табл. 7.</w:t>
      </w:r>
    </w:p>
    <w:p w:rsidR="00BB3EA8" w:rsidRPr="00441201" w:rsidRDefault="00BB3EA8" w:rsidP="00BB3EA8">
      <w:pPr>
        <w:pStyle w:val="aff8"/>
        <w:autoSpaceDE w:val="0"/>
        <w:autoSpaceDN w:val="0"/>
        <w:adjustRightInd w:val="0"/>
        <w:ind w:left="0" w:firstLine="0"/>
        <w:rPr>
          <w:kern w:val="28"/>
          <w:sz w:val="28"/>
          <w:szCs w:val="28"/>
        </w:rPr>
      </w:pPr>
    </w:p>
    <w:p w:rsidR="00BB3EA8" w:rsidRPr="00441201" w:rsidRDefault="00BB3EA8" w:rsidP="00BB3EA8">
      <w:pPr>
        <w:pStyle w:val="aff8"/>
        <w:autoSpaceDE w:val="0"/>
        <w:autoSpaceDN w:val="0"/>
        <w:adjustRightInd w:val="0"/>
        <w:ind w:left="0" w:firstLine="709"/>
        <w:rPr>
          <w:color w:val="FF0000"/>
          <w:kern w:val="28"/>
          <w:sz w:val="28"/>
          <w:szCs w:val="28"/>
        </w:rPr>
      </w:pPr>
    </w:p>
    <w:p w:rsidR="00BB3EA8" w:rsidRPr="00441201" w:rsidRDefault="00BB3EA8" w:rsidP="00BB3EA8">
      <w:pPr>
        <w:pStyle w:val="aff8"/>
        <w:autoSpaceDE w:val="0"/>
        <w:autoSpaceDN w:val="0"/>
        <w:adjustRightInd w:val="0"/>
        <w:ind w:left="0" w:firstLine="709"/>
        <w:rPr>
          <w:color w:val="FF0000"/>
          <w:kern w:val="28"/>
          <w:sz w:val="28"/>
          <w:szCs w:val="28"/>
        </w:rPr>
      </w:pPr>
    </w:p>
    <w:p w:rsidR="00BB3EA8" w:rsidRPr="00441201" w:rsidRDefault="00BB3EA8" w:rsidP="00BB3EA8">
      <w:pPr>
        <w:pStyle w:val="aff8"/>
        <w:autoSpaceDE w:val="0"/>
        <w:autoSpaceDN w:val="0"/>
        <w:adjustRightInd w:val="0"/>
        <w:ind w:left="0" w:firstLine="709"/>
        <w:rPr>
          <w:color w:val="FF0000"/>
          <w:kern w:val="28"/>
          <w:sz w:val="28"/>
          <w:szCs w:val="28"/>
        </w:rPr>
      </w:pPr>
    </w:p>
    <w:p w:rsidR="00BB3EA8" w:rsidRPr="00441201" w:rsidRDefault="00BB3EA8" w:rsidP="00BB3EA8">
      <w:pPr>
        <w:pStyle w:val="aff8"/>
        <w:autoSpaceDE w:val="0"/>
        <w:autoSpaceDN w:val="0"/>
        <w:adjustRightInd w:val="0"/>
        <w:ind w:left="0" w:firstLine="0"/>
        <w:rPr>
          <w:color w:val="FF0000"/>
          <w:kern w:val="28"/>
          <w:sz w:val="28"/>
          <w:szCs w:val="28"/>
        </w:rPr>
        <w:sectPr w:rsidR="00BB3EA8" w:rsidRPr="00441201" w:rsidSect="00BB3EA8">
          <w:footerReference w:type="default" r:id="rId22"/>
          <w:pgSz w:w="11907" w:h="16840" w:code="9"/>
          <w:pgMar w:top="1134" w:right="567" w:bottom="1134" w:left="1134" w:header="0" w:footer="284" w:gutter="0"/>
          <w:cols w:space="720"/>
          <w:docGrid w:linePitch="272"/>
        </w:sectPr>
      </w:pPr>
      <w:r w:rsidRPr="00441201">
        <w:rPr>
          <w:color w:val="FF0000"/>
          <w:kern w:val="28"/>
          <w:sz w:val="28"/>
          <w:szCs w:val="28"/>
        </w:rPr>
        <w:t xml:space="preserve"> </w:t>
      </w: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33</w:t>
      </w:r>
      <w:r w:rsidR="00D0305B"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Перспективные показатели спроса на коммунальные ресурсы в городском поселении Кондинское на 2017 – 2026 гг.</w:t>
      </w:r>
    </w:p>
    <w:p w:rsidR="00BB3EA8" w:rsidRDefault="00BB3EA8" w:rsidP="00BB3EA8">
      <w:pPr>
        <w:jc w:val="both"/>
      </w:pPr>
    </w:p>
    <w:tbl>
      <w:tblPr>
        <w:tblW w:w="5000" w:type="pct"/>
        <w:tblLook w:val="04A0"/>
      </w:tblPr>
      <w:tblGrid>
        <w:gridCol w:w="897"/>
        <w:gridCol w:w="3951"/>
        <w:gridCol w:w="1799"/>
        <w:gridCol w:w="1325"/>
        <w:gridCol w:w="1325"/>
        <w:gridCol w:w="1325"/>
        <w:gridCol w:w="1325"/>
        <w:gridCol w:w="1325"/>
        <w:gridCol w:w="1325"/>
        <w:gridCol w:w="1325"/>
      </w:tblGrid>
      <w:tr w:rsidR="00BB3EA8" w:rsidTr="00BB3EA8">
        <w:trPr>
          <w:tblHeader/>
        </w:trPr>
        <w:tc>
          <w:tcPr>
            <w:tcW w:w="282"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xml:space="preserve">№ </w:t>
            </w:r>
            <w:proofErr w:type="gramStart"/>
            <w:r>
              <w:rPr>
                <w:b/>
                <w:bCs/>
                <w:color w:val="000000"/>
                <w:sz w:val="24"/>
                <w:szCs w:val="24"/>
              </w:rPr>
              <w:t>п</w:t>
            </w:r>
            <w:proofErr w:type="gramEnd"/>
            <w:r>
              <w:rPr>
                <w:b/>
                <w:bCs/>
                <w:color w:val="000000"/>
                <w:sz w:val="24"/>
                <w:szCs w:val="24"/>
              </w:rPr>
              <w:t>/п</w:t>
            </w:r>
          </w:p>
        </w:tc>
        <w:tc>
          <w:tcPr>
            <w:tcW w:w="1241"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Наименование</w:t>
            </w:r>
          </w:p>
        </w:tc>
        <w:tc>
          <w:tcPr>
            <w:tcW w:w="565"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Ед. изм.</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2016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2017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2018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2019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2020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2021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2026 г.</w:t>
            </w:r>
          </w:p>
        </w:tc>
      </w:tr>
      <w:tr w:rsidR="00BB3EA8" w:rsidTr="00BB3EA8">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color w:val="000000"/>
                <w:sz w:val="24"/>
                <w:szCs w:val="24"/>
              </w:rPr>
            </w:pP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факт</w:t>
            </w:r>
          </w:p>
        </w:tc>
        <w:tc>
          <w:tcPr>
            <w:tcW w:w="2080" w:type="pct"/>
            <w:gridSpan w:val="5"/>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xml:space="preserve">1 этап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 этап</w:t>
            </w:r>
          </w:p>
        </w:tc>
      </w:tr>
      <w:tr w:rsidR="00BB3EA8" w:rsidTr="00BB3EA8">
        <w:tc>
          <w:tcPr>
            <w:tcW w:w="282" w:type="pct"/>
            <w:tcBorders>
              <w:top w:val="nil"/>
              <w:left w:val="single" w:sz="4" w:space="0" w:color="auto"/>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1</w:t>
            </w:r>
          </w:p>
        </w:tc>
        <w:tc>
          <w:tcPr>
            <w:tcW w:w="4718" w:type="pct"/>
            <w:gridSpan w:val="9"/>
            <w:tcBorders>
              <w:top w:val="single" w:sz="4" w:space="0" w:color="auto"/>
              <w:left w:val="nil"/>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Электроснабжение</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1.1</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Потребление электрической энергии, всего, в т.ч.:</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тыс. кВт∙</w:t>
            </w:r>
            <w:proofErr w:type="gramStart"/>
            <w:r>
              <w:rPr>
                <w:b/>
                <w:bCs/>
                <w:sz w:val="24"/>
                <w:szCs w:val="24"/>
              </w:rPr>
              <w:t>ч</w:t>
            </w:r>
            <w:proofErr w:type="gramEnd"/>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5 283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5 033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5 092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5 151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5 161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5 173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5 232</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1.1.1</w:t>
            </w:r>
          </w:p>
        </w:tc>
        <w:tc>
          <w:tcPr>
            <w:tcW w:w="1241" w:type="pct"/>
            <w:tcBorders>
              <w:top w:val="nil"/>
              <w:left w:val="nil"/>
              <w:bottom w:val="single" w:sz="4" w:space="0" w:color="auto"/>
              <w:right w:val="single" w:sz="4" w:space="0" w:color="auto"/>
            </w:tcBorders>
            <w:vAlign w:val="center"/>
            <w:hideMark/>
          </w:tcPr>
          <w:p w:rsidR="00BB3EA8" w:rsidRDefault="00BB3EA8" w:rsidP="00BB3EA8">
            <w:pPr>
              <w:rPr>
                <w:i/>
                <w:iCs/>
                <w:sz w:val="24"/>
                <w:szCs w:val="24"/>
              </w:rPr>
            </w:pPr>
            <w:r>
              <w:rPr>
                <w:i/>
                <w:iCs/>
                <w:sz w:val="24"/>
                <w:szCs w:val="24"/>
              </w:rPr>
              <w:t>централизованное электроснабжение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5 265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5 014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5 074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5 133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5 143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5 155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5 214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sz w:val="24"/>
                <w:szCs w:val="24"/>
              </w:rPr>
            </w:pPr>
            <w:r>
              <w:rPr>
                <w:sz w:val="24"/>
                <w:szCs w:val="24"/>
              </w:rPr>
              <w:t>население, в т.ч.</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3 632</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3 557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3 599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3 648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3 657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3 698</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sz w:val="24"/>
                <w:szCs w:val="24"/>
              </w:rPr>
            </w:pPr>
            <w:r>
              <w:rPr>
                <w:sz w:val="24"/>
                <w:szCs w:val="24"/>
              </w:rPr>
              <w:t>пгт. Кондинское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3 591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3 516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3 558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3 600</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3 607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3 615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3 657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sz w:val="24"/>
                <w:szCs w:val="24"/>
              </w:rPr>
            </w:pPr>
            <w:r>
              <w:rPr>
                <w:sz w:val="24"/>
                <w:szCs w:val="24"/>
              </w:rPr>
              <w:t>д. Старый Катыш</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1 488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1 457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1 474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1 492</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1 495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1 498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1 516</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1.1.2</w:t>
            </w:r>
          </w:p>
        </w:tc>
        <w:tc>
          <w:tcPr>
            <w:tcW w:w="1241" w:type="pct"/>
            <w:tcBorders>
              <w:top w:val="nil"/>
              <w:left w:val="nil"/>
              <w:bottom w:val="single" w:sz="4" w:space="0" w:color="auto"/>
              <w:right w:val="single" w:sz="4" w:space="0" w:color="auto"/>
            </w:tcBorders>
            <w:vAlign w:val="center"/>
            <w:hideMark/>
          </w:tcPr>
          <w:p w:rsidR="00BB3EA8" w:rsidRDefault="00BB3EA8" w:rsidP="00BB3EA8">
            <w:pPr>
              <w:rPr>
                <w:i/>
                <w:iCs/>
                <w:sz w:val="24"/>
                <w:szCs w:val="24"/>
              </w:rPr>
            </w:pPr>
            <w:r>
              <w:rPr>
                <w:i/>
                <w:iCs/>
                <w:sz w:val="24"/>
                <w:szCs w:val="24"/>
              </w:rPr>
              <w:t>децентрализованное электроснабжение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1.2</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Присоединенная нагрузка, всего,  в т.ч.:</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кВт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1 002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982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993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1 005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1 007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1 009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1 020</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1.2.1</w:t>
            </w:r>
          </w:p>
        </w:tc>
        <w:tc>
          <w:tcPr>
            <w:tcW w:w="1241" w:type="pct"/>
            <w:tcBorders>
              <w:top w:val="nil"/>
              <w:left w:val="nil"/>
              <w:bottom w:val="single" w:sz="4" w:space="0" w:color="auto"/>
              <w:right w:val="single" w:sz="4" w:space="0" w:color="auto"/>
            </w:tcBorders>
            <w:vAlign w:val="center"/>
            <w:hideMark/>
          </w:tcPr>
          <w:p w:rsidR="00BB3EA8" w:rsidRDefault="00BB3EA8" w:rsidP="00BB3EA8">
            <w:pPr>
              <w:rPr>
                <w:i/>
                <w:iCs/>
                <w:sz w:val="24"/>
                <w:szCs w:val="24"/>
              </w:rPr>
            </w:pPr>
            <w:r>
              <w:rPr>
                <w:i/>
                <w:iCs/>
                <w:sz w:val="24"/>
                <w:szCs w:val="24"/>
              </w:rPr>
              <w:t>централизованное электроснабжение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996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975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987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998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1 000</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1 002</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1 014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sz w:val="24"/>
                <w:szCs w:val="24"/>
              </w:rPr>
            </w:pPr>
            <w:r>
              <w:rPr>
                <w:sz w:val="24"/>
                <w:szCs w:val="24"/>
              </w:rPr>
              <w:t>население</w:t>
            </w:r>
            <w:proofErr w:type="gramStart"/>
            <w:r>
              <w:rPr>
                <w:sz w:val="24"/>
                <w:szCs w:val="24"/>
              </w:rPr>
              <w:t xml:space="preserve"> ,</w:t>
            </w:r>
            <w:proofErr w:type="gramEnd"/>
            <w:r>
              <w:rPr>
                <w:sz w:val="24"/>
                <w:szCs w:val="24"/>
              </w:rPr>
              <w:t xml:space="preserve"> в т.ч.</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769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753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762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783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sz w:val="24"/>
                <w:szCs w:val="24"/>
              </w:rPr>
            </w:pPr>
            <w:r>
              <w:rPr>
                <w:sz w:val="24"/>
                <w:szCs w:val="24"/>
              </w:rPr>
              <w:t>пгт. Кондинское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755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739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748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757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758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760</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769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sz w:val="24"/>
                <w:szCs w:val="24"/>
              </w:rPr>
            </w:pPr>
            <w:r>
              <w:rPr>
                <w:sz w:val="24"/>
                <w:szCs w:val="24"/>
              </w:rPr>
              <w:t>д. Старый Катыш</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231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1.2.2</w:t>
            </w:r>
          </w:p>
        </w:tc>
        <w:tc>
          <w:tcPr>
            <w:tcW w:w="1241" w:type="pct"/>
            <w:tcBorders>
              <w:top w:val="nil"/>
              <w:left w:val="nil"/>
              <w:bottom w:val="single" w:sz="4" w:space="0" w:color="auto"/>
              <w:right w:val="single" w:sz="4" w:space="0" w:color="auto"/>
            </w:tcBorders>
            <w:vAlign w:val="center"/>
            <w:hideMark/>
          </w:tcPr>
          <w:p w:rsidR="00BB3EA8" w:rsidRDefault="00BB3EA8" w:rsidP="00BB3EA8">
            <w:pPr>
              <w:rPr>
                <w:i/>
                <w:iCs/>
                <w:sz w:val="24"/>
                <w:szCs w:val="24"/>
              </w:rPr>
            </w:pPr>
            <w:r>
              <w:rPr>
                <w:i/>
                <w:iCs/>
                <w:sz w:val="24"/>
                <w:szCs w:val="24"/>
              </w:rPr>
              <w:t>децентрализованное электроснабжение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sz w:val="24"/>
                <w:szCs w:val="24"/>
              </w:rPr>
            </w:pPr>
            <w:r>
              <w:rPr>
                <w:sz w:val="24"/>
                <w:szCs w:val="24"/>
              </w:rPr>
              <w:t xml:space="preserve">д. Никулкина </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r>
      <w:tr w:rsidR="00BB3EA8" w:rsidTr="00BB3EA8">
        <w:tc>
          <w:tcPr>
            <w:tcW w:w="282" w:type="pct"/>
            <w:tcBorders>
              <w:top w:val="nil"/>
              <w:left w:val="single" w:sz="4" w:space="0" w:color="auto"/>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2</w:t>
            </w:r>
          </w:p>
        </w:tc>
        <w:tc>
          <w:tcPr>
            <w:tcW w:w="4718" w:type="pct"/>
            <w:gridSpan w:val="9"/>
            <w:tcBorders>
              <w:top w:val="single" w:sz="4" w:space="0" w:color="auto"/>
              <w:left w:val="nil"/>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Теплоснабжение</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пгт. Кондинское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2.1</w:t>
            </w:r>
          </w:p>
        </w:tc>
        <w:tc>
          <w:tcPr>
            <w:tcW w:w="1241" w:type="pct"/>
            <w:tcBorders>
              <w:top w:val="nil"/>
              <w:left w:val="nil"/>
              <w:bottom w:val="single" w:sz="4" w:space="0" w:color="auto"/>
              <w:right w:val="single" w:sz="4" w:space="0" w:color="auto"/>
            </w:tcBorders>
            <w:vAlign w:val="center"/>
            <w:hideMark/>
          </w:tcPr>
          <w:p w:rsidR="00BB3EA8" w:rsidRDefault="00BB3EA8" w:rsidP="00BB3EA8">
            <w:pPr>
              <w:rPr>
                <w:b/>
                <w:bCs/>
                <w:color w:val="000000"/>
                <w:sz w:val="24"/>
                <w:szCs w:val="24"/>
              </w:rPr>
            </w:pPr>
            <w:r>
              <w:rPr>
                <w:b/>
                <w:bCs/>
                <w:color w:val="000000"/>
                <w:sz w:val="24"/>
                <w:szCs w:val="24"/>
              </w:rPr>
              <w:t xml:space="preserve">Потребление тепловой энергии, всего, в т.ч.: </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тыс. Гкал</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11,55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население</w:t>
            </w:r>
            <w:r>
              <w:rPr>
                <w:rStyle w:val="afff"/>
                <w:color w:val="000000"/>
                <w:sz w:val="24"/>
                <w:szCs w:val="24"/>
              </w:rPr>
              <w:footnoteReference w:id="17"/>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тыс. Гкал</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бюджетные организации</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тыс. Гкал</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lastRenderedPageBreak/>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собственное потребление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тыс. Гкал</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прочие потребители</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тыс. Гкал</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2.2</w:t>
            </w:r>
          </w:p>
        </w:tc>
        <w:tc>
          <w:tcPr>
            <w:tcW w:w="1241" w:type="pct"/>
            <w:tcBorders>
              <w:top w:val="nil"/>
              <w:left w:val="nil"/>
              <w:bottom w:val="single" w:sz="4" w:space="0" w:color="auto"/>
              <w:right w:val="single" w:sz="4" w:space="0" w:color="auto"/>
            </w:tcBorders>
            <w:vAlign w:val="center"/>
            <w:hideMark/>
          </w:tcPr>
          <w:p w:rsidR="00BB3EA8" w:rsidRDefault="00BB3EA8" w:rsidP="00BB3EA8">
            <w:pPr>
              <w:rPr>
                <w:b/>
                <w:bCs/>
                <w:color w:val="000000"/>
                <w:sz w:val="24"/>
                <w:szCs w:val="24"/>
              </w:rPr>
            </w:pPr>
            <w:r>
              <w:rPr>
                <w:b/>
                <w:bCs/>
                <w:color w:val="000000"/>
                <w:sz w:val="24"/>
                <w:szCs w:val="24"/>
              </w:rPr>
              <w:t>Присоединенная нагрузка, всего,  в т.ч.:</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Гкал/</w:t>
            </w:r>
            <w:proofErr w:type="gramStart"/>
            <w:r>
              <w:rPr>
                <w:b/>
                <w:bCs/>
                <w:color w:val="000000"/>
                <w:sz w:val="24"/>
                <w:szCs w:val="24"/>
              </w:rPr>
              <w:t>ч</w:t>
            </w:r>
            <w:proofErr w:type="gramEnd"/>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население</w:t>
            </w:r>
            <w:r>
              <w:rPr>
                <w:rStyle w:val="afff"/>
                <w:color w:val="000000"/>
                <w:sz w:val="24"/>
                <w:szCs w:val="24"/>
              </w:rPr>
              <w:footnoteReference w:id="18"/>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Гкал/</w:t>
            </w:r>
            <w:proofErr w:type="gramStart"/>
            <w:r>
              <w:rPr>
                <w:color w:val="000000"/>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бюджетные организации</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Гкал/</w:t>
            </w:r>
            <w:proofErr w:type="gramStart"/>
            <w:r>
              <w:rPr>
                <w:color w:val="000000"/>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собственное потребление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Гкал/</w:t>
            </w:r>
            <w:proofErr w:type="gramStart"/>
            <w:r>
              <w:rPr>
                <w:color w:val="000000"/>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прочие потребители</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Гкал/</w:t>
            </w:r>
            <w:proofErr w:type="gramStart"/>
            <w:r>
              <w:rPr>
                <w:color w:val="000000"/>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r>
      <w:tr w:rsidR="00BB3EA8" w:rsidTr="00BB3EA8">
        <w:tc>
          <w:tcPr>
            <w:tcW w:w="282" w:type="pct"/>
            <w:tcBorders>
              <w:top w:val="nil"/>
              <w:left w:val="single" w:sz="4" w:space="0" w:color="auto"/>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3</w:t>
            </w:r>
          </w:p>
        </w:tc>
        <w:tc>
          <w:tcPr>
            <w:tcW w:w="4718" w:type="pct"/>
            <w:gridSpan w:val="9"/>
            <w:tcBorders>
              <w:top w:val="single" w:sz="4" w:space="0" w:color="auto"/>
              <w:left w:val="nil"/>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Водоснабжение</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пгт. Кондинское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4.1</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Потребление воды, всего, в т.ч.:</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59,56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59,79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61,22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62,66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63,73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64,82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70,25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население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41,44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41,84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42,23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42,30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42,77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6,35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7,34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8,35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9,36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10,36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11,36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16,37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3,28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4.2</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Присоединенная нагрузка (расход воды в сутки максимального водопотребления)</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xml:space="preserve"> </w:t>
            </w:r>
            <w:proofErr w:type="gramStart"/>
            <w:r>
              <w:rPr>
                <w:b/>
                <w:bCs/>
                <w:sz w:val="24"/>
                <w:szCs w:val="24"/>
              </w:rPr>
              <w:t>м</w:t>
            </w:r>
            <w:proofErr w:type="gramEnd"/>
            <w:r>
              <w:rPr>
                <w:b/>
                <w:bCs/>
                <w:sz w:val="24"/>
                <w:szCs w:val="24"/>
              </w:rPr>
              <w:t>³/сут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378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379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389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398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411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446</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население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³/сут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271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³/сут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53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59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66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104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³/сут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³/сут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r>
      <w:tr w:rsidR="00BB3EA8" w:rsidTr="00BB3EA8">
        <w:tc>
          <w:tcPr>
            <w:tcW w:w="282" w:type="pct"/>
            <w:tcBorders>
              <w:top w:val="nil"/>
              <w:left w:val="single" w:sz="4" w:space="0" w:color="auto"/>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5</w:t>
            </w:r>
          </w:p>
        </w:tc>
        <w:tc>
          <w:tcPr>
            <w:tcW w:w="4718" w:type="pct"/>
            <w:gridSpan w:val="9"/>
            <w:tcBorders>
              <w:top w:val="single" w:sz="4" w:space="0" w:color="auto"/>
              <w:left w:val="nil"/>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Водоотведение</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пгт. Кондинское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5.1</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 xml:space="preserve">Отведение сточных вод, всего, в т.ч.: </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64,82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70,25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население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42,77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11,36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16,37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5.2</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 xml:space="preserve">Отведение сточных вод воды в </w:t>
            </w:r>
            <w:r>
              <w:rPr>
                <w:b/>
                <w:bCs/>
                <w:sz w:val="24"/>
                <w:szCs w:val="24"/>
              </w:rPr>
              <w:lastRenderedPageBreak/>
              <w:t>сутки максимального водопотребления</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lastRenderedPageBreak/>
              <w:t xml:space="preserve"> </w:t>
            </w:r>
            <w:proofErr w:type="gramStart"/>
            <w:r>
              <w:rPr>
                <w:b/>
                <w:bCs/>
                <w:sz w:val="24"/>
                <w:szCs w:val="24"/>
              </w:rPr>
              <w:t>м</w:t>
            </w:r>
            <w:proofErr w:type="gramEnd"/>
            <w:r>
              <w:rPr>
                <w:b/>
                <w:bCs/>
                <w:sz w:val="24"/>
                <w:szCs w:val="24"/>
              </w:rPr>
              <w:t>³/час</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411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446</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lastRenderedPageBreak/>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население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³/час</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271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³/час</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104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³/час</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³/час</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r>
      <w:tr w:rsidR="00BB3EA8" w:rsidTr="00BB3EA8">
        <w:tc>
          <w:tcPr>
            <w:tcW w:w="282" w:type="pct"/>
            <w:tcBorders>
              <w:top w:val="nil"/>
              <w:left w:val="single" w:sz="4" w:space="0" w:color="auto"/>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6</w:t>
            </w:r>
          </w:p>
        </w:tc>
        <w:tc>
          <w:tcPr>
            <w:tcW w:w="4718" w:type="pct"/>
            <w:gridSpan w:val="9"/>
            <w:tcBorders>
              <w:top w:val="single" w:sz="4" w:space="0" w:color="auto"/>
              <w:left w:val="nil"/>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Утилизация (захоронение) ТКО</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6.1</w:t>
            </w:r>
          </w:p>
        </w:tc>
        <w:tc>
          <w:tcPr>
            <w:tcW w:w="1241" w:type="pct"/>
            <w:tcBorders>
              <w:top w:val="nil"/>
              <w:left w:val="nil"/>
              <w:bottom w:val="single" w:sz="4" w:space="0" w:color="auto"/>
              <w:right w:val="single" w:sz="4" w:space="0" w:color="auto"/>
            </w:tcBorders>
            <w:vAlign w:val="center"/>
            <w:hideMark/>
          </w:tcPr>
          <w:p w:rsidR="00BB3EA8" w:rsidRDefault="00BB3EA8" w:rsidP="00BB3EA8">
            <w:pPr>
              <w:rPr>
                <w:b/>
                <w:bCs/>
                <w:sz w:val="24"/>
                <w:szCs w:val="24"/>
              </w:rPr>
            </w:pPr>
            <w:r>
              <w:rPr>
                <w:b/>
                <w:bCs/>
                <w:sz w:val="24"/>
                <w:szCs w:val="24"/>
              </w:rPr>
              <w:t>Объем образования (накопления) ТКО, всего</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4,86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4,93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4,98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5,09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4,77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4,84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4,81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5,00</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Никулкина</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Старый Катыш</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Ильичевка</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в т. ч.</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 xml:space="preserve">население </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4,07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4,12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4,09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4,16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4,20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4,25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3,98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4,00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4,08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4,12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4,12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4,17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Никулкина</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Старый Катыш</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Ильичевка</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6.2</w:t>
            </w:r>
          </w:p>
        </w:tc>
        <w:tc>
          <w:tcPr>
            <w:tcW w:w="1241" w:type="pct"/>
            <w:tcBorders>
              <w:top w:val="nil"/>
              <w:left w:val="nil"/>
              <w:bottom w:val="single" w:sz="4" w:space="0" w:color="auto"/>
              <w:right w:val="single" w:sz="4" w:space="0" w:color="auto"/>
            </w:tcBorders>
            <w:vAlign w:val="center"/>
            <w:hideMark/>
          </w:tcPr>
          <w:p w:rsidR="00BB3EA8" w:rsidRDefault="00BB3EA8" w:rsidP="00BB3EA8">
            <w:pPr>
              <w:rPr>
                <w:b/>
                <w:bCs/>
                <w:sz w:val="24"/>
                <w:szCs w:val="24"/>
              </w:rPr>
            </w:pPr>
            <w:r>
              <w:rPr>
                <w:b/>
                <w:bCs/>
                <w:sz w:val="24"/>
                <w:szCs w:val="24"/>
              </w:rPr>
              <w:t>Объем ТКО, поступаемых на полигоны</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0,00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0,00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0,00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4,32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4,28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3,92</w:t>
            </w:r>
          </w:p>
        </w:tc>
      </w:tr>
    </w:tbl>
    <w:p w:rsidR="00BB3EA8" w:rsidRPr="00C61AA3" w:rsidRDefault="00BB3EA8" w:rsidP="00BB3EA8">
      <w:pPr>
        <w:jc w:val="both"/>
        <w:sectPr w:rsidR="00BB3EA8" w:rsidRPr="00C61AA3" w:rsidSect="00BB3EA8">
          <w:pgSz w:w="16840" w:h="11907" w:orient="landscape" w:code="9"/>
          <w:pgMar w:top="1134" w:right="567" w:bottom="567" w:left="567" w:header="0" w:footer="284" w:gutter="0"/>
          <w:cols w:space="720"/>
          <w:docGrid w:linePitch="272"/>
        </w:sectPr>
      </w:pPr>
    </w:p>
    <w:p w:rsidR="00BB3EA8" w:rsidRPr="00441201" w:rsidRDefault="00BB3EA8" w:rsidP="00BB3EA8">
      <w:pPr>
        <w:pStyle w:val="10"/>
        <w:numPr>
          <w:ilvl w:val="0"/>
          <w:numId w:val="43"/>
        </w:numPr>
        <w:ind w:left="-142" w:firstLine="851"/>
      </w:pPr>
      <w:bookmarkStart w:id="300" w:name="_Toc297032076"/>
      <w:bookmarkStart w:id="301" w:name="_Toc340135968"/>
      <w:bookmarkStart w:id="302" w:name="_Toc340136029"/>
      <w:bookmarkStart w:id="303" w:name="_Toc340136141"/>
      <w:bookmarkStart w:id="304" w:name="_Toc480794152"/>
      <w:r w:rsidRPr="00441201">
        <w:lastRenderedPageBreak/>
        <w:t>Характеристика состояния и проблем коммунальной инфраструктуры</w:t>
      </w:r>
      <w:bookmarkEnd w:id="300"/>
      <w:bookmarkEnd w:id="301"/>
      <w:bookmarkEnd w:id="302"/>
      <w:bookmarkEnd w:id="303"/>
      <w:bookmarkEnd w:id="304"/>
      <w:r w:rsidRPr="00441201">
        <w:t xml:space="preserve"> </w:t>
      </w:r>
    </w:p>
    <w:p w:rsidR="00BB3EA8" w:rsidRPr="00441201" w:rsidRDefault="00BB3EA8" w:rsidP="00BB3EA8">
      <w:pPr>
        <w:tabs>
          <w:tab w:val="left" w:pos="284"/>
        </w:tabs>
      </w:pPr>
    </w:p>
    <w:p w:rsidR="00BB3EA8" w:rsidRPr="00441201" w:rsidRDefault="00BB3EA8" w:rsidP="00BB3EA8">
      <w:pPr>
        <w:pStyle w:val="affa"/>
        <w:keepNext/>
        <w:numPr>
          <w:ilvl w:val="0"/>
          <w:numId w:val="42"/>
        </w:numPr>
        <w:tabs>
          <w:tab w:val="left" w:pos="1134"/>
        </w:tabs>
        <w:jc w:val="both"/>
        <w:outlineLvl w:val="1"/>
        <w:rPr>
          <w:b/>
          <w:vanish/>
          <w:sz w:val="28"/>
          <w:szCs w:val="28"/>
        </w:rPr>
      </w:pPr>
      <w:bookmarkStart w:id="305" w:name="_Toc339264428"/>
      <w:bookmarkStart w:id="306" w:name="_Toc340130977"/>
      <w:bookmarkStart w:id="307" w:name="_Toc340131036"/>
      <w:bookmarkStart w:id="308" w:name="_Toc340135890"/>
      <w:bookmarkStart w:id="309" w:name="_Toc340135969"/>
      <w:bookmarkStart w:id="310" w:name="_Toc340136030"/>
      <w:bookmarkStart w:id="311" w:name="_Toc340136142"/>
      <w:bookmarkStart w:id="312" w:name="_Toc340136406"/>
      <w:bookmarkStart w:id="313" w:name="_Toc340487398"/>
      <w:bookmarkStart w:id="314" w:name="_Toc340487616"/>
      <w:bookmarkStart w:id="315" w:name="_Toc340487677"/>
      <w:bookmarkStart w:id="316" w:name="_Toc340507415"/>
      <w:bookmarkStart w:id="317" w:name="_Toc340507489"/>
      <w:bookmarkStart w:id="318" w:name="_Toc340678529"/>
      <w:bookmarkStart w:id="319" w:name="_Toc340678628"/>
      <w:bookmarkStart w:id="320" w:name="_Toc340678682"/>
      <w:bookmarkStart w:id="321" w:name="_Toc340678739"/>
      <w:bookmarkStart w:id="322" w:name="_Toc340873427"/>
      <w:bookmarkStart w:id="323" w:name="_Toc340873506"/>
      <w:bookmarkStart w:id="324" w:name="_Toc341078738"/>
      <w:bookmarkStart w:id="325" w:name="_Toc341078866"/>
      <w:bookmarkStart w:id="326" w:name="_Toc341078937"/>
      <w:bookmarkStart w:id="327" w:name="_Toc341079001"/>
      <w:bookmarkStart w:id="328" w:name="_Toc341079064"/>
      <w:bookmarkStart w:id="329" w:name="_Toc341080056"/>
      <w:bookmarkStart w:id="330" w:name="_Toc341080182"/>
      <w:bookmarkStart w:id="331" w:name="_Toc341080239"/>
      <w:bookmarkStart w:id="332" w:name="_Toc341080476"/>
      <w:bookmarkStart w:id="333" w:name="_Toc341080607"/>
      <w:bookmarkStart w:id="334" w:name="_Toc341354125"/>
      <w:bookmarkStart w:id="335" w:name="_Toc341354178"/>
      <w:bookmarkStart w:id="336" w:name="_Toc388451658"/>
      <w:bookmarkStart w:id="337" w:name="_Toc388452144"/>
      <w:bookmarkStart w:id="338" w:name="_Toc388452481"/>
      <w:bookmarkStart w:id="339" w:name="_Toc392510086"/>
      <w:bookmarkStart w:id="340" w:name="_Toc392510504"/>
      <w:bookmarkStart w:id="341" w:name="_Toc392510921"/>
      <w:bookmarkStart w:id="342" w:name="_Toc392510991"/>
      <w:bookmarkStart w:id="343" w:name="_Toc392664333"/>
      <w:bookmarkStart w:id="344" w:name="_Toc392751602"/>
      <w:bookmarkStart w:id="345" w:name="_Toc392751931"/>
      <w:bookmarkStart w:id="346" w:name="_Toc392752006"/>
      <w:bookmarkStart w:id="347" w:name="_Toc392753239"/>
      <w:bookmarkStart w:id="348" w:name="_Toc393110468"/>
      <w:bookmarkStart w:id="349" w:name="_Toc398037362"/>
      <w:bookmarkStart w:id="350" w:name="_Toc398037660"/>
      <w:bookmarkStart w:id="351" w:name="_Toc398037746"/>
      <w:bookmarkStart w:id="352" w:name="_Toc398037816"/>
      <w:bookmarkStart w:id="353" w:name="_Toc433114370"/>
      <w:bookmarkStart w:id="354" w:name="_Toc434581047"/>
      <w:bookmarkStart w:id="355" w:name="_Toc434581849"/>
      <w:bookmarkStart w:id="356" w:name="_Toc435018075"/>
      <w:bookmarkStart w:id="357" w:name="_Toc436321414"/>
      <w:bookmarkStart w:id="358" w:name="_Toc436329467"/>
      <w:bookmarkStart w:id="359" w:name="_Toc436412913"/>
      <w:bookmarkStart w:id="360" w:name="_Toc436578782"/>
      <w:bookmarkStart w:id="361" w:name="_Toc436578863"/>
      <w:bookmarkStart w:id="362" w:name="_Toc436579464"/>
      <w:bookmarkStart w:id="363" w:name="_Toc436580862"/>
      <w:bookmarkStart w:id="364" w:name="_Toc436728032"/>
      <w:bookmarkStart w:id="365" w:name="_Toc436737256"/>
      <w:bookmarkStart w:id="366" w:name="_Toc436911438"/>
      <w:bookmarkStart w:id="367" w:name="_Toc436911528"/>
      <w:bookmarkStart w:id="368" w:name="_Toc438212946"/>
      <w:bookmarkStart w:id="369" w:name="_Toc438213171"/>
      <w:bookmarkStart w:id="370" w:name="_Toc438646050"/>
      <w:bookmarkStart w:id="371" w:name="_Toc438646139"/>
      <w:bookmarkStart w:id="372" w:name="_Toc438732091"/>
      <w:bookmarkStart w:id="373" w:name="_Toc438732180"/>
      <w:bookmarkStart w:id="374" w:name="_Toc442949196"/>
      <w:bookmarkStart w:id="375" w:name="_Toc442949285"/>
      <w:bookmarkStart w:id="376" w:name="_Toc477247736"/>
      <w:bookmarkStart w:id="377" w:name="_Toc477248054"/>
      <w:bookmarkStart w:id="378" w:name="_Toc480793941"/>
      <w:bookmarkStart w:id="379" w:name="_Toc480794153"/>
      <w:bookmarkStart w:id="380" w:name="_Toc295994151"/>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rsidR="00BB3EA8" w:rsidRPr="00441201" w:rsidRDefault="00BB3EA8" w:rsidP="00BB3EA8">
      <w:pPr>
        <w:pStyle w:val="affa"/>
        <w:keepNext/>
        <w:numPr>
          <w:ilvl w:val="0"/>
          <w:numId w:val="42"/>
        </w:numPr>
        <w:tabs>
          <w:tab w:val="left" w:pos="1134"/>
        </w:tabs>
        <w:jc w:val="both"/>
        <w:outlineLvl w:val="1"/>
        <w:rPr>
          <w:b/>
          <w:vanish/>
          <w:sz w:val="28"/>
          <w:szCs w:val="28"/>
        </w:rPr>
      </w:pPr>
      <w:bookmarkStart w:id="381" w:name="_Toc339264429"/>
      <w:bookmarkStart w:id="382" w:name="_Toc340130978"/>
      <w:bookmarkStart w:id="383" w:name="_Toc340131037"/>
      <w:bookmarkStart w:id="384" w:name="_Toc340135891"/>
      <w:bookmarkStart w:id="385" w:name="_Toc340135970"/>
      <w:bookmarkStart w:id="386" w:name="_Toc340136031"/>
      <w:bookmarkStart w:id="387" w:name="_Toc340136143"/>
      <w:bookmarkStart w:id="388" w:name="_Toc340136407"/>
      <w:bookmarkStart w:id="389" w:name="_Toc340487399"/>
      <w:bookmarkStart w:id="390" w:name="_Toc340487617"/>
      <w:bookmarkStart w:id="391" w:name="_Toc340487678"/>
      <w:bookmarkStart w:id="392" w:name="_Toc340507416"/>
      <w:bookmarkStart w:id="393" w:name="_Toc340507490"/>
      <w:bookmarkStart w:id="394" w:name="_Toc340678530"/>
      <w:bookmarkStart w:id="395" w:name="_Toc340678629"/>
      <w:bookmarkStart w:id="396" w:name="_Toc340678683"/>
      <w:bookmarkStart w:id="397" w:name="_Toc340678740"/>
      <w:bookmarkStart w:id="398" w:name="_Toc340873428"/>
      <w:bookmarkStart w:id="399" w:name="_Toc340873507"/>
      <w:bookmarkStart w:id="400" w:name="_Toc341078739"/>
      <w:bookmarkStart w:id="401" w:name="_Toc341078867"/>
      <w:bookmarkStart w:id="402" w:name="_Toc341078938"/>
      <w:bookmarkStart w:id="403" w:name="_Toc341079002"/>
      <w:bookmarkStart w:id="404" w:name="_Toc341079065"/>
      <w:bookmarkStart w:id="405" w:name="_Toc341080057"/>
      <w:bookmarkStart w:id="406" w:name="_Toc341080183"/>
      <w:bookmarkStart w:id="407" w:name="_Toc341080240"/>
      <w:bookmarkStart w:id="408" w:name="_Toc341080477"/>
      <w:bookmarkStart w:id="409" w:name="_Toc341080608"/>
      <w:bookmarkStart w:id="410" w:name="_Toc341354126"/>
      <w:bookmarkStart w:id="411" w:name="_Toc341354179"/>
      <w:bookmarkStart w:id="412" w:name="_Toc388451659"/>
      <w:bookmarkStart w:id="413" w:name="_Toc388452145"/>
      <w:bookmarkStart w:id="414" w:name="_Toc388452482"/>
      <w:bookmarkStart w:id="415" w:name="_Toc392510087"/>
      <w:bookmarkStart w:id="416" w:name="_Toc392510505"/>
      <w:bookmarkStart w:id="417" w:name="_Toc392510922"/>
      <w:bookmarkStart w:id="418" w:name="_Toc392510992"/>
      <w:bookmarkStart w:id="419" w:name="_Toc392664334"/>
      <w:bookmarkStart w:id="420" w:name="_Toc392751603"/>
      <w:bookmarkStart w:id="421" w:name="_Toc392751932"/>
      <w:bookmarkStart w:id="422" w:name="_Toc392752007"/>
      <w:bookmarkStart w:id="423" w:name="_Toc392753240"/>
      <w:bookmarkStart w:id="424" w:name="_Toc393110469"/>
      <w:bookmarkStart w:id="425" w:name="_Toc398037363"/>
      <w:bookmarkStart w:id="426" w:name="_Toc398037661"/>
      <w:bookmarkStart w:id="427" w:name="_Toc398037747"/>
      <w:bookmarkStart w:id="428" w:name="_Toc398037817"/>
      <w:bookmarkStart w:id="429" w:name="_Toc433114371"/>
      <w:bookmarkStart w:id="430" w:name="_Toc434581048"/>
      <w:bookmarkStart w:id="431" w:name="_Toc434581850"/>
      <w:bookmarkStart w:id="432" w:name="_Toc435018076"/>
      <w:bookmarkStart w:id="433" w:name="_Toc436321415"/>
      <w:bookmarkStart w:id="434" w:name="_Toc436329468"/>
      <w:bookmarkStart w:id="435" w:name="_Toc436412914"/>
      <w:bookmarkStart w:id="436" w:name="_Toc436578783"/>
      <w:bookmarkStart w:id="437" w:name="_Toc436578864"/>
      <w:bookmarkStart w:id="438" w:name="_Toc436579465"/>
      <w:bookmarkStart w:id="439" w:name="_Toc436580863"/>
      <w:bookmarkStart w:id="440" w:name="_Toc436728033"/>
      <w:bookmarkStart w:id="441" w:name="_Toc436737257"/>
      <w:bookmarkStart w:id="442" w:name="_Toc436911439"/>
      <w:bookmarkStart w:id="443" w:name="_Toc436911529"/>
      <w:bookmarkStart w:id="444" w:name="_Toc438212947"/>
      <w:bookmarkStart w:id="445" w:name="_Toc438213172"/>
      <w:bookmarkStart w:id="446" w:name="_Toc438646051"/>
      <w:bookmarkStart w:id="447" w:name="_Toc438646140"/>
      <w:bookmarkStart w:id="448" w:name="_Toc438732092"/>
      <w:bookmarkStart w:id="449" w:name="_Toc438732181"/>
      <w:bookmarkStart w:id="450" w:name="_Toc442949197"/>
      <w:bookmarkStart w:id="451" w:name="_Toc442949286"/>
      <w:bookmarkStart w:id="452" w:name="_Toc477247737"/>
      <w:bookmarkStart w:id="453" w:name="_Toc477248055"/>
      <w:bookmarkStart w:id="454" w:name="_Toc480793942"/>
      <w:bookmarkStart w:id="455" w:name="_Toc480794154"/>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rsidR="00BB3EA8" w:rsidRPr="00441201" w:rsidRDefault="00BB3EA8" w:rsidP="00BB3EA8">
      <w:pPr>
        <w:pStyle w:val="2"/>
        <w:numPr>
          <w:ilvl w:val="1"/>
          <w:numId w:val="43"/>
        </w:numPr>
        <w:tabs>
          <w:tab w:val="left" w:pos="1418"/>
        </w:tabs>
        <w:ind w:left="1418" w:hanging="709"/>
      </w:pPr>
      <w:bookmarkStart w:id="456" w:name="_Toc340135971"/>
      <w:bookmarkStart w:id="457" w:name="_Toc340136032"/>
      <w:bookmarkStart w:id="458" w:name="_Toc340136144"/>
      <w:bookmarkStart w:id="459" w:name="_Toc392243590"/>
      <w:bookmarkStart w:id="460" w:name="_Toc295994152"/>
      <w:bookmarkStart w:id="461" w:name="_Toc340135975"/>
      <w:bookmarkStart w:id="462" w:name="_Toc340136036"/>
      <w:bookmarkStart w:id="463" w:name="_Toc340136148"/>
      <w:bookmarkEnd w:id="380"/>
      <w:r w:rsidRPr="00441201">
        <w:t xml:space="preserve"> </w:t>
      </w:r>
      <w:bookmarkStart w:id="464" w:name="_Toc480794155"/>
      <w:r w:rsidRPr="00441201">
        <w:t>Система электроснабжения</w:t>
      </w:r>
      <w:bookmarkEnd w:id="456"/>
      <w:bookmarkEnd w:id="457"/>
      <w:bookmarkEnd w:id="458"/>
      <w:bookmarkEnd w:id="459"/>
      <w:bookmarkEnd w:id="464"/>
    </w:p>
    <w:p w:rsidR="00BB3EA8" w:rsidRPr="00441201" w:rsidRDefault="00BB3EA8" w:rsidP="00BB3EA8"/>
    <w:p w:rsidR="00BB3EA8" w:rsidRPr="00441201" w:rsidRDefault="00BB3EA8" w:rsidP="00BB3EA8">
      <w:pPr>
        <w:pStyle w:val="3"/>
        <w:numPr>
          <w:ilvl w:val="2"/>
          <w:numId w:val="43"/>
        </w:numPr>
        <w:tabs>
          <w:tab w:val="left" w:pos="709"/>
          <w:tab w:val="left" w:pos="851"/>
          <w:tab w:val="left" w:pos="1418"/>
        </w:tabs>
        <w:ind w:left="709" w:hanging="709"/>
      </w:pPr>
      <w:bookmarkStart w:id="465" w:name="_Toc340135972"/>
      <w:bookmarkStart w:id="466" w:name="_Toc340136033"/>
      <w:bookmarkStart w:id="467" w:name="_Toc340136145"/>
      <w:bookmarkStart w:id="468" w:name="_Toc392243591"/>
      <w:bookmarkStart w:id="469" w:name="_Toc433639932"/>
      <w:bookmarkStart w:id="470" w:name="_Toc433640188"/>
      <w:bookmarkStart w:id="471" w:name="_Toc480794156"/>
      <w:bookmarkStart w:id="472" w:name="_Toc295893723"/>
      <w:r w:rsidRPr="00441201">
        <w:t>Описание организационной структуры</w:t>
      </w:r>
      <w:bookmarkEnd w:id="465"/>
      <w:bookmarkEnd w:id="466"/>
      <w:bookmarkEnd w:id="467"/>
      <w:bookmarkEnd w:id="468"/>
      <w:r w:rsidRPr="00441201">
        <w:t>, формы собственности и системы договоров между организациями, а также с потребителями</w:t>
      </w:r>
      <w:bookmarkEnd w:id="469"/>
      <w:bookmarkEnd w:id="470"/>
      <w:bookmarkEnd w:id="471"/>
    </w:p>
    <w:p w:rsidR="00BB3EA8" w:rsidRPr="00441201" w:rsidRDefault="00BB3EA8" w:rsidP="00BB3EA8">
      <w:pPr>
        <w:ind w:firstLine="709"/>
        <w:jc w:val="both"/>
        <w:rPr>
          <w:sz w:val="28"/>
          <w:szCs w:val="28"/>
        </w:rPr>
      </w:pPr>
      <w:bookmarkStart w:id="473" w:name="OLE_LINK4"/>
      <w:r w:rsidRPr="00441201">
        <w:rPr>
          <w:sz w:val="28"/>
          <w:szCs w:val="28"/>
        </w:rPr>
        <w:t>Кондинский район входит в Урайский энергорайон  Ханты-Мансийского автономного округа - Югры  (рис.3).</w:t>
      </w:r>
    </w:p>
    <w:p w:rsidR="00BB3EA8" w:rsidRPr="00441201" w:rsidRDefault="00BB3EA8" w:rsidP="00BB3EA8">
      <w:pPr>
        <w:ind w:firstLine="709"/>
        <w:jc w:val="both"/>
        <w:rPr>
          <w:sz w:val="28"/>
          <w:szCs w:val="28"/>
        </w:rPr>
      </w:pPr>
      <w:r w:rsidRPr="00441201">
        <w:rPr>
          <w:sz w:val="28"/>
          <w:szCs w:val="28"/>
        </w:rPr>
        <w:t>Основным источником электроснабжения потребителей Урайского энергорайона является Няганская ГРЭС (Няганский энергорайон) установленной мощностью 1302,04 МВт и собственные электростанц</w:t>
      </w:r>
      <w:proofErr w:type="gramStart"/>
      <w:r w:rsidRPr="00441201">
        <w:rPr>
          <w:sz w:val="28"/>
          <w:szCs w:val="28"/>
        </w:rPr>
        <w:t>ии ООО</w:t>
      </w:r>
      <w:proofErr w:type="gramEnd"/>
      <w:r w:rsidRPr="00441201">
        <w:rPr>
          <w:sz w:val="28"/>
          <w:szCs w:val="28"/>
        </w:rPr>
        <w:t xml:space="preserve"> «ЛУКОЙЛ – Западная Сибирь».</w:t>
      </w:r>
    </w:p>
    <w:p w:rsidR="00BB3EA8" w:rsidRPr="00441201" w:rsidRDefault="00BB3EA8" w:rsidP="00BB3EA8">
      <w:pPr>
        <w:ind w:firstLine="709"/>
        <w:jc w:val="both"/>
        <w:rPr>
          <w:sz w:val="28"/>
          <w:szCs w:val="28"/>
        </w:rPr>
      </w:pPr>
      <w:r w:rsidRPr="00441201">
        <w:rPr>
          <w:sz w:val="28"/>
          <w:szCs w:val="28"/>
        </w:rPr>
        <w:t>Населенные пункты д. Никулкина и д. Ильичевка относятся к зоне децентрализованного электроснабжения.</w:t>
      </w:r>
    </w:p>
    <w:p w:rsidR="00BB3EA8" w:rsidRPr="00441201" w:rsidRDefault="00BB3EA8" w:rsidP="00BB3EA8">
      <w:pPr>
        <w:tabs>
          <w:tab w:val="left" w:pos="1134"/>
        </w:tabs>
        <w:autoSpaceDE w:val="0"/>
        <w:autoSpaceDN w:val="0"/>
        <w:adjustRightInd w:val="0"/>
        <w:jc w:val="both"/>
        <w:rPr>
          <w:noProof/>
        </w:rPr>
      </w:pPr>
    </w:p>
    <w:p w:rsidR="00BB3EA8" w:rsidRPr="00441201" w:rsidRDefault="00BB3EA8" w:rsidP="00BB3EA8">
      <w:pPr>
        <w:tabs>
          <w:tab w:val="left" w:pos="1134"/>
        </w:tabs>
        <w:autoSpaceDE w:val="0"/>
        <w:autoSpaceDN w:val="0"/>
        <w:adjustRightInd w:val="0"/>
        <w:jc w:val="both"/>
        <w:rPr>
          <w:b/>
          <w:sz w:val="24"/>
          <w:szCs w:val="24"/>
        </w:rPr>
      </w:pPr>
      <w:r w:rsidRPr="00441201">
        <w:rPr>
          <w:noProof/>
        </w:rPr>
        <w:drawing>
          <wp:inline distT="0" distB="0" distL="0" distR="0">
            <wp:extent cx="6488582" cy="4861173"/>
            <wp:effectExtent l="0" t="0" r="0" b="0"/>
            <wp:docPr id="8" name="Рисунок 8" descr="C:\Users\imv\Desktop\кар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mv\Desktop\карта.png"/>
                    <pic:cNvPicPr>
                      <a:picLocks noChangeAspect="1" noChangeArrowheads="1"/>
                    </pic:cNvPicPr>
                  </pic:nvPicPr>
                  <pic:blipFill rotWithShape="1">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191" t="6230" r="4039" b="4949"/>
                    <a:stretch/>
                  </pic:blipFill>
                  <pic:spPr bwMode="auto">
                    <a:xfrm>
                      <a:off x="0" y="0"/>
                      <a:ext cx="6493704" cy="486501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B3EA8" w:rsidRPr="00441201" w:rsidRDefault="00BB3EA8" w:rsidP="00BB3EA8">
      <w:pPr>
        <w:tabs>
          <w:tab w:val="left" w:pos="1134"/>
        </w:tabs>
        <w:autoSpaceDE w:val="0"/>
        <w:autoSpaceDN w:val="0"/>
        <w:adjustRightInd w:val="0"/>
        <w:jc w:val="both"/>
        <w:rPr>
          <w:b/>
          <w:sz w:val="24"/>
          <w:szCs w:val="24"/>
        </w:rPr>
      </w:pPr>
    </w:p>
    <w:p w:rsidR="00BB3EA8" w:rsidRPr="00441201" w:rsidRDefault="00BB3EA8" w:rsidP="00BB3EA8">
      <w:pPr>
        <w:tabs>
          <w:tab w:val="left" w:pos="1134"/>
        </w:tabs>
        <w:autoSpaceDE w:val="0"/>
        <w:autoSpaceDN w:val="0"/>
        <w:adjustRightInd w:val="0"/>
        <w:jc w:val="both"/>
        <w:rPr>
          <w:b/>
          <w:sz w:val="24"/>
          <w:szCs w:val="24"/>
        </w:rPr>
      </w:pPr>
      <w:r w:rsidRPr="00441201">
        <w:rPr>
          <w:b/>
          <w:sz w:val="24"/>
          <w:szCs w:val="24"/>
        </w:rPr>
        <w:t xml:space="preserve">Рисунок </w:t>
      </w:r>
      <w:r w:rsidR="00D0305B" w:rsidRPr="00441201">
        <w:rPr>
          <w:b/>
          <w:sz w:val="24"/>
          <w:szCs w:val="24"/>
        </w:rPr>
        <w:fldChar w:fldCharType="begin"/>
      </w:r>
      <w:r w:rsidRPr="00441201">
        <w:rPr>
          <w:b/>
          <w:sz w:val="24"/>
          <w:szCs w:val="24"/>
        </w:rPr>
        <w:instrText xml:space="preserve"> SEQ Рисунок \* ARABIC </w:instrText>
      </w:r>
      <w:r w:rsidR="00D0305B" w:rsidRPr="00441201">
        <w:rPr>
          <w:b/>
          <w:sz w:val="24"/>
          <w:szCs w:val="24"/>
        </w:rPr>
        <w:fldChar w:fldCharType="separate"/>
      </w:r>
      <w:r w:rsidR="00663B52">
        <w:rPr>
          <w:b/>
          <w:noProof/>
          <w:sz w:val="24"/>
          <w:szCs w:val="24"/>
        </w:rPr>
        <w:t>5</w:t>
      </w:r>
      <w:r w:rsidR="00D0305B" w:rsidRPr="00441201">
        <w:rPr>
          <w:b/>
          <w:sz w:val="24"/>
          <w:szCs w:val="24"/>
        </w:rPr>
        <w:fldChar w:fldCharType="end"/>
      </w:r>
      <w:r w:rsidRPr="00441201">
        <w:rPr>
          <w:b/>
          <w:sz w:val="24"/>
          <w:szCs w:val="24"/>
        </w:rPr>
        <w:t xml:space="preserve">. Схема электроснабжения Урайского энергорайона  </w:t>
      </w:r>
    </w:p>
    <w:p w:rsidR="00BB3EA8" w:rsidRPr="00441201" w:rsidRDefault="00BB3EA8" w:rsidP="00BB3EA8">
      <w:pPr>
        <w:jc w:val="both"/>
        <w:rPr>
          <w:sz w:val="24"/>
          <w:szCs w:val="24"/>
        </w:rPr>
      </w:pPr>
      <w:r w:rsidRPr="00441201">
        <w:rPr>
          <w:sz w:val="24"/>
          <w:szCs w:val="24"/>
        </w:rPr>
        <w:t xml:space="preserve">Источник: Схема и программа развития электроэнергетики ХМАО– </w:t>
      </w:r>
      <w:proofErr w:type="gramStart"/>
      <w:r w:rsidRPr="00441201">
        <w:rPr>
          <w:sz w:val="24"/>
          <w:szCs w:val="24"/>
        </w:rPr>
        <w:t>Юг</w:t>
      </w:r>
      <w:proofErr w:type="gramEnd"/>
      <w:r w:rsidRPr="00441201">
        <w:rPr>
          <w:sz w:val="24"/>
          <w:szCs w:val="24"/>
        </w:rPr>
        <w:t>ры на период до 2021 г., утв. распоряжением Правительства ХМАО– Югры от 22.07.2016 № 398-рп</w:t>
      </w:r>
    </w:p>
    <w:p w:rsidR="00BB3EA8" w:rsidRPr="00441201" w:rsidRDefault="00BB3EA8" w:rsidP="00BB3EA8">
      <w:pPr>
        <w:ind w:firstLine="709"/>
        <w:jc w:val="both"/>
        <w:rPr>
          <w:b/>
          <w:sz w:val="28"/>
          <w:szCs w:val="28"/>
        </w:rPr>
      </w:pPr>
      <w:r w:rsidRPr="00441201">
        <w:rPr>
          <w:b/>
          <w:sz w:val="28"/>
          <w:szCs w:val="28"/>
        </w:rPr>
        <w:lastRenderedPageBreak/>
        <w:tab/>
        <w:t>Описание организационной структуры системы электроснабжения</w:t>
      </w:r>
    </w:p>
    <w:p w:rsidR="00BB3EA8" w:rsidRPr="00441201" w:rsidRDefault="00BB3EA8" w:rsidP="00BB3EA8">
      <w:pPr>
        <w:ind w:firstLine="709"/>
        <w:jc w:val="both"/>
        <w:rPr>
          <w:sz w:val="28"/>
          <w:szCs w:val="28"/>
        </w:rPr>
      </w:pPr>
      <w:r w:rsidRPr="00441201">
        <w:rPr>
          <w:sz w:val="28"/>
          <w:szCs w:val="28"/>
        </w:rPr>
        <w:t>Урайский энергорайон территориально соответствует зоне деятельности Кондинского филиала электрических сетей АО «ЮРЭСК», а также находится в зоне ответственности Южного ПМЭС филиала ПАО «ФСК ЕЭС» МЭС Западной Сибири.</w:t>
      </w:r>
    </w:p>
    <w:p w:rsidR="00BB3EA8" w:rsidRPr="00441201" w:rsidRDefault="00BB3EA8" w:rsidP="00BB3EA8">
      <w:pPr>
        <w:ind w:firstLine="709"/>
        <w:jc w:val="both"/>
        <w:rPr>
          <w:sz w:val="28"/>
          <w:szCs w:val="28"/>
        </w:rPr>
      </w:pPr>
      <w:r w:rsidRPr="00441201">
        <w:rPr>
          <w:sz w:val="28"/>
          <w:szCs w:val="28"/>
        </w:rPr>
        <w:t>Электроснабжение пгт. Кондинское осуществляется от подстанций, расположенных на территории НПС «Ильичевка» (рис. 4):</w:t>
      </w:r>
    </w:p>
    <w:p w:rsidR="00BB3EA8" w:rsidRPr="00441201" w:rsidRDefault="00BB3EA8" w:rsidP="00BB3EA8">
      <w:pPr>
        <w:pStyle w:val="affa"/>
        <w:numPr>
          <w:ilvl w:val="0"/>
          <w:numId w:val="34"/>
        </w:numPr>
        <w:jc w:val="both"/>
        <w:rPr>
          <w:sz w:val="28"/>
          <w:szCs w:val="28"/>
        </w:rPr>
      </w:pPr>
      <w:r w:rsidRPr="00441201">
        <w:rPr>
          <w:sz w:val="28"/>
          <w:szCs w:val="28"/>
        </w:rPr>
        <w:t xml:space="preserve">ПС 220 кВ Ильичевка, </w:t>
      </w:r>
      <w:proofErr w:type="gramStart"/>
      <w:r w:rsidRPr="00441201">
        <w:rPr>
          <w:sz w:val="28"/>
          <w:szCs w:val="28"/>
        </w:rPr>
        <w:t>находящаяся</w:t>
      </w:r>
      <w:proofErr w:type="gramEnd"/>
      <w:r w:rsidRPr="00441201">
        <w:rPr>
          <w:sz w:val="28"/>
          <w:szCs w:val="28"/>
        </w:rPr>
        <w:t xml:space="preserve"> на балансе ПАО «ФСК ЕЭС» МЭС Западной Сибири;</w:t>
      </w:r>
    </w:p>
    <w:p w:rsidR="00BB3EA8" w:rsidRPr="00441201" w:rsidRDefault="00BB3EA8" w:rsidP="00BB3EA8">
      <w:pPr>
        <w:pStyle w:val="affa"/>
        <w:numPr>
          <w:ilvl w:val="0"/>
          <w:numId w:val="34"/>
        </w:numPr>
        <w:jc w:val="both"/>
        <w:rPr>
          <w:sz w:val="28"/>
          <w:szCs w:val="28"/>
        </w:rPr>
      </w:pPr>
      <w:r w:rsidRPr="00441201">
        <w:rPr>
          <w:sz w:val="28"/>
          <w:szCs w:val="28"/>
        </w:rPr>
        <w:t>ПС 35/10 кВ Фарада и ПС 10/35 кВ Тесла, находящиеся на балансе АО «ЮРЭСК».</w:t>
      </w:r>
    </w:p>
    <w:p w:rsidR="00BB3EA8" w:rsidRPr="00441201" w:rsidRDefault="00BB3EA8" w:rsidP="00BB3EA8">
      <w:pPr>
        <w:ind w:firstLine="709"/>
        <w:jc w:val="both"/>
        <w:rPr>
          <w:sz w:val="28"/>
          <w:szCs w:val="28"/>
        </w:rPr>
      </w:pPr>
      <w:proofErr w:type="gramStart"/>
      <w:r w:rsidRPr="00441201">
        <w:rPr>
          <w:sz w:val="28"/>
          <w:szCs w:val="28"/>
        </w:rPr>
        <w:t>Электроснабжение д. Старый Катыш осуществляется от ПС 220 кВ «Новый Катыш, расположенной на территории НПС «Новый Катыш».</w:t>
      </w:r>
      <w:proofErr w:type="gramEnd"/>
    </w:p>
    <w:p w:rsidR="00BB3EA8" w:rsidRPr="00441201" w:rsidRDefault="00BB3EA8" w:rsidP="00BB3EA8">
      <w:pPr>
        <w:ind w:firstLine="709"/>
        <w:jc w:val="both"/>
        <w:rPr>
          <w:sz w:val="28"/>
          <w:szCs w:val="28"/>
        </w:rPr>
      </w:pPr>
      <w:r w:rsidRPr="00441201">
        <w:rPr>
          <w:sz w:val="28"/>
          <w:szCs w:val="28"/>
        </w:rPr>
        <w:t>Внутри населенных пунктов установлены понижающие трансформаторные подстанции 10/0,4 кВ, от которых до потребителей протянуты низковольтные линии электропередач ВЛ-0,4 и КЛ-0,4, находящимся на балансе АО «ЮРЭСК».</w:t>
      </w:r>
    </w:p>
    <w:p w:rsidR="00BB3EA8" w:rsidRPr="00441201" w:rsidRDefault="00BB3EA8" w:rsidP="00BB3EA8">
      <w:pPr>
        <w:ind w:firstLine="709"/>
        <w:jc w:val="both"/>
        <w:rPr>
          <w:sz w:val="28"/>
          <w:szCs w:val="28"/>
        </w:rPr>
      </w:pPr>
      <w:r w:rsidRPr="00441201">
        <w:rPr>
          <w:sz w:val="28"/>
          <w:szCs w:val="28"/>
        </w:rPr>
        <w:t>Объекты децентрализованного электроснабжения д. Никулкина обслуживает АО «Компания «ЮГ».</w:t>
      </w:r>
    </w:p>
    <w:p w:rsidR="00BB3EA8" w:rsidRPr="00441201" w:rsidRDefault="00BB3EA8" w:rsidP="00BB3EA8">
      <w:pPr>
        <w:ind w:firstLine="709"/>
        <w:jc w:val="both"/>
        <w:rPr>
          <w:sz w:val="28"/>
          <w:szCs w:val="28"/>
        </w:rPr>
      </w:pPr>
      <w:r w:rsidRPr="00441201">
        <w:rPr>
          <w:sz w:val="28"/>
          <w:szCs w:val="28"/>
        </w:rPr>
        <w:t>Энергосбытовую функцию на территории городского поселения осуществляет гарантирующий поставщик АО «Тюменская энергосбытовая компания».</w:t>
      </w:r>
    </w:p>
    <w:p w:rsidR="00BB3EA8" w:rsidRPr="00441201" w:rsidRDefault="00BB3EA8" w:rsidP="00BB3EA8">
      <w:pPr>
        <w:ind w:firstLine="709"/>
        <w:jc w:val="both"/>
        <w:rPr>
          <w:sz w:val="28"/>
          <w:szCs w:val="28"/>
        </w:rPr>
      </w:pPr>
      <w:r w:rsidRPr="00441201">
        <w:rPr>
          <w:sz w:val="28"/>
          <w:szCs w:val="28"/>
        </w:rPr>
        <w:t>Для электроснабжения объектов д. Ильичевка потребителями используется индивидуальные электрогенераторы.</w:t>
      </w:r>
    </w:p>
    <w:p w:rsidR="00BB3EA8" w:rsidRPr="00441201" w:rsidRDefault="00BB3EA8" w:rsidP="00BB3EA8">
      <w:pPr>
        <w:ind w:firstLine="709"/>
        <w:jc w:val="both"/>
        <w:rPr>
          <w:sz w:val="28"/>
          <w:szCs w:val="28"/>
        </w:rPr>
      </w:pPr>
    </w:p>
    <w:p w:rsidR="00BB3EA8" w:rsidRPr="00441201" w:rsidRDefault="00BB3EA8" w:rsidP="00BB3EA8">
      <w:pPr>
        <w:keepNext/>
        <w:jc w:val="both"/>
      </w:pPr>
      <w:r w:rsidRPr="00441201">
        <w:rPr>
          <w:noProof/>
        </w:rPr>
        <w:drawing>
          <wp:inline distT="0" distB="0" distL="0" distR="0">
            <wp:extent cx="6480175" cy="363601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энергосистема.jpeg"/>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480175" cy="3636010"/>
                    </a:xfrm>
                    <a:prstGeom prst="rect">
                      <a:avLst/>
                    </a:prstGeom>
                  </pic:spPr>
                </pic:pic>
              </a:graphicData>
            </a:graphic>
          </wp:inline>
        </w:drawing>
      </w:r>
    </w:p>
    <w:p w:rsidR="00BB3EA8" w:rsidRPr="00441201" w:rsidRDefault="00BB3EA8" w:rsidP="00BB3EA8">
      <w:pPr>
        <w:pStyle w:val="a7"/>
        <w:jc w:val="both"/>
        <w:rPr>
          <w:b/>
          <w:sz w:val="24"/>
          <w:szCs w:val="28"/>
        </w:rPr>
      </w:pPr>
      <w:r w:rsidRPr="00441201">
        <w:rPr>
          <w:b/>
          <w:sz w:val="24"/>
        </w:rPr>
        <w:t xml:space="preserve">Рисунок </w:t>
      </w:r>
      <w:r w:rsidR="00D0305B" w:rsidRPr="00441201">
        <w:rPr>
          <w:b/>
          <w:sz w:val="24"/>
        </w:rPr>
        <w:fldChar w:fldCharType="begin"/>
      </w:r>
      <w:r w:rsidRPr="00441201">
        <w:rPr>
          <w:b/>
          <w:sz w:val="24"/>
        </w:rPr>
        <w:instrText xml:space="preserve"> SEQ Рисунок \* ARABIC </w:instrText>
      </w:r>
      <w:r w:rsidR="00D0305B" w:rsidRPr="00441201">
        <w:rPr>
          <w:b/>
          <w:sz w:val="24"/>
        </w:rPr>
        <w:fldChar w:fldCharType="separate"/>
      </w:r>
      <w:r w:rsidR="00663B52">
        <w:rPr>
          <w:b/>
          <w:noProof/>
          <w:sz w:val="24"/>
        </w:rPr>
        <w:t>6</w:t>
      </w:r>
      <w:r w:rsidR="00D0305B" w:rsidRPr="00441201">
        <w:rPr>
          <w:b/>
          <w:sz w:val="24"/>
        </w:rPr>
        <w:fldChar w:fldCharType="end"/>
      </w:r>
      <w:r w:rsidRPr="00441201">
        <w:rPr>
          <w:b/>
          <w:sz w:val="24"/>
        </w:rPr>
        <w:t>. Источники электроснабжения Кондинского МО</w:t>
      </w:r>
    </w:p>
    <w:p w:rsidR="00BB3EA8" w:rsidRPr="00441201" w:rsidRDefault="00BB3EA8" w:rsidP="00BB3EA8">
      <w:pPr>
        <w:rPr>
          <w:sz w:val="24"/>
          <w:szCs w:val="24"/>
        </w:rPr>
      </w:pPr>
      <w:r w:rsidRPr="00441201">
        <w:rPr>
          <w:sz w:val="24"/>
          <w:szCs w:val="24"/>
        </w:rPr>
        <w:t>Источник: Поисково-информационный сервис Яндекс</w:t>
      </w:r>
      <w:proofErr w:type="gramStart"/>
      <w:r w:rsidRPr="00441201">
        <w:rPr>
          <w:sz w:val="24"/>
          <w:szCs w:val="24"/>
        </w:rPr>
        <w:t>.К</w:t>
      </w:r>
      <w:proofErr w:type="gramEnd"/>
      <w:r w:rsidRPr="00441201">
        <w:rPr>
          <w:sz w:val="24"/>
          <w:szCs w:val="24"/>
        </w:rPr>
        <w:t>арты.</w:t>
      </w:r>
    </w:p>
    <w:p w:rsidR="00BB3EA8" w:rsidRPr="00441201" w:rsidRDefault="00BB3EA8" w:rsidP="00BB3EA8">
      <w:pPr>
        <w:jc w:val="both"/>
        <w:rPr>
          <w:sz w:val="28"/>
          <w:szCs w:val="28"/>
        </w:rPr>
      </w:pPr>
    </w:p>
    <w:p w:rsidR="00BB3EA8" w:rsidRPr="00441201" w:rsidRDefault="00BB3EA8" w:rsidP="00BB3EA8">
      <w:pPr>
        <w:pStyle w:val="3"/>
        <w:numPr>
          <w:ilvl w:val="2"/>
          <w:numId w:val="43"/>
        </w:numPr>
        <w:tabs>
          <w:tab w:val="left" w:pos="709"/>
          <w:tab w:val="left" w:pos="851"/>
          <w:tab w:val="left" w:pos="1418"/>
        </w:tabs>
        <w:ind w:left="709" w:hanging="709"/>
      </w:pPr>
      <w:bookmarkStart w:id="474" w:name="_Toc340135973"/>
      <w:bookmarkStart w:id="475" w:name="_Toc340136034"/>
      <w:bookmarkStart w:id="476" w:name="_Toc340136146"/>
      <w:bookmarkStart w:id="477" w:name="_Toc392243592"/>
      <w:bookmarkStart w:id="478" w:name="_Toc433639933"/>
      <w:bookmarkStart w:id="479" w:name="_Toc433640189"/>
      <w:bookmarkStart w:id="480" w:name="_Toc480794157"/>
      <w:bookmarkEnd w:id="473"/>
      <w:r w:rsidRPr="00441201">
        <w:lastRenderedPageBreak/>
        <w:t>Анализ существующего технического состояния системы электроснабжения</w:t>
      </w:r>
      <w:bookmarkEnd w:id="474"/>
      <w:bookmarkEnd w:id="475"/>
      <w:bookmarkEnd w:id="476"/>
      <w:bookmarkEnd w:id="477"/>
      <w:bookmarkEnd w:id="478"/>
      <w:bookmarkEnd w:id="479"/>
      <w:bookmarkEnd w:id="480"/>
    </w:p>
    <w:p w:rsidR="00BB3EA8" w:rsidRPr="00441201" w:rsidRDefault="00BB3EA8" w:rsidP="00BB3EA8"/>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Анализ эффективности и надежности имеющихся источников электроснабжения, имеющиеся проблемы и направления их решения</w:t>
      </w:r>
    </w:p>
    <w:p w:rsidR="00BB3EA8" w:rsidRPr="00441201" w:rsidRDefault="00BB3EA8" w:rsidP="00BB3EA8">
      <w:pPr>
        <w:tabs>
          <w:tab w:val="left" w:pos="1134"/>
        </w:tabs>
        <w:autoSpaceDE w:val="0"/>
        <w:autoSpaceDN w:val="0"/>
        <w:adjustRightInd w:val="0"/>
        <w:ind w:firstLine="709"/>
        <w:jc w:val="both"/>
        <w:rPr>
          <w:color w:val="FF0000"/>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Технические параметры</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Технические параметры источников электроснабжения городского поселения Кондинское представлены в табл. 8.</w:t>
      </w:r>
    </w:p>
    <w:p w:rsidR="00BB3EA8" w:rsidRPr="00441201" w:rsidRDefault="00BB3EA8" w:rsidP="00BB3EA8">
      <w:pPr>
        <w:pStyle w:val="a7"/>
        <w:keepNext/>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34</w:t>
      </w:r>
      <w:r w:rsidR="00D0305B" w:rsidRPr="00441201">
        <w:rPr>
          <w:b/>
          <w:sz w:val="24"/>
        </w:rPr>
        <w:fldChar w:fldCharType="end"/>
      </w:r>
    </w:p>
    <w:p w:rsidR="00BB3EA8" w:rsidRPr="00441201" w:rsidRDefault="00BB3EA8" w:rsidP="00BB3EA8">
      <w:pPr>
        <w:jc w:val="center"/>
        <w:rPr>
          <w:b/>
          <w:sz w:val="24"/>
          <w:szCs w:val="24"/>
        </w:rPr>
      </w:pPr>
      <w:r w:rsidRPr="00441201">
        <w:rPr>
          <w:b/>
          <w:sz w:val="24"/>
          <w:szCs w:val="24"/>
        </w:rPr>
        <w:t>Технические параметры источников электроснабжения городского поселения Кондинское</w:t>
      </w:r>
    </w:p>
    <w:tbl>
      <w:tblPr>
        <w:tblStyle w:val="afc"/>
        <w:tblW w:w="0" w:type="auto"/>
        <w:tblLook w:val="04A0"/>
      </w:tblPr>
      <w:tblGrid>
        <w:gridCol w:w="4219"/>
        <w:gridCol w:w="6202"/>
      </w:tblGrid>
      <w:tr w:rsidR="00BB3EA8" w:rsidRPr="00441201" w:rsidTr="00BB3EA8">
        <w:tc>
          <w:tcPr>
            <w:tcW w:w="4219" w:type="dxa"/>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Показатель</w:t>
            </w:r>
          </w:p>
        </w:tc>
        <w:tc>
          <w:tcPr>
            <w:tcW w:w="6202" w:type="dxa"/>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Характеристики</w:t>
            </w:r>
          </w:p>
        </w:tc>
      </w:tr>
      <w:tr w:rsidR="00BB3EA8" w:rsidRPr="00441201" w:rsidTr="00BB3EA8">
        <w:tc>
          <w:tcPr>
            <w:tcW w:w="10421" w:type="dxa"/>
            <w:gridSpan w:val="2"/>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ПС 220 кВ Ильичевка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Собственник</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ПАО «ФСК ЕЭС» МЭС Западной Сибири</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Место расположения</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ХМАО – Югры, Кондинский район, Кондинский лесхоз, НПС Ильичевка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Количество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 xml:space="preserve">2 шт. </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Напряжение</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220/10 кВ</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Номинал</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32 МВА</w:t>
            </w:r>
          </w:p>
        </w:tc>
      </w:tr>
      <w:tr w:rsidR="00BB3EA8" w:rsidRPr="00441201" w:rsidTr="00BB3EA8">
        <w:tc>
          <w:tcPr>
            <w:tcW w:w="10421" w:type="dxa"/>
            <w:gridSpan w:val="2"/>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ПС 220 кВ Новый Катыш</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Собственник</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ПАО «ФСК ЕЭС» МЭС Западной Сибири</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Место расположения</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ХМАО – Югры, Кондинский район, Кондинский лесхоз, НПС Катыш</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Количество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 xml:space="preserve">2 шт. </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Напряжение</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220/10 кВ</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Номинал</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32 МВА</w:t>
            </w:r>
          </w:p>
        </w:tc>
      </w:tr>
      <w:tr w:rsidR="00BB3EA8" w:rsidRPr="00441201" w:rsidTr="00BB3EA8">
        <w:tc>
          <w:tcPr>
            <w:tcW w:w="10421" w:type="dxa"/>
            <w:gridSpan w:val="2"/>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ПС 10/35 кВ Фарада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Собственник</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АО «ЮРЭСК»</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Место расположения</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ХМАО – Югры, Кондинский район, Кондинский лесхоз, НПС Ильичевка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Год ввода</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1981</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Количество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 xml:space="preserve">2 шт. </w:t>
            </w:r>
          </w:p>
        </w:tc>
      </w:tr>
      <w:tr w:rsidR="00BB3EA8" w:rsidRPr="00441201" w:rsidTr="00BB3EA8">
        <w:trPr>
          <w:trHeight w:val="451"/>
        </w:trPr>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Тип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1Т- ТМН-6300/35 73</w:t>
            </w:r>
            <w:proofErr w:type="gramStart"/>
            <w:r w:rsidRPr="00441201">
              <w:rPr>
                <w:sz w:val="24"/>
                <w:szCs w:val="24"/>
              </w:rPr>
              <w:t xml:space="preserve"> У</w:t>
            </w:r>
            <w:proofErr w:type="gramEnd"/>
          </w:p>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w:t>
            </w:r>
            <w:proofErr w:type="gramStart"/>
            <w:r w:rsidRPr="00441201">
              <w:rPr>
                <w:sz w:val="24"/>
                <w:szCs w:val="24"/>
              </w:rPr>
              <w:t>Т-</w:t>
            </w:r>
            <w:proofErr w:type="gramEnd"/>
            <w:r w:rsidRPr="00441201">
              <w:rPr>
                <w:sz w:val="24"/>
                <w:szCs w:val="24"/>
              </w:rPr>
              <w:t xml:space="preserve"> ТМН-6300/35 73 У1</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Фактические нагрузки</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2,082</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Максимальная мощность, разрешенная для ТП</w:t>
            </w:r>
          </w:p>
        </w:tc>
        <w:tc>
          <w:tcPr>
            <w:tcW w:w="6202" w:type="dxa"/>
          </w:tcPr>
          <w:p w:rsidR="00BB3EA8" w:rsidRPr="00441201" w:rsidRDefault="00BB3EA8" w:rsidP="00BB3EA8">
            <w:pPr>
              <w:keepNext/>
              <w:tabs>
                <w:tab w:val="left" w:pos="1134"/>
              </w:tabs>
              <w:autoSpaceDE w:val="0"/>
              <w:autoSpaceDN w:val="0"/>
              <w:adjustRightInd w:val="0"/>
              <w:jc w:val="both"/>
              <w:rPr>
                <w:sz w:val="24"/>
                <w:szCs w:val="24"/>
              </w:rPr>
            </w:pPr>
            <w:r w:rsidRPr="00441201">
              <w:rPr>
                <w:sz w:val="24"/>
                <w:szCs w:val="24"/>
              </w:rPr>
              <w:t xml:space="preserve">4,057 </w:t>
            </w:r>
          </w:p>
        </w:tc>
      </w:tr>
      <w:tr w:rsidR="00BB3EA8" w:rsidRPr="00441201" w:rsidTr="00BB3EA8">
        <w:tc>
          <w:tcPr>
            <w:tcW w:w="10421" w:type="dxa"/>
            <w:gridSpan w:val="2"/>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ПС 35/10 кВ Тесла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Собственник</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АО «ЮРЭСК»</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Место расположения</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ХМАО – Югры, Кондинский район, Кондинский лесхоз, пгт</w:t>
            </w:r>
            <w:proofErr w:type="gramStart"/>
            <w:r w:rsidRPr="00441201">
              <w:rPr>
                <w:sz w:val="24"/>
                <w:szCs w:val="24"/>
              </w:rPr>
              <w:t>.К</w:t>
            </w:r>
            <w:proofErr w:type="gramEnd"/>
            <w:r w:rsidRPr="00441201">
              <w:rPr>
                <w:sz w:val="24"/>
                <w:szCs w:val="24"/>
              </w:rPr>
              <w:t>ондинское, ул.Некрасова, д.17А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Год ввода</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1981</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Количество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 xml:space="preserve">2 шт. </w:t>
            </w:r>
          </w:p>
        </w:tc>
      </w:tr>
      <w:tr w:rsidR="00BB3EA8" w:rsidRPr="00441201" w:rsidTr="00BB3EA8">
        <w:trPr>
          <w:trHeight w:val="451"/>
        </w:trPr>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Тип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1</w:t>
            </w:r>
            <w:proofErr w:type="gramStart"/>
            <w:r w:rsidRPr="00441201">
              <w:rPr>
                <w:sz w:val="24"/>
                <w:szCs w:val="24"/>
              </w:rPr>
              <w:t>Т-</w:t>
            </w:r>
            <w:proofErr w:type="gramEnd"/>
            <w:r w:rsidRPr="00441201">
              <w:rPr>
                <w:sz w:val="24"/>
                <w:szCs w:val="24"/>
              </w:rPr>
              <w:t xml:space="preserve"> ТМН-6300/35 73У1</w:t>
            </w:r>
          </w:p>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w:t>
            </w:r>
            <w:proofErr w:type="gramStart"/>
            <w:r w:rsidRPr="00441201">
              <w:rPr>
                <w:sz w:val="24"/>
                <w:szCs w:val="24"/>
              </w:rPr>
              <w:t>Т-</w:t>
            </w:r>
            <w:proofErr w:type="gramEnd"/>
            <w:r w:rsidRPr="00441201">
              <w:rPr>
                <w:sz w:val="24"/>
                <w:szCs w:val="24"/>
              </w:rPr>
              <w:t xml:space="preserve"> ТМН-6300/35 73У1</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Фактические нагрузки</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2,01</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Максимальная мощность, разрешенная для ТП</w:t>
            </w:r>
          </w:p>
        </w:tc>
        <w:tc>
          <w:tcPr>
            <w:tcW w:w="6202" w:type="dxa"/>
          </w:tcPr>
          <w:p w:rsidR="00BB3EA8" w:rsidRPr="00441201" w:rsidRDefault="00BB3EA8" w:rsidP="00BB3EA8">
            <w:pPr>
              <w:keepNext/>
              <w:tabs>
                <w:tab w:val="left" w:pos="1134"/>
              </w:tabs>
              <w:autoSpaceDE w:val="0"/>
              <w:autoSpaceDN w:val="0"/>
              <w:adjustRightInd w:val="0"/>
              <w:jc w:val="both"/>
              <w:rPr>
                <w:sz w:val="24"/>
                <w:szCs w:val="24"/>
              </w:rPr>
            </w:pPr>
            <w:r w:rsidRPr="00441201">
              <w:rPr>
                <w:sz w:val="24"/>
                <w:szCs w:val="24"/>
              </w:rPr>
              <w:t xml:space="preserve">3,261 </w:t>
            </w:r>
          </w:p>
        </w:tc>
      </w:tr>
    </w:tbl>
    <w:p w:rsidR="00BB3EA8" w:rsidRPr="00441201" w:rsidRDefault="00BB3EA8" w:rsidP="00BB3EA8">
      <w:pPr>
        <w:tabs>
          <w:tab w:val="left" w:pos="1134"/>
        </w:tabs>
        <w:autoSpaceDE w:val="0"/>
        <w:autoSpaceDN w:val="0"/>
        <w:adjustRightInd w:val="0"/>
        <w:ind w:firstLine="709"/>
        <w:jc w:val="both"/>
        <w:rPr>
          <w:sz w:val="28"/>
          <w:szCs w:val="28"/>
        </w:rPr>
      </w:pP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lastRenderedPageBreak/>
        <w:t>Перечень комплектных трансформаторных подстанций городского поселения Кондинское, находящихся на балансе АО «ЮРЭСК»,  представлены в табл. 9.</w:t>
      </w:r>
    </w:p>
    <w:p w:rsidR="00BB3EA8" w:rsidRPr="00441201" w:rsidRDefault="00BB3EA8" w:rsidP="00BB3EA8">
      <w:pPr>
        <w:pStyle w:val="a7"/>
        <w:keepNext/>
        <w:jc w:val="right"/>
        <w:rPr>
          <w:b/>
          <w:sz w:val="24"/>
          <w:szCs w:val="24"/>
        </w:rPr>
      </w:pPr>
      <w:r w:rsidRPr="00441201">
        <w:rPr>
          <w:b/>
          <w:sz w:val="24"/>
          <w:szCs w:val="24"/>
        </w:rPr>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35</w:t>
      </w:r>
      <w:r w:rsidR="00D0305B" w:rsidRPr="00441201">
        <w:rPr>
          <w:b/>
          <w:sz w:val="24"/>
          <w:szCs w:val="24"/>
        </w:rPr>
        <w:fldChar w:fldCharType="end"/>
      </w:r>
    </w:p>
    <w:p w:rsidR="00BB3EA8" w:rsidRPr="00441201" w:rsidRDefault="00BB3EA8" w:rsidP="00BB3EA8">
      <w:pPr>
        <w:jc w:val="center"/>
        <w:rPr>
          <w:b/>
          <w:sz w:val="24"/>
        </w:rPr>
      </w:pPr>
      <w:r w:rsidRPr="00441201">
        <w:rPr>
          <w:b/>
          <w:sz w:val="24"/>
        </w:rPr>
        <w:t>Перечень КТП городского поселения Кондинское, находящихся на балансе АО «ЮРЭСК» по состоянию на 21.12.2016</w:t>
      </w:r>
      <w:r w:rsidRPr="00441201">
        <w:rPr>
          <w:rStyle w:val="afff"/>
          <w:b/>
          <w:sz w:val="24"/>
        </w:rPr>
        <w:footnoteReference w:id="19"/>
      </w:r>
    </w:p>
    <w:tbl>
      <w:tblPr>
        <w:tblW w:w="5000" w:type="pct"/>
        <w:tblLook w:val="04A0"/>
      </w:tblPr>
      <w:tblGrid>
        <w:gridCol w:w="871"/>
        <w:gridCol w:w="3856"/>
        <w:gridCol w:w="5694"/>
      </w:tblGrid>
      <w:tr w:rsidR="00BB3EA8" w:rsidRPr="00441201" w:rsidTr="00BB3EA8">
        <w:trPr>
          <w:tblHeader/>
        </w:trPr>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 </w:t>
            </w:r>
            <w:proofErr w:type="gramStart"/>
            <w:r w:rsidRPr="00441201">
              <w:rPr>
                <w:b/>
                <w:bCs/>
                <w:color w:val="000000"/>
                <w:sz w:val="24"/>
                <w:szCs w:val="24"/>
              </w:rPr>
              <w:t>п</w:t>
            </w:r>
            <w:proofErr w:type="gramEnd"/>
            <w:r w:rsidRPr="00441201">
              <w:rPr>
                <w:b/>
                <w:bCs/>
                <w:color w:val="000000"/>
                <w:sz w:val="24"/>
                <w:szCs w:val="24"/>
              </w:rPr>
              <w:t>/п</w:t>
            </w:r>
          </w:p>
        </w:tc>
        <w:tc>
          <w:tcPr>
            <w:tcW w:w="185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Наименование</w:t>
            </w:r>
          </w:p>
        </w:tc>
        <w:tc>
          <w:tcPr>
            <w:tcW w:w="2732"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Адрес объекта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Связистов, 42</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2</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№12 250/10/0,4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Таежная, 44</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3</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№13 250/10/0,4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Крупской, 61А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4</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№14 250/10/0,4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Советская, №12Г</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5</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№18 400/10/0,4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Рыбников, 2А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6</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№19 400/10/0,4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Октябрьская, 8</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7</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Горького, 77"А"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№22 100/10/0,4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Молодежная, 2А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9</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№23 400/10/0,4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Северная, д. 1А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№24 160/10/0,4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Декабристов, №4А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№25 160/10/0,4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Ленина, №23А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12</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№26 100/10/0,4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Некрасова, №29</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13</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№27 2х400/10/0,4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Горького, №65А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14</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№28 250/10/0,4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Советская, 24</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15</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№29 250/10/0,4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Речная, 3</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16</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№3 250/10/0,4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Крупской, 36А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17</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№31 160/10/0,4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Рыбников, 26Б</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18</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№5 400/10/0,4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60 лет ВЛКСМ, 7А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19</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№6 250/10/0,4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Энгельса, 15Б</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20</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№7 250/10/0,4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Энгельса, №2А</w:t>
            </w:r>
          </w:p>
        </w:tc>
      </w:tr>
    </w:tbl>
    <w:p w:rsidR="00BB3EA8" w:rsidRPr="00441201" w:rsidRDefault="00BB3EA8" w:rsidP="00BB3EA8">
      <w:pPr>
        <w:tabs>
          <w:tab w:val="left" w:pos="1134"/>
        </w:tabs>
        <w:autoSpaceDE w:val="0"/>
        <w:autoSpaceDN w:val="0"/>
        <w:adjustRightInd w:val="0"/>
        <w:ind w:firstLine="709"/>
        <w:jc w:val="both"/>
        <w:rPr>
          <w:sz w:val="28"/>
          <w:szCs w:val="28"/>
        </w:rPr>
      </w:pPr>
    </w:p>
    <w:p w:rsidR="00BB3EA8" w:rsidRPr="00441201" w:rsidRDefault="00BB3EA8" w:rsidP="00BB3EA8">
      <w:pPr>
        <w:ind w:firstLine="709"/>
        <w:jc w:val="both"/>
        <w:rPr>
          <w:sz w:val="28"/>
        </w:rPr>
      </w:pPr>
      <w:r w:rsidRPr="00441201">
        <w:rPr>
          <w:sz w:val="28"/>
        </w:rPr>
        <w:t xml:space="preserve">В д. </w:t>
      </w:r>
      <w:r>
        <w:rPr>
          <w:sz w:val="28"/>
        </w:rPr>
        <w:t>Никулкина</w:t>
      </w:r>
      <w:r w:rsidRPr="00441201">
        <w:rPr>
          <w:sz w:val="28"/>
        </w:rPr>
        <w:t xml:space="preserve"> источником электроснабжения является дизельная электростанция установленной мощностью 36,6 кВт.</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Остаточный ресурс</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Срок службы подстанций АО «ЮРЭСК» исчерпан</w:t>
      </w:r>
      <w:r w:rsidRPr="00441201">
        <w:rPr>
          <w:rStyle w:val="afff"/>
          <w:sz w:val="28"/>
          <w:szCs w:val="28"/>
        </w:rPr>
        <w:footnoteReference w:id="20"/>
      </w:r>
      <w:r w:rsidRPr="00441201">
        <w:rPr>
          <w:sz w:val="28"/>
          <w:szCs w:val="28"/>
        </w:rPr>
        <w:t xml:space="preserve">. </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rPr>
        <w:t>Информация о годе ввода в эксплуатацию дизельной электростанции д. Никулкина отсутствует.</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Ограничения использования мощностей</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 xml:space="preserve">По состоянию на 01.01.2017 г. ограничения использования мощностей по центрам питания отсутствуют. </w:t>
      </w:r>
    </w:p>
    <w:p w:rsidR="00BB3EA8" w:rsidRPr="00441201" w:rsidRDefault="00BB3EA8" w:rsidP="00BB3EA8">
      <w:pPr>
        <w:ind w:firstLine="709"/>
        <w:jc w:val="both"/>
        <w:rPr>
          <w:sz w:val="28"/>
          <w:szCs w:val="28"/>
        </w:rPr>
      </w:pPr>
      <w:r w:rsidRPr="00441201">
        <w:rPr>
          <w:sz w:val="28"/>
          <w:szCs w:val="28"/>
        </w:rPr>
        <w:t>Информация о загрузке трансформаторных подстанций центров питания представлена в табл. 10.</w:t>
      </w:r>
    </w:p>
    <w:p w:rsidR="00BB3EA8" w:rsidRPr="00441201" w:rsidRDefault="00BB3EA8" w:rsidP="00BB3EA8">
      <w:pPr>
        <w:ind w:firstLine="709"/>
        <w:jc w:val="both"/>
        <w:rPr>
          <w:sz w:val="28"/>
          <w:szCs w:val="28"/>
        </w:rPr>
      </w:pPr>
    </w:p>
    <w:p w:rsidR="00BB3EA8" w:rsidRDefault="00BB3EA8" w:rsidP="00BB3EA8">
      <w:pPr>
        <w:rPr>
          <w:b/>
          <w:spacing w:val="4"/>
          <w:sz w:val="28"/>
          <w:szCs w:val="28"/>
        </w:rPr>
      </w:pPr>
      <w:r>
        <w:rPr>
          <w:b/>
          <w:spacing w:val="4"/>
          <w:sz w:val="28"/>
          <w:szCs w:val="28"/>
        </w:rPr>
        <w:br w:type="page"/>
      </w:r>
    </w:p>
    <w:p w:rsidR="00BB3EA8" w:rsidRPr="00441201" w:rsidRDefault="00BB3EA8" w:rsidP="00BB3EA8">
      <w:pPr>
        <w:keepNext/>
        <w:ind w:firstLine="709"/>
        <w:jc w:val="both"/>
        <w:outlineLvl w:val="4"/>
        <w:rPr>
          <w:b/>
          <w:spacing w:val="4"/>
          <w:sz w:val="28"/>
          <w:szCs w:val="28"/>
        </w:rPr>
      </w:pPr>
      <w:r w:rsidRPr="00441201">
        <w:rPr>
          <w:b/>
          <w:spacing w:val="4"/>
          <w:sz w:val="28"/>
          <w:szCs w:val="28"/>
        </w:rPr>
        <w:lastRenderedPageBreak/>
        <w:t xml:space="preserve">Качество эксплуатации, наладки и ремонтов </w:t>
      </w:r>
    </w:p>
    <w:p w:rsidR="00BB3EA8" w:rsidRPr="00441201" w:rsidRDefault="00BB3EA8" w:rsidP="00BB3EA8"/>
    <w:p w:rsidR="00BB3EA8" w:rsidRPr="00441201" w:rsidRDefault="00BB3EA8" w:rsidP="00BB3EA8">
      <w:pPr>
        <w:ind w:firstLine="709"/>
        <w:jc w:val="both"/>
        <w:rPr>
          <w:kern w:val="28"/>
          <w:sz w:val="28"/>
          <w:szCs w:val="28"/>
        </w:rPr>
      </w:pPr>
      <w:r w:rsidRPr="00441201">
        <w:rPr>
          <w:kern w:val="28"/>
          <w:sz w:val="28"/>
          <w:szCs w:val="28"/>
        </w:rPr>
        <w:t>Эксплуатация питающих РП осуществляется в соответствии с требованиями нормативных документов: ПУЭ, «Правила технической эксплуатации электроустановок потребителей» и др.</w:t>
      </w:r>
    </w:p>
    <w:p w:rsidR="00BB3EA8" w:rsidRPr="00441201" w:rsidRDefault="00BB3EA8" w:rsidP="00BB3EA8">
      <w:pPr>
        <w:ind w:firstLine="709"/>
        <w:jc w:val="both"/>
        <w:rPr>
          <w:kern w:val="28"/>
          <w:sz w:val="28"/>
          <w:szCs w:val="28"/>
        </w:rPr>
      </w:pPr>
      <w:r w:rsidRPr="00441201">
        <w:rPr>
          <w:kern w:val="28"/>
          <w:sz w:val="28"/>
          <w:szCs w:val="28"/>
        </w:rPr>
        <w:t xml:space="preserve">Все необходимые мероприятия по наладке, ремонту и замерам на объектах электроснабжения производятся в соответствии с утвержденными планами. В случае отказов оборудования РП принимаются все возможные меры по скорейшему восстановлению электроснабжения. </w:t>
      </w:r>
    </w:p>
    <w:p w:rsidR="00BB3EA8" w:rsidRPr="00441201" w:rsidRDefault="00BB3EA8" w:rsidP="00BB3EA8">
      <w:pPr>
        <w:ind w:firstLine="709"/>
        <w:jc w:val="both"/>
        <w:rPr>
          <w:kern w:val="28"/>
          <w:sz w:val="28"/>
          <w:szCs w:val="28"/>
        </w:rPr>
      </w:pPr>
      <w:proofErr w:type="gramStart"/>
      <w:r w:rsidRPr="00441201">
        <w:rPr>
          <w:kern w:val="28"/>
          <w:sz w:val="28"/>
          <w:szCs w:val="28"/>
        </w:rPr>
        <w:t>АО «ЮРЭСК» еженедельно формируется рапорт «Аварийные  отключения, инциденты, замыкания на землю, перепады напряжения, введения ограничений по потребляемой мощности», в котором отражаются следующие данные: наименование муниципального образования, диспетчерское наименование электрооборудования, работа защит, дата, время и продолжительность отключения, недоотпуск электроэнергии, причина отключения, отключение потребителей 1, 2 категории, температура наружного воздуха, принадлежность имущества к АО «ЮРЭСК».</w:t>
      </w:r>
      <w:proofErr w:type="gramEnd"/>
    </w:p>
    <w:p w:rsidR="00BB3EA8" w:rsidRPr="00441201" w:rsidRDefault="00BB3EA8" w:rsidP="00BB3EA8">
      <w:pPr>
        <w:ind w:firstLine="709"/>
        <w:jc w:val="both"/>
        <w:rPr>
          <w:kern w:val="28"/>
          <w:sz w:val="28"/>
          <w:szCs w:val="28"/>
        </w:rPr>
      </w:pPr>
      <w:proofErr w:type="gramStart"/>
      <w:r w:rsidRPr="00441201">
        <w:rPr>
          <w:kern w:val="28"/>
          <w:sz w:val="28"/>
          <w:szCs w:val="28"/>
        </w:rPr>
        <w:t>АО «ЮРЭСК» ежемесячно формируется сводная таблица о выводе в ремонт и вводе в работу электросетевых объектов, в которой отражается следующая информация: диспетчерское наименование объекта (ПС, ЛЭП, КТП, РП), местонахождение объекта (наименование муниципального образования, поселения), адрес (улица, микрорайон, квартал), период ремонта (начало, окончание, количество дней), вид ремонта и аварийная готовность.</w:t>
      </w:r>
      <w:proofErr w:type="gramEnd"/>
    </w:p>
    <w:p w:rsidR="00BB3EA8" w:rsidRPr="00441201" w:rsidRDefault="00BB3EA8" w:rsidP="00BB3EA8">
      <w:pPr>
        <w:ind w:firstLine="709"/>
        <w:jc w:val="both"/>
        <w:rPr>
          <w:color w:val="FF0000"/>
          <w:kern w:val="28"/>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Системы учета ресурсов</w:t>
      </w:r>
    </w:p>
    <w:p w:rsidR="00BB3EA8" w:rsidRPr="00441201" w:rsidRDefault="00BB3EA8" w:rsidP="00BB3EA8">
      <w:pPr>
        <w:ind w:firstLine="709"/>
        <w:jc w:val="both"/>
        <w:rPr>
          <w:sz w:val="28"/>
          <w:szCs w:val="28"/>
        </w:rPr>
      </w:pPr>
      <w:r w:rsidRPr="00441201">
        <w:rPr>
          <w:sz w:val="28"/>
          <w:szCs w:val="28"/>
        </w:rPr>
        <w:t xml:space="preserve">В зоне деятельности Кондинского филиала ОАО «ЮРЭСК» выполняется модернизация учета ресурсов у </w:t>
      </w:r>
      <w:proofErr w:type="gramStart"/>
      <w:r w:rsidRPr="00441201">
        <w:rPr>
          <w:sz w:val="28"/>
          <w:szCs w:val="28"/>
        </w:rPr>
        <w:t>потребителей</w:t>
      </w:r>
      <w:proofErr w:type="gramEnd"/>
      <w:r w:rsidRPr="00441201">
        <w:rPr>
          <w:sz w:val="28"/>
          <w:szCs w:val="28"/>
        </w:rPr>
        <w:t xml:space="preserve"> и проводятся работы по установке выносных приборов учета типа «матрица» с включением их в систему АИИСКУЭ. Также проводится проверка технического состояния приборов учета на подстанциях и потребителей </w:t>
      </w:r>
      <w:r w:rsidRPr="00441201">
        <w:rPr>
          <w:sz w:val="28"/>
          <w:szCs w:val="28"/>
          <w:vertAlign w:val="superscript"/>
        </w:rPr>
        <w:footnoteReference w:id="21"/>
      </w:r>
      <w:r w:rsidRPr="00441201">
        <w:rPr>
          <w:sz w:val="28"/>
          <w:szCs w:val="28"/>
        </w:rPr>
        <w:t xml:space="preserve">. </w:t>
      </w:r>
    </w:p>
    <w:p w:rsidR="00BB3EA8" w:rsidRPr="00441201" w:rsidRDefault="00BB3EA8" w:rsidP="00BB3EA8">
      <w:pPr>
        <w:ind w:firstLine="709"/>
        <w:jc w:val="both"/>
        <w:rPr>
          <w:color w:val="FF0000"/>
          <w:kern w:val="28"/>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Расход ресурсов</w:t>
      </w:r>
    </w:p>
    <w:p w:rsidR="00BB3EA8" w:rsidRPr="00441201" w:rsidRDefault="00BB3EA8" w:rsidP="00BB3EA8">
      <w:pPr>
        <w:ind w:firstLine="709"/>
        <w:jc w:val="both"/>
        <w:rPr>
          <w:sz w:val="28"/>
          <w:szCs w:val="28"/>
        </w:rPr>
      </w:pPr>
      <w:r w:rsidRPr="00441201">
        <w:rPr>
          <w:sz w:val="28"/>
          <w:szCs w:val="28"/>
        </w:rPr>
        <w:t>В связи с отсутствием генерирующих источников электроэнергии, осуществляющих выработку электроэнергии на нужды населения, бюджетных и прочих организаций муниципального образования, расход ресурсов на электроснабжение ограничивается расходом на собственные нужды ПС, РП, ТП, КТП.</w:t>
      </w:r>
    </w:p>
    <w:p w:rsidR="00BB3EA8" w:rsidRPr="00441201" w:rsidRDefault="00BB3EA8" w:rsidP="00BB3EA8"/>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Собственные нужды</w:t>
      </w:r>
    </w:p>
    <w:p w:rsidR="00BB3EA8" w:rsidRPr="00441201" w:rsidRDefault="00BB3EA8" w:rsidP="00BB3EA8">
      <w:pPr>
        <w:ind w:firstLine="709"/>
        <w:jc w:val="both"/>
        <w:rPr>
          <w:sz w:val="28"/>
          <w:szCs w:val="28"/>
        </w:rPr>
      </w:pPr>
      <w:r w:rsidRPr="00441201">
        <w:t xml:space="preserve"> </w:t>
      </w:r>
      <w:r w:rsidRPr="00441201">
        <w:rPr>
          <w:sz w:val="28"/>
          <w:szCs w:val="28"/>
        </w:rPr>
        <w:t>По данным фактического баланса в зоне деятельности Кондинского филиала АО «ЮРЭСК» (Кондинский район) за 2016 г. расход электроэнергии на производственные и хозяйственные нужды отсутствует.</w:t>
      </w:r>
    </w:p>
    <w:p w:rsidR="00BB3EA8" w:rsidRPr="00441201" w:rsidRDefault="00BB3EA8" w:rsidP="00BB3EA8">
      <w:pPr>
        <w:ind w:firstLine="709"/>
        <w:jc w:val="both"/>
        <w:sectPr w:rsidR="00BB3EA8" w:rsidRPr="00441201" w:rsidSect="00BB3EA8">
          <w:footerReference w:type="default" r:id="rId25"/>
          <w:pgSz w:w="11906" w:h="16838"/>
          <w:pgMar w:top="1134" w:right="567" w:bottom="1134" w:left="1134" w:header="510" w:footer="284" w:gutter="0"/>
          <w:cols w:space="708"/>
          <w:docGrid w:linePitch="360"/>
        </w:sectPr>
      </w:pPr>
    </w:p>
    <w:p w:rsidR="00BB3EA8" w:rsidRPr="00441201" w:rsidRDefault="00BB3EA8" w:rsidP="00BB3EA8">
      <w:pPr>
        <w:ind w:firstLine="709"/>
        <w:jc w:val="both"/>
        <w:rPr>
          <w:color w:val="FF0000"/>
          <w:kern w:val="28"/>
          <w:sz w:val="28"/>
          <w:szCs w:val="28"/>
        </w:rPr>
      </w:pPr>
    </w:p>
    <w:p w:rsidR="00BB3EA8" w:rsidRPr="00441201" w:rsidRDefault="00BB3EA8" w:rsidP="00BB3EA8">
      <w:pPr>
        <w:pStyle w:val="a7"/>
        <w:keepNext/>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36</w:t>
      </w:r>
      <w:r w:rsidR="00D0305B" w:rsidRPr="00441201">
        <w:rPr>
          <w:b/>
          <w:sz w:val="24"/>
        </w:rPr>
        <w:fldChar w:fldCharType="end"/>
      </w:r>
    </w:p>
    <w:p w:rsidR="00BB3EA8" w:rsidRPr="00441201" w:rsidRDefault="00BB3EA8" w:rsidP="00BB3EA8">
      <w:pPr>
        <w:jc w:val="center"/>
        <w:rPr>
          <w:b/>
          <w:sz w:val="24"/>
        </w:rPr>
      </w:pPr>
      <w:r w:rsidRPr="00441201">
        <w:rPr>
          <w:b/>
          <w:sz w:val="24"/>
        </w:rPr>
        <w:t>Загрузка трансформаторных подстанций 10/0,4 и 6/0,4 с привязкой к питающим центрам по централизованной зоне энергоснабжения по состоянию на 01.01.2017</w:t>
      </w:r>
      <w:r w:rsidRPr="00441201">
        <w:rPr>
          <w:rStyle w:val="afff"/>
          <w:b/>
          <w:sz w:val="24"/>
        </w:rPr>
        <w:footnoteReference w:id="22"/>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3016"/>
        <w:gridCol w:w="1943"/>
        <w:gridCol w:w="1733"/>
        <w:gridCol w:w="2067"/>
        <w:gridCol w:w="1990"/>
        <w:gridCol w:w="1230"/>
        <w:gridCol w:w="1848"/>
      </w:tblGrid>
      <w:tr w:rsidR="00BB3EA8" w:rsidRPr="00441201" w:rsidTr="00BB3EA8">
        <w:trPr>
          <w:trHeight w:val="315"/>
          <w:tblHeader/>
        </w:trPr>
        <w:tc>
          <w:tcPr>
            <w:tcW w:w="324"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 xml:space="preserve">№ </w:t>
            </w:r>
            <w:proofErr w:type="gramStart"/>
            <w:r w:rsidRPr="00441201">
              <w:rPr>
                <w:b/>
                <w:color w:val="000000"/>
              </w:rPr>
              <w:t>п</w:t>
            </w:r>
            <w:proofErr w:type="gramEnd"/>
            <w:r w:rsidRPr="00441201">
              <w:rPr>
                <w:b/>
                <w:color w:val="000000"/>
              </w:rPr>
              <w:t>/п</w:t>
            </w:r>
          </w:p>
        </w:tc>
        <w:tc>
          <w:tcPr>
            <w:tcW w:w="1020"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Наименование точки присоединения</w:t>
            </w:r>
          </w:p>
        </w:tc>
        <w:tc>
          <w:tcPr>
            <w:tcW w:w="657"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Максимальная мощность,  МВт</w:t>
            </w:r>
          </w:p>
        </w:tc>
        <w:tc>
          <w:tcPr>
            <w:tcW w:w="586"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 xml:space="preserve">Фактическая мощность </w:t>
            </w:r>
          </w:p>
        </w:tc>
        <w:tc>
          <w:tcPr>
            <w:tcW w:w="699"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Наименование ТП</w:t>
            </w:r>
          </w:p>
        </w:tc>
        <w:tc>
          <w:tcPr>
            <w:tcW w:w="673"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Установленная мощность ТП, кВА</w:t>
            </w:r>
          </w:p>
        </w:tc>
        <w:tc>
          <w:tcPr>
            <w:tcW w:w="416"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Данные по загрузке ТП, кВт</w:t>
            </w:r>
          </w:p>
        </w:tc>
        <w:tc>
          <w:tcPr>
            <w:tcW w:w="625"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Коэффициент загрузки</w:t>
            </w:r>
          </w:p>
        </w:tc>
      </w:tr>
      <w:tr w:rsidR="00BB3EA8" w:rsidRPr="00441201" w:rsidTr="00BB3EA8">
        <w:trPr>
          <w:trHeight w:val="315"/>
          <w:tblHeader/>
        </w:trPr>
        <w:tc>
          <w:tcPr>
            <w:tcW w:w="324" w:type="pct"/>
            <w:vMerge/>
            <w:vAlign w:val="center"/>
            <w:hideMark/>
          </w:tcPr>
          <w:p w:rsidR="00BB3EA8" w:rsidRPr="00441201" w:rsidRDefault="00BB3EA8" w:rsidP="00BB3EA8">
            <w:pPr>
              <w:rPr>
                <w:b/>
                <w:color w:val="000000"/>
              </w:rPr>
            </w:pPr>
          </w:p>
        </w:tc>
        <w:tc>
          <w:tcPr>
            <w:tcW w:w="1020" w:type="pct"/>
            <w:vMerge/>
            <w:vAlign w:val="center"/>
            <w:hideMark/>
          </w:tcPr>
          <w:p w:rsidR="00BB3EA8" w:rsidRPr="00441201" w:rsidRDefault="00BB3EA8" w:rsidP="00BB3EA8">
            <w:pPr>
              <w:rPr>
                <w:b/>
                <w:color w:val="000000"/>
              </w:rPr>
            </w:pPr>
          </w:p>
        </w:tc>
        <w:tc>
          <w:tcPr>
            <w:tcW w:w="657" w:type="pct"/>
            <w:vMerge/>
            <w:vAlign w:val="center"/>
            <w:hideMark/>
          </w:tcPr>
          <w:p w:rsidR="00BB3EA8" w:rsidRPr="00441201" w:rsidRDefault="00BB3EA8" w:rsidP="00BB3EA8">
            <w:pPr>
              <w:rPr>
                <w:b/>
                <w:color w:val="000000"/>
              </w:rPr>
            </w:pPr>
          </w:p>
        </w:tc>
        <w:tc>
          <w:tcPr>
            <w:tcW w:w="586" w:type="pct"/>
            <w:vMerge/>
            <w:vAlign w:val="center"/>
            <w:hideMark/>
          </w:tcPr>
          <w:p w:rsidR="00BB3EA8" w:rsidRPr="00441201" w:rsidRDefault="00BB3EA8" w:rsidP="00BB3EA8">
            <w:pPr>
              <w:rPr>
                <w:b/>
                <w:color w:val="000000"/>
              </w:rPr>
            </w:pPr>
          </w:p>
        </w:tc>
        <w:tc>
          <w:tcPr>
            <w:tcW w:w="699" w:type="pct"/>
            <w:vMerge/>
            <w:vAlign w:val="center"/>
            <w:hideMark/>
          </w:tcPr>
          <w:p w:rsidR="00BB3EA8" w:rsidRPr="00441201" w:rsidRDefault="00BB3EA8" w:rsidP="00BB3EA8">
            <w:pPr>
              <w:rPr>
                <w:b/>
                <w:color w:val="000000"/>
              </w:rPr>
            </w:pPr>
          </w:p>
        </w:tc>
        <w:tc>
          <w:tcPr>
            <w:tcW w:w="673" w:type="pct"/>
            <w:vMerge/>
            <w:vAlign w:val="center"/>
            <w:hideMark/>
          </w:tcPr>
          <w:p w:rsidR="00BB3EA8" w:rsidRPr="00441201" w:rsidRDefault="00BB3EA8" w:rsidP="00BB3EA8">
            <w:pPr>
              <w:rPr>
                <w:b/>
                <w:color w:val="000000"/>
              </w:rPr>
            </w:pPr>
          </w:p>
        </w:tc>
        <w:tc>
          <w:tcPr>
            <w:tcW w:w="416" w:type="pct"/>
            <w:vMerge/>
            <w:vAlign w:val="center"/>
            <w:hideMark/>
          </w:tcPr>
          <w:p w:rsidR="00BB3EA8" w:rsidRPr="00441201" w:rsidRDefault="00BB3EA8" w:rsidP="00BB3EA8">
            <w:pPr>
              <w:rPr>
                <w:b/>
                <w:color w:val="000000"/>
              </w:rPr>
            </w:pPr>
          </w:p>
        </w:tc>
        <w:tc>
          <w:tcPr>
            <w:tcW w:w="625" w:type="pct"/>
            <w:vMerge/>
            <w:vAlign w:val="center"/>
            <w:hideMark/>
          </w:tcPr>
          <w:p w:rsidR="00BB3EA8" w:rsidRPr="00441201" w:rsidRDefault="00BB3EA8" w:rsidP="00BB3EA8">
            <w:pPr>
              <w:rPr>
                <w:b/>
                <w:color w:val="000000"/>
              </w:rPr>
            </w:pPr>
          </w:p>
        </w:tc>
      </w:tr>
      <w:tr w:rsidR="00BB3EA8" w:rsidRPr="00441201" w:rsidTr="00BB3EA8">
        <w:trPr>
          <w:trHeight w:val="330"/>
        </w:trPr>
        <w:tc>
          <w:tcPr>
            <w:tcW w:w="5000" w:type="pct"/>
            <w:gridSpan w:val="8"/>
            <w:shd w:val="clear" w:color="auto" w:fill="auto"/>
            <w:vAlign w:val="center"/>
            <w:hideMark/>
          </w:tcPr>
          <w:p w:rsidR="00BB3EA8" w:rsidRPr="00441201" w:rsidRDefault="00BB3EA8" w:rsidP="00BB3EA8">
            <w:pPr>
              <w:jc w:val="center"/>
              <w:rPr>
                <w:b/>
                <w:color w:val="000000"/>
              </w:rPr>
            </w:pPr>
            <w:r w:rsidRPr="00441201">
              <w:rPr>
                <w:b/>
                <w:color w:val="000000"/>
              </w:rPr>
              <w:t>ПС 220/10 кВ "Ильичевка", ЗРУ-10 кВ НПС "Ильичевка"</w:t>
            </w: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1</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яч. № 1 ф. "Фарада-1"</w:t>
            </w:r>
          </w:p>
        </w:tc>
        <w:tc>
          <w:tcPr>
            <w:tcW w:w="657" w:type="pct"/>
            <w:vMerge w:val="restart"/>
            <w:shd w:val="clear" w:color="auto" w:fill="auto"/>
            <w:vAlign w:val="center"/>
            <w:hideMark/>
          </w:tcPr>
          <w:p w:rsidR="00BB3EA8" w:rsidRPr="00441201" w:rsidRDefault="00BB3EA8" w:rsidP="00BB3EA8">
            <w:pPr>
              <w:jc w:val="center"/>
              <w:rPr>
                <w:color w:val="000000"/>
              </w:rPr>
            </w:pPr>
            <w:r w:rsidRPr="00441201">
              <w:rPr>
                <w:color w:val="000000"/>
              </w:rPr>
              <w:t>8,92</w:t>
            </w: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1,382</w:t>
            </w:r>
          </w:p>
        </w:tc>
        <w:tc>
          <w:tcPr>
            <w:tcW w:w="699" w:type="pct"/>
            <w:vMerge w:val="restart"/>
            <w:shd w:val="clear" w:color="auto" w:fill="auto"/>
            <w:vAlign w:val="center"/>
            <w:hideMark/>
          </w:tcPr>
          <w:p w:rsidR="00BB3EA8" w:rsidRPr="00441201" w:rsidRDefault="00BB3EA8" w:rsidP="00BB3EA8">
            <w:pPr>
              <w:jc w:val="center"/>
              <w:rPr>
                <w:color w:val="000000"/>
              </w:rPr>
            </w:pPr>
            <w:r w:rsidRPr="00441201">
              <w:rPr>
                <w:color w:val="000000"/>
              </w:rPr>
              <w:t>ПС 10/35 "Фарада" 1Т</w:t>
            </w:r>
          </w:p>
        </w:tc>
        <w:tc>
          <w:tcPr>
            <w:tcW w:w="673"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6300</w:t>
            </w:r>
          </w:p>
        </w:tc>
        <w:tc>
          <w:tcPr>
            <w:tcW w:w="416"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1382</w:t>
            </w:r>
          </w:p>
        </w:tc>
        <w:tc>
          <w:tcPr>
            <w:tcW w:w="625"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0,26</w:t>
            </w: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ОРУ-35, </w:t>
            </w:r>
            <w:r w:rsidRPr="00441201">
              <w:rPr>
                <w:color w:val="000000"/>
              </w:rPr>
              <w:br/>
              <w:t>яч. № 6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2</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яч. № 38 ф. "Фарада-2"</w:t>
            </w:r>
          </w:p>
        </w:tc>
        <w:tc>
          <w:tcPr>
            <w:tcW w:w="657" w:type="pct"/>
            <w:vMerge/>
            <w:vAlign w:val="center"/>
            <w:hideMark/>
          </w:tcPr>
          <w:p w:rsidR="00BB3EA8" w:rsidRPr="00441201" w:rsidRDefault="00BB3EA8" w:rsidP="00BB3EA8">
            <w:pPr>
              <w:rPr>
                <w:color w:val="000000"/>
              </w:rPr>
            </w:pP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1,402</w:t>
            </w:r>
          </w:p>
        </w:tc>
        <w:tc>
          <w:tcPr>
            <w:tcW w:w="699" w:type="pct"/>
            <w:vMerge w:val="restart"/>
            <w:shd w:val="clear" w:color="auto" w:fill="auto"/>
            <w:vAlign w:val="center"/>
            <w:hideMark/>
          </w:tcPr>
          <w:p w:rsidR="00BB3EA8" w:rsidRPr="00441201" w:rsidRDefault="00BB3EA8" w:rsidP="00BB3EA8">
            <w:pPr>
              <w:jc w:val="center"/>
              <w:rPr>
                <w:color w:val="000000"/>
              </w:rPr>
            </w:pPr>
            <w:r w:rsidRPr="00441201">
              <w:rPr>
                <w:color w:val="000000"/>
              </w:rPr>
              <w:t>ПС 10/35 "Фарада" 2Т</w:t>
            </w:r>
          </w:p>
        </w:tc>
        <w:tc>
          <w:tcPr>
            <w:tcW w:w="673"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6300</w:t>
            </w:r>
          </w:p>
        </w:tc>
        <w:tc>
          <w:tcPr>
            <w:tcW w:w="416"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1402</w:t>
            </w:r>
          </w:p>
        </w:tc>
        <w:tc>
          <w:tcPr>
            <w:tcW w:w="625"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0,26</w:t>
            </w: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ЗРУ-10, </w:t>
            </w:r>
            <w:r w:rsidRPr="00441201">
              <w:rPr>
                <w:color w:val="000000"/>
              </w:rPr>
              <w:br/>
              <w:t>яч. № 6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ОРУ-35, </w:t>
            </w:r>
            <w:r w:rsidRPr="00441201">
              <w:rPr>
                <w:color w:val="000000"/>
              </w:rPr>
              <w:br/>
              <w:t>яч. № 5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3</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ПС 10/35 "Фарада" ф. "Фарада-1"</w:t>
            </w:r>
          </w:p>
        </w:tc>
        <w:tc>
          <w:tcPr>
            <w:tcW w:w="657" w:type="pct"/>
            <w:vMerge/>
            <w:vAlign w:val="center"/>
            <w:hideMark/>
          </w:tcPr>
          <w:p w:rsidR="00BB3EA8" w:rsidRPr="00441201" w:rsidRDefault="00BB3EA8" w:rsidP="00BB3EA8">
            <w:pPr>
              <w:rPr>
                <w:color w:val="000000"/>
              </w:rPr>
            </w:pP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1,382</w:t>
            </w:r>
          </w:p>
        </w:tc>
        <w:tc>
          <w:tcPr>
            <w:tcW w:w="699" w:type="pct"/>
            <w:vMerge w:val="restart"/>
            <w:shd w:val="clear" w:color="auto" w:fill="auto"/>
            <w:vAlign w:val="center"/>
            <w:hideMark/>
          </w:tcPr>
          <w:p w:rsidR="00BB3EA8" w:rsidRPr="00441201" w:rsidRDefault="00BB3EA8" w:rsidP="00BB3EA8">
            <w:pPr>
              <w:jc w:val="center"/>
              <w:rPr>
                <w:color w:val="000000"/>
              </w:rPr>
            </w:pPr>
            <w:r w:rsidRPr="00441201">
              <w:rPr>
                <w:color w:val="000000"/>
              </w:rPr>
              <w:t>ПС 35/10 " Тесла" 1Т</w:t>
            </w:r>
          </w:p>
        </w:tc>
        <w:tc>
          <w:tcPr>
            <w:tcW w:w="673"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6300</w:t>
            </w:r>
          </w:p>
        </w:tc>
        <w:tc>
          <w:tcPr>
            <w:tcW w:w="416"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1382</w:t>
            </w:r>
          </w:p>
        </w:tc>
        <w:tc>
          <w:tcPr>
            <w:tcW w:w="625"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0,26</w:t>
            </w: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ОРУ-35, </w:t>
            </w:r>
            <w:r w:rsidRPr="00441201">
              <w:rPr>
                <w:color w:val="000000"/>
              </w:rPr>
              <w:br/>
              <w:t>яч. б/н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ЗРУ-10, </w:t>
            </w:r>
            <w:r w:rsidRPr="00441201">
              <w:rPr>
                <w:color w:val="000000"/>
              </w:rPr>
              <w:br/>
              <w:t>яч. 5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4</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ПС 10/35 "Фарада" ф. "Фарада-2"</w:t>
            </w:r>
          </w:p>
        </w:tc>
        <w:tc>
          <w:tcPr>
            <w:tcW w:w="657" w:type="pct"/>
            <w:vMerge/>
            <w:vAlign w:val="center"/>
            <w:hideMark/>
          </w:tcPr>
          <w:p w:rsidR="00BB3EA8" w:rsidRPr="00441201" w:rsidRDefault="00BB3EA8" w:rsidP="00BB3EA8">
            <w:pPr>
              <w:rPr>
                <w:color w:val="000000"/>
              </w:rPr>
            </w:pP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1,402</w:t>
            </w:r>
          </w:p>
        </w:tc>
        <w:tc>
          <w:tcPr>
            <w:tcW w:w="699" w:type="pct"/>
            <w:vMerge w:val="restart"/>
            <w:shd w:val="clear" w:color="auto" w:fill="auto"/>
            <w:vAlign w:val="center"/>
            <w:hideMark/>
          </w:tcPr>
          <w:p w:rsidR="00BB3EA8" w:rsidRPr="00441201" w:rsidRDefault="00BB3EA8" w:rsidP="00BB3EA8">
            <w:pPr>
              <w:jc w:val="center"/>
              <w:rPr>
                <w:color w:val="000000"/>
              </w:rPr>
            </w:pPr>
            <w:r w:rsidRPr="00441201">
              <w:rPr>
                <w:color w:val="000000"/>
              </w:rPr>
              <w:t>ПС 35/10 " Тесла" 2Т</w:t>
            </w:r>
          </w:p>
        </w:tc>
        <w:tc>
          <w:tcPr>
            <w:tcW w:w="673"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6300</w:t>
            </w:r>
          </w:p>
        </w:tc>
        <w:tc>
          <w:tcPr>
            <w:tcW w:w="416"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1402</w:t>
            </w:r>
          </w:p>
        </w:tc>
        <w:tc>
          <w:tcPr>
            <w:tcW w:w="625"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0,26</w:t>
            </w: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ОРУ-35, </w:t>
            </w:r>
            <w:r w:rsidRPr="00441201">
              <w:rPr>
                <w:color w:val="000000"/>
              </w:rPr>
              <w:br/>
              <w:t>яч. б/н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ЗРУ-10, </w:t>
            </w:r>
            <w:r w:rsidRPr="00441201">
              <w:rPr>
                <w:color w:val="000000"/>
              </w:rPr>
              <w:br/>
              <w:t>яч. 4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ЗРУ-10, </w:t>
            </w:r>
            <w:r w:rsidRPr="00441201">
              <w:rPr>
                <w:color w:val="000000"/>
              </w:rPr>
              <w:br/>
              <w:t>яч. 6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vMerge w:val="restart"/>
            <w:shd w:val="clear" w:color="auto" w:fill="auto"/>
            <w:vAlign w:val="center"/>
            <w:hideMark/>
          </w:tcPr>
          <w:p w:rsidR="00BB3EA8" w:rsidRPr="00441201" w:rsidRDefault="00BB3EA8" w:rsidP="00BB3EA8">
            <w:pPr>
              <w:jc w:val="center"/>
              <w:rPr>
                <w:color w:val="000000"/>
              </w:rPr>
            </w:pPr>
            <w:r w:rsidRPr="00441201">
              <w:rPr>
                <w:color w:val="000000"/>
              </w:rPr>
              <w:t>5</w:t>
            </w:r>
          </w:p>
        </w:tc>
        <w:tc>
          <w:tcPr>
            <w:tcW w:w="1020" w:type="pct"/>
            <w:vMerge w:val="restart"/>
            <w:shd w:val="clear" w:color="auto" w:fill="auto"/>
            <w:vAlign w:val="center"/>
            <w:hideMark/>
          </w:tcPr>
          <w:p w:rsidR="00BB3EA8" w:rsidRPr="00441201" w:rsidRDefault="00BB3EA8" w:rsidP="00BB3EA8">
            <w:pPr>
              <w:jc w:val="center"/>
              <w:rPr>
                <w:color w:val="000000"/>
              </w:rPr>
            </w:pPr>
            <w:r w:rsidRPr="00441201">
              <w:rPr>
                <w:color w:val="000000"/>
              </w:rPr>
              <w:t>ф. "Фарада-1", ПС 35/10 " Тесла", ф. Линия-1</w:t>
            </w:r>
          </w:p>
        </w:tc>
        <w:tc>
          <w:tcPr>
            <w:tcW w:w="657" w:type="pct"/>
            <w:vMerge/>
            <w:vAlign w:val="center"/>
            <w:hideMark/>
          </w:tcPr>
          <w:p w:rsidR="00BB3EA8" w:rsidRPr="00441201" w:rsidRDefault="00BB3EA8" w:rsidP="00BB3EA8">
            <w:pPr>
              <w:rPr>
                <w:color w:val="000000"/>
              </w:rPr>
            </w:pP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1,382</w:t>
            </w: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203,794</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0,51</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131,48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0,33</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№3</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210,368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0,53</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№4</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72,314</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0,45</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№10</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180,785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0,45</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№11</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134,767</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0,34</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№12</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98,61</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0,99</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№13</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187,359</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0,75</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№19</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134,767</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0,84</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№20</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128,193</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0,8</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№21</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131,48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0,33</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№22</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95,323</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0,24</w:t>
            </w:r>
          </w:p>
        </w:tc>
      </w:tr>
      <w:tr w:rsidR="00BB3EA8" w:rsidRPr="00441201" w:rsidTr="00BB3EA8">
        <w:trPr>
          <w:trHeight w:val="94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№27 Т</w:t>
            </w:r>
            <w:proofErr w:type="gramStart"/>
            <w:r w:rsidRPr="00441201">
              <w:rPr>
                <w:color w:val="000000"/>
              </w:rPr>
              <w:t>1</w:t>
            </w:r>
            <w:proofErr w:type="gramEnd"/>
            <w:r w:rsidRPr="00441201">
              <w:rPr>
                <w:color w:val="000000"/>
              </w:rPr>
              <w:t xml:space="preserve"> 400 (резерв ф. "Линия-2" ПС 35/10 " Тесла")</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180,785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0,23</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№29</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36,157</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0,36</w:t>
            </w:r>
          </w:p>
        </w:tc>
      </w:tr>
      <w:tr w:rsidR="00BB3EA8" w:rsidRPr="00441201" w:rsidTr="00BB3EA8">
        <w:trPr>
          <w:trHeight w:val="94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№30 Т</w:t>
            </w:r>
            <w:proofErr w:type="gramStart"/>
            <w:r w:rsidRPr="00441201">
              <w:rPr>
                <w:color w:val="000000"/>
              </w:rPr>
              <w:t>1</w:t>
            </w:r>
            <w:proofErr w:type="gramEnd"/>
            <w:r w:rsidRPr="00441201">
              <w:rPr>
                <w:color w:val="000000"/>
              </w:rPr>
              <w:t xml:space="preserve"> 250 (резерв ф. "Линия-2" ПС 35/10 " Тесла")</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111,758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0,22</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№31</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101,897</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0,64</w:t>
            </w:r>
          </w:p>
        </w:tc>
      </w:tr>
      <w:tr w:rsidR="00BB3EA8" w:rsidRPr="00441201" w:rsidTr="00BB3EA8">
        <w:trPr>
          <w:trHeight w:val="315"/>
        </w:trPr>
        <w:tc>
          <w:tcPr>
            <w:tcW w:w="324" w:type="pct"/>
            <w:vMerge w:val="restart"/>
            <w:shd w:val="clear" w:color="auto" w:fill="auto"/>
            <w:vAlign w:val="center"/>
            <w:hideMark/>
          </w:tcPr>
          <w:p w:rsidR="00BB3EA8" w:rsidRPr="00441201" w:rsidRDefault="00BB3EA8" w:rsidP="00BB3EA8">
            <w:pPr>
              <w:jc w:val="center"/>
              <w:rPr>
                <w:color w:val="000000"/>
              </w:rPr>
            </w:pPr>
            <w:r w:rsidRPr="00441201">
              <w:rPr>
                <w:color w:val="000000"/>
              </w:rPr>
              <w:t>6</w:t>
            </w:r>
          </w:p>
        </w:tc>
        <w:tc>
          <w:tcPr>
            <w:tcW w:w="1020" w:type="pct"/>
            <w:vMerge w:val="restart"/>
            <w:shd w:val="clear" w:color="auto" w:fill="auto"/>
            <w:vAlign w:val="center"/>
            <w:hideMark/>
          </w:tcPr>
          <w:p w:rsidR="00BB3EA8" w:rsidRPr="00441201" w:rsidRDefault="00BB3EA8" w:rsidP="00BB3EA8">
            <w:pPr>
              <w:jc w:val="center"/>
              <w:rPr>
                <w:color w:val="000000"/>
              </w:rPr>
            </w:pPr>
            <w:r w:rsidRPr="00441201">
              <w:rPr>
                <w:color w:val="000000"/>
              </w:rPr>
              <w:t>ф. "Фарада-2", ПС 35/10 " Тесла", ф.10 кВ Линия-2</w:t>
            </w:r>
          </w:p>
        </w:tc>
        <w:tc>
          <w:tcPr>
            <w:tcW w:w="657" w:type="pct"/>
            <w:vMerge/>
            <w:vAlign w:val="center"/>
            <w:hideMark/>
          </w:tcPr>
          <w:p w:rsidR="00BB3EA8" w:rsidRPr="00441201" w:rsidRDefault="00BB3EA8" w:rsidP="00BB3EA8">
            <w:pPr>
              <w:rPr>
                <w:color w:val="000000"/>
              </w:rPr>
            </w:pP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1,402</w:t>
            </w: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№5</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230,09</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0,58</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№6</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164,35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0,66</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№7</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144,628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0,58</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№8</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88,749</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0,22</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№14</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141,341</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0,35</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№15</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154,489</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0,39</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№17</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101,897</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0,41</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№18</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115,045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0,29</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№24</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164,35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0,66</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№25</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128,193</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0,32</w:t>
            </w:r>
          </w:p>
        </w:tc>
      </w:tr>
      <w:tr w:rsidR="00BB3EA8" w:rsidRPr="00441201" w:rsidTr="00BB3EA8">
        <w:trPr>
          <w:trHeight w:val="94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№27 Т</w:t>
            </w:r>
            <w:proofErr w:type="gramStart"/>
            <w:r w:rsidRPr="00441201">
              <w:rPr>
                <w:color w:val="000000"/>
              </w:rPr>
              <w:t>1</w:t>
            </w:r>
            <w:proofErr w:type="gramEnd"/>
            <w:r w:rsidRPr="00441201">
              <w:rPr>
                <w:color w:val="000000"/>
              </w:rPr>
              <w:t xml:space="preserve"> 400 (резерв ф. "Линия-1" ПС 35/10 " Тесла")</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180,785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0,23</w:t>
            </w:r>
          </w:p>
        </w:tc>
      </w:tr>
      <w:tr w:rsidR="00BB3EA8" w:rsidRPr="00441201" w:rsidTr="00BB3EA8">
        <w:trPr>
          <w:trHeight w:val="94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№30 Т</w:t>
            </w:r>
            <w:proofErr w:type="gramStart"/>
            <w:r w:rsidRPr="00441201">
              <w:rPr>
                <w:color w:val="000000"/>
              </w:rPr>
              <w:t>1</w:t>
            </w:r>
            <w:proofErr w:type="gramEnd"/>
            <w:r w:rsidRPr="00441201">
              <w:rPr>
                <w:color w:val="000000"/>
              </w:rPr>
              <w:t xml:space="preserve"> 250 (резерв ф. "Линия-1" ПС 35/10 " Тесла")</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111,758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0,22</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restart"/>
            <w:shd w:val="clear" w:color="auto" w:fill="auto"/>
            <w:vAlign w:val="center"/>
            <w:hideMark/>
          </w:tcPr>
          <w:p w:rsidR="00BB3EA8" w:rsidRPr="00441201" w:rsidRDefault="00BB3EA8" w:rsidP="00BB3EA8">
            <w:pPr>
              <w:jc w:val="center"/>
              <w:rPr>
                <w:color w:val="000000"/>
              </w:rPr>
            </w:pPr>
            <w:r w:rsidRPr="00441201">
              <w:rPr>
                <w:color w:val="000000"/>
              </w:rPr>
              <w:t>ф. "Фарада-2", ПС 35/10 " Тесла", ф.10 кВ Линия-2</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№9</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121,619</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0,49</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№26</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78,888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0,49</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№32</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65,74</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0,26</w:t>
            </w:r>
          </w:p>
        </w:tc>
      </w:tr>
      <w:tr w:rsidR="00BB3EA8" w:rsidRPr="00441201" w:rsidTr="00BB3EA8">
        <w:trPr>
          <w:trHeight w:val="206"/>
        </w:trPr>
        <w:tc>
          <w:tcPr>
            <w:tcW w:w="5000" w:type="pct"/>
            <w:gridSpan w:val="8"/>
            <w:shd w:val="clear" w:color="auto" w:fill="auto"/>
            <w:vAlign w:val="center"/>
          </w:tcPr>
          <w:p w:rsidR="00BB3EA8" w:rsidRPr="00441201" w:rsidRDefault="00BB3EA8" w:rsidP="00BB3EA8">
            <w:pPr>
              <w:jc w:val="center"/>
              <w:rPr>
                <w:b/>
                <w:color w:val="000000"/>
              </w:rPr>
            </w:pPr>
            <w:r w:rsidRPr="00441201">
              <w:rPr>
                <w:b/>
                <w:color w:val="000000"/>
              </w:rPr>
              <w:t>ПС 220/10 кВ "Катыш", ЗРУ-10 кВ НПС "Катыш"</w:t>
            </w:r>
          </w:p>
        </w:tc>
      </w:tr>
      <w:tr w:rsidR="00BB3EA8" w:rsidRPr="00441201" w:rsidTr="00BB3EA8">
        <w:trPr>
          <w:trHeight w:val="630"/>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7</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РУ-10 кВ яч. № 10</w:t>
            </w:r>
          </w:p>
        </w:tc>
        <w:tc>
          <w:tcPr>
            <w:tcW w:w="657" w:type="pct"/>
            <w:shd w:val="clear" w:color="auto" w:fill="auto"/>
            <w:vAlign w:val="center"/>
            <w:hideMark/>
          </w:tcPr>
          <w:p w:rsidR="00BB3EA8" w:rsidRPr="00441201" w:rsidRDefault="00BB3EA8" w:rsidP="00BB3EA8">
            <w:pPr>
              <w:jc w:val="center"/>
              <w:rPr>
                <w:color w:val="000000"/>
              </w:rPr>
            </w:pPr>
            <w:r w:rsidRPr="00441201">
              <w:rPr>
                <w:color w:val="000000"/>
              </w:rPr>
              <w:t>0,16</w:t>
            </w:r>
          </w:p>
        </w:tc>
        <w:tc>
          <w:tcPr>
            <w:tcW w:w="586" w:type="pct"/>
            <w:shd w:val="clear" w:color="auto" w:fill="auto"/>
            <w:vAlign w:val="center"/>
            <w:hideMark/>
          </w:tcPr>
          <w:p w:rsidR="00BB3EA8" w:rsidRPr="00441201" w:rsidRDefault="00BB3EA8" w:rsidP="00BB3EA8">
            <w:pPr>
              <w:jc w:val="center"/>
              <w:rPr>
                <w:color w:val="000000"/>
              </w:rPr>
            </w:pPr>
            <w:r w:rsidRPr="00441201">
              <w:rPr>
                <w:color w:val="000000"/>
              </w:rPr>
              <w:t>0,009</w:t>
            </w: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"Катыш"</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62,453</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0,39</w:t>
            </w:r>
          </w:p>
        </w:tc>
      </w:tr>
    </w:tbl>
    <w:p w:rsidR="00BB3EA8" w:rsidRPr="00441201" w:rsidRDefault="00BB3EA8" w:rsidP="00BB3EA8">
      <w:pPr>
        <w:keepNext/>
        <w:ind w:firstLine="709"/>
        <w:jc w:val="both"/>
        <w:outlineLvl w:val="4"/>
        <w:rPr>
          <w:b/>
          <w:spacing w:val="4"/>
          <w:sz w:val="28"/>
          <w:szCs w:val="28"/>
        </w:rPr>
        <w:sectPr w:rsidR="00BB3EA8" w:rsidRPr="00441201" w:rsidSect="00BB3EA8">
          <w:pgSz w:w="16838" w:h="11906" w:orient="landscape"/>
          <w:pgMar w:top="1134" w:right="1134" w:bottom="567" w:left="1134" w:header="510" w:footer="284" w:gutter="0"/>
          <w:cols w:space="708"/>
          <w:docGrid w:linePitch="360"/>
        </w:sectPr>
      </w:pPr>
    </w:p>
    <w:p w:rsidR="00BB3EA8" w:rsidRPr="00441201" w:rsidRDefault="00BB3EA8" w:rsidP="00BB3EA8">
      <w:pPr>
        <w:keepNext/>
        <w:ind w:firstLine="709"/>
        <w:jc w:val="both"/>
        <w:outlineLvl w:val="4"/>
        <w:rPr>
          <w:b/>
          <w:spacing w:val="4"/>
          <w:sz w:val="28"/>
          <w:szCs w:val="28"/>
        </w:rPr>
      </w:pPr>
      <w:r w:rsidRPr="00441201">
        <w:rPr>
          <w:b/>
          <w:spacing w:val="4"/>
          <w:sz w:val="28"/>
          <w:szCs w:val="28"/>
        </w:rPr>
        <w:lastRenderedPageBreak/>
        <w:t>Проблемы и направления их решения</w:t>
      </w:r>
    </w:p>
    <w:p w:rsidR="00BB3EA8" w:rsidRPr="00441201" w:rsidRDefault="00BB3EA8" w:rsidP="00BB3EA8">
      <w:pPr>
        <w:ind w:firstLine="709"/>
        <w:jc w:val="both"/>
        <w:rPr>
          <w:sz w:val="28"/>
          <w:szCs w:val="28"/>
        </w:rPr>
      </w:pPr>
      <w:r w:rsidRPr="00441201">
        <w:rPr>
          <w:sz w:val="28"/>
          <w:szCs w:val="28"/>
        </w:rPr>
        <w:t>Основными проблемами эксплуатации источников электроснабжения             городского поселения Кондинское являются:</w:t>
      </w:r>
    </w:p>
    <w:p w:rsidR="00BB3EA8" w:rsidRPr="00441201" w:rsidRDefault="00BB3EA8" w:rsidP="00BB3EA8">
      <w:pPr>
        <w:pStyle w:val="affa"/>
        <w:numPr>
          <w:ilvl w:val="0"/>
          <w:numId w:val="18"/>
        </w:numPr>
        <w:tabs>
          <w:tab w:val="left" w:pos="993"/>
        </w:tabs>
        <w:ind w:left="0" w:firstLine="709"/>
        <w:jc w:val="both"/>
        <w:rPr>
          <w:sz w:val="28"/>
          <w:szCs w:val="28"/>
        </w:rPr>
      </w:pPr>
      <w:r w:rsidRPr="00441201">
        <w:rPr>
          <w:sz w:val="28"/>
          <w:szCs w:val="28"/>
        </w:rPr>
        <w:t xml:space="preserve">износ основного оборудования ПС, РП, ТП, питающих электроэнергией потребителей муниципального образования вследствие превышения срока эксплуатации и работы в режимах, не отвечающих предписанным техническим условиям; </w:t>
      </w:r>
    </w:p>
    <w:p w:rsidR="00BB3EA8" w:rsidRPr="00441201" w:rsidRDefault="00BB3EA8" w:rsidP="00BB3EA8">
      <w:pPr>
        <w:pStyle w:val="affa"/>
        <w:numPr>
          <w:ilvl w:val="0"/>
          <w:numId w:val="18"/>
        </w:numPr>
        <w:tabs>
          <w:tab w:val="left" w:pos="993"/>
        </w:tabs>
        <w:ind w:left="0" w:firstLine="709"/>
        <w:jc w:val="both"/>
        <w:rPr>
          <w:sz w:val="28"/>
          <w:szCs w:val="28"/>
        </w:rPr>
      </w:pPr>
      <w:r w:rsidRPr="00441201">
        <w:rPr>
          <w:sz w:val="28"/>
          <w:szCs w:val="28"/>
        </w:rPr>
        <w:t>снижение надежности и качества электроэнергии вследствие высокой степени износа и перегрузки основного электрооборудования.</w:t>
      </w:r>
    </w:p>
    <w:p w:rsidR="00BB3EA8" w:rsidRPr="00441201" w:rsidRDefault="00BB3EA8" w:rsidP="00BB3EA8">
      <w:pPr>
        <w:ind w:firstLine="709"/>
        <w:jc w:val="both"/>
        <w:rPr>
          <w:sz w:val="28"/>
          <w:szCs w:val="28"/>
        </w:rPr>
      </w:pPr>
      <w:r w:rsidRPr="00441201">
        <w:rPr>
          <w:sz w:val="28"/>
          <w:szCs w:val="28"/>
        </w:rPr>
        <w:t>В целях обеспечения покрытия растущих нагрузок, повышения надежности и бесперебойности электроснабжения потребителей, снижения потерь электрической энергии, а также исходя из технического состояния оборудования, зданий и сооружений, электросетевыми компаниями запланированы к реализации мероприятия, предусмотренные инвестиционными программами:</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инвестиционная программа ПАО «ФСК ЕЭС» на 2016 – 2020 гг., утв. Приказом Минэнерго России от 18.12.2015 № 980, откорр. приказом Минэнерго России от 28.12.2016 № 1432;</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инвестиционная программа АО «ЮРЭСК» (по централизованной зоне) на 2013 – 2017 гг., утв. Приказом  Департамента жилищно-коммунального комплекса и энергетики ХМАО – Югры от 26.12.2016 № 168-П;</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инвестиционная программа АО «ЮРЭСК» (по централизованной зоне) на 2018 – 2022 гг. (проект).</w:t>
      </w:r>
    </w:p>
    <w:p w:rsidR="00BB3EA8" w:rsidRPr="00441201" w:rsidRDefault="00BB3EA8" w:rsidP="00BB3EA8">
      <w:pPr>
        <w:ind w:firstLine="709"/>
        <w:jc w:val="both"/>
        <w:rPr>
          <w:sz w:val="28"/>
          <w:szCs w:val="28"/>
        </w:rPr>
      </w:pPr>
      <w:r w:rsidRPr="00441201">
        <w:rPr>
          <w:sz w:val="28"/>
          <w:szCs w:val="28"/>
        </w:rPr>
        <w:t>Мероприятия инвестиционных программ предусматривают ремонт основного электротехнического оборудования подстанций, капитальное строительство, модернизацию и реконструкцию объектов электроснабжения. Объем работ, включаемых в инвестиционные программы, определяется исходя из технического состояния оборудования, зданий и сооружений.</w:t>
      </w:r>
    </w:p>
    <w:p w:rsidR="00BB3EA8" w:rsidRPr="00441201" w:rsidRDefault="00BB3EA8" w:rsidP="00BB3EA8">
      <w:pPr>
        <w:tabs>
          <w:tab w:val="left" w:pos="1134"/>
        </w:tabs>
        <w:autoSpaceDE w:val="0"/>
        <w:autoSpaceDN w:val="0"/>
        <w:adjustRightInd w:val="0"/>
        <w:ind w:left="709"/>
        <w:jc w:val="both"/>
        <w:rPr>
          <w:sz w:val="28"/>
          <w:szCs w:val="28"/>
        </w:rPr>
      </w:pPr>
    </w:p>
    <w:bookmarkEnd w:id="472"/>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Анализ эффективности и надежности имеющихся сетей, имеющиеся проблемы и направления их решения</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Схема и структура сетей</w:t>
      </w:r>
    </w:p>
    <w:p w:rsidR="00BB3EA8" w:rsidRPr="00441201" w:rsidRDefault="00BB3EA8" w:rsidP="006D325A">
      <w:pPr>
        <w:numPr>
          <w:ilvl w:val="0"/>
          <w:numId w:val="87"/>
        </w:numPr>
        <w:tabs>
          <w:tab w:val="left" w:pos="993"/>
        </w:tabs>
        <w:autoSpaceDE w:val="0"/>
        <w:autoSpaceDN w:val="0"/>
        <w:adjustRightInd w:val="0"/>
        <w:ind w:left="0" w:firstLine="709"/>
        <w:jc w:val="both"/>
        <w:rPr>
          <w:sz w:val="28"/>
          <w:szCs w:val="28"/>
        </w:rPr>
      </w:pPr>
      <w:r w:rsidRPr="00441201">
        <w:rPr>
          <w:sz w:val="28"/>
          <w:szCs w:val="28"/>
        </w:rPr>
        <w:t>Одиночное протяжение распределительных линий электропередач в городском поселении Кондинское в 2016 г. – 100,6 км, в т.ч</w:t>
      </w:r>
      <w:proofErr w:type="gramStart"/>
      <w:r w:rsidRPr="00441201">
        <w:rPr>
          <w:sz w:val="28"/>
          <w:szCs w:val="28"/>
        </w:rPr>
        <w:t xml:space="preserve"> .</w:t>
      </w:r>
      <w:proofErr w:type="gramEnd"/>
    </w:p>
    <w:p w:rsidR="00BB3EA8" w:rsidRPr="00441201" w:rsidRDefault="00BB3EA8" w:rsidP="00BB3EA8">
      <w:pPr>
        <w:pStyle w:val="affa"/>
        <w:numPr>
          <w:ilvl w:val="0"/>
          <w:numId w:val="35"/>
        </w:numPr>
        <w:tabs>
          <w:tab w:val="left" w:pos="993"/>
        </w:tabs>
        <w:autoSpaceDE w:val="0"/>
        <w:autoSpaceDN w:val="0"/>
        <w:adjustRightInd w:val="0"/>
        <w:jc w:val="both"/>
        <w:rPr>
          <w:sz w:val="28"/>
          <w:szCs w:val="28"/>
        </w:rPr>
      </w:pPr>
      <w:r w:rsidRPr="00441201">
        <w:rPr>
          <w:sz w:val="28"/>
          <w:szCs w:val="28"/>
        </w:rPr>
        <w:t>высоковольтные линии 35 кВ – 51,2 км;</w:t>
      </w:r>
    </w:p>
    <w:p w:rsidR="00BB3EA8" w:rsidRPr="00441201" w:rsidRDefault="00BB3EA8" w:rsidP="00BB3EA8">
      <w:pPr>
        <w:pStyle w:val="affa"/>
        <w:numPr>
          <w:ilvl w:val="0"/>
          <w:numId w:val="35"/>
        </w:numPr>
        <w:tabs>
          <w:tab w:val="left" w:pos="993"/>
        </w:tabs>
        <w:autoSpaceDE w:val="0"/>
        <w:autoSpaceDN w:val="0"/>
        <w:adjustRightInd w:val="0"/>
        <w:jc w:val="both"/>
        <w:rPr>
          <w:sz w:val="28"/>
          <w:szCs w:val="28"/>
        </w:rPr>
      </w:pPr>
      <w:r w:rsidRPr="00441201">
        <w:rPr>
          <w:sz w:val="28"/>
          <w:szCs w:val="28"/>
        </w:rPr>
        <w:t>высоковольтные линии 10 кВ – 21,6 км;</w:t>
      </w:r>
    </w:p>
    <w:p w:rsidR="00BB3EA8" w:rsidRPr="00441201" w:rsidRDefault="00BB3EA8" w:rsidP="00BB3EA8">
      <w:pPr>
        <w:pStyle w:val="affa"/>
        <w:numPr>
          <w:ilvl w:val="0"/>
          <w:numId w:val="35"/>
        </w:numPr>
        <w:tabs>
          <w:tab w:val="left" w:pos="993"/>
        </w:tabs>
        <w:autoSpaceDE w:val="0"/>
        <w:autoSpaceDN w:val="0"/>
        <w:adjustRightInd w:val="0"/>
        <w:jc w:val="both"/>
        <w:rPr>
          <w:sz w:val="28"/>
          <w:szCs w:val="28"/>
        </w:rPr>
      </w:pPr>
      <w:r w:rsidRPr="00441201">
        <w:rPr>
          <w:sz w:val="28"/>
          <w:szCs w:val="28"/>
        </w:rPr>
        <w:t>высоковольтные линии 0,4 кВ – 27,6 км;</w:t>
      </w:r>
    </w:p>
    <w:p w:rsidR="00BB3EA8" w:rsidRPr="00441201" w:rsidRDefault="00BB3EA8" w:rsidP="00BB3EA8">
      <w:pPr>
        <w:pStyle w:val="affa"/>
        <w:numPr>
          <w:ilvl w:val="0"/>
          <w:numId w:val="35"/>
        </w:numPr>
        <w:tabs>
          <w:tab w:val="left" w:pos="993"/>
        </w:tabs>
        <w:autoSpaceDE w:val="0"/>
        <w:autoSpaceDN w:val="0"/>
        <w:adjustRightInd w:val="0"/>
        <w:jc w:val="both"/>
        <w:rPr>
          <w:sz w:val="28"/>
          <w:szCs w:val="28"/>
        </w:rPr>
      </w:pPr>
      <w:r w:rsidRPr="00441201">
        <w:rPr>
          <w:sz w:val="28"/>
          <w:szCs w:val="28"/>
        </w:rPr>
        <w:t>кабельные линии 0,4 кВ – 0,2 км.</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Характеристика технических параметров и состояния</w:t>
      </w:r>
    </w:p>
    <w:p w:rsidR="00BB3EA8" w:rsidRPr="00441201" w:rsidRDefault="00BB3EA8" w:rsidP="00BB3EA8">
      <w:pPr>
        <w:ind w:firstLine="709"/>
        <w:jc w:val="both"/>
        <w:rPr>
          <w:sz w:val="28"/>
          <w:szCs w:val="28"/>
        </w:rPr>
      </w:pPr>
      <w:r w:rsidRPr="00441201">
        <w:rPr>
          <w:sz w:val="28"/>
          <w:szCs w:val="28"/>
        </w:rPr>
        <w:t>Характеристика технических параметров линий электропередач городского поселения Кондинское, находящихся на балансе АО «ЮРЭСК», представлена в табл. 11.</w:t>
      </w:r>
    </w:p>
    <w:p w:rsidR="00BB3EA8" w:rsidRPr="00441201" w:rsidRDefault="00BB3EA8" w:rsidP="00BB3EA8">
      <w:pPr>
        <w:jc w:val="right"/>
        <w:rPr>
          <w:b/>
          <w:sz w:val="24"/>
          <w:szCs w:val="24"/>
        </w:rPr>
      </w:pPr>
      <w:r w:rsidRPr="00441201">
        <w:rPr>
          <w:b/>
          <w:sz w:val="24"/>
          <w:szCs w:val="24"/>
        </w:rPr>
        <w:lastRenderedPageBreak/>
        <w:br/>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37</w:t>
      </w:r>
      <w:r w:rsidR="00D0305B"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Характеристика линий электропередач городского поселения Кондинское, находящихся на балансе АО «ЮРЭСК»</w:t>
      </w:r>
      <w:r w:rsidRPr="00441201">
        <w:rPr>
          <w:b/>
          <w:sz w:val="24"/>
        </w:rPr>
        <w:t xml:space="preserve"> по состоянию на 21.12.2016</w:t>
      </w:r>
      <w:r w:rsidRPr="00441201">
        <w:rPr>
          <w:rStyle w:val="afff"/>
          <w:b/>
          <w:sz w:val="24"/>
        </w:rPr>
        <w:footnoteReference w:id="23"/>
      </w:r>
    </w:p>
    <w:tbl>
      <w:tblPr>
        <w:tblW w:w="5000" w:type="pct"/>
        <w:tblLook w:val="04A0"/>
      </w:tblPr>
      <w:tblGrid>
        <w:gridCol w:w="1100"/>
        <w:gridCol w:w="3971"/>
        <w:gridCol w:w="2835"/>
        <w:gridCol w:w="2516"/>
      </w:tblGrid>
      <w:tr w:rsidR="00BB3EA8" w:rsidRPr="00441201" w:rsidTr="00BB3EA8">
        <w:trPr>
          <w:tblHeader/>
        </w:trPr>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spacing w:line="360" w:lineRule="auto"/>
              <w:jc w:val="center"/>
              <w:rPr>
                <w:b/>
                <w:bCs/>
                <w:color w:val="000000"/>
                <w:sz w:val="24"/>
                <w:szCs w:val="24"/>
              </w:rPr>
            </w:pPr>
            <w:r w:rsidRPr="00441201">
              <w:rPr>
                <w:b/>
                <w:bCs/>
                <w:color w:val="000000"/>
                <w:sz w:val="24"/>
                <w:szCs w:val="24"/>
              </w:rPr>
              <w:t xml:space="preserve">№ </w:t>
            </w:r>
            <w:proofErr w:type="gramStart"/>
            <w:r w:rsidRPr="00441201">
              <w:rPr>
                <w:b/>
                <w:bCs/>
                <w:color w:val="000000"/>
                <w:sz w:val="24"/>
                <w:szCs w:val="24"/>
              </w:rPr>
              <w:t>п</w:t>
            </w:r>
            <w:proofErr w:type="gramEnd"/>
            <w:r w:rsidRPr="00441201">
              <w:rPr>
                <w:b/>
                <w:bCs/>
                <w:color w:val="000000"/>
                <w:sz w:val="24"/>
                <w:szCs w:val="24"/>
              </w:rPr>
              <w:t>/п</w:t>
            </w:r>
          </w:p>
        </w:tc>
        <w:tc>
          <w:tcPr>
            <w:tcW w:w="1905"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jc w:val="center"/>
              <w:rPr>
                <w:b/>
                <w:bCs/>
                <w:color w:val="000000"/>
                <w:sz w:val="24"/>
                <w:szCs w:val="24"/>
              </w:rPr>
            </w:pPr>
            <w:r w:rsidRPr="00441201">
              <w:rPr>
                <w:b/>
                <w:bCs/>
                <w:color w:val="000000"/>
                <w:sz w:val="24"/>
                <w:szCs w:val="24"/>
              </w:rPr>
              <w:t>Наименование</w:t>
            </w:r>
          </w:p>
        </w:tc>
        <w:tc>
          <w:tcPr>
            <w:tcW w:w="136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jc w:val="center"/>
              <w:rPr>
                <w:b/>
                <w:bCs/>
                <w:color w:val="000000"/>
                <w:sz w:val="24"/>
                <w:szCs w:val="24"/>
              </w:rPr>
            </w:pPr>
            <w:r w:rsidRPr="00441201">
              <w:rPr>
                <w:b/>
                <w:bCs/>
                <w:color w:val="000000"/>
                <w:sz w:val="24"/>
                <w:szCs w:val="24"/>
              </w:rPr>
              <w:t>Адрес объекта</w:t>
            </w:r>
          </w:p>
        </w:tc>
        <w:tc>
          <w:tcPr>
            <w:tcW w:w="120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jc w:val="center"/>
              <w:rPr>
                <w:b/>
                <w:bCs/>
                <w:color w:val="000000"/>
                <w:sz w:val="24"/>
                <w:szCs w:val="24"/>
              </w:rPr>
            </w:pPr>
            <w:r w:rsidRPr="00441201">
              <w:rPr>
                <w:b/>
                <w:bCs/>
                <w:color w:val="000000"/>
                <w:sz w:val="24"/>
                <w:szCs w:val="24"/>
              </w:rPr>
              <w:t xml:space="preserve">Протяженность,   </w:t>
            </w:r>
            <w:proofErr w:type="gramStart"/>
            <w:r w:rsidRPr="00441201">
              <w:rPr>
                <w:b/>
                <w:bCs/>
                <w:color w:val="000000"/>
                <w:sz w:val="24"/>
                <w:szCs w:val="24"/>
              </w:rPr>
              <w:t>м</w:t>
            </w:r>
            <w:proofErr w:type="gramEnd"/>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- 35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51 200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- 10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3 500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3</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- 10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3 730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4</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- 10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9 420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5</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- 10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д. Старый Катыш</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4 950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6</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110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7</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1 120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8</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1 775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9</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1 400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10</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1 540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11</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1 580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12</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1 735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13</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1 850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14</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2 160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15</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2 245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16</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2 560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17</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2 580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18</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2 625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19</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540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20</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565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21</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620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22</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822</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23</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835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24</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890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26</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 xml:space="preserve">КЛ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224</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b/>
                <w:color w:val="000000"/>
                <w:sz w:val="24"/>
                <w:szCs w:val="24"/>
              </w:rPr>
            </w:pPr>
            <w:r w:rsidRPr="00441201">
              <w:rPr>
                <w:b/>
                <w:color w:val="000000"/>
                <w:sz w:val="24"/>
                <w:szCs w:val="24"/>
              </w:rPr>
              <w:t> </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b/>
                <w:color w:val="000000"/>
                <w:sz w:val="24"/>
                <w:szCs w:val="24"/>
              </w:rPr>
            </w:pPr>
            <w:r w:rsidRPr="00441201">
              <w:rPr>
                <w:b/>
                <w:color w:val="000000"/>
                <w:sz w:val="24"/>
                <w:szCs w:val="24"/>
              </w:rPr>
              <w:t>Итого</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b/>
                <w:color w:val="000000"/>
                <w:sz w:val="24"/>
                <w:szCs w:val="24"/>
              </w:rPr>
            </w:pPr>
            <w:r w:rsidRPr="00441201">
              <w:rPr>
                <w:b/>
                <w:color w:val="000000"/>
                <w:sz w:val="24"/>
                <w:szCs w:val="24"/>
              </w:rPr>
              <w:t> </w:t>
            </w:r>
          </w:p>
        </w:tc>
        <w:tc>
          <w:tcPr>
            <w:tcW w:w="120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jc w:val="center"/>
              <w:rPr>
                <w:b/>
                <w:color w:val="000000"/>
                <w:sz w:val="24"/>
                <w:szCs w:val="24"/>
              </w:rPr>
            </w:pPr>
            <w:r w:rsidRPr="00441201">
              <w:rPr>
                <w:b/>
                <w:color w:val="000000"/>
                <w:sz w:val="24"/>
                <w:szCs w:val="24"/>
              </w:rPr>
              <w:t>100 576</w:t>
            </w:r>
          </w:p>
        </w:tc>
      </w:tr>
    </w:tbl>
    <w:p w:rsidR="00BB3EA8" w:rsidRPr="00441201" w:rsidRDefault="00BB3EA8" w:rsidP="00BB3EA8">
      <w:pPr>
        <w:tabs>
          <w:tab w:val="left" w:pos="1134"/>
        </w:tabs>
        <w:autoSpaceDE w:val="0"/>
        <w:autoSpaceDN w:val="0"/>
        <w:adjustRightInd w:val="0"/>
        <w:ind w:firstLine="709"/>
        <w:jc w:val="both"/>
        <w:rPr>
          <w:sz w:val="24"/>
          <w:szCs w:val="24"/>
        </w:rPr>
      </w:pPr>
    </w:p>
    <w:p w:rsidR="00BB3EA8" w:rsidRPr="00441201" w:rsidRDefault="00BB3EA8" w:rsidP="00BB3EA8">
      <w:pPr>
        <w:keepNext/>
        <w:tabs>
          <w:tab w:val="left" w:pos="1134"/>
        </w:tabs>
        <w:autoSpaceDE w:val="0"/>
        <w:autoSpaceDN w:val="0"/>
        <w:adjustRightInd w:val="0"/>
        <w:ind w:firstLine="709"/>
        <w:jc w:val="both"/>
      </w:pPr>
      <w:r w:rsidRPr="00441201">
        <w:rPr>
          <w:sz w:val="24"/>
          <w:szCs w:val="24"/>
        </w:rPr>
        <w:lastRenderedPageBreak/>
        <w:br w:type="textWrapping" w:clear="all"/>
      </w:r>
      <w:r w:rsidRPr="00441201">
        <w:rPr>
          <w:noProof/>
        </w:rPr>
        <w:drawing>
          <wp:inline distT="0" distB="0" distL="0" distR="0">
            <wp:extent cx="6480810" cy="70897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6480810" cy="7089775"/>
                    </a:xfrm>
                    <a:prstGeom prst="rect">
                      <a:avLst/>
                    </a:prstGeom>
                  </pic:spPr>
                </pic:pic>
              </a:graphicData>
            </a:graphic>
          </wp:inline>
        </w:drawing>
      </w:r>
    </w:p>
    <w:p w:rsidR="00BB3EA8" w:rsidRPr="00441201" w:rsidRDefault="00BB3EA8" w:rsidP="00BB3EA8">
      <w:pPr>
        <w:pStyle w:val="a7"/>
        <w:jc w:val="both"/>
        <w:rPr>
          <w:b/>
          <w:sz w:val="24"/>
        </w:rPr>
      </w:pPr>
      <w:r w:rsidRPr="00441201">
        <w:rPr>
          <w:b/>
          <w:sz w:val="24"/>
        </w:rPr>
        <w:t xml:space="preserve">Рисунок </w:t>
      </w:r>
      <w:r w:rsidR="00D0305B" w:rsidRPr="00441201">
        <w:rPr>
          <w:b/>
          <w:sz w:val="24"/>
        </w:rPr>
        <w:fldChar w:fldCharType="begin"/>
      </w:r>
      <w:r w:rsidRPr="00441201">
        <w:rPr>
          <w:b/>
          <w:sz w:val="24"/>
        </w:rPr>
        <w:instrText xml:space="preserve"> SEQ Рисунок \* ARABIC </w:instrText>
      </w:r>
      <w:r w:rsidR="00D0305B" w:rsidRPr="00441201">
        <w:rPr>
          <w:b/>
          <w:sz w:val="24"/>
        </w:rPr>
        <w:fldChar w:fldCharType="separate"/>
      </w:r>
      <w:r w:rsidR="00663B52">
        <w:rPr>
          <w:b/>
          <w:noProof/>
          <w:sz w:val="24"/>
        </w:rPr>
        <w:t>7</w:t>
      </w:r>
      <w:r w:rsidR="00D0305B" w:rsidRPr="00441201">
        <w:rPr>
          <w:b/>
          <w:sz w:val="24"/>
        </w:rPr>
        <w:fldChar w:fldCharType="end"/>
      </w:r>
      <w:r w:rsidRPr="00441201">
        <w:rPr>
          <w:b/>
          <w:sz w:val="24"/>
        </w:rPr>
        <w:t>. Схема системы электроснабжения пгт. Кондинское</w:t>
      </w:r>
    </w:p>
    <w:p w:rsidR="00BB3EA8" w:rsidRPr="00441201" w:rsidRDefault="00BB3EA8" w:rsidP="00BB3EA8">
      <w:pPr>
        <w:rPr>
          <w:sz w:val="24"/>
          <w:szCs w:val="24"/>
        </w:rPr>
      </w:pPr>
      <w:r w:rsidRPr="00441201">
        <w:rPr>
          <w:sz w:val="24"/>
          <w:szCs w:val="24"/>
        </w:rPr>
        <w:t xml:space="preserve">Источник: АО «ЮРЭСК» </w:t>
      </w:r>
    </w:p>
    <w:p w:rsidR="00BB3EA8" w:rsidRPr="00441201" w:rsidRDefault="00BB3EA8" w:rsidP="00BB3EA8"/>
    <w:p w:rsidR="00BB3EA8" w:rsidRPr="00441201" w:rsidRDefault="00BB3EA8" w:rsidP="00BB3EA8">
      <w:pPr>
        <w:ind w:firstLine="709"/>
        <w:jc w:val="both"/>
      </w:pPr>
      <w:r w:rsidRPr="00441201">
        <w:rPr>
          <w:sz w:val="28"/>
          <w:szCs w:val="28"/>
        </w:rPr>
        <w:t xml:space="preserve">Характеристика технических параметров линий электропередач д. Никулкина, находящихся на балансе АО «Компания ЮГ», представлена в табл. 12. </w:t>
      </w:r>
    </w:p>
    <w:p w:rsidR="00BB3EA8" w:rsidRPr="00441201" w:rsidRDefault="00BB3EA8" w:rsidP="00BB3EA8">
      <w:pPr>
        <w:rPr>
          <w:b/>
          <w:sz w:val="24"/>
        </w:rPr>
      </w:pPr>
      <w:r w:rsidRPr="00441201">
        <w:rPr>
          <w:b/>
          <w:sz w:val="24"/>
        </w:rPr>
        <w:br w:type="page"/>
      </w:r>
    </w:p>
    <w:p w:rsidR="00BB3EA8" w:rsidRPr="00441201" w:rsidRDefault="00BB3EA8" w:rsidP="00BB3EA8">
      <w:pPr>
        <w:pStyle w:val="a7"/>
        <w:keepNext/>
        <w:jc w:val="right"/>
        <w:rPr>
          <w:b/>
          <w:sz w:val="24"/>
        </w:rPr>
      </w:pPr>
      <w:r w:rsidRPr="00441201">
        <w:rPr>
          <w:b/>
          <w:sz w:val="24"/>
        </w:rPr>
        <w:lastRenderedPageBreak/>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38</w:t>
      </w:r>
      <w:r w:rsidR="00D0305B" w:rsidRPr="00441201">
        <w:rPr>
          <w:b/>
          <w:sz w:val="24"/>
        </w:rPr>
        <w:fldChar w:fldCharType="end"/>
      </w:r>
    </w:p>
    <w:p w:rsidR="00BB3EA8" w:rsidRPr="00441201" w:rsidRDefault="00BB3EA8" w:rsidP="00BB3EA8">
      <w:pPr>
        <w:jc w:val="center"/>
        <w:rPr>
          <w:b/>
          <w:sz w:val="24"/>
          <w:szCs w:val="24"/>
        </w:rPr>
      </w:pPr>
      <w:r w:rsidRPr="00441201">
        <w:rPr>
          <w:b/>
          <w:sz w:val="24"/>
          <w:szCs w:val="24"/>
        </w:rPr>
        <w:t xml:space="preserve">Характеристика линий электропередач д. Никулкина, находящихся на балансе </w:t>
      </w:r>
    </w:p>
    <w:p w:rsidR="00BB3EA8" w:rsidRPr="00441201" w:rsidRDefault="00BB3EA8" w:rsidP="00BB3EA8">
      <w:pPr>
        <w:jc w:val="center"/>
        <w:rPr>
          <w:b/>
          <w:sz w:val="24"/>
          <w:szCs w:val="24"/>
        </w:rPr>
      </w:pPr>
      <w:r w:rsidRPr="00441201">
        <w:rPr>
          <w:b/>
          <w:sz w:val="24"/>
          <w:szCs w:val="24"/>
        </w:rPr>
        <w:t>АО «Компания ЮГ»</w:t>
      </w:r>
      <w:r w:rsidRPr="00441201">
        <w:rPr>
          <w:rStyle w:val="afff"/>
          <w:b/>
          <w:sz w:val="24"/>
          <w:szCs w:val="24"/>
        </w:rPr>
        <w:footnoteReference w:id="24"/>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tblPr>
      <w:tblGrid>
        <w:gridCol w:w="417"/>
        <w:gridCol w:w="1341"/>
        <w:gridCol w:w="1452"/>
        <w:gridCol w:w="861"/>
        <w:gridCol w:w="901"/>
        <w:gridCol w:w="777"/>
        <w:gridCol w:w="1261"/>
        <w:gridCol w:w="442"/>
        <w:gridCol w:w="441"/>
        <w:gridCol w:w="468"/>
        <w:gridCol w:w="903"/>
        <w:gridCol w:w="962"/>
      </w:tblGrid>
      <w:tr w:rsidR="00BB3EA8" w:rsidRPr="00441201" w:rsidTr="00BB3EA8">
        <w:trPr>
          <w:trHeight w:val="326"/>
        </w:trPr>
        <w:tc>
          <w:tcPr>
            <w:tcW w:w="292" w:type="pct"/>
            <w:vMerge w:val="restart"/>
            <w:shd w:val="clear" w:color="auto" w:fill="FFFFFF"/>
            <w:vAlign w:val="center"/>
          </w:tcPr>
          <w:p w:rsidR="00BB3EA8" w:rsidRPr="00441201" w:rsidRDefault="00BB3EA8" w:rsidP="00BB3EA8">
            <w:pPr>
              <w:jc w:val="center"/>
              <w:rPr>
                <w:rFonts w:eastAsia="Calibri"/>
                <w:b/>
                <w:sz w:val="24"/>
                <w:szCs w:val="24"/>
              </w:rPr>
            </w:pPr>
            <w:r w:rsidRPr="00441201">
              <w:rPr>
                <w:rFonts w:eastAsia="Calibri"/>
                <w:b/>
                <w:sz w:val="24"/>
                <w:szCs w:val="24"/>
              </w:rPr>
              <w:t>№</w:t>
            </w:r>
          </w:p>
          <w:p w:rsidR="00BB3EA8" w:rsidRPr="00441201" w:rsidRDefault="00BB3EA8" w:rsidP="00BB3EA8">
            <w:pPr>
              <w:jc w:val="center"/>
              <w:rPr>
                <w:b/>
                <w:sz w:val="24"/>
                <w:szCs w:val="24"/>
              </w:rPr>
            </w:pPr>
            <w:proofErr w:type="gramStart"/>
            <w:r w:rsidRPr="00441201">
              <w:rPr>
                <w:rFonts w:eastAsia="Calibri"/>
                <w:b/>
                <w:sz w:val="24"/>
                <w:szCs w:val="24"/>
              </w:rPr>
              <w:t>п</w:t>
            </w:r>
            <w:proofErr w:type="gramEnd"/>
            <w:r w:rsidRPr="00441201">
              <w:rPr>
                <w:rFonts w:eastAsia="Calibri"/>
                <w:b/>
                <w:sz w:val="24"/>
                <w:szCs w:val="24"/>
              </w:rPr>
              <w:t>/п</w:t>
            </w:r>
          </w:p>
        </w:tc>
        <w:tc>
          <w:tcPr>
            <w:tcW w:w="736"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Номер фидера</w:t>
            </w:r>
          </w:p>
        </w:tc>
        <w:tc>
          <w:tcPr>
            <w:tcW w:w="554"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Напряжение, кВ</w:t>
            </w:r>
          </w:p>
        </w:tc>
        <w:tc>
          <w:tcPr>
            <w:tcW w:w="516"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Начало линии</w:t>
            </w:r>
          </w:p>
        </w:tc>
        <w:tc>
          <w:tcPr>
            <w:tcW w:w="528"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Конец линии</w:t>
            </w:r>
          </w:p>
        </w:tc>
        <w:tc>
          <w:tcPr>
            <w:tcW w:w="336"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 xml:space="preserve">Длина, </w:t>
            </w:r>
            <w:proofErr w:type="gramStart"/>
            <w:r w:rsidRPr="00441201">
              <w:rPr>
                <w:rFonts w:eastAsia="Calibri"/>
                <w:b/>
                <w:sz w:val="24"/>
                <w:szCs w:val="24"/>
              </w:rPr>
              <w:t>м</w:t>
            </w:r>
            <w:proofErr w:type="gramEnd"/>
          </w:p>
        </w:tc>
        <w:tc>
          <w:tcPr>
            <w:tcW w:w="567"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Кол-во цепей (одноцепн.- двуцепн.)</w:t>
            </w:r>
          </w:p>
        </w:tc>
        <w:tc>
          <w:tcPr>
            <w:tcW w:w="680" w:type="pct"/>
            <w:gridSpan w:val="3"/>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Тип опоры</w:t>
            </w:r>
          </w:p>
        </w:tc>
        <w:tc>
          <w:tcPr>
            <w:tcW w:w="378"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Марка провода</w:t>
            </w:r>
          </w:p>
        </w:tc>
        <w:tc>
          <w:tcPr>
            <w:tcW w:w="413"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Год ввода в эксплуа</w:t>
            </w:r>
            <w:r w:rsidRPr="00441201">
              <w:rPr>
                <w:rFonts w:eastAsia="Calibri"/>
                <w:b/>
                <w:sz w:val="24"/>
                <w:szCs w:val="24"/>
              </w:rPr>
              <w:softHyphen/>
              <w:t>тацию</w:t>
            </w:r>
          </w:p>
        </w:tc>
      </w:tr>
      <w:tr w:rsidR="00BB3EA8" w:rsidRPr="00441201" w:rsidTr="00BB3EA8">
        <w:trPr>
          <w:trHeight w:val="835"/>
        </w:trPr>
        <w:tc>
          <w:tcPr>
            <w:tcW w:w="292" w:type="pct"/>
            <w:vMerge/>
            <w:shd w:val="clear" w:color="auto" w:fill="FFFFFF"/>
          </w:tcPr>
          <w:p w:rsidR="00BB3EA8" w:rsidRPr="00441201" w:rsidRDefault="00BB3EA8" w:rsidP="00BB3EA8">
            <w:pPr>
              <w:rPr>
                <w:sz w:val="24"/>
                <w:szCs w:val="24"/>
              </w:rPr>
            </w:pPr>
          </w:p>
        </w:tc>
        <w:tc>
          <w:tcPr>
            <w:tcW w:w="736" w:type="pct"/>
            <w:vMerge/>
            <w:shd w:val="clear" w:color="auto" w:fill="FFFFFF"/>
          </w:tcPr>
          <w:p w:rsidR="00BB3EA8" w:rsidRPr="00441201" w:rsidRDefault="00BB3EA8" w:rsidP="00BB3EA8">
            <w:pPr>
              <w:rPr>
                <w:sz w:val="24"/>
                <w:szCs w:val="24"/>
              </w:rPr>
            </w:pPr>
          </w:p>
        </w:tc>
        <w:tc>
          <w:tcPr>
            <w:tcW w:w="554" w:type="pct"/>
            <w:vMerge/>
            <w:shd w:val="clear" w:color="auto" w:fill="FFFFFF"/>
          </w:tcPr>
          <w:p w:rsidR="00BB3EA8" w:rsidRPr="00441201" w:rsidRDefault="00BB3EA8" w:rsidP="00BB3EA8">
            <w:pPr>
              <w:rPr>
                <w:sz w:val="24"/>
                <w:szCs w:val="24"/>
              </w:rPr>
            </w:pPr>
          </w:p>
        </w:tc>
        <w:tc>
          <w:tcPr>
            <w:tcW w:w="516" w:type="pct"/>
            <w:vMerge/>
            <w:shd w:val="clear" w:color="auto" w:fill="FFFFFF"/>
          </w:tcPr>
          <w:p w:rsidR="00BB3EA8" w:rsidRPr="00441201" w:rsidRDefault="00BB3EA8" w:rsidP="00BB3EA8">
            <w:pPr>
              <w:rPr>
                <w:sz w:val="24"/>
                <w:szCs w:val="24"/>
              </w:rPr>
            </w:pPr>
          </w:p>
        </w:tc>
        <w:tc>
          <w:tcPr>
            <w:tcW w:w="528" w:type="pct"/>
            <w:vMerge/>
            <w:shd w:val="clear" w:color="auto" w:fill="FFFFFF"/>
          </w:tcPr>
          <w:p w:rsidR="00BB3EA8" w:rsidRPr="00441201" w:rsidRDefault="00BB3EA8" w:rsidP="00BB3EA8">
            <w:pPr>
              <w:rPr>
                <w:sz w:val="24"/>
                <w:szCs w:val="24"/>
              </w:rPr>
            </w:pPr>
          </w:p>
        </w:tc>
        <w:tc>
          <w:tcPr>
            <w:tcW w:w="336" w:type="pct"/>
            <w:vMerge/>
            <w:shd w:val="clear" w:color="auto" w:fill="FFFFFF"/>
          </w:tcPr>
          <w:p w:rsidR="00BB3EA8" w:rsidRPr="00441201" w:rsidRDefault="00BB3EA8" w:rsidP="00BB3EA8">
            <w:pPr>
              <w:rPr>
                <w:sz w:val="24"/>
                <w:szCs w:val="24"/>
              </w:rPr>
            </w:pPr>
          </w:p>
        </w:tc>
        <w:tc>
          <w:tcPr>
            <w:tcW w:w="567" w:type="pct"/>
            <w:vMerge/>
            <w:shd w:val="clear" w:color="auto" w:fill="FFFFFF"/>
          </w:tcPr>
          <w:p w:rsidR="00BB3EA8" w:rsidRPr="00441201" w:rsidRDefault="00BB3EA8" w:rsidP="00BB3EA8">
            <w:pPr>
              <w:rPr>
                <w:sz w:val="24"/>
                <w:szCs w:val="24"/>
              </w:rPr>
            </w:pPr>
          </w:p>
        </w:tc>
        <w:tc>
          <w:tcPr>
            <w:tcW w:w="244" w:type="pc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дер. шт.</w:t>
            </w:r>
          </w:p>
        </w:tc>
        <w:tc>
          <w:tcPr>
            <w:tcW w:w="199" w:type="pct"/>
            <w:shd w:val="clear" w:color="auto" w:fill="FFFFFF"/>
            <w:vAlign w:val="center"/>
          </w:tcPr>
          <w:p w:rsidR="00BB3EA8" w:rsidRPr="00441201" w:rsidRDefault="00BB3EA8" w:rsidP="00BB3EA8">
            <w:pPr>
              <w:jc w:val="center"/>
              <w:rPr>
                <w:b/>
                <w:sz w:val="24"/>
                <w:szCs w:val="24"/>
              </w:rPr>
            </w:pPr>
            <w:proofErr w:type="gramStart"/>
            <w:r w:rsidRPr="00441201">
              <w:rPr>
                <w:rFonts w:eastAsia="Calibri"/>
                <w:b/>
                <w:sz w:val="24"/>
                <w:szCs w:val="24"/>
              </w:rPr>
              <w:t>ж/б</w:t>
            </w:r>
            <w:proofErr w:type="gramEnd"/>
            <w:r w:rsidRPr="00441201">
              <w:rPr>
                <w:rFonts w:eastAsia="Calibri"/>
                <w:b/>
                <w:sz w:val="24"/>
                <w:szCs w:val="24"/>
              </w:rPr>
              <w:t>. шт.</w:t>
            </w:r>
          </w:p>
        </w:tc>
        <w:tc>
          <w:tcPr>
            <w:tcW w:w="237" w:type="pc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мет</w:t>
            </w:r>
            <w:proofErr w:type="gramStart"/>
            <w:r w:rsidRPr="00441201">
              <w:rPr>
                <w:rFonts w:eastAsia="Calibri"/>
                <w:b/>
                <w:sz w:val="24"/>
                <w:szCs w:val="24"/>
              </w:rPr>
              <w:t>.</w:t>
            </w:r>
            <w:proofErr w:type="gramEnd"/>
            <w:r w:rsidRPr="00441201">
              <w:rPr>
                <w:rFonts w:eastAsia="Calibri"/>
                <w:b/>
                <w:sz w:val="24"/>
                <w:szCs w:val="24"/>
              </w:rPr>
              <w:t xml:space="preserve"> </w:t>
            </w:r>
            <w:proofErr w:type="gramStart"/>
            <w:r w:rsidRPr="00441201">
              <w:rPr>
                <w:rFonts w:eastAsia="Calibri"/>
                <w:b/>
                <w:sz w:val="24"/>
                <w:szCs w:val="24"/>
              </w:rPr>
              <w:t>ш</w:t>
            </w:r>
            <w:proofErr w:type="gramEnd"/>
            <w:r w:rsidRPr="00441201">
              <w:rPr>
                <w:rFonts w:eastAsia="Calibri"/>
                <w:b/>
                <w:sz w:val="24"/>
                <w:szCs w:val="24"/>
              </w:rPr>
              <w:t>т.</w:t>
            </w:r>
          </w:p>
        </w:tc>
        <w:tc>
          <w:tcPr>
            <w:tcW w:w="378" w:type="pct"/>
            <w:vMerge/>
            <w:shd w:val="clear" w:color="auto" w:fill="FFFFFF"/>
          </w:tcPr>
          <w:p w:rsidR="00BB3EA8" w:rsidRPr="00441201" w:rsidRDefault="00BB3EA8" w:rsidP="00BB3EA8">
            <w:pPr>
              <w:rPr>
                <w:sz w:val="24"/>
                <w:szCs w:val="24"/>
              </w:rPr>
            </w:pPr>
          </w:p>
        </w:tc>
        <w:tc>
          <w:tcPr>
            <w:tcW w:w="413" w:type="pct"/>
            <w:vMerge/>
            <w:shd w:val="clear" w:color="auto" w:fill="FFFFFF"/>
          </w:tcPr>
          <w:p w:rsidR="00BB3EA8" w:rsidRPr="00441201" w:rsidRDefault="00BB3EA8" w:rsidP="00BB3EA8">
            <w:pPr>
              <w:rPr>
                <w:sz w:val="24"/>
                <w:szCs w:val="24"/>
              </w:rPr>
            </w:pPr>
          </w:p>
        </w:tc>
      </w:tr>
      <w:tr w:rsidR="00BB3EA8" w:rsidRPr="00441201" w:rsidTr="00BB3EA8">
        <w:trPr>
          <w:trHeight w:val="528"/>
        </w:trPr>
        <w:tc>
          <w:tcPr>
            <w:tcW w:w="292"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1</w:t>
            </w:r>
          </w:p>
        </w:tc>
        <w:tc>
          <w:tcPr>
            <w:tcW w:w="736"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д</w:t>
            </w:r>
            <w:proofErr w:type="gramStart"/>
            <w:r w:rsidRPr="00441201">
              <w:rPr>
                <w:rFonts w:eastAsia="Calibri"/>
                <w:sz w:val="24"/>
                <w:szCs w:val="24"/>
              </w:rPr>
              <w:t>.Н</w:t>
            </w:r>
            <w:proofErr w:type="gramEnd"/>
            <w:r w:rsidRPr="00441201">
              <w:rPr>
                <w:rFonts w:eastAsia="Calibri"/>
                <w:sz w:val="24"/>
                <w:szCs w:val="24"/>
              </w:rPr>
              <w:t>икулкина ф.Население</w:t>
            </w:r>
          </w:p>
        </w:tc>
        <w:tc>
          <w:tcPr>
            <w:tcW w:w="554"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0,4</w:t>
            </w:r>
          </w:p>
        </w:tc>
        <w:tc>
          <w:tcPr>
            <w:tcW w:w="516"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ДЭС</w:t>
            </w:r>
          </w:p>
        </w:tc>
        <w:tc>
          <w:tcPr>
            <w:tcW w:w="528"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Опора №16</w:t>
            </w:r>
          </w:p>
        </w:tc>
        <w:tc>
          <w:tcPr>
            <w:tcW w:w="336"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505</w:t>
            </w:r>
          </w:p>
        </w:tc>
        <w:tc>
          <w:tcPr>
            <w:tcW w:w="567"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1</w:t>
            </w:r>
          </w:p>
        </w:tc>
        <w:tc>
          <w:tcPr>
            <w:tcW w:w="244"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16</w:t>
            </w:r>
          </w:p>
        </w:tc>
        <w:tc>
          <w:tcPr>
            <w:tcW w:w="199" w:type="pct"/>
            <w:shd w:val="clear" w:color="auto" w:fill="FFFFFF"/>
            <w:vAlign w:val="center"/>
          </w:tcPr>
          <w:p w:rsidR="00BB3EA8" w:rsidRPr="00441201" w:rsidRDefault="00BB3EA8" w:rsidP="00BB3EA8">
            <w:pPr>
              <w:jc w:val="center"/>
              <w:rPr>
                <w:sz w:val="24"/>
                <w:szCs w:val="24"/>
              </w:rPr>
            </w:pPr>
            <w:r w:rsidRPr="00441201">
              <w:rPr>
                <w:sz w:val="24"/>
                <w:szCs w:val="24"/>
              </w:rPr>
              <w:t>-</w:t>
            </w:r>
          </w:p>
        </w:tc>
        <w:tc>
          <w:tcPr>
            <w:tcW w:w="237" w:type="pct"/>
            <w:shd w:val="clear" w:color="auto" w:fill="FFFFFF"/>
            <w:vAlign w:val="center"/>
          </w:tcPr>
          <w:p w:rsidR="00BB3EA8" w:rsidRPr="00441201" w:rsidRDefault="00BB3EA8" w:rsidP="00BB3EA8">
            <w:pPr>
              <w:jc w:val="center"/>
              <w:rPr>
                <w:sz w:val="24"/>
                <w:szCs w:val="24"/>
              </w:rPr>
            </w:pPr>
            <w:r w:rsidRPr="00441201">
              <w:rPr>
                <w:sz w:val="24"/>
                <w:szCs w:val="24"/>
              </w:rPr>
              <w:t>-</w:t>
            </w:r>
          </w:p>
        </w:tc>
        <w:tc>
          <w:tcPr>
            <w:tcW w:w="378"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АС-35</w:t>
            </w:r>
          </w:p>
        </w:tc>
        <w:tc>
          <w:tcPr>
            <w:tcW w:w="413" w:type="pct"/>
            <w:shd w:val="clear" w:color="auto" w:fill="FFFFFF"/>
            <w:vAlign w:val="center"/>
          </w:tcPr>
          <w:p w:rsidR="00BB3EA8" w:rsidRPr="00441201" w:rsidRDefault="00BB3EA8" w:rsidP="00BB3EA8">
            <w:pPr>
              <w:jc w:val="center"/>
              <w:rPr>
                <w:sz w:val="24"/>
                <w:szCs w:val="24"/>
              </w:rPr>
            </w:pPr>
            <w:r w:rsidRPr="00441201">
              <w:rPr>
                <w:sz w:val="24"/>
                <w:szCs w:val="24"/>
              </w:rPr>
              <w:t>н/д</w:t>
            </w:r>
          </w:p>
        </w:tc>
      </w:tr>
    </w:tbl>
    <w:p w:rsidR="00BB3EA8" w:rsidRPr="00441201" w:rsidRDefault="00BB3EA8" w:rsidP="00BB3EA8">
      <w:pPr>
        <w:tabs>
          <w:tab w:val="left" w:pos="1134"/>
        </w:tabs>
        <w:autoSpaceDE w:val="0"/>
        <w:autoSpaceDN w:val="0"/>
        <w:adjustRightInd w:val="0"/>
        <w:jc w:val="both"/>
        <w:rPr>
          <w:sz w:val="24"/>
          <w:szCs w:val="24"/>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Резервирование</w:t>
      </w:r>
    </w:p>
    <w:p w:rsidR="00BB3EA8" w:rsidRPr="00441201" w:rsidRDefault="00BB3EA8" w:rsidP="00BB3EA8">
      <w:pPr>
        <w:ind w:firstLine="709"/>
        <w:jc w:val="both"/>
        <w:rPr>
          <w:sz w:val="28"/>
          <w:szCs w:val="28"/>
        </w:rPr>
      </w:pPr>
      <w:r w:rsidRPr="00441201">
        <w:rPr>
          <w:sz w:val="28"/>
          <w:szCs w:val="28"/>
        </w:rPr>
        <w:t>На момент разработки Программы данные о резервировании системы электроснабжения отсутствуют.</w:t>
      </w:r>
    </w:p>
    <w:p w:rsidR="00BB3EA8" w:rsidRPr="00441201" w:rsidRDefault="00BB3EA8" w:rsidP="00BB3EA8">
      <w:pPr>
        <w:ind w:firstLine="709"/>
        <w:jc w:val="both"/>
        <w:rPr>
          <w:sz w:val="28"/>
          <w:szCs w:val="28"/>
        </w:rPr>
      </w:pPr>
      <w:r w:rsidRPr="00441201">
        <w:rPr>
          <w:sz w:val="28"/>
          <w:szCs w:val="28"/>
        </w:rPr>
        <w:t>Резервирование системы электроснабжения осуществляется в соответствии с СП 31-110-2003 «Проектирование и монтаж электроустановок жилых и общественных зданий» (одобрен и рекомендован к применению Постановлением Госстроя РФ от 26.10.2003 № 194) и Правилами устройства электроустановок (ПУЭ).</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Применяемые графики работы и их обоснованность</w:t>
      </w:r>
    </w:p>
    <w:p w:rsidR="00BB3EA8" w:rsidRPr="00441201" w:rsidRDefault="00BB3EA8" w:rsidP="00BB3EA8">
      <w:pPr>
        <w:ind w:firstLine="709"/>
        <w:jc w:val="both"/>
        <w:rPr>
          <w:sz w:val="28"/>
          <w:szCs w:val="28"/>
        </w:rPr>
      </w:pPr>
      <w:r w:rsidRPr="00441201">
        <w:rPr>
          <w:sz w:val="28"/>
          <w:szCs w:val="28"/>
        </w:rPr>
        <w:t>Применяемый график работы системы электроснабжения  круглосуточный.</w:t>
      </w:r>
    </w:p>
    <w:p w:rsidR="00BB3EA8" w:rsidRPr="00441201" w:rsidRDefault="00BB3EA8" w:rsidP="00BB3EA8">
      <w:pPr>
        <w:ind w:firstLine="709"/>
        <w:jc w:val="both"/>
        <w:rPr>
          <w:sz w:val="28"/>
          <w:szCs w:val="28"/>
        </w:rPr>
      </w:pPr>
      <w:r w:rsidRPr="00441201">
        <w:rPr>
          <w:sz w:val="28"/>
          <w:szCs w:val="28"/>
        </w:rPr>
        <w:t xml:space="preserve">Обоснованность применяемого графика работы системы электроснабжения – требования бесперебойности. Штатный режим работы источников электроэнергии, электрических сетей и оборудования не предполагает технологических перерывов. В случае необходимости вывода элемента электрической схемы в ремонт должен быть задействован в работу элемент, резервирующий отключаемый. В случае отсутствия резервирующего элемента должна быть собрана ремонтная схема. При этом достигается требуемая </w:t>
      </w:r>
      <w:proofErr w:type="gramStart"/>
      <w:r w:rsidRPr="00441201">
        <w:rPr>
          <w:sz w:val="28"/>
          <w:szCs w:val="28"/>
        </w:rPr>
        <w:t>бесперебойность</w:t>
      </w:r>
      <w:proofErr w:type="gramEnd"/>
      <w:r w:rsidRPr="00441201">
        <w:rPr>
          <w:sz w:val="28"/>
          <w:szCs w:val="28"/>
        </w:rPr>
        <w:t xml:space="preserve"> и надежность электроснабжения в соответствии с категориями потребителей в части надежности.</w:t>
      </w:r>
    </w:p>
    <w:p w:rsidR="00BB3EA8" w:rsidRPr="00441201" w:rsidRDefault="00BB3EA8" w:rsidP="00BB3EA8">
      <w:pPr>
        <w:ind w:firstLine="709"/>
        <w:jc w:val="both"/>
        <w:rPr>
          <w:sz w:val="28"/>
          <w:szCs w:val="28"/>
        </w:rPr>
      </w:pPr>
      <w:r w:rsidRPr="00441201">
        <w:rPr>
          <w:sz w:val="28"/>
          <w:szCs w:val="28"/>
        </w:rPr>
        <w:t>В соответствии с п. 1.2.18 Правил устройства электроустановок (далее – ПУЭ) в отношении обеспечения надежности электроснабжения электроприемники разделяются на следующие три категории:</w:t>
      </w:r>
    </w:p>
    <w:p w:rsidR="00BB3EA8" w:rsidRPr="00441201" w:rsidRDefault="00BB3EA8" w:rsidP="006D325A">
      <w:pPr>
        <w:pStyle w:val="affa"/>
        <w:numPr>
          <w:ilvl w:val="0"/>
          <w:numId w:val="88"/>
        </w:numPr>
        <w:tabs>
          <w:tab w:val="left" w:pos="993"/>
        </w:tabs>
        <w:ind w:left="0" w:firstLine="709"/>
        <w:jc w:val="both"/>
        <w:rPr>
          <w:sz w:val="28"/>
          <w:szCs w:val="28"/>
        </w:rPr>
      </w:pPr>
      <w:r w:rsidRPr="00441201">
        <w:rPr>
          <w:sz w:val="28"/>
          <w:szCs w:val="28"/>
        </w:rPr>
        <w:t>Электроприемники первой категории – электроприемники, перерыв электроснабжения которых может повлечь за собой: опасность для жизни людей, угрозу для безопасности государства, значительный материальный ущерб, расстройство сложного технологического процесса, нарушение функционирования особо важных элементов коммунального хозяйства, объектов связи и телевидения.</w:t>
      </w:r>
    </w:p>
    <w:p w:rsidR="00BB3EA8" w:rsidRPr="00441201" w:rsidRDefault="00BB3EA8" w:rsidP="00BB3EA8">
      <w:pPr>
        <w:ind w:firstLine="709"/>
        <w:jc w:val="both"/>
        <w:rPr>
          <w:sz w:val="28"/>
          <w:szCs w:val="28"/>
        </w:rPr>
      </w:pPr>
      <w:r w:rsidRPr="00441201">
        <w:rPr>
          <w:sz w:val="28"/>
          <w:szCs w:val="28"/>
        </w:rPr>
        <w:t>Из состава электроприемников первой категории выделяется особая группа электроприемников, бесперебойная работа которых необходима для безаварийного останова производства с целью предотвращения угрозы жизни людей, взрывов и пожаров.</w:t>
      </w:r>
    </w:p>
    <w:p w:rsidR="00BB3EA8" w:rsidRPr="00441201" w:rsidRDefault="00BB3EA8" w:rsidP="006D325A">
      <w:pPr>
        <w:pStyle w:val="affa"/>
        <w:numPr>
          <w:ilvl w:val="0"/>
          <w:numId w:val="88"/>
        </w:numPr>
        <w:tabs>
          <w:tab w:val="left" w:pos="993"/>
        </w:tabs>
        <w:ind w:left="0" w:firstLine="709"/>
        <w:jc w:val="both"/>
        <w:rPr>
          <w:sz w:val="28"/>
          <w:szCs w:val="28"/>
        </w:rPr>
      </w:pPr>
      <w:r w:rsidRPr="00441201">
        <w:rPr>
          <w:sz w:val="28"/>
          <w:szCs w:val="28"/>
        </w:rPr>
        <w:t>Электроприемники второй категории – электроприемники, перерыв электроснабжения которых приводит к массовому недоотпуску продукции, массовым простоям рабочих, механизмов и промышленного транспорта, нарушению нормальной деятельности значительного количества городских и сельских жителей.</w:t>
      </w:r>
    </w:p>
    <w:p w:rsidR="00BB3EA8" w:rsidRPr="00441201" w:rsidRDefault="00BB3EA8" w:rsidP="006D325A">
      <w:pPr>
        <w:pStyle w:val="affa"/>
        <w:numPr>
          <w:ilvl w:val="0"/>
          <w:numId w:val="88"/>
        </w:numPr>
        <w:tabs>
          <w:tab w:val="left" w:pos="993"/>
        </w:tabs>
        <w:ind w:left="0" w:firstLine="709"/>
        <w:jc w:val="both"/>
        <w:rPr>
          <w:sz w:val="28"/>
          <w:szCs w:val="28"/>
        </w:rPr>
      </w:pPr>
      <w:r w:rsidRPr="00441201">
        <w:rPr>
          <w:sz w:val="28"/>
          <w:szCs w:val="28"/>
        </w:rPr>
        <w:lastRenderedPageBreak/>
        <w:t>Электроприемники третьей категории – все остальные электроприемники, не подпадающие под определения первой и второй категорий.</w:t>
      </w:r>
    </w:p>
    <w:p w:rsidR="00BB3EA8" w:rsidRPr="00441201" w:rsidRDefault="00BB3EA8" w:rsidP="00BB3EA8">
      <w:pPr>
        <w:ind w:firstLine="709"/>
        <w:jc w:val="both"/>
        <w:rPr>
          <w:sz w:val="28"/>
          <w:szCs w:val="28"/>
        </w:rPr>
      </w:pPr>
      <w:r w:rsidRPr="00441201">
        <w:rPr>
          <w:sz w:val="28"/>
          <w:szCs w:val="28"/>
        </w:rPr>
        <w:t>В соответствии с пп. 1.2.19-21 ПУЭ допустимы следующие перерывы электроснабжения:</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для потребителей I категории – на время автоматического восстановления питания;</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для потребителей II категории – на время, необходимое для включения резервного питания действиями дежурного персонала или выездной оперативной бригады;</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потребителей III категории – не более 1 суток.</w:t>
      </w:r>
    </w:p>
    <w:p w:rsidR="00BB3EA8" w:rsidRPr="00441201" w:rsidRDefault="00BB3EA8" w:rsidP="00BB3EA8">
      <w:pPr>
        <w:pStyle w:val="ConsPlusNormal"/>
        <w:jc w:val="both"/>
        <w:rPr>
          <w:rFonts w:ascii="Times New Roman" w:hAnsi="Times New Roman" w:cs="Times New Roman"/>
          <w:sz w:val="28"/>
          <w:szCs w:val="28"/>
        </w:rPr>
      </w:pPr>
      <w:r w:rsidRPr="00441201">
        <w:rPr>
          <w:rFonts w:ascii="Times New Roman" w:hAnsi="Times New Roman" w:cs="Times New Roman"/>
          <w:sz w:val="28"/>
          <w:szCs w:val="28"/>
        </w:rPr>
        <w:t>Жилые дома (МКД и ИЖД) относятся к потребителям III категории.</w:t>
      </w:r>
    </w:p>
    <w:p w:rsidR="00BB3EA8" w:rsidRPr="00441201" w:rsidRDefault="00BB3EA8" w:rsidP="00BB3EA8">
      <w:pPr>
        <w:ind w:firstLine="709"/>
        <w:jc w:val="both"/>
        <w:rPr>
          <w:sz w:val="28"/>
          <w:szCs w:val="28"/>
        </w:rPr>
      </w:pPr>
      <w:proofErr w:type="gramStart"/>
      <w:r w:rsidRPr="00441201">
        <w:rPr>
          <w:sz w:val="28"/>
          <w:szCs w:val="28"/>
        </w:rPr>
        <w:t>В соответствии с Требованиям к качеству коммунальных услуг (Приложение № 1 к Правилам предоставления коммунальных услуг собственникам и пользователям помещений в многоквартирных домах и жилых домов), утв.  Постановлением Правительства РФ от 06.05.2011 № 354 «О предоставлении коммунальных услуг собственникам и пользователям помещений в многоквартирных домах и жилых домов» (вместе с «Правилами предоставления коммунальных услуг собственникам и пользователям помещений в многоквартирных домах и</w:t>
      </w:r>
      <w:proofErr w:type="gramEnd"/>
      <w:r w:rsidRPr="00441201">
        <w:rPr>
          <w:sz w:val="28"/>
          <w:szCs w:val="28"/>
        </w:rPr>
        <w:t xml:space="preserve"> жилых домов»), допустимая продолжительность перерыва электроснабжения составляет 2 часа – при наличии двух независимых взаимно резервирующих источников питания, 24 часа – при наличии 1 источника питания. Перерыв в предоставлении коммунальной услуги электроснабжения не допускается, если он может повлечь отключение сетей и оборудования, входящего в состав общего имущества в многоквартирном доме, в том числе насосного оборудования, автоматических устройств технологической защиты и иного оборудования, обеспечивающего безаварийную работу внутридомовых инженерных систем и безопасные условия проживания граждан</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Статистика отказов и среднего времени восстановления работы</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По данным ведомостей состояния электрооборудования АО «ЮРЭСК» за 2014 – 2015 гг. аварийные отключения электрической энергии в пгт. Кондинское не зафиксированы.</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 xml:space="preserve">Сведения об аварийных отключениях электроэнергии в городском поселении Кондинское в 2016 г. представлены в табл. 13. </w:t>
      </w:r>
    </w:p>
    <w:p w:rsidR="00BB3EA8" w:rsidRPr="00441201" w:rsidRDefault="00BB3EA8" w:rsidP="00BB3EA8">
      <w:pPr>
        <w:tabs>
          <w:tab w:val="left" w:pos="1134"/>
        </w:tabs>
        <w:autoSpaceDE w:val="0"/>
        <w:autoSpaceDN w:val="0"/>
        <w:adjustRightInd w:val="0"/>
        <w:ind w:firstLine="709"/>
        <w:jc w:val="both"/>
        <w:rPr>
          <w:sz w:val="28"/>
          <w:szCs w:val="28"/>
        </w:rPr>
      </w:pPr>
      <w:r w:rsidRPr="00441201">
        <w:rPr>
          <w:spacing w:val="4"/>
          <w:sz w:val="28"/>
          <w:szCs w:val="28"/>
        </w:rPr>
        <w:t xml:space="preserve">Среднее время восстановления работы </w:t>
      </w:r>
      <w:r w:rsidRPr="00441201">
        <w:rPr>
          <w:sz w:val="28"/>
          <w:szCs w:val="28"/>
        </w:rPr>
        <w:t>электрооборудования не превышало</w:t>
      </w:r>
      <w:r>
        <w:rPr>
          <w:sz w:val="28"/>
          <w:szCs w:val="28"/>
        </w:rPr>
        <w:br/>
      </w:r>
      <w:r w:rsidRPr="00441201">
        <w:rPr>
          <w:sz w:val="28"/>
          <w:szCs w:val="28"/>
        </w:rPr>
        <w:t xml:space="preserve"> 24 ч. </w:t>
      </w:r>
    </w:p>
    <w:p w:rsidR="00BB3EA8" w:rsidRPr="00441201" w:rsidRDefault="00BB3EA8" w:rsidP="00BB3EA8">
      <w:pPr>
        <w:tabs>
          <w:tab w:val="left" w:pos="1134"/>
        </w:tabs>
        <w:autoSpaceDE w:val="0"/>
        <w:autoSpaceDN w:val="0"/>
        <w:adjustRightInd w:val="0"/>
        <w:ind w:firstLine="709"/>
        <w:jc w:val="both"/>
        <w:rPr>
          <w:sz w:val="28"/>
          <w:szCs w:val="28"/>
        </w:rPr>
      </w:pPr>
    </w:p>
    <w:p w:rsidR="00BB3EA8" w:rsidRPr="00441201" w:rsidRDefault="00BB3EA8" w:rsidP="00BB3EA8"/>
    <w:p w:rsidR="00BB3EA8" w:rsidRPr="00441201" w:rsidRDefault="00BB3EA8" w:rsidP="00BB3EA8">
      <w:pPr>
        <w:keepNext/>
        <w:ind w:firstLine="709"/>
        <w:jc w:val="both"/>
        <w:outlineLvl w:val="4"/>
        <w:rPr>
          <w:b/>
          <w:spacing w:val="4"/>
          <w:sz w:val="28"/>
          <w:szCs w:val="28"/>
        </w:rPr>
        <w:sectPr w:rsidR="00BB3EA8" w:rsidRPr="00441201" w:rsidSect="00BB3EA8">
          <w:footerReference w:type="default" r:id="rId27"/>
          <w:pgSz w:w="11907" w:h="16840" w:code="9"/>
          <w:pgMar w:top="1134" w:right="567" w:bottom="1134" w:left="1134" w:header="0" w:footer="284" w:gutter="0"/>
          <w:cols w:space="720"/>
          <w:docGrid w:linePitch="272"/>
        </w:sectPr>
      </w:pPr>
    </w:p>
    <w:p w:rsidR="00BB3EA8" w:rsidRPr="00441201" w:rsidRDefault="00BB3EA8" w:rsidP="00BB3EA8">
      <w:pPr>
        <w:pStyle w:val="a7"/>
        <w:keepNext/>
        <w:jc w:val="right"/>
        <w:rPr>
          <w:b/>
          <w:sz w:val="24"/>
        </w:rPr>
      </w:pPr>
      <w:r w:rsidRPr="00441201">
        <w:rPr>
          <w:b/>
          <w:sz w:val="24"/>
        </w:rPr>
        <w:lastRenderedPageBreak/>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39</w:t>
      </w:r>
      <w:r w:rsidR="00D0305B" w:rsidRPr="00441201">
        <w:rPr>
          <w:b/>
          <w:sz w:val="24"/>
        </w:rPr>
        <w:fldChar w:fldCharType="end"/>
      </w:r>
    </w:p>
    <w:p w:rsidR="00BB3EA8" w:rsidRPr="00441201" w:rsidRDefault="00BB3EA8" w:rsidP="00BB3EA8">
      <w:pPr>
        <w:jc w:val="center"/>
        <w:rPr>
          <w:b/>
          <w:sz w:val="24"/>
        </w:rPr>
      </w:pPr>
      <w:r w:rsidRPr="00441201">
        <w:rPr>
          <w:b/>
          <w:sz w:val="24"/>
        </w:rPr>
        <w:t>Сведения об аварийных отключениях электроэнергии в городском поселении Кондинское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0"/>
        <w:gridCol w:w="1822"/>
        <w:gridCol w:w="2255"/>
        <w:gridCol w:w="1296"/>
        <w:gridCol w:w="1296"/>
        <w:gridCol w:w="1619"/>
        <w:gridCol w:w="1547"/>
        <w:gridCol w:w="2159"/>
        <w:gridCol w:w="2008"/>
      </w:tblGrid>
      <w:tr w:rsidR="00BB3EA8" w:rsidRPr="00441201" w:rsidTr="00BB3EA8">
        <w:trPr>
          <w:trHeight w:val="795"/>
          <w:tblHeader/>
        </w:trPr>
        <w:tc>
          <w:tcPr>
            <w:tcW w:w="560"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w:t>
            </w:r>
          </w:p>
          <w:p w:rsidR="00BB3EA8" w:rsidRPr="00441201" w:rsidRDefault="00BB3EA8" w:rsidP="00BB3EA8">
            <w:pPr>
              <w:jc w:val="center"/>
              <w:rPr>
                <w:b/>
                <w:color w:val="000000"/>
                <w:sz w:val="24"/>
                <w:szCs w:val="24"/>
              </w:rPr>
            </w:pPr>
            <w:proofErr w:type="gramStart"/>
            <w:r w:rsidRPr="00441201">
              <w:rPr>
                <w:b/>
                <w:color w:val="000000"/>
                <w:sz w:val="24"/>
                <w:szCs w:val="24"/>
              </w:rPr>
              <w:t>п</w:t>
            </w:r>
            <w:proofErr w:type="gramEnd"/>
            <w:r w:rsidRPr="00441201">
              <w:rPr>
                <w:b/>
                <w:color w:val="000000"/>
                <w:sz w:val="24"/>
                <w:szCs w:val="24"/>
              </w:rPr>
              <w:t>/п</w:t>
            </w:r>
          </w:p>
        </w:tc>
        <w:tc>
          <w:tcPr>
            <w:tcW w:w="1822" w:type="dxa"/>
            <w:vMerge w:val="restart"/>
            <w:vAlign w:val="center"/>
          </w:tcPr>
          <w:p w:rsidR="00BB3EA8" w:rsidRPr="00441201" w:rsidRDefault="00BB3EA8" w:rsidP="00BB3EA8">
            <w:pPr>
              <w:jc w:val="center"/>
              <w:rPr>
                <w:b/>
                <w:color w:val="000000"/>
                <w:sz w:val="24"/>
                <w:szCs w:val="24"/>
              </w:rPr>
            </w:pPr>
            <w:r w:rsidRPr="00441201">
              <w:rPr>
                <w:b/>
                <w:color w:val="000000"/>
                <w:sz w:val="24"/>
                <w:szCs w:val="24"/>
              </w:rPr>
              <w:t>Наименование юридического лица</w:t>
            </w:r>
          </w:p>
        </w:tc>
        <w:tc>
          <w:tcPr>
            <w:tcW w:w="2255"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 xml:space="preserve">Диспетчерское наименование </w:t>
            </w:r>
            <w:proofErr w:type="gramStart"/>
            <w:r w:rsidRPr="00441201">
              <w:rPr>
                <w:b/>
                <w:color w:val="000000"/>
                <w:sz w:val="24"/>
                <w:szCs w:val="24"/>
              </w:rPr>
              <w:t>электрооборудова</w:t>
            </w:r>
            <w:r>
              <w:rPr>
                <w:b/>
                <w:color w:val="000000"/>
                <w:sz w:val="24"/>
                <w:szCs w:val="24"/>
              </w:rPr>
              <w:t>-</w:t>
            </w:r>
            <w:r w:rsidRPr="00441201">
              <w:rPr>
                <w:b/>
                <w:color w:val="000000"/>
                <w:sz w:val="24"/>
                <w:szCs w:val="24"/>
              </w:rPr>
              <w:t>ния</w:t>
            </w:r>
            <w:proofErr w:type="gramEnd"/>
          </w:p>
        </w:tc>
        <w:tc>
          <w:tcPr>
            <w:tcW w:w="2592" w:type="dxa"/>
            <w:gridSpan w:val="2"/>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Дата, Время</w:t>
            </w:r>
          </w:p>
        </w:tc>
        <w:tc>
          <w:tcPr>
            <w:tcW w:w="1619" w:type="dxa"/>
            <w:vMerge w:val="restart"/>
            <w:shd w:val="clear" w:color="auto" w:fill="auto"/>
            <w:vAlign w:val="center"/>
            <w:hideMark/>
          </w:tcPr>
          <w:p w:rsidR="00BB3EA8" w:rsidRPr="00441201" w:rsidRDefault="00BB3EA8" w:rsidP="00BB3EA8">
            <w:pPr>
              <w:jc w:val="center"/>
              <w:rPr>
                <w:b/>
                <w:color w:val="000000"/>
                <w:sz w:val="24"/>
                <w:szCs w:val="24"/>
              </w:rPr>
            </w:pPr>
            <w:proofErr w:type="gramStart"/>
            <w:r w:rsidRPr="00441201">
              <w:rPr>
                <w:b/>
                <w:color w:val="000000"/>
                <w:sz w:val="24"/>
                <w:szCs w:val="24"/>
              </w:rPr>
              <w:t>Продолжи-тельность</w:t>
            </w:r>
            <w:proofErr w:type="gramEnd"/>
            <w:r w:rsidRPr="00441201">
              <w:rPr>
                <w:b/>
                <w:color w:val="000000"/>
                <w:sz w:val="24"/>
                <w:szCs w:val="24"/>
              </w:rPr>
              <w:t xml:space="preserve"> отключения, ч</w:t>
            </w:r>
          </w:p>
        </w:tc>
        <w:tc>
          <w:tcPr>
            <w:tcW w:w="1547"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 xml:space="preserve">Недоотпуск </w:t>
            </w:r>
            <w:proofErr w:type="gramStart"/>
            <w:r w:rsidRPr="00441201">
              <w:rPr>
                <w:b/>
                <w:color w:val="000000"/>
                <w:sz w:val="24"/>
                <w:szCs w:val="24"/>
              </w:rPr>
              <w:t>электро-энергии</w:t>
            </w:r>
            <w:proofErr w:type="gramEnd"/>
            <w:r w:rsidRPr="00441201">
              <w:rPr>
                <w:b/>
                <w:color w:val="000000"/>
                <w:sz w:val="24"/>
                <w:szCs w:val="24"/>
              </w:rPr>
              <w:t>, кВт</w:t>
            </w:r>
            <w:r w:rsidRPr="00441201">
              <w:rPr>
                <w:rFonts w:ascii="Calibri" w:hAnsi="Calibri"/>
                <w:b/>
                <w:color w:val="000000"/>
                <w:sz w:val="24"/>
                <w:szCs w:val="24"/>
              </w:rPr>
              <w:t>·</w:t>
            </w:r>
            <w:r w:rsidRPr="00441201">
              <w:rPr>
                <w:b/>
                <w:color w:val="000000"/>
                <w:sz w:val="24"/>
                <w:szCs w:val="24"/>
              </w:rPr>
              <w:t>ч</w:t>
            </w:r>
          </w:p>
        </w:tc>
        <w:tc>
          <w:tcPr>
            <w:tcW w:w="2159"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Причина отключения</w:t>
            </w:r>
          </w:p>
        </w:tc>
        <w:tc>
          <w:tcPr>
            <w:tcW w:w="2008"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 xml:space="preserve">Потребители </w:t>
            </w:r>
            <w:r w:rsidRPr="00441201">
              <w:rPr>
                <w:b/>
                <w:color w:val="000000"/>
                <w:sz w:val="24"/>
                <w:szCs w:val="24"/>
              </w:rPr>
              <w:br/>
              <w:t>1, 2 категории</w:t>
            </w:r>
          </w:p>
        </w:tc>
      </w:tr>
      <w:tr w:rsidR="00BB3EA8" w:rsidRPr="00441201" w:rsidTr="00BB3EA8">
        <w:trPr>
          <w:trHeight w:val="300"/>
          <w:tblHeader/>
        </w:trPr>
        <w:tc>
          <w:tcPr>
            <w:tcW w:w="560" w:type="dxa"/>
            <w:vMerge/>
            <w:shd w:val="clear" w:color="auto" w:fill="auto"/>
            <w:vAlign w:val="center"/>
            <w:hideMark/>
          </w:tcPr>
          <w:p w:rsidR="00BB3EA8" w:rsidRPr="00441201" w:rsidRDefault="00BB3EA8" w:rsidP="00BB3EA8">
            <w:pPr>
              <w:rPr>
                <w:color w:val="000000"/>
                <w:sz w:val="24"/>
                <w:szCs w:val="24"/>
              </w:rPr>
            </w:pPr>
          </w:p>
        </w:tc>
        <w:tc>
          <w:tcPr>
            <w:tcW w:w="1822" w:type="dxa"/>
            <w:vMerge/>
          </w:tcPr>
          <w:p w:rsidR="00BB3EA8" w:rsidRPr="00441201" w:rsidRDefault="00BB3EA8" w:rsidP="00BB3EA8">
            <w:pPr>
              <w:rPr>
                <w:color w:val="000000"/>
                <w:sz w:val="24"/>
                <w:szCs w:val="24"/>
              </w:rPr>
            </w:pPr>
          </w:p>
        </w:tc>
        <w:tc>
          <w:tcPr>
            <w:tcW w:w="2255" w:type="dxa"/>
            <w:vMerge/>
            <w:shd w:val="clear" w:color="auto" w:fill="auto"/>
            <w:vAlign w:val="center"/>
            <w:hideMark/>
          </w:tcPr>
          <w:p w:rsidR="00BB3EA8" w:rsidRPr="00441201" w:rsidRDefault="00BB3EA8" w:rsidP="00BB3EA8">
            <w:pPr>
              <w:rPr>
                <w:color w:val="000000"/>
                <w:sz w:val="24"/>
                <w:szCs w:val="24"/>
              </w:rPr>
            </w:pPr>
          </w:p>
        </w:tc>
        <w:tc>
          <w:tcPr>
            <w:tcW w:w="1296" w:type="dxa"/>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Откл.</w:t>
            </w:r>
          </w:p>
        </w:tc>
        <w:tc>
          <w:tcPr>
            <w:tcW w:w="1296" w:type="dxa"/>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Вкл.</w:t>
            </w:r>
          </w:p>
        </w:tc>
        <w:tc>
          <w:tcPr>
            <w:tcW w:w="1619" w:type="dxa"/>
            <w:vMerge/>
            <w:shd w:val="clear" w:color="auto" w:fill="auto"/>
            <w:vAlign w:val="center"/>
            <w:hideMark/>
          </w:tcPr>
          <w:p w:rsidR="00BB3EA8" w:rsidRPr="00441201" w:rsidRDefault="00BB3EA8" w:rsidP="00BB3EA8">
            <w:pPr>
              <w:rPr>
                <w:color w:val="000000"/>
                <w:sz w:val="24"/>
                <w:szCs w:val="24"/>
              </w:rPr>
            </w:pPr>
          </w:p>
        </w:tc>
        <w:tc>
          <w:tcPr>
            <w:tcW w:w="1547" w:type="dxa"/>
            <w:vMerge/>
            <w:shd w:val="clear" w:color="auto" w:fill="auto"/>
            <w:vAlign w:val="center"/>
            <w:hideMark/>
          </w:tcPr>
          <w:p w:rsidR="00BB3EA8" w:rsidRPr="00441201" w:rsidRDefault="00BB3EA8" w:rsidP="00BB3EA8">
            <w:pPr>
              <w:rPr>
                <w:color w:val="000000"/>
                <w:sz w:val="24"/>
                <w:szCs w:val="24"/>
              </w:rPr>
            </w:pPr>
          </w:p>
        </w:tc>
        <w:tc>
          <w:tcPr>
            <w:tcW w:w="2159" w:type="dxa"/>
            <w:vMerge/>
            <w:shd w:val="clear" w:color="auto" w:fill="auto"/>
            <w:vAlign w:val="center"/>
            <w:hideMark/>
          </w:tcPr>
          <w:p w:rsidR="00BB3EA8" w:rsidRPr="00441201" w:rsidRDefault="00BB3EA8" w:rsidP="00BB3EA8">
            <w:pPr>
              <w:rPr>
                <w:color w:val="000000"/>
                <w:sz w:val="24"/>
                <w:szCs w:val="24"/>
              </w:rPr>
            </w:pPr>
          </w:p>
        </w:tc>
        <w:tc>
          <w:tcPr>
            <w:tcW w:w="2008" w:type="dxa"/>
            <w:vMerge/>
            <w:shd w:val="clear" w:color="auto" w:fill="auto"/>
            <w:vAlign w:val="center"/>
            <w:hideMark/>
          </w:tcPr>
          <w:p w:rsidR="00BB3EA8" w:rsidRPr="00441201" w:rsidRDefault="00BB3EA8" w:rsidP="00BB3EA8">
            <w:pPr>
              <w:rPr>
                <w:color w:val="000000"/>
                <w:sz w:val="24"/>
                <w:szCs w:val="24"/>
              </w:rPr>
            </w:pPr>
          </w:p>
        </w:tc>
      </w:tr>
      <w:tr w:rsidR="00BB3EA8" w:rsidRPr="00441201" w:rsidTr="00BB3EA8">
        <w:trPr>
          <w:trHeight w:val="765"/>
        </w:trPr>
        <w:tc>
          <w:tcPr>
            <w:tcW w:w="56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w:t>
            </w:r>
          </w:p>
        </w:tc>
        <w:tc>
          <w:tcPr>
            <w:tcW w:w="1822" w:type="dxa"/>
            <w:vAlign w:val="center"/>
          </w:tcPr>
          <w:p w:rsidR="00BB3EA8" w:rsidRPr="00441201" w:rsidRDefault="00BB3EA8" w:rsidP="00BB3EA8">
            <w:pPr>
              <w:rPr>
                <w:color w:val="000000"/>
                <w:sz w:val="24"/>
                <w:szCs w:val="24"/>
              </w:rPr>
            </w:pPr>
            <w:r w:rsidRPr="00441201">
              <w:rPr>
                <w:color w:val="000000"/>
                <w:sz w:val="24"/>
                <w:szCs w:val="24"/>
              </w:rPr>
              <w:t>Кондинский филиал АО «ЮРЭСК»</w:t>
            </w:r>
          </w:p>
        </w:tc>
        <w:tc>
          <w:tcPr>
            <w:tcW w:w="2255"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ЗРУ-10 НПС Ильичевка,</w:t>
            </w:r>
            <w:r w:rsidRPr="00441201">
              <w:rPr>
                <w:color w:val="000000"/>
                <w:sz w:val="24"/>
                <w:szCs w:val="24"/>
              </w:rPr>
              <w:br/>
              <w:t>1С-10</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22.06.16</w:t>
            </w:r>
            <w:r w:rsidRPr="00441201">
              <w:rPr>
                <w:color w:val="000000"/>
                <w:sz w:val="24"/>
                <w:szCs w:val="24"/>
              </w:rPr>
              <w:br/>
              <w:t>12:02</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22.06.16</w:t>
            </w:r>
            <w:r w:rsidRPr="00441201">
              <w:rPr>
                <w:color w:val="000000"/>
                <w:sz w:val="24"/>
                <w:szCs w:val="24"/>
              </w:rPr>
              <w:br/>
              <w:t>13:57</w:t>
            </w:r>
          </w:p>
        </w:tc>
        <w:tc>
          <w:tcPr>
            <w:tcW w:w="1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1:55</w:t>
            </w:r>
          </w:p>
        </w:tc>
        <w:tc>
          <w:tcPr>
            <w:tcW w:w="1547" w:type="dxa"/>
            <w:shd w:val="clear" w:color="auto" w:fill="auto"/>
            <w:vAlign w:val="center"/>
            <w:hideMark/>
          </w:tcPr>
          <w:p w:rsidR="00BB3EA8" w:rsidRPr="00441201" w:rsidRDefault="00BB3EA8" w:rsidP="00BB3EA8">
            <w:pPr>
              <w:jc w:val="center"/>
              <w:rPr>
                <w:sz w:val="24"/>
                <w:szCs w:val="24"/>
              </w:rPr>
            </w:pPr>
            <w:r w:rsidRPr="00441201">
              <w:rPr>
                <w:sz w:val="24"/>
                <w:szCs w:val="24"/>
              </w:rPr>
              <w:t>1494</w:t>
            </w:r>
          </w:p>
        </w:tc>
        <w:tc>
          <w:tcPr>
            <w:tcW w:w="2159" w:type="dxa"/>
            <w:shd w:val="clear" w:color="auto" w:fill="auto"/>
            <w:vAlign w:val="center"/>
            <w:hideMark/>
          </w:tcPr>
          <w:p w:rsidR="00BB3EA8" w:rsidRPr="00441201" w:rsidRDefault="00BB3EA8" w:rsidP="00BB3EA8">
            <w:pPr>
              <w:rPr>
                <w:sz w:val="24"/>
                <w:szCs w:val="24"/>
              </w:rPr>
            </w:pPr>
            <w:r w:rsidRPr="00441201">
              <w:rPr>
                <w:sz w:val="24"/>
                <w:szCs w:val="24"/>
              </w:rPr>
              <w:t>Причина не установлена (эксплуатационная ответственность УМН)</w:t>
            </w:r>
          </w:p>
        </w:tc>
        <w:tc>
          <w:tcPr>
            <w:tcW w:w="2008" w:type="dxa"/>
            <w:shd w:val="clear" w:color="auto" w:fill="auto"/>
            <w:vAlign w:val="center"/>
            <w:hideMark/>
          </w:tcPr>
          <w:p w:rsidR="00BB3EA8" w:rsidRPr="00441201" w:rsidRDefault="00BB3EA8" w:rsidP="00BB3EA8">
            <w:pPr>
              <w:jc w:val="center"/>
              <w:rPr>
                <w:sz w:val="24"/>
                <w:szCs w:val="24"/>
              </w:rPr>
            </w:pPr>
            <w:r w:rsidRPr="00441201">
              <w:rPr>
                <w:sz w:val="24"/>
                <w:szCs w:val="24"/>
              </w:rPr>
              <w:t>пгт</w:t>
            </w:r>
            <w:proofErr w:type="gramStart"/>
            <w:r w:rsidRPr="00441201">
              <w:rPr>
                <w:sz w:val="24"/>
                <w:szCs w:val="24"/>
              </w:rPr>
              <w:t>.К</w:t>
            </w:r>
            <w:proofErr w:type="gramEnd"/>
            <w:r w:rsidRPr="00441201">
              <w:rPr>
                <w:sz w:val="24"/>
                <w:szCs w:val="24"/>
              </w:rPr>
              <w:t>ондинское</w:t>
            </w:r>
          </w:p>
        </w:tc>
      </w:tr>
      <w:tr w:rsidR="00BB3EA8" w:rsidRPr="00441201" w:rsidTr="00BB3EA8">
        <w:trPr>
          <w:trHeight w:val="510"/>
        </w:trPr>
        <w:tc>
          <w:tcPr>
            <w:tcW w:w="56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w:t>
            </w:r>
          </w:p>
        </w:tc>
        <w:tc>
          <w:tcPr>
            <w:tcW w:w="1822" w:type="dxa"/>
            <w:vAlign w:val="center"/>
          </w:tcPr>
          <w:p w:rsidR="00BB3EA8" w:rsidRPr="00441201" w:rsidRDefault="00BB3EA8" w:rsidP="00BB3EA8">
            <w:r w:rsidRPr="00441201">
              <w:rPr>
                <w:color w:val="000000"/>
                <w:sz w:val="24"/>
                <w:szCs w:val="24"/>
              </w:rPr>
              <w:t>Кондинский филиал АО «ЮРЭСК»</w:t>
            </w:r>
          </w:p>
        </w:tc>
        <w:tc>
          <w:tcPr>
            <w:tcW w:w="2255"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ЗРУ-10 НПС Ильичевка,</w:t>
            </w:r>
            <w:r w:rsidRPr="00441201">
              <w:rPr>
                <w:color w:val="000000"/>
                <w:sz w:val="24"/>
                <w:szCs w:val="24"/>
              </w:rPr>
              <w:br/>
              <w:t>1С-10, 2С-10</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01.07.16</w:t>
            </w:r>
            <w:r w:rsidRPr="00441201">
              <w:rPr>
                <w:color w:val="000000"/>
                <w:sz w:val="24"/>
                <w:szCs w:val="24"/>
              </w:rPr>
              <w:br/>
              <w:t>16:00</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01.07.16</w:t>
            </w:r>
            <w:r w:rsidRPr="00441201">
              <w:rPr>
                <w:color w:val="000000"/>
                <w:sz w:val="24"/>
                <w:szCs w:val="24"/>
              </w:rPr>
              <w:br/>
              <w:t>16:10</w:t>
            </w:r>
          </w:p>
        </w:tc>
        <w:tc>
          <w:tcPr>
            <w:tcW w:w="1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0:10</w:t>
            </w:r>
          </w:p>
        </w:tc>
        <w:tc>
          <w:tcPr>
            <w:tcW w:w="1547"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171</w:t>
            </w:r>
          </w:p>
        </w:tc>
        <w:tc>
          <w:tcPr>
            <w:tcW w:w="2159" w:type="dxa"/>
            <w:shd w:val="clear" w:color="auto" w:fill="auto"/>
            <w:vAlign w:val="center"/>
            <w:hideMark/>
          </w:tcPr>
          <w:p w:rsidR="00BB3EA8" w:rsidRPr="00441201" w:rsidRDefault="00BB3EA8" w:rsidP="00BB3EA8">
            <w:pPr>
              <w:rPr>
                <w:sz w:val="24"/>
                <w:szCs w:val="24"/>
              </w:rPr>
            </w:pPr>
            <w:r w:rsidRPr="00441201">
              <w:rPr>
                <w:sz w:val="24"/>
                <w:szCs w:val="24"/>
              </w:rPr>
              <w:t>Причина не установлена (гроза)</w:t>
            </w:r>
          </w:p>
        </w:tc>
        <w:tc>
          <w:tcPr>
            <w:tcW w:w="2008" w:type="dxa"/>
            <w:shd w:val="clear" w:color="auto" w:fill="auto"/>
            <w:vAlign w:val="center"/>
            <w:hideMark/>
          </w:tcPr>
          <w:p w:rsidR="00BB3EA8" w:rsidRPr="00441201" w:rsidRDefault="00BB3EA8" w:rsidP="00BB3EA8">
            <w:pPr>
              <w:jc w:val="center"/>
              <w:rPr>
                <w:sz w:val="24"/>
                <w:szCs w:val="24"/>
              </w:rPr>
            </w:pPr>
            <w:r w:rsidRPr="00441201">
              <w:rPr>
                <w:sz w:val="24"/>
                <w:szCs w:val="24"/>
              </w:rPr>
              <w:t>пгт</w:t>
            </w:r>
            <w:proofErr w:type="gramStart"/>
            <w:r w:rsidRPr="00441201">
              <w:rPr>
                <w:sz w:val="24"/>
                <w:szCs w:val="24"/>
              </w:rPr>
              <w:t>.К</w:t>
            </w:r>
            <w:proofErr w:type="gramEnd"/>
            <w:r w:rsidRPr="00441201">
              <w:rPr>
                <w:sz w:val="24"/>
                <w:szCs w:val="24"/>
              </w:rPr>
              <w:t>ондинское</w:t>
            </w:r>
          </w:p>
        </w:tc>
      </w:tr>
      <w:tr w:rsidR="00BB3EA8" w:rsidRPr="00441201" w:rsidTr="00BB3EA8">
        <w:trPr>
          <w:trHeight w:val="510"/>
        </w:trPr>
        <w:tc>
          <w:tcPr>
            <w:tcW w:w="56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w:t>
            </w:r>
          </w:p>
        </w:tc>
        <w:tc>
          <w:tcPr>
            <w:tcW w:w="1822" w:type="dxa"/>
            <w:vAlign w:val="center"/>
          </w:tcPr>
          <w:p w:rsidR="00BB3EA8" w:rsidRPr="00441201" w:rsidRDefault="00BB3EA8" w:rsidP="00BB3EA8">
            <w:r w:rsidRPr="00441201">
              <w:rPr>
                <w:color w:val="000000"/>
                <w:sz w:val="24"/>
                <w:szCs w:val="24"/>
              </w:rPr>
              <w:t>Кондинский филиал АО «ЮРЭСК»</w:t>
            </w:r>
          </w:p>
        </w:tc>
        <w:tc>
          <w:tcPr>
            <w:tcW w:w="2255"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ЗРУ-10 НПС Ильичевка,</w:t>
            </w:r>
            <w:r w:rsidRPr="00441201">
              <w:rPr>
                <w:color w:val="000000"/>
                <w:sz w:val="24"/>
                <w:szCs w:val="24"/>
              </w:rPr>
              <w:br/>
              <w:t>1С-10</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01.07.16</w:t>
            </w:r>
            <w:r w:rsidRPr="00441201">
              <w:rPr>
                <w:color w:val="000000"/>
                <w:sz w:val="24"/>
                <w:szCs w:val="24"/>
              </w:rPr>
              <w:br/>
              <w:t>18:35</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01.07.16</w:t>
            </w:r>
            <w:r w:rsidRPr="00441201">
              <w:rPr>
                <w:color w:val="000000"/>
                <w:sz w:val="24"/>
                <w:szCs w:val="24"/>
              </w:rPr>
              <w:br/>
              <w:t>19:17</w:t>
            </w:r>
          </w:p>
        </w:tc>
        <w:tc>
          <w:tcPr>
            <w:tcW w:w="1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0:42</w:t>
            </w:r>
          </w:p>
        </w:tc>
        <w:tc>
          <w:tcPr>
            <w:tcW w:w="1547" w:type="dxa"/>
            <w:shd w:val="clear" w:color="auto" w:fill="auto"/>
            <w:vAlign w:val="center"/>
            <w:hideMark/>
          </w:tcPr>
          <w:p w:rsidR="00BB3EA8" w:rsidRPr="00441201" w:rsidRDefault="00BB3EA8" w:rsidP="00BB3EA8">
            <w:pPr>
              <w:jc w:val="center"/>
              <w:rPr>
                <w:sz w:val="24"/>
                <w:szCs w:val="24"/>
              </w:rPr>
            </w:pPr>
            <w:r w:rsidRPr="00441201">
              <w:rPr>
                <w:sz w:val="24"/>
                <w:szCs w:val="24"/>
              </w:rPr>
              <w:t>685</w:t>
            </w:r>
          </w:p>
        </w:tc>
        <w:tc>
          <w:tcPr>
            <w:tcW w:w="2159" w:type="dxa"/>
            <w:shd w:val="clear" w:color="auto" w:fill="auto"/>
            <w:vAlign w:val="center"/>
            <w:hideMark/>
          </w:tcPr>
          <w:p w:rsidR="00BB3EA8" w:rsidRPr="00441201" w:rsidRDefault="00BB3EA8" w:rsidP="00BB3EA8">
            <w:pPr>
              <w:rPr>
                <w:sz w:val="24"/>
                <w:szCs w:val="24"/>
              </w:rPr>
            </w:pPr>
            <w:r w:rsidRPr="00441201">
              <w:rPr>
                <w:sz w:val="24"/>
                <w:szCs w:val="24"/>
              </w:rPr>
              <w:t>Причина не установлена (гроза)</w:t>
            </w:r>
          </w:p>
        </w:tc>
        <w:tc>
          <w:tcPr>
            <w:tcW w:w="2008" w:type="dxa"/>
            <w:shd w:val="clear" w:color="auto" w:fill="auto"/>
            <w:vAlign w:val="center"/>
            <w:hideMark/>
          </w:tcPr>
          <w:p w:rsidR="00BB3EA8" w:rsidRPr="00441201" w:rsidRDefault="00BB3EA8" w:rsidP="00BB3EA8">
            <w:pPr>
              <w:jc w:val="center"/>
              <w:rPr>
                <w:sz w:val="24"/>
                <w:szCs w:val="24"/>
              </w:rPr>
            </w:pPr>
            <w:r w:rsidRPr="00441201">
              <w:rPr>
                <w:sz w:val="24"/>
                <w:szCs w:val="24"/>
              </w:rPr>
              <w:t>пгт</w:t>
            </w:r>
            <w:proofErr w:type="gramStart"/>
            <w:r w:rsidRPr="00441201">
              <w:rPr>
                <w:sz w:val="24"/>
                <w:szCs w:val="24"/>
              </w:rPr>
              <w:t>.К</w:t>
            </w:r>
            <w:proofErr w:type="gramEnd"/>
            <w:r w:rsidRPr="00441201">
              <w:rPr>
                <w:sz w:val="24"/>
                <w:szCs w:val="24"/>
              </w:rPr>
              <w:t>ондинское</w:t>
            </w:r>
          </w:p>
        </w:tc>
      </w:tr>
      <w:tr w:rsidR="00BB3EA8" w:rsidRPr="00441201" w:rsidTr="00BB3EA8">
        <w:trPr>
          <w:trHeight w:val="510"/>
        </w:trPr>
        <w:tc>
          <w:tcPr>
            <w:tcW w:w="56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4</w:t>
            </w:r>
          </w:p>
        </w:tc>
        <w:tc>
          <w:tcPr>
            <w:tcW w:w="1822" w:type="dxa"/>
            <w:vAlign w:val="center"/>
          </w:tcPr>
          <w:p w:rsidR="00BB3EA8" w:rsidRPr="00441201" w:rsidRDefault="00BB3EA8" w:rsidP="00BB3EA8">
            <w:r w:rsidRPr="00441201">
              <w:rPr>
                <w:color w:val="000000"/>
                <w:sz w:val="24"/>
                <w:szCs w:val="24"/>
              </w:rPr>
              <w:t>Кондинский филиал АО «ЮРЭСК»</w:t>
            </w:r>
          </w:p>
        </w:tc>
        <w:tc>
          <w:tcPr>
            <w:tcW w:w="2255"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ЗРУ НПС Ильичевка,</w:t>
            </w:r>
            <w:r w:rsidRPr="00441201">
              <w:rPr>
                <w:color w:val="000000"/>
                <w:sz w:val="24"/>
                <w:szCs w:val="24"/>
              </w:rPr>
              <w:br/>
              <w:t>ВЛ-10 яч.38 Фарада-2</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23.07.16</w:t>
            </w:r>
            <w:r w:rsidRPr="00441201">
              <w:rPr>
                <w:color w:val="000000"/>
                <w:sz w:val="24"/>
                <w:szCs w:val="24"/>
              </w:rPr>
              <w:br/>
              <w:t>03:55</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23.07.16</w:t>
            </w:r>
            <w:r w:rsidRPr="00441201">
              <w:rPr>
                <w:color w:val="000000"/>
                <w:sz w:val="24"/>
                <w:szCs w:val="24"/>
              </w:rPr>
              <w:br/>
              <w:t>10:31</w:t>
            </w:r>
          </w:p>
        </w:tc>
        <w:tc>
          <w:tcPr>
            <w:tcW w:w="1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6:36</w:t>
            </w:r>
          </w:p>
        </w:tc>
        <w:tc>
          <w:tcPr>
            <w:tcW w:w="1547"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w:t>
            </w:r>
          </w:p>
        </w:tc>
        <w:tc>
          <w:tcPr>
            <w:tcW w:w="2159" w:type="dxa"/>
            <w:shd w:val="clear" w:color="auto" w:fill="auto"/>
            <w:vAlign w:val="center"/>
            <w:hideMark/>
          </w:tcPr>
          <w:p w:rsidR="00BB3EA8" w:rsidRPr="00441201" w:rsidRDefault="00BB3EA8" w:rsidP="00BB3EA8">
            <w:pPr>
              <w:rPr>
                <w:sz w:val="24"/>
                <w:szCs w:val="24"/>
              </w:rPr>
            </w:pPr>
            <w:r w:rsidRPr="00441201">
              <w:rPr>
                <w:sz w:val="24"/>
                <w:szCs w:val="24"/>
              </w:rPr>
              <w:t>Причина не установлена (гроза)</w:t>
            </w:r>
          </w:p>
        </w:tc>
        <w:tc>
          <w:tcPr>
            <w:tcW w:w="2008" w:type="dxa"/>
            <w:shd w:val="clear" w:color="auto" w:fill="auto"/>
            <w:vAlign w:val="center"/>
            <w:hideMark/>
          </w:tcPr>
          <w:p w:rsidR="00BB3EA8" w:rsidRPr="00441201" w:rsidRDefault="00BB3EA8" w:rsidP="00BB3EA8">
            <w:pPr>
              <w:jc w:val="center"/>
              <w:rPr>
                <w:sz w:val="24"/>
                <w:szCs w:val="24"/>
              </w:rPr>
            </w:pPr>
            <w:r w:rsidRPr="00441201">
              <w:rPr>
                <w:sz w:val="24"/>
                <w:szCs w:val="24"/>
              </w:rPr>
              <w:t>нет</w:t>
            </w:r>
          </w:p>
        </w:tc>
      </w:tr>
      <w:tr w:rsidR="00BB3EA8" w:rsidRPr="00441201" w:rsidTr="00BB3EA8">
        <w:trPr>
          <w:trHeight w:val="510"/>
        </w:trPr>
        <w:tc>
          <w:tcPr>
            <w:tcW w:w="560"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5</w:t>
            </w:r>
          </w:p>
        </w:tc>
        <w:tc>
          <w:tcPr>
            <w:tcW w:w="1822" w:type="dxa"/>
            <w:vAlign w:val="center"/>
          </w:tcPr>
          <w:p w:rsidR="00BB3EA8" w:rsidRPr="00441201" w:rsidRDefault="00BB3EA8" w:rsidP="00BB3EA8">
            <w:pPr>
              <w:rPr>
                <w:color w:val="000000"/>
                <w:sz w:val="24"/>
                <w:szCs w:val="24"/>
              </w:rPr>
            </w:pPr>
            <w:r w:rsidRPr="00441201">
              <w:rPr>
                <w:color w:val="000000"/>
                <w:sz w:val="24"/>
                <w:szCs w:val="24"/>
              </w:rPr>
              <w:t>АО «Компания ЮГ»</w:t>
            </w:r>
          </w:p>
        </w:tc>
        <w:tc>
          <w:tcPr>
            <w:tcW w:w="2255"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2 ДГА</w:t>
            </w:r>
          </w:p>
        </w:tc>
        <w:tc>
          <w:tcPr>
            <w:tcW w:w="1296"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 xml:space="preserve">21.02.2017  </w:t>
            </w:r>
            <w:r w:rsidRPr="00441201">
              <w:rPr>
                <w:color w:val="000000"/>
                <w:sz w:val="24"/>
                <w:szCs w:val="24"/>
              </w:rPr>
              <w:br/>
              <w:t>21:15:00</w:t>
            </w:r>
          </w:p>
        </w:tc>
        <w:tc>
          <w:tcPr>
            <w:tcW w:w="1296"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 xml:space="preserve">21.02.2017  </w:t>
            </w:r>
            <w:r w:rsidRPr="00441201">
              <w:rPr>
                <w:color w:val="000000"/>
                <w:sz w:val="24"/>
                <w:szCs w:val="24"/>
              </w:rPr>
              <w:br/>
              <w:t>21:18:00</w:t>
            </w:r>
          </w:p>
        </w:tc>
        <w:tc>
          <w:tcPr>
            <w:tcW w:w="1619"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0:03</w:t>
            </w:r>
          </w:p>
        </w:tc>
        <w:tc>
          <w:tcPr>
            <w:tcW w:w="1547" w:type="dxa"/>
            <w:shd w:val="clear" w:color="auto" w:fill="auto"/>
            <w:vAlign w:val="center"/>
          </w:tcPr>
          <w:p w:rsidR="00BB3EA8" w:rsidRPr="00441201" w:rsidRDefault="00BB3EA8" w:rsidP="00BB3EA8">
            <w:pPr>
              <w:ind w:firstLineChars="200" w:firstLine="480"/>
              <w:rPr>
                <w:color w:val="000000"/>
                <w:sz w:val="24"/>
                <w:szCs w:val="24"/>
              </w:rPr>
            </w:pPr>
            <w:r w:rsidRPr="00441201">
              <w:rPr>
                <w:color w:val="000000"/>
                <w:sz w:val="24"/>
                <w:szCs w:val="24"/>
              </w:rPr>
              <w:t>0,5</w:t>
            </w:r>
          </w:p>
        </w:tc>
        <w:tc>
          <w:tcPr>
            <w:tcW w:w="2159" w:type="dxa"/>
            <w:shd w:val="clear" w:color="auto" w:fill="auto"/>
            <w:vAlign w:val="center"/>
          </w:tcPr>
          <w:p w:rsidR="00BB3EA8" w:rsidRPr="00441201" w:rsidRDefault="00BB3EA8" w:rsidP="00BB3EA8">
            <w:pPr>
              <w:rPr>
                <w:color w:val="000000"/>
                <w:sz w:val="24"/>
                <w:szCs w:val="24"/>
              </w:rPr>
            </w:pPr>
            <w:r w:rsidRPr="00441201">
              <w:rPr>
                <w:color w:val="000000"/>
                <w:sz w:val="24"/>
                <w:szCs w:val="24"/>
              </w:rPr>
              <w:t>Технологический отказ 2 ДГА (8,8), сработал САЗ по перегрузу (7 кВт)</w:t>
            </w:r>
          </w:p>
        </w:tc>
        <w:tc>
          <w:tcPr>
            <w:tcW w:w="2008"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д</w:t>
            </w:r>
            <w:proofErr w:type="gramStart"/>
            <w:r w:rsidRPr="00441201">
              <w:rPr>
                <w:color w:val="000000"/>
                <w:sz w:val="24"/>
                <w:szCs w:val="24"/>
              </w:rPr>
              <w:t>.Н</w:t>
            </w:r>
            <w:proofErr w:type="gramEnd"/>
            <w:r w:rsidRPr="00441201">
              <w:rPr>
                <w:color w:val="000000"/>
                <w:sz w:val="24"/>
                <w:szCs w:val="24"/>
              </w:rPr>
              <w:t>икулкина</w:t>
            </w:r>
          </w:p>
        </w:tc>
      </w:tr>
      <w:tr w:rsidR="00BB3EA8" w:rsidRPr="00441201" w:rsidTr="00BB3EA8">
        <w:trPr>
          <w:trHeight w:val="510"/>
        </w:trPr>
        <w:tc>
          <w:tcPr>
            <w:tcW w:w="560"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6</w:t>
            </w:r>
          </w:p>
        </w:tc>
        <w:tc>
          <w:tcPr>
            <w:tcW w:w="1822" w:type="dxa"/>
            <w:vAlign w:val="center"/>
          </w:tcPr>
          <w:p w:rsidR="00BB3EA8" w:rsidRPr="00441201" w:rsidRDefault="00BB3EA8" w:rsidP="00BB3EA8">
            <w:pPr>
              <w:rPr>
                <w:color w:val="000000"/>
                <w:sz w:val="24"/>
                <w:szCs w:val="24"/>
              </w:rPr>
            </w:pPr>
            <w:r w:rsidRPr="00441201">
              <w:rPr>
                <w:color w:val="000000"/>
                <w:sz w:val="24"/>
                <w:szCs w:val="24"/>
              </w:rPr>
              <w:t>АО «Компания ЮГ»</w:t>
            </w:r>
          </w:p>
        </w:tc>
        <w:tc>
          <w:tcPr>
            <w:tcW w:w="2255"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2 ДГА</w:t>
            </w:r>
          </w:p>
        </w:tc>
        <w:tc>
          <w:tcPr>
            <w:tcW w:w="1296"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 xml:space="preserve">01.03.2017  </w:t>
            </w:r>
            <w:r w:rsidRPr="00441201">
              <w:rPr>
                <w:color w:val="000000"/>
                <w:sz w:val="24"/>
                <w:szCs w:val="24"/>
              </w:rPr>
              <w:br/>
              <w:t>19:30:00</w:t>
            </w:r>
          </w:p>
        </w:tc>
        <w:tc>
          <w:tcPr>
            <w:tcW w:w="1296"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 xml:space="preserve">01.03.2017  </w:t>
            </w:r>
            <w:r w:rsidRPr="00441201">
              <w:rPr>
                <w:color w:val="000000"/>
                <w:sz w:val="24"/>
                <w:szCs w:val="24"/>
              </w:rPr>
              <w:br/>
              <w:t>19:31:00</w:t>
            </w:r>
          </w:p>
        </w:tc>
        <w:tc>
          <w:tcPr>
            <w:tcW w:w="1619"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0:01</w:t>
            </w:r>
          </w:p>
        </w:tc>
        <w:tc>
          <w:tcPr>
            <w:tcW w:w="1547" w:type="dxa"/>
            <w:shd w:val="clear" w:color="auto" w:fill="auto"/>
            <w:vAlign w:val="center"/>
          </w:tcPr>
          <w:p w:rsidR="00BB3EA8" w:rsidRPr="00441201" w:rsidRDefault="00BB3EA8" w:rsidP="00BB3EA8">
            <w:pPr>
              <w:ind w:firstLineChars="200" w:firstLine="480"/>
              <w:rPr>
                <w:color w:val="000000"/>
                <w:sz w:val="24"/>
                <w:szCs w:val="24"/>
              </w:rPr>
            </w:pPr>
            <w:r w:rsidRPr="00441201">
              <w:rPr>
                <w:color w:val="000000"/>
                <w:sz w:val="24"/>
                <w:szCs w:val="24"/>
              </w:rPr>
              <w:t>0,5</w:t>
            </w:r>
          </w:p>
        </w:tc>
        <w:tc>
          <w:tcPr>
            <w:tcW w:w="2159" w:type="dxa"/>
            <w:shd w:val="clear" w:color="auto" w:fill="auto"/>
            <w:vAlign w:val="center"/>
          </w:tcPr>
          <w:p w:rsidR="00BB3EA8" w:rsidRPr="00441201" w:rsidRDefault="00BB3EA8" w:rsidP="00BB3EA8">
            <w:pPr>
              <w:rPr>
                <w:color w:val="000000"/>
                <w:sz w:val="24"/>
                <w:szCs w:val="24"/>
              </w:rPr>
            </w:pPr>
            <w:r w:rsidRPr="00441201">
              <w:rPr>
                <w:color w:val="000000"/>
                <w:sz w:val="24"/>
                <w:szCs w:val="24"/>
              </w:rPr>
              <w:t>Срабатывание САЗ - по перегрузу (6 кВт)</w:t>
            </w:r>
          </w:p>
        </w:tc>
        <w:tc>
          <w:tcPr>
            <w:tcW w:w="2008"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д. Никулкина</w:t>
            </w:r>
          </w:p>
        </w:tc>
      </w:tr>
    </w:tbl>
    <w:p w:rsidR="00BB3EA8" w:rsidRPr="00441201" w:rsidRDefault="00BB3EA8" w:rsidP="00BB3EA8"/>
    <w:p w:rsidR="00BB3EA8" w:rsidRPr="00441201" w:rsidRDefault="00BB3EA8" w:rsidP="00BB3EA8"/>
    <w:p w:rsidR="00BB3EA8" w:rsidRPr="00441201" w:rsidRDefault="00BB3EA8" w:rsidP="00BB3EA8">
      <w:pPr>
        <w:keepNext/>
        <w:ind w:firstLine="709"/>
        <w:jc w:val="both"/>
        <w:outlineLvl w:val="4"/>
        <w:rPr>
          <w:b/>
          <w:spacing w:val="4"/>
          <w:sz w:val="28"/>
          <w:szCs w:val="28"/>
        </w:rPr>
        <w:sectPr w:rsidR="00BB3EA8" w:rsidRPr="00441201" w:rsidSect="00BB3EA8">
          <w:pgSz w:w="16840" w:h="11907" w:orient="landscape" w:code="9"/>
          <w:pgMar w:top="1134" w:right="1134" w:bottom="567" w:left="1134" w:header="0" w:footer="284" w:gutter="0"/>
          <w:cols w:space="720"/>
          <w:docGrid w:linePitch="272"/>
        </w:sectPr>
      </w:pPr>
    </w:p>
    <w:p w:rsidR="00BB3EA8" w:rsidRPr="00441201" w:rsidRDefault="00BB3EA8" w:rsidP="00BB3EA8">
      <w:pPr>
        <w:keepNext/>
        <w:ind w:firstLine="709"/>
        <w:jc w:val="both"/>
        <w:outlineLvl w:val="4"/>
        <w:rPr>
          <w:b/>
          <w:spacing w:val="4"/>
          <w:sz w:val="28"/>
          <w:szCs w:val="28"/>
        </w:rPr>
      </w:pPr>
      <w:r w:rsidRPr="00441201">
        <w:rPr>
          <w:b/>
          <w:spacing w:val="4"/>
          <w:sz w:val="28"/>
          <w:szCs w:val="28"/>
        </w:rPr>
        <w:lastRenderedPageBreak/>
        <w:t>Качество эксплуатации</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Эксплуатация электрических сетей осуществляется в соответствии с требованиями нормативных документов: ПУЭ, «Правила технической эксплуатации электроустановок потребителей» и др.</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Все необходимые мероприятия по наладке, ремонту и замерам на объектах электроснабжения производятся в соответствии с утвержденными планами. В случае возникновения отказов на участках электрических сетей принимаются все возможные меры по скорейшему восстановлению электроснабжения.</w:t>
      </w:r>
    </w:p>
    <w:p w:rsidR="00BB3EA8" w:rsidRPr="00441201" w:rsidRDefault="00BB3EA8" w:rsidP="00BB3EA8">
      <w:pPr>
        <w:tabs>
          <w:tab w:val="left" w:pos="1134"/>
        </w:tabs>
        <w:autoSpaceDE w:val="0"/>
        <w:autoSpaceDN w:val="0"/>
        <w:adjustRightInd w:val="0"/>
        <w:ind w:firstLine="709"/>
        <w:jc w:val="both"/>
        <w:rPr>
          <w:sz w:val="32"/>
          <w:szCs w:val="28"/>
        </w:rPr>
      </w:pPr>
      <w:r w:rsidRPr="00441201">
        <w:rPr>
          <w:color w:val="000000"/>
          <w:sz w:val="28"/>
          <w:szCs w:val="26"/>
        </w:rPr>
        <w:t>Требования к периодичности, последовательности, составу и документальному оформлению работ по техническому обслуживанию и ремонту на объектах АО «ЮРЭСК» установлены «Положением об организации работ по техническому обслуживанию и ремонту объектов электрических сетей, и ведению технической документации в филиалах и структурных подразделениях АО «ЮРЭСК».</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Качество диспетчеризации</w:t>
      </w:r>
    </w:p>
    <w:p w:rsidR="00BB3EA8" w:rsidRPr="00441201" w:rsidRDefault="00BB3EA8" w:rsidP="00BB3EA8">
      <w:pPr>
        <w:ind w:firstLine="709"/>
        <w:jc w:val="both"/>
        <w:rPr>
          <w:sz w:val="28"/>
          <w:szCs w:val="28"/>
        </w:rPr>
      </w:pPr>
      <w:r w:rsidRPr="00441201">
        <w:rPr>
          <w:sz w:val="28"/>
          <w:szCs w:val="28"/>
        </w:rPr>
        <w:t>Функции диспетчерского контроля на территории городского поселения осуществляет оперативно-диспетчерская служба АО «ЮРЭСК».</w:t>
      </w:r>
    </w:p>
    <w:p w:rsidR="00BB3EA8" w:rsidRPr="00441201" w:rsidRDefault="00BB3EA8" w:rsidP="00BB3EA8">
      <w:pPr>
        <w:tabs>
          <w:tab w:val="left" w:pos="1134"/>
        </w:tabs>
        <w:autoSpaceDE w:val="0"/>
        <w:autoSpaceDN w:val="0"/>
        <w:adjustRightInd w:val="0"/>
        <w:ind w:firstLine="709"/>
        <w:jc w:val="both"/>
        <w:rPr>
          <w:color w:val="000000"/>
          <w:sz w:val="28"/>
          <w:szCs w:val="26"/>
        </w:rPr>
      </w:pPr>
      <w:r w:rsidRPr="00441201">
        <w:rPr>
          <w:sz w:val="28"/>
          <w:szCs w:val="28"/>
        </w:rPr>
        <w:t xml:space="preserve">Требования к оперативно-диспетчерскому персоналу </w:t>
      </w:r>
      <w:r w:rsidRPr="00441201">
        <w:rPr>
          <w:color w:val="000000"/>
          <w:sz w:val="28"/>
          <w:szCs w:val="26"/>
        </w:rPr>
        <w:t>установлены «Положением об организации работ по техническому обслуживанию и ремонту объектов электрических сетей, и ведению технической документации в филиалах и структурных подразделениях АО «ЮРЭСК».</w:t>
      </w:r>
    </w:p>
    <w:p w:rsidR="00BB3EA8" w:rsidRPr="00441201" w:rsidRDefault="00BB3EA8" w:rsidP="00BB3EA8">
      <w:pPr>
        <w:tabs>
          <w:tab w:val="left" w:pos="1134"/>
        </w:tabs>
        <w:autoSpaceDE w:val="0"/>
        <w:autoSpaceDN w:val="0"/>
        <w:adjustRightInd w:val="0"/>
        <w:ind w:firstLine="709"/>
        <w:jc w:val="both"/>
        <w:rPr>
          <w:color w:val="000000"/>
          <w:sz w:val="28"/>
          <w:szCs w:val="26"/>
        </w:rPr>
      </w:pPr>
      <w:r w:rsidRPr="00441201">
        <w:rPr>
          <w:color w:val="000000"/>
          <w:sz w:val="28"/>
          <w:szCs w:val="26"/>
        </w:rPr>
        <w:t xml:space="preserve">Информация о состоянии всего энергооборудования поступает на щит управления диспетчерской службы. Весь автотранспорт оперативно-выездной бригады оснащен спутниковой связью ГЛОНАСС, что в случае аварии или инцидента позволяет диспетчеру оперативно координировать выполнение ремонтных работ. </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Состояние учета</w:t>
      </w:r>
    </w:p>
    <w:p w:rsidR="00BB3EA8" w:rsidRPr="00441201" w:rsidRDefault="00BB3EA8" w:rsidP="00BB3EA8">
      <w:pPr>
        <w:ind w:firstLine="709"/>
        <w:jc w:val="both"/>
        <w:rPr>
          <w:sz w:val="28"/>
          <w:szCs w:val="28"/>
        </w:rPr>
      </w:pPr>
      <w:r w:rsidRPr="00441201">
        <w:rPr>
          <w:sz w:val="28"/>
          <w:szCs w:val="28"/>
        </w:rPr>
        <w:t>В зоне централизованного электроснабжения городского поселения Кондинское 100 % потребителей оснащены приборами учета электрической энергии.</w:t>
      </w:r>
    </w:p>
    <w:p w:rsidR="00BB3EA8" w:rsidRPr="00441201" w:rsidRDefault="00BB3EA8" w:rsidP="00BB3EA8">
      <w:pPr>
        <w:ind w:firstLine="709"/>
        <w:jc w:val="both"/>
        <w:rPr>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Проблемы и направления их решения</w:t>
      </w:r>
    </w:p>
    <w:p w:rsidR="00BB3EA8" w:rsidRPr="00441201" w:rsidRDefault="00BB3EA8" w:rsidP="00BB3EA8">
      <w:pPr>
        <w:ind w:firstLine="709"/>
        <w:jc w:val="both"/>
        <w:rPr>
          <w:sz w:val="28"/>
          <w:szCs w:val="28"/>
        </w:rPr>
      </w:pPr>
      <w:r w:rsidRPr="00441201">
        <w:rPr>
          <w:sz w:val="28"/>
          <w:szCs w:val="28"/>
        </w:rPr>
        <w:t>Эксплуатация электрических сетей городского поселения Кондинское сопровождается следующими основными проблемами:</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износ электрических сетей, участвующих в электроснабжении потребителей муниципального образования вследствие превышения срока эксплуатации и как следствие, увеличение уровня потерь электрической энергии;</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недостаточная пропускная способность линий электропередачи на всех уровнях напряжения;</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снижение надежности, качества, увеличение потерь электроэнергии вследствие высокой степени износа электрических сетей и ежегодного естественного роста нагрузок.</w:t>
      </w:r>
    </w:p>
    <w:p w:rsidR="00BB3EA8" w:rsidRPr="00441201" w:rsidRDefault="00BB3EA8" w:rsidP="00BB3EA8">
      <w:pPr>
        <w:ind w:firstLine="709"/>
        <w:jc w:val="both"/>
        <w:rPr>
          <w:bCs/>
          <w:sz w:val="28"/>
          <w:szCs w:val="28"/>
        </w:rPr>
      </w:pPr>
      <w:r w:rsidRPr="00441201">
        <w:rPr>
          <w:sz w:val="28"/>
          <w:szCs w:val="28"/>
        </w:rPr>
        <w:lastRenderedPageBreak/>
        <w:t xml:space="preserve">Основными направлениями решения данных проблем является необходимость реализации мероприятий, направленных на реконструкцию, модернизацию и строительство линейных объектов электроснабжения (электрических сетей) </w:t>
      </w:r>
      <w:r w:rsidRPr="00441201">
        <w:rPr>
          <w:bCs/>
          <w:sz w:val="28"/>
          <w:szCs w:val="28"/>
        </w:rPr>
        <w:t>в составе документов территориального планирования, инвестиционных программ электросетевых компаний.</w:t>
      </w:r>
    </w:p>
    <w:p w:rsidR="00BB3EA8" w:rsidRPr="00441201" w:rsidRDefault="00BB3EA8" w:rsidP="00BB3EA8">
      <w:pPr>
        <w:ind w:firstLine="709"/>
        <w:jc w:val="both"/>
        <w:rPr>
          <w:sz w:val="28"/>
          <w:szCs w:val="28"/>
        </w:rPr>
      </w:pPr>
      <w:r w:rsidRPr="00441201">
        <w:rPr>
          <w:sz w:val="28"/>
          <w:szCs w:val="28"/>
        </w:rPr>
        <w:t>В целях повышения надежности и бесперебойности электроснабжения потребителей, снижения потерь электрической энергии электросетевыми компаниями в перспективе необходима реализация следующих мероприятий:</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 xml:space="preserve">замена существующих неизолированных </w:t>
      </w:r>
      <w:proofErr w:type="gramStart"/>
      <w:r w:rsidRPr="00441201">
        <w:rPr>
          <w:sz w:val="28"/>
          <w:szCs w:val="28"/>
        </w:rPr>
        <w:t>ВЛ</w:t>
      </w:r>
      <w:proofErr w:type="gramEnd"/>
      <w:r w:rsidRPr="00441201">
        <w:rPr>
          <w:sz w:val="28"/>
          <w:szCs w:val="28"/>
        </w:rPr>
        <w:t xml:space="preserve"> 6 кВ, 0,4 кВ на СИП (самонесущие изолированные провода), что позволит исключить замыкание, снизить вероятность обрыва проводов, исключить возможность хищения электроэнергии путем наброса проводов на ВЛ, повысить устойчивость к сложным погодным условиям и перепадам температур и налипанию снега на провода;</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прокладка новых КЛ 6 кВ, 0,4 кВ с применением кабелей с изоляцией из сшитого полиэтилена;</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замена деревянных опор на железобетонные опоры.</w:t>
      </w:r>
    </w:p>
    <w:p w:rsidR="00BB3EA8" w:rsidRPr="00441201" w:rsidRDefault="00BB3EA8" w:rsidP="00BB3EA8">
      <w:pPr>
        <w:tabs>
          <w:tab w:val="left" w:pos="993"/>
        </w:tabs>
        <w:contextualSpacing/>
        <w:jc w:val="both"/>
        <w:rPr>
          <w:sz w:val="28"/>
          <w:szCs w:val="28"/>
        </w:r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Анализ зон действия источников электроснабжения и их рациональности, имеющиеся проблемы и направления их решения</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Матрицы покрытия нагрузки потребителей в зонах действия источников</w:t>
      </w:r>
    </w:p>
    <w:p w:rsidR="00BB3EA8" w:rsidRPr="00441201" w:rsidRDefault="00BB3EA8" w:rsidP="00BB3EA8">
      <w:pPr>
        <w:ind w:firstLine="709"/>
        <w:jc w:val="both"/>
        <w:rPr>
          <w:sz w:val="28"/>
          <w:szCs w:val="28"/>
        </w:rPr>
      </w:pPr>
      <w:r w:rsidRPr="00441201">
        <w:rPr>
          <w:sz w:val="28"/>
          <w:szCs w:val="28"/>
        </w:rPr>
        <w:t>Информация о располагаемой мощности источников электроснабжения городского поселения Кондинское, наличии дефицита или резерва мощности представлена в п. 3.1.2.1 Анализ эффективности и надежности имеющихся источников электроснабжения, имеющиеся проблемы и направления их решения.</w:t>
      </w:r>
    </w:p>
    <w:p w:rsidR="00BB3EA8" w:rsidRPr="00441201" w:rsidRDefault="00BB3EA8" w:rsidP="00BB3EA8">
      <w:pPr>
        <w:ind w:firstLine="709"/>
        <w:jc w:val="both"/>
        <w:rPr>
          <w:sz w:val="28"/>
          <w:szCs w:val="28"/>
        </w:rPr>
      </w:pPr>
      <w:r w:rsidRPr="00441201">
        <w:rPr>
          <w:sz w:val="28"/>
          <w:szCs w:val="28"/>
        </w:rPr>
        <w:t>Зоны действия источников централизованного  электроснабжения ограничены границами населенных пунктов пгт. Кондинское и д. Старый Катыш.</w:t>
      </w:r>
    </w:p>
    <w:p w:rsidR="00BB3EA8" w:rsidRPr="00441201" w:rsidRDefault="00BB3EA8" w:rsidP="00BB3EA8">
      <w:pPr>
        <w:ind w:firstLine="709"/>
        <w:jc w:val="both"/>
        <w:rPr>
          <w:sz w:val="28"/>
          <w:szCs w:val="28"/>
        </w:rPr>
      </w:pPr>
      <w:r w:rsidRPr="00441201">
        <w:rPr>
          <w:sz w:val="28"/>
          <w:szCs w:val="28"/>
        </w:rPr>
        <w:t>Зона действия дизельной электростанции д. Никулкина ограничена территорией деревни.</w:t>
      </w:r>
    </w:p>
    <w:p w:rsidR="00BB3EA8" w:rsidRPr="00441201" w:rsidRDefault="00BB3EA8" w:rsidP="00BB3EA8">
      <w:pPr>
        <w:ind w:firstLine="709"/>
        <w:jc w:val="both"/>
        <w:rPr>
          <w:color w:val="FF0000"/>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 xml:space="preserve">Балансы мощности и нагрузки </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Балансы мощности и нагрузки формируются электросетевыми компаниями в целом по филиалам без разбивки по населенным пунктам (в данной Программе не приводятся).</w:t>
      </w:r>
    </w:p>
    <w:p w:rsidR="00BB3EA8" w:rsidRPr="00441201" w:rsidRDefault="00BB3EA8" w:rsidP="00BB3EA8">
      <w:pPr>
        <w:ind w:firstLine="709"/>
        <w:jc w:val="both"/>
        <w:rPr>
          <w:color w:val="FF0000"/>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 xml:space="preserve">Проблемы и направления их решения </w:t>
      </w:r>
    </w:p>
    <w:p w:rsidR="00BB3EA8" w:rsidRPr="00441201" w:rsidRDefault="00BB3EA8" w:rsidP="00BB3EA8">
      <w:pPr>
        <w:ind w:firstLine="709"/>
        <w:jc w:val="both"/>
        <w:rPr>
          <w:sz w:val="28"/>
          <w:szCs w:val="28"/>
        </w:rPr>
      </w:pPr>
      <w:r w:rsidRPr="00441201">
        <w:rPr>
          <w:sz w:val="28"/>
          <w:szCs w:val="28"/>
        </w:rPr>
        <w:t>Проблемы в части рациональности зон действия источников электроснабжения отсутствуют.</w:t>
      </w:r>
    </w:p>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sectPr w:rsidR="00BB3EA8" w:rsidRPr="00441201" w:rsidSect="00BB3EA8">
          <w:pgSz w:w="11907" w:h="16840" w:code="9"/>
          <w:pgMar w:top="1134" w:right="567" w:bottom="1134" w:left="1134" w:header="0" w:footer="284" w:gutter="0"/>
          <w:cols w:space="720"/>
          <w:docGrid w:linePitch="272"/>
        </w:sect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lastRenderedPageBreak/>
        <w:t>Анализ имеющихся резервов и дефицитов мощности в системе электроснабжения и ожидаемых резервов и дефицитов на перспективу с учетом будущего спроса</w:t>
      </w:r>
    </w:p>
    <w:p w:rsidR="00BB3EA8" w:rsidRPr="00441201" w:rsidRDefault="00BB3EA8" w:rsidP="00BB3EA8">
      <w:pPr>
        <w:ind w:firstLine="709"/>
        <w:jc w:val="both"/>
        <w:rPr>
          <w:sz w:val="28"/>
          <w:szCs w:val="28"/>
        </w:rPr>
      </w:pPr>
      <w:r w:rsidRPr="00441201">
        <w:rPr>
          <w:sz w:val="28"/>
          <w:szCs w:val="28"/>
        </w:rPr>
        <w:t xml:space="preserve">На перспективу до 2026 г. дефицитов мощности системы электроснабжения городского поселения Кондинское с учетом будущего спроса не возникнет. </w:t>
      </w:r>
    </w:p>
    <w:p w:rsidR="00BB3EA8" w:rsidRPr="00441201" w:rsidRDefault="00BB3EA8" w:rsidP="00BB3EA8">
      <w:pPr>
        <w:ind w:firstLine="709"/>
        <w:jc w:val="both"/>
        <w:rPr>
          <w:color w:val="FF0000"/>
          <w:sz w:val="28"/>
          <w:szCs w:val="28"/>
        </w:r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Анализ показателей готовности системы электроснабжения, имеющиеся проблемы и направления их решения</w:t>
      </w:r>
    </w:p>
    <w:p w:rsidR="00BB3EA8" w:rsidRPr="00441201" w:rsidRDefault="00BB3EA8" w:rsidP="00BB3EA8">
      <w:pPr>
        <w:keepNext/>
        <w:ind w:firstLine="709"/>
        <w:jc w:val="both"/>
        <w:outlineLvl w:val="4"/>
        <w:rPr>
          <w:b/>
          <w:spacing w:val="4"/>
          <w:sz w:val="28"/>
          <w:szCs w:val="28"/>
        </w:rPr>
      </w:pPr>
      <w:r w:rsidRPr="00441201">
        <w:rPr>
          <w:b/>
          <w:spacing w:val="4"/>
          <w:sz w:val="28"/>
          <w:szCs w:val="28"/>
        </w:rPr>
        <w:t>Показатели готовности</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Показатели готовности системы электроснабжения определяются в целом для филиалов электросетевых компаний без разбивки по населенным пунктам.</w:t>
      </w:r>
    </w:p>
    <w:p w:rsidR="00BB3EA8" w:rsidRPr="00441201" w:rsidRDefault="00BB3EA8" w:rsidP="00BB3EA8">
      <w:pPr>
        <w:keepNext/>
        <w:ind w:firstLine="709"/>
        <w:jc w:val="both"/>
        <w:outlineLvl w:val="4"/>
        <w:rPr>
          <w:b/>
          <w:spacing w:val="4"/>
          <w:sz w:val="28"/>
          <w:szCs w:val="28"/>
        </w:rPr>
      </w:pPr>
      <w:r w:rsidRPr="00441201">
        <w:rPr>
          <w:b/>
          <w:spacing w:val="4"/>
          <w:sz w:val="28"/>
          <w:szCs w:val="28"/>
        </w:rPr>
        <w:t>Проблемы и направления их решения</w:t>
      </w:r>
    </w:p>
    <w:p w:rsidR="00BB3EA8" w:rsidRPr="00441201" w:rsidRDefault="00BB3EA8" w:rsidP="00BB3EA8">
      <w:pPr>
        <w:ind w:firstLine="680"/>
        <w:jc w:val="both"/>
        <w:rPr>
          <w:sz w:val="28"/>
          <w:szCs w:val="28"/>
        </w:rPr>
      </w:pPr>
      <w:r w:rsidRPr="00441201">
        <w:rPr>
          <w:sz w:val="28"/>
          <w:szCs w:val="28"/>
        </w:rPr>
        <w:t>Проблемы в части показателей готовности системы электроснабжения отсутствуют.</w:t>
      </w:r>
    </w:p>
    <w:p w:rsidR="00BB3EA8" w:rsidRPr="00441201" w:rsidRDefault="00BB3EA8" w:rsidP="00BB3EA8">
      <w:pPr>
        <w:ind w:firstLine="709"/>
        <w:jc w:val="both"/>
        <w:rPr>
          <w:color w:val="FF0000"/>
          <w:sz w:val="28"/>
          <w:szCs w:val="28"/>
        </w:r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 xml:space="preserve">Воздействие на окружающую среду </w:t>
      </w:r>
    </w:p>
    <w:p w:rsidR="00BB3EA8" w:rsidRPr="00441201" w:rsidRDefault="00BB3EA8" w:rsidP="00BB3EA8">
      <w:pPr>
        <w:keepNext/>
        <w:ind w:firstLine="709"/>
        <w:jc w:val="both"/>
        <w:outlineLvl w:val="4"/>
        <w:rPr>
          <w:b/>
          <w:spacing w:val="4"/>
          <w:sz w:val="28"/>
          <w:szCs w:val="28"/>
        </w:rPr>
      </w:pPr>
      <w:r w:rsidRPr="00441201">
        <w:rPr>
          <w:b/>
          <w:spacing w:val="4"/>
          <w:sz w:val="28"/>
          <w:szCs w:val="28"/>
        </w:rPr>
        <w:t>Анализ  выбросов, сбросов, шумовых воздействий</w:t>
      </w:r>
    </w:p>
    <w:p w:rsidR="00BB3EA8" w:rsidRPr="00441201" w:rsidRDefault="00BB3EA8" w:rsidP="00BB3EA8">
      <w:pPr>
        <w:ind w:firstLine="709"/>
        <w:jc w:val="both"/>
        <w:rPr>
          <w:sz w:val="28"/>
          <w:szCs w:val="28"/>
        </w:rPr>
      </w:pPr>
      <w:r w:rsidRPr="00441201">
        <w:rPr>
          <w:sz w:val="28"/>
          <w:szCs w:val="28"/>
        </w:rPr>
        <w:t xml:space="preserve">В д. </w:t>
      </w:r>
      <w:r>
        <w:rPr>
          <w:sz w:val="28"/>
          <w:szCs w:val="28"/>
        </w:rPr>
        <w:t>Никулкина</w:t>
      </w:r>
      <w:r w:rsidRPr="00441201">
        <w:rPr>
          <w:sz w:val="28"/>
          <w:szCs w:val="28"/>
        </w:rPr>
        <w:t xml:space="preserve"> источником выбросов загрязняющих веществ в атмосферу является дизельная электростанция установленной мощностью 36,6 кВт.</w:t>
      </w:r>
    </w:p>
    <w:p w:rsidR="00BB3EA8" w:rsidRPr="00441201" w:rsidRDefault="00BB3EA8" w:rsidP="00BB3EA8">
      <w:pPr>
        <w:ind w:firstLine="709"/>
        <w:jc w:val="both"/>
        <w:rPr>
          <w:sz w:val="28"/>
          <w:szCs w:val="28"/>
        </w:rPr>
      </w:pPr>
      <w:r w:rsidRPr="00441201">
        <w:rPr>
          <w:sz w:val="28"/>
          <w:szCs w:val="28"/>
        </w:rPr>
        <w:t xml:space="preserve">Расчет максимального выброса загрязняющих веществ в атмосферу от дизельной электростанции д. Никулкина представлен в табл. 14. </w:t>
      </w:r>
    </w:p>
    <w:p w:rsidR="00BB3EA8" w:rsidRPr="00441201" w:rsidRDefault="00BB3EA8" w:rsidP="00BB3EA8">
      <w:pPr>
        <w:pStyle w:val="a7"/>
        <w:keepNext/>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40</w:t>
      </w:r>
      <w:r w:rsidR="00D0305B" w:rsidRPr="00441201">
        <w:rPr>
          <w:b/>
          <w:sz w:val="24"/>
        </w:rPr>
        <w:fldChar w:fldCharType="end"/>
      </w:r>
    </w:p>
    <w:p w:rsidR="00BB3EA8" w:rsidRPr="00441201" w:rsidRDefault="00BB3EA8" w:rsidP="00BB3EA8">
      <w:pPr>
        <w:jc w:val="center"/>
        <w:rPr>
          <w:b/>
          <w:sz w:val="24"/>
        </w:rPr>
      </w:pPr>
      <w:r w:rsidRPr="00441201">
        <w:rPr>
          <w:b/>
          <w:sz w:val="24"/>
        </w:rPr>
        <w:t>Расчет максимального выброса загрязняющих веществ в атмосферу от дизельной электростанции д. Никулкина</w:t>
      </w:r>
    </w:p>
    <w:tbl>
      <w:tblPr>
        <w:tblW w:w="5000" w:type="pct"/>
        <w:tblLayout w:type="fixed"/>
        <w:tblLook w:val="04A0"/>
      </w:tblPr>
      <w:tblGrid>
        <w:gridCol w:w="751"/>
        <w:gridCol w:w="3043"/>
        <w:gridCol w:w="2551"/>
        <w:gridCol w:w="1843"/>
        <w:gridCol w:w="2234"/>
      </w:tblGrid>
      <w:tr w:rsidR="00BB3EA8" w:rsidRPr="00441201" w:rsidTr="00BB3EA8">
        <w:trPr>
          <w:tblHeader/>
        </w:trPr>
        <w:tc>
          <w:tcPr>
            <w:tcW w:w="182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2"/>
              </w:rPr>
            </w:pPr>
            <w:r w:rsidRPr="00441201">
              <w:rPr>
                <w:b/>
                <w:color w:val="000000"/>
                <w:sz w:val="24"/>
                <w:szCs w:val="22"/>
              </w:rPr>
              <w:t>Наименование загрязняющего вещества</w:t>
            </w:r>
          </w:p>
        </w:tc>
        <w:tc>
          <w:tcPr>
            <w:tcW w:w="122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2"/>
              </w:rPr>
            </w:pPr>
            <w:r w:rsidRPr="00441201">
              <w:rPr>
                <w:b/>
                <w:color w:val="000000"/>
                <w:sz w:val="24"/>
                <w:szCs w:val="22"/>
              </w:rPr>
              <w:t xml:space="preserve">Выброс на единицу полезной работы стационарной дизельной установки, </w:t>
            </w:r>
            <w:proofErr w:type="gramStart"/>
            <w:r w:rsidRPr="00441201">
              <w:rPr>
                <w:b/>
                <w:color w:val="000000"/>
                <w:sz w:val="24"/>
                <w:szCs w:val="22"/>
              </w:rPr>
              <w:t>г</w:t>
            </w:r>
            <w:proofErr w:type="gramEnd"/>
            <w:r w:rsidRPr="00441201">
              <w:rPr>
                <w:b/>
                <w:color w:val="000000"/>
                <w:sz w:val="24"/>
                <w:szCs w:val="22"/>
              </w:rPr>
              <w:t>/кВт</w:t>
            </w:r>
          </w:p>
        </w:tc>
        <w:tc>
          <w:tcPr>
            <w:tcW w:w="88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2"/>
              </w:rPr>
            </w:pPr>
            <w:r w:rsidRPr="00441201">
              <w:rPr>
                <w:b/>
                <w:color w:val="000000"/>
                <w:sz w:val="24"/>
                <w:szCs w:val="22"/>
              </w:rPr>
              <w:t>Максималь-ный выброс, г/</w:t>
            </w:r>
            <w:proofErr w:type="gramStart"/>
            <w:r w:rsidRPr="00441201">
              <w:rPr>
                <w:b/>
                <w:color w:val="000000"/>
                <w:sz w:val="24"/>
                <w:szCs w:val="22"/>
              </w:rPr>
              <w:t>с</w:t>
            </w:r>
            <w:proofErr w:type="gramEnd"/>
          </w:p>
        </w:tc>
        <w:tc>
          <w:tcPr>
            <w:tcW w:w="1072"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2"/>
              </w:rPr>
            </w:pPr>
            <w:r w:rsidRPr="00441201">
              <w:rPr>
                <w:b/>
                <w:color w:val="000000"/>
                <w:sz w:val="24"/>
                <w:szCs w:val="22"/>
              </w:rPr>
              <w:t>Максимальный выброс, т в год</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CO</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оксид углерода</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8,6</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0,0874</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2,76</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N</w:t>
            </w:r>
            <w:r w:rsidRPr="00441201">
              <w:rPr>
                <w:color w:val="000000"/>
                <w:sz w:val="24"/>
                <w:szCs w:val="22"/>
                <w:lang w:val="en-US"/>
              </w:rPr>
              <w:t>O</w:t>
            </w:r>
            <w:r w:rsidRPr="00441201">
              <w:rPr>
                <w:color w:val="000000"/>
                <w:sz w:val="24"/>
                <w:szCs w:val="22"/>
                <w:vertAlign w:val="subscript"/>
              </w:rPr>
              <w:t>x</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оксиды азота (в пересчете на NO</w:t>
            </w:r>
            <w:r w:rsidRPr="00441201">
              <w:rPr>
                <w:color w:val="000000"/>
                <w:sz w:val="24"/>
                <w:szCs w:val="22"/>
                <w:vertAlign w:val="subscript"/>
              </w:rPr>
              <w:t>2</w:t>
            </w:r>
            <w:r w:rsidRPr="00441201">
              <w:rPr>
                <w:color w:val="000000"/>
                <w:sz w:val="24"/>
                <w:szCs w:val="22"/>
              </w:rPr>
              <w:t>)</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9,8</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0,0996</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3,14</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CH</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углеводороды</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4,5</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0,0458</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1,44</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C</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сажа</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0,9</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0,0092</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0,29</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SO</w:t>
            </w:r>
            <w:r w:rsidRPr="00441201">
              <w:rPr>
                <w:color w:val="000000"/>
                <w:sz w:val="24"/>
                <w:szCs w:val="22"/>
                <w:vertAlign w:val="subscript"/>
              </w:rPr>
              <w:t>2</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диоксид серы</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1,2</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0,0122</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0,38</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CH</w:t>
            </w:r>
            <w:r w:rsidRPr="00441201">
              <w:rPr>
                <w:color w:val="000000"/>
                <w:sz w:val="24"/>
                <w:szCs w:val="22"/>
                <w:vertAlign w:val="subscript"/>
              </w:rPr>
              <w:t>2</w:t>
            </w:r>
            <w:r w:rsidRPr="00441201">
              <w:rPr>
                <w:color w:val="000000"/>
                <w:sz w:val="24"/>
                <w:szCs w:val="22"/>
              </w:rPr>
              <w:t>0</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формальдегид</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0,2</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0,0020</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0,06</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БП</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бен</w:t>
            </w:r>
            <w:proofErr w:type="gramStart"/>
            <w:r w:rsidRPr="00441201">
              <w:rPr>
                <w:color w:val="000000"/>
                <w:sz w:val="24"/>
                <w:szCs w:val="22"/>
              </w:rPr>
              <w:t>з(</w:t>
            </w:r>
            <w:proofErr w:type="gramEnd"/>
            <w:r w:rsidRPr="00441201">
              <w:rPr>
                <w:color w:val="000000"/>
                <w:sz w:val="24"/>
                <w:szCs w:val="22"/>
              </w:rPr>
              <w:t>а)пирен</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0,000013</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0,0000001</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0,000004</w:t>
            </w:r>
          </w:p>
        </w:tc>
      </w:tr>
    </w:tbl>
    <w:p w:rsidR="00BB3EA8" w:rsidRPr="00441201" w:rsidRDefault="00BB3EA8" w:rsidP="00BB3EA8">
      <w:pPr>
        <w:jc w:val="both"/>
        <w:rPr>
          <w:sz w:val="24"/>
          <w:szCs w:val="28"/>
        </w:rPr>
      </w:pPr>
      <w:r w:rsidRPr="00441201">
        <w:rPr>
          <w:sz w:val="24"/>
          <w:szCs w:val="28"/>
        </w:rPr>
        <w:t xml:space="preserve">Примечание: Рассчитано по ГОСТ </w:t>
      </w:r>
      <w:proofErr w:type="gramStart"/>
      <w:r w:rsidRPr="00441201">
        <w:rPr>
          <w:sz w:val="24"/>
          <w:szCs w:val="28"/>
        </w:rPr>
        <w:t>Р</w:t>
      </w:r>
      <w:proofErr w:type="gramEnd"/>
      <w:r w:rsidRPr="00441201">
        <w:rPr>
          <w:sz w:val="24"/>
          <w:szCs w:val="28"/>
        </w:rPr>
        <w:t xml:space="preserve"> 56163-2014 Выбросы загрязняющих веществ в атмосферу. Метод расчета выбросов от стационарных дизельных установок (табл. 2).</w:t>
      </w:r>
    </w:p>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Для расчета фактических валовых выбросов в атмосферу используются результаты учетных сведений о годовом  расходе топлива дизельного двигателя.</w:t>
      </w:r>
    </w:p>
    <w:p w:rsidR="00BB3EA8" w:rsidRPr="00441201" w:rsidRDefault="00BB3EA8" w:rsidP="00BB3EA8">
      <w:pPr>
        <w:ind w:firstLine="709"/>
        <w:jc w:val="both"/>
        <w:rPr>
          <w:color w:val="FF0000"/>
          <w:sz w:val="28"/>
          <w:szCs w:val="28"/>
        </w:rPr>
      </w:pPr>
    </w:p>
    <w:p w:rsidR="00BB3EA8" w:rsidRPr="00441201" w:rsidRDefault="00BB3EA8" w:rsidP="00BB3EA8">
      <w:pPr>
        <w:keepNext/>
        <w:ind w:firstLine="709"/>
        <w:jc w:val="both"/>
        <w:outlineLvl w:val="4"/>
        <w:rPr>
          <w:b/>
          <w:spacing w:val="4"/>
          <w:sz w:val="28"/>
          <w:szCs w:val="28"/>
        </w:rPr>
      </w:pPr>
      <w:bookmarkStart w:id="481" w:name="_Toc340135974"/>
      <w:bookmarkStart w:id="482" w:name="_Toc340136035"/>
      <w:bookmarkStart w:id="483" w:name="_Toc340136147"/>
      <w:r w:rsidRPr="00441201">
        <w:rPr>
          <w:b/>
          <w:spacing w:val="4"/>
          <w:sz w:val="28"/>
          <w:szCs w:val="28"/>
        </w:rPr>
        <w:lastRenderedPageBreak/>
        <w:t>Проблемы и направления их решения</w:t>
      </w:r>
    </w:p>
    <w:p w:rsidR="00BB3EA8" w:rsidRPr="00441201" w:rsidRDefault="00BB3EA8" w:rsidP="00BB3EA8">
      <w:pPr>
        <w:ind w:firstLine="709"/>
        <w:jc w:val="both"/>
        <w:rPr>
          <w:sz w:val="28"/>
          <w:szCs w:val="28"/>
        </w:rPr>
      </w:pPr>
      <w:r w:rsidRPr="00441201">
        <w:rPr>
          <w:sz w:val="28"/>
          <w:szCs w:val="28"/>
        </w:rPr>
        <w:t>Снижение выбросов загрязняющих веществ в атмосферу от стационарной дизельной электростанции возможно путем внедрения различных природоохранных технологий (жидкостные и каталитические нейтрализаторы, сажевые фильтры, «экологически чистые» виды топлив и т.п.).</w:t>
      </w:r>
    </w:p>
    <w:p w:rsidR="00BB3EA8" w:rsidRPr="00441201" w:rsidRDefault="00BB3EA8" w:rsidP="00BB3EA8">
      <w:pPr>
        <w:ind w:firstLine="709"/>
        <w:jc w:val="both"/>
        <w:rPr>
          <w:sz w:val="28"/>
          <w:szCs w:val="28"/>
        </w:rPr>
      </w:pPr>
    </w:p>
    <w:p w:rsidR="00BB3EA8" w:rsidRPr="00441201" w:rsidRDefault="00BB3EA8" w:rsidP="00BB3EA8">
      <w:pPr>
        <w:pStyle w:val="3"/>
        <w:numPr>
          <w:ilvl w:val="2"/>
          <w:numId w:val="43"/>
        </w:numPr>
        <w:tabs>
          <w:tab w:val="left" w:pos="709"/>
          <w:tab w:val="left" w:pos="851"/>
          <w:tab w:val="left" w:pos="1418"/>
        </w:tabs>
        <w:ind w:left="709" w:hanging="709"/>
      </w:pPr>
      <w:bookmarkStart w:id="484" w:name="_Toc392243593"/>
      <w:bookmarkStart w:id="485" w:name="_Toc433639934"/>
      <w:bookmarkStart w:id="486" w:name="_Toc433640190"/>
      <w:bookmarkStart w:id="487" w:name="_Toc480794158"/>
      <w:r w:rsidRPr="00441201">
        <w:t>Анализ финансового состояния, тарифов на коммунальные ресурсы, платежей и задолженности потребителей за предоставленные ресурсы</w:t>
      </w:r>
      <w:bookmarkEnd w:id="481"/>
      <w:bookmarkEnd w:id="482"/>
      <w:bookmarkEnd w:id="483"/>
      <w:bookmarkEnd w:id="484"/>
      <w:bookmarkEnd w:id="485"/>
      <w:bookmarkEnd w:id="486"/>
      <w:bookmarkEnd w:id="487"/>
    </w:p>
    <w:p w:rsidR="00BB3EA8" w:rsidRPr="00441201" w:rsidRDefault="00BB3EA8" w:rsidP="00BB3EA8">
      <w:pPr>
        <w:ind w:firstLine="709"/>
        <w:jc w:val="both"/>
        <w:rPr>
          <w:color w:val="FF0000"/>
          <w:sz w:val="28"/>
          <w:szCs w:val="28"/>
        </w:rPr>
      </w:pPr>
    </w:p>
    <w:p w:rsidR="00BB3EA8" w:rsidRPr="00441201" w:rsidRDefault="00BB3EA8" w:rsidP="00BB3EA8">
      <w:pPr>
        <w:ind w:firstLine="720"/>
        <w:jc w:val="both"/>
        <w:rPr>
          <w:sz w:val="28"/>
          <w:szCs w:val="28"/>
        </w:rPr>
      </w:pPr>
      <w:bookmarkStart w:id="488" w:name="Par1"/>
      <w:bookmarkStart w:id="489" w:name="Par34"/>
      <w:bookmarkEnd w:id="488"/>
      <w:bookmarkEnd w:id="489"/>
      <w:r w:rsidRPr="00441201">
        <w:rPr>
          <w:sz w:val="28"/>
          <w:szCs w:val="28"/>
        </w:rPr>
        <w:t>Финансово-экономическое состояние организаций проанализировано на основании бухгалтерской отчетности (форма № 0710002 Отчет о финансовых результатах) за 2015 – 2016 гг.</w:t>
      </w:r>
    </w:p>
    <w:p w:rsidR="00BB3EA8" w:rsidRPr="00441201" w:rsidRDefault="00BB3EA8" w:rsidP="00BB3EA8">
      <w:pPr>
        <w:ind w:firstLine="720"/>
        <w:jc w:val="both"/>
        <w:rPr>
          <w:sz w:val="28"/>
          <w:szCs w:val="28"/>
        </w:rPr>
      </w:pPr>
      <w:r w:rsidRPr="00441201">
        <w:rPr>
          <w:sz w:val="28"/>
        </w:rPr>
        <w:t>Финансовые результаты деятельности АО «</w:t>
      </w:r>
      <w:r w:rsidRPr="00441201">
        <w:rPr>
          <w:sz w:val="28"/>
          <w:szCs w:val="28"/>
        </w:rPr>
        <w:t>ЮРЭСК</w:t>
      </w:r>
      <w:r w:rsidRPr="00441201">
        <w:rPr>
          <w:sz w:val="28"/>
        </w:rPr>
        <w:t>» за 2015 – 2016 гг. представлены в табл.15.</w:t>
      </w:r>
    </w:p>
    <w:p w:rsidR="00BB3EA8" w:rsidRPr="00441201" w:rsidRDefault="00BB3EA8" w:rsidP="00BB3EA8">
      <w:pPr>
        <w:pStyle w:val="a7"/>
        <w:keepNext/>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41</w:t>
      </w:r>
      <w:r w:rsidR="00D0305B" w:rsidRPr="00441201">
        <w:rPr>
          <w:b/>
          <w:sz w:val="24"/>
        </w:rPr>
        <w:fldChar w:fldCharType="end"/>
      </w:r>
    </w:p>
    <w:p w:rsidR="00BB3EA8" w:rsidRPr="00441201" w:rsidRDefault="00BB3EA8" w:rsidP="00BB3EA8">
      <w:pPr>
        <w:jc w:val="center"/>
        <w:rPr>
          <w:b/>
          <w:sz w:val="24"/>
        </w:rPr>
      </w:pPr>
      <w:r w:rsidRPr="00441201">
        <w:rPr>
          <w:b/>
          <w:sz w:val="24"/>
        </w:rPr>
        <w:t xml:space="preserve">Финансовые результаты деятельности АО «ЮРЭСК»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92"/>
        <w:gridCol w:w="2616"/>
        <w:gridCol w:w="2614"/>
      </w:tblGrid>
      <w:tr w:rsidR="00BB3EA8" w:rsidRPr="00441201" w:rsidTr="00BB3EA8">
        <w:trPr>
          <w:trHeight w:val="305"/>
        </w:trPr>
        <w:tc>
          <w:tcPr>
            <w:tcW w:w="2491"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Показатели</w:t>
            </w:r>
          </w:p>
        </w:tc>
        <w:tc>
          <w:tcPr>
            <w:tcW w:w="1255"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 xml:space="preserve">Факт 2015 г., </w:t>
            </w:r>
            <w:r w:rsidRPr="00441201">
              <w:rPr>
                <w:b/>
                <w:sz w:val="24"/>
                <w:szCs w:val="28"/>
                <w:lang w:eastAsia="en-US"/>
              </w:rPr>
              <w:br/>
              <w:t>тыс. руб.</w:t>
            </w:r>
          </w:p>
        </w:tc>
        <w:tc>
          <w:tcPr>
            <w:tcW w:w="1254"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 xml:space="preserve">Факт 2016 г., </w:t>
            </w:r>
            <w:r w:rsidRPr="00441201">
              <w:rPr>
                <w:b/>
                <w:sz w:val="24"/>
                <w:szCs w:val="28"/>
                <w:lang w:eastAsia="en-US"/>
              </w:rPr>
              <w:br/>
              <w:t xml:space="preserve">тыс. руб. </w:t>
            </w:r>
          </w:p>
        </w:tc>
      </w:tr>
      <w:tr w:rsidR="00BB3EA8" w:rsidRPr="00441201" w:rsidTr="00BB3EA8">
        <w:trPr>
          <w:trHeight w:val="224"/>
        </w:trPr>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rsidR="00BB3EA8" w:rsidRPr="00441201" w:rsidRDefault="00BB3EA8" w:rsidP="00BB3EA8">
            <w:pPr>
              <w:spacing w:line="256" w:lineRule="auto"/>
              <w:jc w:val="center"/>
              <w:rPr>
                <w:sz w:val="24"/>
                <w:szCs w:val="28"/>
                <w:lang w:eastAsia="en-US"/>
              </w:rPr>
            </w:pPr>
            <w:r w:rsidRPr="00441201">
              <w:rPr>
                <w:sz w:val="24"/>
                <w:szCs w:val="28"/>
                <w:lang w:eastAsia="en-US"/>
              </w:rPr>
              <w:t>В целом по предприятию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shd w:val="clear" w:color="auto" w:fill="auto"/>
          </w:tcPr>
          <w:p w:rsidR="00BB3EA8" w:rsidRPr="00441201" w:rsidRDefault="00BB3EA8" w:rsidP="00BB3EA8">
            <w:pPr>
              <w:spacing w:line="256" w:lineRule="auto"/>
              <w:jc w:val="center"/>
              <w:rPr>
                <w:sz w:val="24"/>
                <w:szCs w:val="28"/>
                <w:lang w:eastAsia="en-US"/>
              </w:rPr>
            </w:pPr>
            <w:r w:rsidRPr="00441201">
              <w:rPr>
                <w:sz w:val="24"/>
                <w:szCs w:val="28"/>
                <w:lang w:eastAsia="en-US"/>
              </w:rPr>
              <w:t>3 029 675</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3 466 681</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shd w:val="clear" w:color="auto" w:fill="auto"/>
          </w:tcPr>
          <w:p w:rsidR="00BB3EA8" w:rsidRPr="00441201" w:rsidRDefault="00BB3EA8" w:rsidP="00BB3EA8">
            <w:pPr>
              <w:spacing w:line="256" w:lineRule="auto"/>
              <w:jc w:val="center"/>
              <w:rPr>
                <w:sz w:val="24"/>
                <w:szCs w:val="28"/>
                <w:lang w:eastAsia="en-US"/>
              </w:rPr>
            </w:pPr>
            <w:r w:rsidRPr="00441201">
              <w:rPr>
                <w:sz w:val="24"/>
                <w:szCs w:val="28"/>
                <w:lang w:eastAsia="en-US"/>
              </w:rPr>
              <w:t>(2 850 830)</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(2 991 497)</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shd w:val="clear" w:color="auto" w:fill="auto"/>
          </w:tcPr>
          <w:p w:rsidR="00BB3EA8" w:rsidRPr="00441201" w:rsidRDefault="00BB3EA8" w:rsidP="00BB3EA8">
            <w:pPr>
              <w:spacing w:line="256" w:lineRule="auto"/>
              <w:jc w:val="center"/>
              <w:rPr>
                <w:sz w:val="24"/>
                <w:szCs w:val="28"/>
                <w:lang w:eastAsia="en-US"/>
              </w:rPr>
            </w:pPr>
            <w:r w:rsidRPr="00441201">
              <w:rPr>
                <w:sz w:val="24"/>
                <w:szCs w:val="28"/>
                <w:lang w:eastAsia="en-US"/>
              </w:rPr>
              <w:t>178 845</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475 184</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shd w:val="clear" w:color="auto" w:fill="auto"/>
          </w:tcPr>
          <w:p w:rsidR="00BB3EA8" w:rsidRPr="00441201" w:rsidRDefault="00BB3EA8" w:rsidP="00BB3EA8">
            <w:pPr>
              <w:spacing w:line="256" w:lineRule="auto"/>
              <w:jc w:val="center"/>
              <w:rPr>
                <w:sz w:val="24"/>
                <w:szCs w:val="28"/>
                <w:lang w:eastAsia="en-US"/>
              </w:rPr>
            </w:pPr>
            <w:r w:rsidRPr="00441201">
              <w:rPr>
                <w:sz w:val="24"/>
                <w:szCs w:val="28"/>
                <w:lang w:eastAsia="en-US"/>
              </w:rPr>
              <w:t>(597 005)</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(240 582)</w:t>
            </w:r>
          </w:p>
        </w:tc>
      </w:tr>
    </w:tbl>
    <w:p w:rsidR="00BB3EA8" w:rsidRPr="00441201" w:rsidRDefault="00BB3EA8" w:rsidP="00BB3EA8">
      <w:pPr>
        <w:jc w:val="both"/>
        <w:rPr>
          <w:sz w:val="24"/>
          <w:szCs w:val="28"/>
        </w:rPr>
      </w:pPr>
      <w:r w:rsidRPr="00441201">
        <w:rPr>
          <w:sz w:val="24"/>
          <w:szCs w:val="28"/>
        </w:rPr>
        <w:t>Источники: 1. Форма № 0710002 Отчет о финансовых результатах за 2015, 2016 гг.</w:t>
      </w:r>
    </w:p>
    <w:p w:rsidR="00BB3EA8" w:rsidRPr="00441201" w:rsidRDefault="00BB3EA8" w:rsidP="00BB3EA8">
      <w:pPr>
        <w:jc w:val="both"/>
        <w:rPr>
          <w:sz w:val="28"/>
          <w:szCs w:val="28"/>
        </w:rPr>
      </w:pPr>
    </w:p>
    <w:p w:rsidR="00BB3EA8" w:rsidRPr="00441201" w:rsidRDefault="00BB3EA8" w:rsidP="00BB3EA8">
      <w:pPr>
        <w:ind w:firstLine="709"/>
        <w:jc w:val="both"/>
        <w:rPr>
          <w:sz w:val="28"/>
          <w:szCs w:val="28"/>
        </w:rPr>
      </w:pPr>
      <w:r w:rsidRPr="00441201">
        <w:rPr>
          <w:sz w:val="28"/>
          <w:szCs w:val="28"/>
        </w:rPr>
        <w:t>По данным бухгалтерской отчетности, представленной АО «ЮРЭСК, фактический финансовый результат в целом по предприятию за 2016 год – убыток в размере 240 582 тыс. руб. По сравнению с 2015 г. величина убытка снизилась на 356 423 тыс. руб.</w:t>
      </w:r>
    </w:p>
    <w:p w:rsidR="00BB3EA8" w:rsidRPr="00441201" w:rsidRDefault="00BB3EA8" w:rsidP="00BB3EA8">
      <w:pPr>
        <w:ind w:firstLine="720"/>
        <w:jc w:val="both"/>
        <w:rPr>
          <w:sz w:val="28"/>
          <w:szCs w:val="28"/>
        </w:rPr>
      </w:pPr>
      <w:r w:rsidRPr="00441201">
        <w:rPr>
          <w:sz w:val="28"/>
        </w:rPr>
        <w:t>Финансовые результаты деятельности АО «</w:t>
      </w:r>
      <w:r w:rsidRPr="00441201">
        <w:rPr>
          <w:sz w:val="28"/>
          <w:szCs w:val="28"/>
        </w:rPr>
        <w:t>Компания ЮГ</w:t>
      </w:r>
      <w:r w:rsidRPr="00441201">
        <w:rPr>
          <w:sz w:val="28"/>
        </w:rPr>
        <w:t>» за 2014 – 2015 гг. представлены в табл.16.</w:t>
      </w:r>
    </w:p>
    <w:p w:rsidR="00BB3EA8" w:rsidRPr="00441201" w:rsidRDefault="00BB3EA8" w:rsidP="00BB3EA8">
      <w:pPr>
        <w:pStyle w:val="a7"/>
        <w:keepNext/>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42</w:t>
      </w:r>
      <w:r w:rsidR="00D0305B" w:rsidRPr="00441201">
        <w:rPr>
          <w:b/>
          <w:sz w:val="24"/>
        </w:rPr>
        <w:fldChar w:fldCharType="end"/>
      </w:r>
    </w:p>
    <w:p w:rsidR="00BB3EA8" w:rsidRPr="00441201" w:rsidRDefault="00BB3EA8" w:rsidP="00BB3EA8">
      <w:pPr>
        <w:jc w:val="center"/>
        <w:rPr>
          <w:sz w:val="28"/>
          <w:szCs w:val="28"/>
        </w:rPr>
      </w:pPr>
      <w:r w:rsidRPr="00441201">
        <w:rPr>
          <w:b/>
          <w:sz w:val="24"/>
        </w:rPr>
        <w:t xml:space="preserve">Финансовые результаты деятельности АО «Компания ЮГ»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33"/>
        <w:gridCol w:w="2330"/>
        <w:gridCol w:w="2159"/>
      </w:tblGrid>
      <w:tr w:rsidR="00BB3EA8" w:rsidRPr="00441201" w:rsidTr="00BB3EA8">
        <w:tc>
          <w:tcPr>
            <w:tcW w:w="2846" w:type="pct"/>
            <w:shd w:val="clear" w:color="auto" w:fill="auto"/>
            <w:hideMark/>
          </w:tcPr>
          <w:p w:rsidR="00BB3EA8" w:rsidRPr="00441201" w:rsidRDefault="00BB3EA8" w:rsidP="00BB3EA8">
            <w:pPr>
              <w:jc w:val="center"/>
              <w:rPr>
                <w:b/>
                <w:color w:val="000000"/>
                <w:sz w:val="24"/>
                <w:szCs w:val="24"/>
              </w:rPr>
            </w:pPr>
            <w:r w:rsidRPr="00441201">
              <w:rPr>
                <w:b/>
                <w:color w:val="000000"/>
                <w:sz w:val="24"/>
                <w:szCs w:val="24"/>
              </w:rPr>
              <w:t xml:space="preserve">Показатели </w:t>
            </w:r>
          </w:p>
        </w:tc>
        <w:tc>
          <w:tcPr>
            <w:tcW w:w="1118" w:type="pct"/>
            <w:shd w:val="clear" w:color="auto" w:fill="auto"/>
            <w:hideMark/>
          </w:tcPr>
          <w:p w:rsidR="00BB3EA8" w:rsidRPr="00441201" w:rsidRDefault="00BB3EA8" w:rsidP="00BB3EA8">
            <w:pPr>
              <w:spacing w:line="256" w:lineRule="auto"/>
              <w:jc w:val="center"/>
              <w:rPr>
                <w:b/>
                <w:sz w:val="24"/>
                <w:szCs w:val="24"/>
                <w:lang w:eastAsia="en-US"/>
              </w:rPr>
            </w:pPr>
            <w:r w:rsidRPr="00441201">
              <w:rPr>
                <w:b/>
                <w:sz w:val="24"/>
                <w:szCs w:val="24"/>
                <w:lang w:eastAsia="en-US"/>
              </w:rPr>
              <w:t xml:space="preserve">Факт 2014 г., </w:t>
            </w:r>
            <w:r w:rsidRPr="00441201">
              <w:rPr>
                <w:b/>
                <w:sz w:val="24"/>
                <w:szCs w:val="24"/>
                <w:lang w:eastAsia="en-US"/>
              </w:rPr>
              <w:br/>
              <w:t>тыс. руб.</w:t>
            </w:r>
          </w:p>
        </w:tc>
        <w:tc>
          <w:tcPr>
            <w:tcW w:w="1036" w:type="pct"/>
            <w:shd w:val="clear" w:color="auto" w:fill="auto"/>
            <w:hideMark/>
          </w:tcPr>
          <w:p w:rsidR="00BB3EA8" w:rsidRPr="00441201" w:rsidRDefault="00BB3EA8" w:rsidP="00BB3EA8">
            <w:pPr>
              <w:spacing w:line="256" w:lineRule="auto"/>
              <w:jc w:val="center"/>
              <w:rPr>
                <w:b/>
                <w:sz w:val="24"/>
                <w:szCs w:val="24"/>
                <w:lang w:eastAsia="en-US"/>
              </w:rPr>
            </w:pPr>
            <w:r w:rsidRPr="00441201">
              <w:rPr>
                <w:b/>
                <w:sz w:val="24"/>
                <w:szCs w:val="24"/>
                <w:lang w:eastAsia="en-US"/>
              </w:rPr>
              <w:t xml:space="preserve">Факт 2015 г., </w:t>
            </w:r>
            <w:r w:rsidRPr="00441201">
              <w:rPr>
                <w:b/>
                <w:sz w:val="24"/>
                <w:szCs w:val="24"/>
                <w:lang w:eastAsia="en-US"/>
              </w:rPr>
              <w:br/>
              <w:t xml:space="preserve">тыс. руб. </w:t>
            </w:r>
          </w:p>
        </w:tc>
      </w:tr>
      <w:tr w:rsidR="00BB3EA8" w:rsidRPr="00441201" w:rsidTr="00BB3EA8">
        <w:tc>
          <w:tcPr>
            <w:tcW w:w="5000" w:type="pct"/>
            <w:gridSpan w:val="3"/>
            <w:shd w:val="clear" w:color="auto" w:fill="auto"/>
          </w:tcPr>
          <w:p w:rsidR="00BB3EA8" w:rsidRPr="00441201" w:rsidRDefault="00BB3EA8" w:rsidP="00BB3EA8">
            <w:pPr>
              <w:jc w:val="center"/>
              <w:rPr>
                <w:color w:val="000000"/>
                <w:sz w:val="24"/>
                <w:szCs w:val="24"/>
              </w:rPr>
            </w:pPr>
            <w:r w:rsidRPr="00441201">
              <w:rPr>
                <w:color w:val="000000"/>
                <w:sz w:val="24"/>
                <w:szCs w:val="24"/>
              </w:rPr>
              <w:t>В целом по предприятию</w:t>
            </w:r>
          </w:p>
        </w:tc>
      </w:tr>
      <w:tr w:rsidR="00BB3EA8" w:rsidRPr="00441201" w:rsidTr="00BB3EA8">
        <w:tc>
          <w:tcPr>
            <w:tcW w:w="2846" w:type="pct"/>
            <w:shd w:val="clear" w:color="auto" w:fill="auto"/>
            <w:hideMark/>
          </w:tcPr>
          <w:p w:rsidR="00BB3EA8" w:rsidRPr="00441201" w:rsidRDefault="00BB3EA8" w:rsidP="00BB3EA8">
            <w:pPr>
              <w:jc w:val="both"/>
              <w:rPr>
                <w:color w:val="000000"/>
                <w:sz w:val="24"/>
                <w:szCs w:val="24"/>
              </w:rPr>
            </w:pPr>
            <w:r w:rsidRPr="00441201">
              <w:rPr>
                <w:color w:val="000000"/>
                <w:sz w:val="24"/>
                <w:szCs w:val="24"/>
              </w:rPr>
              <w:t>Выручка</w:t>
            </w:r>
          </w:p>
        </w:tc>
        <w:tc>
          <w:tcPr>
            <w:tcW w:w="1118"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771 328</w:t>
            </w:r>
          </w:p>
        </w:tc>
        <w:tc>
          <w:tcPr>
            <w:tcW w:w="1036"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763 420</w:t>
            </w:r>
          </w:p>
        </w:tc>
      </w:tr>
      <w:tr w:rsidR="00BB3EA8" w:rsidRPr="00441201" w:rsidTr="00BB3EA8">
        <w:tc>
          <w:tcPr>
            <w:tcW w:w="2846" w:type="pct"/>
            <w:shd w:val="clear" w:color="auto" w:fill="auto"/>
            <w:hideMark/>
          </w:tcPr>
          <w:p w:rsidR="00BB3EA8" w:rsidRPr="00441201" w:rsidRDefault="00BB3EA8" w:rsidP="00BB3EA8">
            <w:pPr>
              <w:jc w:val="both"/>
              <w:rPr>
                <w:color w:val="000000"/>
                <w:sz w:val="24"/>
                <w:szCs w:val="24"/>
              </w:rPr>
            </w:pPr>
            <w:r w:rsidRPr="00441201">
              <w:rPr>
                <w:color w:val="000000"/>
                <w:sz w:val="24"/>
                <w:szCs w:val="24"/>
              </w:rPr>
              <w:t>Себестоимость продаж</w:t>
            </w:r>
          </w:p>
        </w:tc>
        <w:tc>
          <w:tcPr>
            <w:tcW w:w="1118"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(641 498)</w:t>
            </w:r>
          </w:p>
        </w:tc>
        <w:tc>
          <w:tcPr>
            <w:tcW w:w="1036"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(666 747)</w:t>
            </w:r>
          </w:p>
        </w:tc>
      </w:tr>
      <w:tr w:rsidR="00BB3EA8" w:rsidRPr="00441201" w:rsidTr="00BB3EA8">
        <w:tc>
          <w:tcPr>
            <w:tcW w:w="2846" w:type="pct"/>
            <w:shd w:val="clear" w:color="auto" w:fill="auto"/>
            <w:hideMark/>
          </w:tcPr>
          <w:p w:rsidR="00BB3EA8" w:rsidRPr="00441201" w:rsidRDefault="00BB3EA8" w:rsidP="00BB3EA8">
            <w:pPr>
              <w:jc w:val="both"/>
              <w:rPr>
                <w:color w:val="000000"/>
                <w:sz w:val="24"/>
                <w:szCs w:val="24"/>
              </w:rPr>
            </w:pPr>
            <w:r w:rsidRPr="00441201">
              <w:rPr>
                <w:color w:val="000000"/>
                <w:sz w:val="24"/>
                <w:szCs w:val="24"/>
              </w:rPr>
              <w:t>Валовая прибыль (убыток)</w:t>
            </w:r>
          </w:p>
        </w:tc>
        <w:tc>
          <w:tcPr>
            <w:tcW w:w="1118"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129 830</w:t>
            </w:r>
          </w:p>
        </w:tc>
        <w:tc>
          <w:tcPr>
            <w:tcW w:w="1036"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96 673</w:t>
            </w:r>
          </w:p>
        </w:tc>
      </w:tr>
      <w:tr w:rsidR="00BB3EA8" w:rsidRPr="00441201" w:rsidTr="00BB3EA8">
        <w:tc>
          <w:tcPr>
            <w:tcW w:w="2846" w:type="pct"/>
            <w:shd w:val="clear" w:color="auto" w:fill="auto"/>
            <w:hideMark/>
          </w:tcPr>
          <w:p w:rsidR="00BB3EA8" w:rsidRPr="00441201" w:rsidRDefault="00BB3EA8" w:rsidP="00BB3EA8">
            <w:pPr>
              <w:jc w:val="both"/>
              <w:rPr>
                <w:color w:val="000000"/>
                <w:sz w:val="24"/>
                <w:szCs w:val="24"/>
              </w:rPr>
            </w:pPr>
            <w:r w:rsidRPr="00441201">
              <w:rPr>
                <w:color w:val="000000"/>
                <w:sz w:val="24"/>
                <w:szCs w:val="24"/>
              </w:rPr>
              <w:t>Чистая прибыль (убыток)</w:t>
            </w:r>
          </w:p>
        </w:tc>
        <w:tc>
          <w:tcPr>
            <w:tcW w:w="1118"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6 770</w:t>
            </w:r>
          </w:p>
        </w:tc>
        <w:tc>
          <w:tcPr>
            <w:tcW w:w="1036"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3 618</w:t>
            </w:r>
          </w:p>
        </w:tc>
      </w:tr>
    </w:tbl>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За 2015 г. АО «Компания ЮГ» получило прибыль в размере 3 618 тыс., руб., что на 47% ниже прибыли, полученной в 2014 г.</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Информация о платежах и задолженности потребителей за услуги электроснабжения отсутствует.</w:t>
      </w:r>
    </w:p>
    <w:p w:rsidR="00BB3EA8" w:rsidRPr="00441201" w:rsidRDefault="00BB3EA8" w:rsidP="00BB3EA8">
      <w:pPr>
        <w:tabs>
          <w:tab w:val="left" w:pos="1134"/>
        </w:tabs>
        <w:autoSpaceDE w:val="0"/>
        <w:autoSpaceDN w:val="0"/>
        <w:adjustRightInd w:val="0"/>
        <w:ind w:firstLine="709"/>
        <w:jc w:val="both"/>
        <w:rPr>
          <w:sz w:val="28"/>
          <w:szCs w:val="28"/>
        </w:rPr>
      </w:pPr>
      <w:bookmarkStart w:id="490" w:name="_Hlk481060135"/>
      <w:r w:rsidRPr="00441201">
        <w:rPr>
          <w:sz w:val="28"/>
          <w:szCs w:val="28"/>
        </w:rPr>
        <w:lastRenderedPageBreak/>
        <w:t xml:space="preserve">Величина тарифов на электрическую энергию в зоне децентрализованного электроснабжения представлена в табл. 17. </w:t>
      </w:r>
    </w:p>
    <w:p w:rsidR="00BB3EA8" w:rsidRPr="00441201" w:rsidRDefault="00BB3EA8" w:rsidP="00BB3EA8">
      <w:pPr>
        <w:pStyle w:val="a7"/>
        <w:keepNext/>
        <w:jc w:val="right"/>
        <w:rPr>
          <w:b/>
          <w:sz w:val="24"/>
        </w:rPr>
      </w:pPr>
      <w:bookmarkStart w:id="491" w:name="_Hlk481060150"/>
      <w:bookmarkEnd w:id="490"/>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43</w:t>
      </w:r>
      <w:r w:rsidR="00D0305B" w:rsidRPr="00441201">
        <w:rPr>
          <w:b/>
          <w:sz w:val="24"/>
        </w:rPr>
        <w:fldChar w:fldCharType="end"/>
      </w:r>
    </w:p>
    <w:p w:rsidR="00BB3EA8" w:rsidRPr="00441201" w:rsidRDefault="00BB3EA8" w:rsidP="00BB3EA8">
      <w:pPr>
        <w:jc w:val="center"/>
      </w:pPr>
      <w:r w:rsidRPr="00441201">
        <w:rPr>
          <w:b/>
          <w:sz w:val="24"/>
        </w:rPr>
        <w:t>Тарифы на электроэнергию на территории Кондинского района, не объединенной в ценовые зоны оптового рынка, по договорам энергоснабжения в 2014 – 2016 гг.</w:t>
      </w:r>
    </w:p>
    <w:tbl>
      <w:tblPr>
        <w:tblW w:w="1030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19"/>
        <w:gridCol w:w="2211"/>
        <w:gridCol w:w="999"/>
        <w:gridCol w:w="1080"/>
        <w:gridCol w:w="1080"/>
        <w:gridCol w:w="1080"/>
        <w:gridCol w:w="1080"/>
        <w:gridCol w:w="1080"/>
        <w:gridCol w:w="1080"/>
      </w:tblGrid>
      <w:tr w:rsidR="00BB3EA8" w:rsidRPr="00441201" w:rsidTr="00BB3EA8">
        <w:trPr>
          <w:trHeight w:val="1254"/>
        </w:trPr>
        <w:tc>
          <w:tcPr>
            <w:tcW w:w="619"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 xml:space="preserve">№ </w:t>
            </w:r>
            <w:proofErr w:type="gramStart"/>
            <w:r w:rsidRPr="00441201">
              <w:rPr>
                <w:b/>
                <w:color w:val="000000"/>
                <w:sz w:val="24"/>
                <w:szCs w:val="24"/>
              </w:rPr>
              <w:t>п</w:t>
            </w:r>
            <w:proofErr w:type="gramEnd"/>
            <w:r w:rsidRPr="00441201">
              <w:rPr>
                <w:b/>
                <w:color w:val="000000"/>
                <w:sz w:val="24"/>
                <w:szCs w:val="24"/>
              </w:rPr>
              <w:t>/п</w:t>
            </w:r>
          </w:p>
        </w:tc>
        <w:tc>
          <w:tcPr>
            <w:tcW w:w="2211"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Показатель (группы потребителей с разбивкой тарифа по ставкам и дифференциацией по зонам суток)</w:t>
            </w:r>
          </w:p>
        </w:tc>
        <w:tc>
          <w:tcPr>
            <w:tcW w:w="999" w:type="dxa"/>
            <w:vMerge w:val="restart"/>
            <w:vAlign w:val="center"/>
          </w:tcPr>
          <w:p w:rsidR="00BB3EA8" w:rsidRPr="00441201" w:rsidRDefault="00BB3EA8" w:rsidP="00BB3EA8">
            <w:pPr>
              <w:jc w:val="center"/>
              <w:rPr>
                <w:b/>
                <w:color w:val="000000"/>
                <w:sz w:val="24"/>
                <w:szCs w:val="24"/>
              </w:rPr>
            </w:pPr>
            <w:r w:rsidRPr="00441201">
              <w:rPr>
                <w:b/>
                <w:color w:val="000000"/>
                <w:sz w:val="24"/>
                <w:szCs w:val="24"/>
              </w:rPr>
              <w:t>Ед. изм.</w:t>
            </w:r>
          </w:p>
        </w:tc>
        <w:tc>
          <w:tcPr>
            <w:tcW w:w="2160" w:type="dxa"/>
            <w:gridSpan w:val="2"/>
            <w:shd w:val="clear" w:color="auto" w:fill="auto"/>
            <w:noWrap/>
            <w:vAlign w:val="center"/>
          </w:tcPr>
          <w:p w:rsidR="00BB3EA8" w:rsidRPr="00441201" w:rsidRDefault="00BB3EA8" w:rsidP="00BB3EA8">
            <w:pPr>
              <w:jc w:val="center"/>
              <w:rPr>
                <w:b/>
                <w:color w:val="000000"/>
                <w:sz w:val="24"/>
                <w:szCs w:val="24"/>
              </w:rPr>
            </w:pPr>
            <w:r w:rsidRPr="00441201">
              <w:rPr>
                <w:b/>
                <w:color w:val="000000"/>
                <w:sz w:val="24"/>
                <w:szCs w:val="24"/>
              </w:rPr>
              <w:t>2014 г.</w:t>
            </w:r>
            <w:r w:rsidRPr="00441201">
              <w:rPr>
                <w:b/>
                <w:color w:val="000000"/>
                <w:sz w:val="24"/>
                <w:szCs w:val="24"/>
              </w:rPr>
              <w:br/>
            </w:r>
            <w:r w:rsidRPr="00441201">
              <w:rPr>
                <w:color w:val="000000"/>
                <w:sz w:val="24"/>
                <w:szCs w:val="24"/>
              </w:rPr>
              <w:t>(приказ РСТ ХМАО-Югры от 16.12.2013 № 135-нп)</w:t>
            </w:r>
          </w:p>
        </w:tc>
        <w:tc>
          <w:tcPr>
            <w:tcW w:w="2160" w:type="dxa"/>
            <w:gridSpan w:val="2"/>
            <w:shd w:val="clear" w:color="auto" w:fill="auto"/>
            <w:vAlign w:val="center"/>
          </w:tcPr>
          <w:p w:rsidR="00BB3EA8" w:rsidRPr="00441201" w:rsidRDefault="00BB3EA8" w:rsidP="00BB3EA8">
            <w:pPr>
              <w:jc w:val="center"/>
              <w:rPr>
                <w:b/>
                <w:color w:val="000000"/>
                <w:sz w:val="24"/>
                <w:szCs w:val="24"/>
              </w:rPr>
            </w:pPr>
            <w:r w:rsidRPr="00441201">
              <w:rPr>
                <w:b/>
                <w:color w:val="000000"/>
                <w:sz w:val="24"/>
                <w:szCs w:val="24"/>
              </w:rPr>
              <w:t>2015 г.</w:t>
            </w:r>
            <w:r w:rsidRPr="00441201">
              <w:rPr>
                <w:b/>
                <w:color w:val="000000"/>
                <w:sz w:val="24"/>
                <w:szCs w:val="24"/>
              </w:rPr>
              <w:br/>
            </w:r>
            <w:r w:rsidRPr="00441201">
              <w:rPr>
                <w:color w:val="000000"/>
                <w:sz w:val="24"/>
                <w:szCs w:val="24"/>
              </w:rPr>
              <w:t>(приказ РСТ ХМАО-Югры от 15.12.2014 № 170-нп)</w:t>
            </w:r>
          </w:p>
        </w:tc>
        <w:tc>
          <w:tcPr>
            <w:tcW w:w="2160" w:type="dxa"/>
            <w:gridSpan w:val="2"/>
            <w:shd w:val="clear" w:color="auto" w:fill="auto"/>
            <w:vAlign w:val="center"/>
          </w:tcPr>
          <w:p w:rsidR="00BB3EA8" w:rsidRPr="00441201" w:rsidRDefault="00BB3EA8" w:rsidP="00BB3EA8">
            <w:pPr>
              <w:jc w:val="center"/>
              <w:rPr>
                <w:b/>
                <w:color w:val="000000"/>
                <w:sz w:val="24"/>
                <w:szCs w:val="24"/>
              </w:rPr>
            </w:pPr>
            <w:r w:rsidRPr="00441201">
              <w:rPr>
                <w:b/>
                <w:color w:val="000000"/>
                <w:sz w:val="24"/>
                <w:szCs w:val="24"/>
              </w:rPr>
              <w:t>2016 г.</w:t>
            </w:r>
            <w:r w:rsidRPr="00441201">
              <w:rPr>
                <w:b/>
                <w:color w:val="000000"/>
                <w:sz w:val="24"/>
                <w:szCs w:val="24"/>
              </w:rPr>
              <w:br/>
            </w:r>
            <w:r w:rsidRPr="00441201">
              <w:rPr>
                <w:color w:val="000000"/>
                <w:sz w:val="24"/>
                <w:szCs w:val="24"/>
              </w:rPr>
              <w:t>(приказ РСТ ХМАО-Югры от 13.12.2014 № 178-нп)</w:t>
            </w:r>
          </w:p>
        </w:tc>
      </w:tr>
      <w:tr w:rsidR="00BB3EA8" w:rsidRPr="00441201" w:rsidTr="00BB3EA8">
        <w:trPr>
          <w:trHeight w:val="745"/>
        </w:trPr>
        <w:tc>
          <w:tcPr>
            <w:tcW w:w="619" w:type="dxa"/>
            <w:vMerge/>
            <w:tcBorders>
              <w:bottom w:val="single" w:sz="4" w:space="0" w:color="auto"/>
            </w:tcBorders>
            <w:vAlign w:val="center"/>
            <w:hideMark/>
          </w:tcPr>
          <w:p w:rsidR="00BB3EA8" w:rsidRPr="00441201" w:rsidRDefault="00BB3EA8" w:rsidP="00BB3EA8">
            <w:pPr>
              <w:jc w:val="center"/>
              <w:rPr>
                <w:b/>
                <w:color w:val="000000"/>
                <w:sz w:val="24"/>
                <w:szCs w:val="24"/>
              </w:rPr>
            </w:pPr>
          </w:p>
        </w:tc>
        <w:tc>
          <w:tcPr>
            <w:tcW w:w="2211" w:type="dxa"/>
            <w:vMerge/>
            <w:tcBorders>
              <w:bottom w:val="single" w:sz="4" w:space="0" w:color="auto"/>
            </w:tcBorders>
            <w:vAlign w:val="center"/>
            <w:hideMark/>
          </w:tcPr>
          <w:p w:rsidR="00BB3EA8" w:rsidRPr="00441201" w:rsidRDefault="00BB3EA8" w:rsidP="00BB3EA8">
            <w:pPr>
              <w:jc w:val="center"/>
              <w:rPr>
                <w:b/>
                <w:color w:val="000000"/>
                <w:sz w:val="24"/>
                <w:szCs w:val="24"/>
              </w:rPr>
            </w:pPr>
          </w:p>
        </w:tc>
        <w:tc>
          <w:tcPr>
            <w:tcW w:w="999" w:type="dxa"/>
            <w:vMerge/>
            <w:tcBorders>
              <w:bottom w:val="single" w:sz="4" w:space="0" w:color="auto"/>
            </w:tcBorders>
            <w:vAlign w:val="center"/>
          </w:tcPr>
          <w:p w:rsidR="00BB3EA8" w:rsidRPr="00441201" w:rsidRDefault="00BB3EA8" w:rsidP="00BB3EA8">
            <w:pPr>
              <w:jc w:val="center"/>
              <w:rPr>
                <w:b/>
                <w:color w:val="000000"/>
                <w:sz w:val="24"/>
                <w:szCs w:val="24"/>
              </w:rPr>
            </w:pP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01.01 по 30.06</w:t>
            </w: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01.07 по 31.12</w:t>
            </w: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01.01 по 30.06</w:t>
            </w: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01.07 по 31.12</w:t>
            </w: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01.01 по 30.06</w:t>
            </w: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01.07 по 31.12</w:t>
            </w:r>
          </w:p>
        </w:tc>
      </w:tr>
      <w:tr w:rsidR="00BB3EA8" w:rsidRPr="00441201" w:rsidTr="00BB3EA8">
        <w:trPr>
          <w:trHeight w:val="31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w:t>
            </w:r>
          </w:p>
        </w:tc>
        <w:tc>
          <w:tcPr>
            <w:tcW w:w="2211" w:type="dxa"/>
            <w:shd w:val="clear" w:color="auto" w:fill="auto"/>
            <w:hideMark/>
          </w:tcPr>
          <w:p w:rsidR="00BB3EA8" w:rsidRPr="00441201" w:rsidRDefault="00BB3EA8" w:rsidP="00BB3EA8">
            <w:pPr>
              <w:rPr>
                <w:color w:val="000000"/>
                <w:sz w:val="24"/>
                <w:szCs w:val="24"/>
              </w:rPr>
            </w:pPr>
            <w:r w:rsidRPr="00441201">
              <w:rPr>
                <w:color w:val="000000"/>
                <w:sz w:val="24"/>
                <w:szCs w:val="24"/>
              </w:rPr>
              <w:t>Одноставочный тариф</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20,84</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21,11</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23,34</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27,65</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34,35</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36,76</w:t>
            </w:r>
          </w:p>
        </w:tc>
      </w:tr>
      <w:tr w:rsidR="00BB3EA8" w:rsidRPr="00441201" w:rsidTr="00BB3EA8">
        <w:trPr>
          <w:trHeight w:val="990"/>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w:t>
            </w:r>
          </w:p>
        </w:tc>
        <w:tc>
          <w:tcPr>
            <w:tcW w:w="2211" w:type="dxa"/>
            <w:shd w:val="clear" w:color="auto" w:fill="auto"/>
            <w:hideMark/>
          </w:tcPr>
          <w:p w:rsidR="00BB3EA8" w:rsidRPr="00441201" w:rsidRDefault="00BB3EA8" w:rsidP="00BB3EA8">
            <w:pPr>
              <w:rPr>
                <w:color w:val="000000"/>
                <w:sz w:val="24"/>
                <w:szCs w:val="24"/>
              </w:rPr>
            </w:pPr>
            <w:r w:rsidRPr="00441201">
              <w:rPr>
                <w:color w:val="000000"/>
                <w:sz w:val="24"/>
                <w:szCs w:val="24"/>
              </w:rPr>
              <w:t xml:space="preserve">Одноставочные тарифы, </w:t>
            </w:r>
            <w:proofErr w:type="gramStart"/>
            <w:r w:rsidRPr="00441201">
              <w:rPr>
                <w:color w:val="000000"/>
                <w:sz w:val="24"/>
                <w:szCs w:val="24"/>
              </w:rPr>
              <w:t>дифференциро-ванные</w:t>
            </w:r>
            <w:proofErr w:type="gramEnd"/>
            <w:r w:rsidRPr="00441201">
              <w:rPr>
                <w:color w:val="000000"/>
                <w:sz w:val="24"/>
                <w:szCs w:val="24"/>
              </w:rPr>
              <w:t xml:space="preserve"> по трем зонам суток</w:t>
            </w:r>
          </w:p>
        </w:tc>
        <w:tc>
          <w:tcPr>
            <w:tcW w:w="999" w:type="dxa"/>
          </w:tcPr>
          <w:p w:rsidR="00BB3EA8" w:rsidRPr="00441201" w:rsidRDefault="00BB3EA8" w:rsidP="00BB3EA8">
            <w:pPr>
              <w:rPr>
                <w:color w:val="000000"/>
                <w:sz w:val="24"/>
                <w:szCs w:val="24"/>
              </w:rPr>
            </w:pPr>
          </w:p>
        </w:tc>
        <w:tc>
          <w:tcPr>
            <w:tcW w:w="1080" w:type="dxa"/>
            <w:shd w:val="clear" w:color="auto" w:fill="auto"/>
            <w:vAlign w:val="center"/>
            <w:hideMark/>
          </w:tcPr>
          <w:p w:rsidR="00BB3EA8" w:rsidRPr="00441201" w:rsidRDefault="00BB3EA8" w:rsidP="00BB3EA8">
            <w:pPr>
              <w:jc w:val="center"/>
              <w:rPr>
                <w:color w:val="000000"/>
                <w:sz w:val="24"/>
                <w:szCs w:val="24"/>
              </w:rPr>
            </w:pPr>
          </w:p>
        </w:tc>
        <w:tc>
          <w:tcPr>
            <w:tcW w:w="1080" w:type="dxa"/>
            <w:shd w:val="clear" w:color="auto" w:fill="auto"/>
            <w:vAlign w:val="center"/>
            <w:hideMark/>
          </w:tcPr>
          <w:p w:rsidR="00BB3EA8" w:rsidRPr="00441201" w:rsidRDefault="00BB3EA8" w:rsidP="00BB3EA8">
            <w:pPr>
              <w:jc w:val="center"/>
              <w:rPr>
                <w:color w:val="000000"/>
                <w:sz w:val="24"/>
                <w:szCs w:val="24"/>
              </w:rPr>
            </w:pPr>
          </w:p>
        </w:tc>
        <w:tc>
          <w:tcPr>
            <w:tcW w:w="1080" w:type="dxa"/>
            <w:shd w:val="clear" w:color="auto" w:fill="auto"/>
            <w:noWrap/>
            <w:vAlign w:val="center"/>
            <w:hideMark/>
          </w:tcPr>
          <w:p w:rsidR="00BB3EA8" w:rsidRPr="00441201" w:rsidRDefault="00BB3EA8" w:rsidP="00BB3EA8">
            <w:pPr>
              <w:jc w:val="center"/>
              <w:rPr>
                <w:color w:val="000000"/>
                <w:sz w:val="24"/>
                <w:szCs w:val="24"/>
              </w:rPr>
            </w:pPr>
          </w:p>
        </w:tc>
        <w:tc>
          <w:tcPr>
            <w:tcW w:w="1080" w:type="dxa"/>
            <w:shd w:val="clear" w:color="auto" w:fill="auto"/>
            <w:noWrap/>
            <w:vAlign w:val="center"/>
            <w:hideMark/>
          </w:tcPr>
          <w:p w:rsidR="00BB3EA8" w:rsidRPr="00441201" w:rsidRDefault="00BB3EA8" w:rsidP="00BB3EA8">
            <w:pPr>
              <w:jc w:val="center"/>
              <w:rPr>
                <w:color w:val="000000"/>
                <w:sz w:val="24"/>
                <w:szCs w:val="24"/>
              </w:rPr>
            </w:pPr>
          </w:p>
        </w:tc>
        <w:tc>
          <w:tcPr>
            <w:tcW w:w="1080" w:type="dxa"/>
            <w:shd w:val="clear" w:color="auto" w:fill="auto"/>
            <w:noWrap/>
            <w:vAlign w:val="center"/>
            <w:hideMark/>
          </w:tcPr>
          <w:p w:rsidR="00BB3EA8" w:rsidRPr="00441201" w:rsidRDefault="00BB3EA8" w:rsidP="00BB3EA8">
            <w:pPr>
              <w:jc w:val="center"/>
              <w:rPr>
                <w:color w:val="000000"/>
                <w:sz w:val="24"/>
                <w:szCs w:val="24"/>
              </w:rPr>
            </w:pPr>
          </w:p>
        </w:tc>
        <w:tc>
          <w:tcPr>
            <w:tcW w:w="1080" w:type="dxa"/>
            <w:shd w:val="clear" w:color="auto" w:fill="auto"/>
            <w:noWrap/>
            <w:vAlign w:val="center"/>
            <w:hideMark/>
          </w:tcPr>
          <w:p w:rsidR="00BB3EA8" w:rsidRPr="00441201" w:rsidRDefault="00BB3EA8" w:rsidP="00BB3EA8">
            <w:pPr>
              <w:jc w:val="center"/>
              <w:rPr>
                <w:color w:val="000000"/>
                <w:sz w:val="24"/>
                <w:szCs w:val="24"/>
              </w:rPr>
            </w:pPr>
          </w:p>
        </w:tc>
      </w:tr>
      <w:tr w:rsidR="00BB3EA8" w:rsidRPr="00441201" w:rsidTr="00BB3EA8">
        <w:trPr>
          <w:trHeight w:val="31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2.1</w:t>
            </w:r>
          </w:p>
        </w:tc>
        <w:tc>
          <w:tcPr>
            <w:tcW w:w="2211"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 ночная зона</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13,52</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12,69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12,27</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14,83</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16,59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17,12</w:t>
            </w:r>
          </w:p>
        </w:tc>
      </w:tr>
      <w:tr w:rsidR="00BB3EA8" w:rsidRPr="00441201" w:rsidTr="00BB3EA8">
        <w:trPr>
          <w:trHeight w:val="31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2.2</w:t>
            </w:r>
          </w:p>
        </w:tc>
        <w:tc>
          <w:tcPr>
            <w:tcW w:w="2211"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 полупиковая зона</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20,84</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21,11</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23,34</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27,65</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34,35</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36,76</w:t>
            </w:r>
          </w:p>
        </w:tc>
      </w:tr>
      <w:tr w:rsidR="00BB3EA8" w:rsidRPr="00441201" w:rsidTr="00BB3EA8">
        <w:trPr>
          <w:trHeight w:val="31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w:t>
            </w:r>
          </w:p>
        </w:tc>
        <w:tc>
          <w:tcPr>
            <w:tcW w:w="2211"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 пиковая зона</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26,63</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27,77</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31,9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40,72</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52,23</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52,99</w:t>
            </w:r>
          </w:p>
        </w:tc>
      </w:tr>
      <w:tr w:rsidR="00BB3EA8" w:rsidRPr="00441201" w:rsidTr="00BB3EA8">
        <w:trPr>
          <w:trHeight w:val="94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w:t>
            </w:r>
          </w:p>
        </w:tc>
        <w:tc>
          <w:tcPr>
            <w:tcW w:w="2211" w:type="dxa"/>
            <w:shd w:val="clear" w:color="auto" w:fill="auto"/>
            <w:hideMark/>
          </w:tcPr>
          <w:p w:rsidR="00BB3EA8" w:rsidRPr="00441201" w:rsidRDefault="00BB3EA8" w:rsidP="00BB3EA8">
            <w:pPr>
              <w:rPr>
                <w:color w:val="000000"/>
                <w:sz w:val="24"/>
                <w:szCs w:val="24"/>
              </w:rPr>
            </w:pPr>
            <w:r w:rsidRPr="00441201">
              <w:rPr>
                <w:color w:val="000000"/>
                <w:sz w:val="24"/>
                <w:szCs w:val="24"/>
              </w:rPr>
              <w:t>Одноставочные тарифы, дифференцированные по двум зонам суток</w:t>
            </w:r>
          </w:p>
        </w:tc>
        <w:tc>
          <w:tcPr>
            <w:tcW w:w="999" w:type="dxa"/>
          </w:tcPr>
          <w:p w:rsidR="00BB3EA8" w:rsidRPr="00441201" w:rsidRDefault="00BB3EA8" w:rsidP="00BB3EA8">
            <w:pPr>
              <w:rPr>
                <w:color w:val="000000"/>
                <w:sz w:val="24"/>
                <w:szCs w:val="24"/>
              </w:rPr>
            </w:pPr>
          </w:p>
        </w:tc>
        <w:tc>
          <w:tcPr>
            <w:tcW w:w="1080" w:type="dxa"/>
            <w:shd w:val="clear" w:color="auto" w:fill="auto"/>
            <w:hideMark/>
          </w:tcPr>
          <w:p w:rsidR="00BB3EA8" w:rsidRPr="00441201" w:rsidRDefault="00BB3EA8" w:rsidP="00BB3EA8">
            <w:pPr>
              <w:rPr>
                <w:color w:val="000000"/>
                <w:sz w:val="24"/>
                <w:szCs w:val="24"/>
              </w:rPr>
            </w:pPr>
            <w:r w:rsidRPr="00441201">
              <w:rPr>
                <w:color w:val="000000"/>
                <w:sz w:val="24"/>
                <w:szCs w:val="24"/>
              </w:rPr>
              <w:t> </w:t>
            </w:r>
          </w:p>
        </w:tc>
        <w:tc>
          <w:tcPr>
            <w:tcW w:w="1080" w:type="dxa"/>
            <w:shd w:val="clear" w:color="auto" w:fill="auto"/>
            <w:hideMark/>
          </w:tcPr>
          <w:p w:rsidR="00BB3EA8" w:rsidRPr="00441201" w:rsidRDefault="00BB3EA8" w:rsidP="00BB3EA8">
            <w:pPr>
              <w:rPr>
                <w:color w:val="000000"/>
                <w:sz w:val="24"/>
                <w:szCs w:val="24"/>
              </w:rPr>
            </w:pPr>
            <w:r w:rsidRPr="00441201">
              <w:rPr>
                <w:color w:val="000000"/>
                <w:sz w:val="24"/>
                <w:szCs w:val="24"/>
              </w:rPr>
              <w:t> </w:t>
            </w:r>
          </w:p>
        </w:tc>
        <w:tc>
          <w:tcPr>
            <w:tcW w:w="1080" w:type="dxa"/>
            <w:shd w:val="clear" w:color="auto" w:fill="auto"/>
            <w:noWrap/>
            <w:vAlign w:val="bottom"/>
            <w:hideMark/>
          </w:tcPr>
          <w:p w:rsidR="00BB3EA8" w:rsidRPr="00441201" w:rsidRDefault="00BB3EA8" w:rsidP="00BB3EA8">
            <w:pPr>
              <w:rPr>
                <w:color w:val="000000"/>
                <w:sz w:val="24"/>
                <w:szCs w:val="24"/>
              </w:rPr>
            </w:pPr>
            <w:r w:rsidRPr="00441201">
              <w:rPr>
                <w:color w:val="000000"/>
                <w:sz w:val="24"/>
                <w:szCs w:val="24"/>
              </w:rPr>
              <w:t> </w:t>
            </w:r>
          </w:p>
        </w:tc>
        <w:tc>
          <w:tcPr>
            <w:tcW w:w="1080" w:type="dxa"/>
            <w:shd w:val="clear" w:color="auto" w:fill="auto"/>
            <w:noWrap/>
            <w:vAlign w:val="bottom"/>
            <w:hideMark/>
          </w:tcPr>
          <w:p w:rsidR="00BB3EA8" w:rsidRPr="00441201" w:rsidRDefault="00BB3EA8" w:rsidP="00BB3EA8">
            <w:pPr>
              <w:rPr>
                <w:color w:val="000000"/>
                <w:sz w:val="24"/>
                <w:szCs w:val="24"/>
              </w:rPr>
            </w:pPr>
            <w:r w:rsidRPr="00441201">
              <w:rPr>
                <w:color w:val="000000"/>
                <w:sz w:val="24"/>
                <w:szCs w:val="24"/>
              </w:rPr>
              <w:t> </w:t>
            </w:r>
          </w:p>
        </w:tc>
        <w:tc>
          <w:tcPr>
            <w:tcW w:w="1080" w:type="dxa"/>
            <w:shd w:val="clear" w:color="auto" w:fill="auto"/>
            <w:noWrap/>
            <w:vAlign w:val="bottom"/>
            <w:hideMark/>
          </w:tcPr>
          <w:p w:rsidR="00BB3EA8" w:rsidRPr="00441201" w:rsidRDefault="00BB3EA8" w:rsidP="00BB3EA8">
            <w:pPr>
              <w:rPr>
                <w:color w:val="000000"/>
                <w:sz w:val="24"/>
                <w:szCs w:val="24"/>
              </w:rPr>
            </w:pPr>
            <w:r w:rsidRPr="00441201">
              <w:rPr>
                <w:color w:val="000000"/>
                <w:sz w:val="24"/>
                <w:szCs w:val="24"/>
              </w:rPr>
              <w:t> </w:t>
            </w:r>
          </w:p>
        </w:tc>
        <w:tc>
          <w:tcPr>
            <w:tcW w:w="1080" w:type="dxa"/>
            <w:shd w:val="clear" w:color="auto" w:fill="auto"/>
            <w:noWrap/>
            <w:vAlign w:val="bottom"/>
            <w:hideMark/>
          </w:tcPr>
          <w:p w:rsidR="00BB3EA8" w:rsidRPr="00441201" w:rsidRDefault="00BB3EA8" w:rsidP="00BB3EA8">
            <w:pPr>
              <w:rPr>
                <w:color w:val="000000"/>
                <w:sz w:val="24"/>
                <w:szCs w:val="24"/>
              </w:rPr>
            </w:pPr>
            <w:r w:rsidRPr="00441201">
              <w:rPr>
                <w:color w:val="000000"/>
                <w:sz w:val="24"/>
                <w:szCs w:val="24"/>
              </w:rPr>
              <w:t> </w:t>
            </w:r>
          </w:p>
        </w:tc>
      </w:tr>
      <w:tr w:rsidR="00BB3EA8" w:rsidRPr="00441201" w:rsidTr="00BB3EA8">
        <w:trPr>
          <w:trHeight w:val="31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3.1</w:t>
            </w:r>
          </w:p>
        </w:tc>
        <w:tc>
          <w:tcPr>
            <w:tcW w:w="2211"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 ночная зона</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13,52</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12,69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12,27</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14,83</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16,59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17,12</w:t>
            </w:r>
          </w:p>
        </w:tc>
      </w:tr>
      <w:tr w:rsidR="00BB3EA8" w:rsidRPr="00441201" w:rsidTr="00BB3EA8">
        <w:trPr>
          <w:trHeight w:val="630"/>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3.2</w:t>
            </w:r>
          </w:p>
        </w:tc>
        <w:tc>
          <w:tcPr>
            <w:tcW w:w="2211"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 дневная зона (пиковая и полупиковая)</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23,79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24,50</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27,69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34,12</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43,4</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44,77</w:t>
            </w:r>
          </w:p>
        </w:tc>
      </w:tr>
      <w:bookmarkEnd w:id="491"/>
    </w:tbl>
    <w:p w:rsidR="00BB3EA8" w:rsidRPr="00441201" w:rsidRDefault="00BB3EA8" w:rsidP="00BB3EA8">
      <w:pPr>
        <w:tabs>
          <w:tab w:val="left" w:pos="1134"/>
        </w:tabs>
        <w:autoSpaceDE w:val="0"/>
        <w:autoSpaceDN w:val="0"/>
        <w:adjustRightInd w:val="0"/>
        <w:ind w:firstLine="709"/>
        <w:jc w:val="both"/>
        <w:rPr>
          <w:sz w:val="28"/>
          <w:szCs w:val="28"/>
        </w:rPr>
      </w:pPr>
    </w:p>
    <w:p w:rsidR="00BB3EA8" w:rsidRPr="00441201" w:rsidRDefault="00BB3EA8" w:rsidP="00BB3EA8">
      <w:pPr>
        <w:tabs>
          <w:tab w:val="left" w:pos="1134"/>
        </w:tabs>
        <w:autoSpaceDE w:val="0"/>
        <w:autoSpaceDN w:val="0"/>
        <w:adjustRightInd w:val="0"/>
        <w:ind w:firstLine="709"/>
        <w:jc w:val="both"/>
        <w:rPr>
          <w:sz w:val="28"/>
          <w:szCs w:val="28"/>
        </w:rPr>
      </w:pPr>
      <w:bookmarkStart w:id="492" w:name="_Hlk481060116"/>
      <w:r w:rsidRPr="00441201">
        <w:rPr>
          <w:sz w:val="28"/>
          <w:szCs w:val="28"/>
        </w:rPr>
        <w:t>Величина тарифов на электрическую энергию, поставляемую населению и приравненным к нему потребителям за 2014-2016 гг. на территории ХМАО-Югры (зона централизованного электроснабжения) приведена в табл. 18.</w:t>
      </w:r>
    </w:p>
    <w:p w:rsidR="00BB3EA8" w:rsidRPr="00441201" w:rsidRDefault="00BB3EA8" w:rsidP="00BB3EA8">
      <w:pPr>
        <w:tabs>
          <w:tab w:val="left" w:pos="1134"/>
        </w:tabs>
        <w:autoSpaceDE w:val="0"/>
        <w:autoSpaceDN w:val="0"/>
        <w:adjustRightInd w:val="0"/>
        <w:ind w:firstLine="709"/>
        <w:jc w:val="both"/>
        <w:rPr>
          <w:sz w:val="28"/>
          <w:szCs w:val="28"/>
        </w:rPr>
      </w:pPr>
    </w:p>
    <w:bookmarkEnd w:id="492"/>
    <w:p w:rsidR="00BB3EA8" w:rsidRPr="00441201" w:rsidRDefault="00BB3EA8" w:rsidP="00BB3EA8">
      <w:pPr>
        <w:jc w:val="right"/>
        <w:rPr>
          <w:b/>
          <w:sz w:val="24"/>
        </w:rPr>
      </w:pPr>
    </w:p>
    <w:p w:rsidR="00BB3EA8" w:rsidRPr="00441201" w:rsidRDefault="00BB3EA8" w:rsidP="00BB3EA8">
      <w:pPr>
        <w:jc w:val="right"/>
        <w:rPr>
          <w:b/>
          <w:sz w:val="24"/>
        </w:rPr>
        <w:sectPr w:rsidR="00BB3EA8" w:rsidRPr="00441201" w:rsidSect="00BB3EA8">
          <w:footerReference w:type="default" r:id="rId28"/>
          <w:pgSz w:w="11907" w:h="16840" w:code="9"/>
          <w:pgMar w:top="1134" w:right="567" w:bottom="1134" w:left="1134" w:header="0" w:footer="284" w:gutter="0"/>
          <w:cols w:space="720"/>
          <w:docGrid w:linePitch="272"/>
        </w:sectPr>
      </w:pPr>
    </w:p>
    <w:p w:rsidR="00BB3EA8" w:rsidRPr="00441201" w:rsidRDefault="00BB3EA8" w:rsidP="00BB3EA8">
      <w:pPr>
        <w:jc w:val="right"/>
        <w:rPr>
          <w:b/>
          <w:sz w:val="24"/>
        </w:rPr>
      </w:pPr>
      <w:r w:rsidRPr="00441201">
        <w:rPr>
          <w:b/>
          <w:sz w:val="24"/>
        </w:rPr>
        <w:lastRenderedPageBreak/>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44</w:t>
      </w:r>
      <w:r w:rsidR="00D0305B" w:rsidRPr="00441201">
        <w:rPr>
          <w:b/>
          <w:sz w:val="24"/>
        </w:rPr>
        <w:fldChar w:fldCharType="end"/>
      </w:r>
    </w:p>
    <w:p w:rsidR="00BB3EA8" w:rsidRPr="00441201" w:rsidRDefault="00BB3EA8" w:rsidP="00BB3EA8">
      <w:pPr>
        <w:jc w:val="center"/>
        <w:rPr>
          <w:b/>
          <w:sz w:val="24"/>
        </w:rPr>
      </w:pPr>
      <w:r w:rsidRPr="00441201">
        <w:rPr>
          <w:b/>
          <w:sz w:val="24"/>
        </w:rPr>
        <w:t>Тарифы на электроэнергию на территории ХМАО-Югры в 2014-2016 гг.</w:t>
      </w:r>
    </w:p>
    <w:tbl>
      <w:tblPr>
        <w:tblW w:w="5000" w:type="pct"/>
        <w:tblLook w:val="04A0"/>
      </w:tblPr>
      <w:tblGrid>
        <w:gridCol w:w="616"/>
        <w:gridCol w:w="3526"/>
        <w:gridCol w:w="1109"/>
        <w:gridCol w:w="1519"/>
        <w:gridCol w:w="1558"/>
        <w:gridCol w:w="1278"/>
        <w:gridCol w:w="1559"/>
        <w:gridCol w:w="1863"/>
        <w:gridCol w:w="1760"/>
      </w:tblGrid>
      <w:tr w:rsidR="00BB3EA8" w:rsidRPr="00441201" w:rsidTr="00BB3EA8">
        <w:trPr>
          <w:trHeight w:val="510"/>
          <w:tblHeader/>
        </w:trPr>
        <w:tc>
          <w:tcPr>
            <w:tcW w:w="2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 xml:space="preserve">№ </w:t>
            </w:r>
            <w:proofErr w:type="gramStart"/>
            <w:r w:rsidRPr="00441201">
              <w:rPr>
                <w:b/>
                <w:bCs/>
                <w:color w:val="000000"/>
              </w:rPr>
              <w:t>п</w:t>
            </w:r>
            <w:proofErr w:type="gramEnd"/>
            <w:r w:rsidRPr="00441201">
              <w:rPr>
                <w:b/>
                <w:bCs/>
                <w:color w:val="000000"/>
              </w:rPr>
              <w:t>/п</w:t>
            </w:r>
          </w:p>
        </w:tc>
        <w:tc>
          <w:tcPr>
            <w:tcW w:w="1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Показатель (группа потребителей с разбивкой по ставкам и дифференциацией по зонам суток)</w:t>
            </w:r>
          </w:p>
        </w:tc>
        <w:tc>
          <w:tcPr>
            <w:tcW w:w="3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Ед. изм.</w:t>
            </w:r>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01.01.2014 по 30.06.2014</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01.07.2014 по 31.12.2014</w:t>
            </w:r>
          </w:p>
        </w:tc>
        <w:tc>
          <w:tcPr>
            <w:tcW w:w="432"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01.01.2015 по 30.06.2015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01.07.2015 по 31.12.2015</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01.01.2016 по 30.06.2016</w:t>
            </w:r>
          </w:p>
        </w:tc>
        <w:tc>
          <w:tcPr>
            <w:tcW w:w="595"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01.07.2016 по 31.12.2016</w:t>
            </w:r>
          </w:p>
        </w:tc>
      </w:tr>
      <w:tr w:rsidR="00BB3EA8" w:rsidRPr="00441201" w:rsidTr="00BB3EA8">
        <w:trPr>
          <w:trHeight w:val="795"/>
          <w:tblHeader/>
        </w:trPr>
        <w:tc>
          <w:tcPr>
            <w:tcW w:w="208"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rPr>
            </w:pPr>
          </w:p>
        </w:tc>
        <w:tc>
          <w:tcPr>
            <w:tcW w:w="1192"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rPr>
            </w:pPr>
          </w:p>
        </w:tc>
        <w:tc>
          <w:tcPr>
            <w:tcW w:w="375"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rPr>
            </w:pPr>
          </w:p>
        </w:tc>
        <w:tc>
          <w:tcPr>
            <w:tcW w:w="1040"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Решение РЭК Тюменской области, ХМАО-Югры и ЯНАО от 12.11.2013 № 130</w:t>
            </w:r>
          </w:p>
        </w:tc>
        <w:tc>
          <w:tcPr>
            <w:tcW w:w="959"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Распоряжение РЭК Тюменской области, ХМАО-Югры и ЯНАО от 19.12.2014 № 103  (в ред. от 25.02.2015)</w:t>
            </w:r>
          </w:p>
        </w:tc>
        <w:tc>
          <w:tcPr>
            <w:tcW w:w="1225"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 xml:space="preserve"> Распоряжение РЭК Тюменской области, ХМАО-Югры и ЯНАО от 22.12.2015 № 18  (в ред. от 28.06.2016)</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Население (тарифы указаны с учетом НДС)</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 xml:space="preserve">Население, за исключением </w:t>
            </w:r>
            <w:proofErr w:type="gramStart"/>
            <w:r w:rsidRPr="00441201">
              <w:rPr>
                <w:color w:val="000000"/>
              </w:rPr>
              <w:t>указанного</w:t>
            </w:r>
            <w:proofErr w:type="gramEnd"/>
            <w:r w:rsidRPr="00441201">
              <w:rPr>
                <w:color w:val="000000"/>
              </w:rPr>
              <w:t xml:space="preserve"> в пунктах 2 и 3</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1.1.1</w:t>
            </w: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Одноставочный тариф</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2,17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2,25</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2,58</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1.1.2</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двум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Дневная зона (пиковая и полупиковая)</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2,18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2,26</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2,26</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2,49</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2,49</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2,63</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1,09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1,13</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1,31</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1.1.3</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трем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2,65</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Полупиковая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2,17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2,25</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2,58</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Pr>
                <w:color w:val="000000"/>
              </w:rPr>
              <w:t>-</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1,13</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1,31</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Население, проживающее в городских населенных пунктах в домах, оборудованных в установленном порядке стационарными электроплитами и (или) электроотопительными установками</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2.1</w:t>
            </w: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Одноставочный тариф</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1,52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1,81</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двум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Дневная зона (пиковая и полупиковая)</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1,53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1,59</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1,84</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0,77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0,79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0,92</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2.3</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трем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1,54</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1,6</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1,6</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1,76</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1,76</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1,86</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Полупиковая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1,81</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0,77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0,79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0,92</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3</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Население, проживающее в сельских населенных пунктах</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3.1</w:t>
            </w: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Одноставочный тариф</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1,81</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3.2</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двум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Дневная зона (пиковая и полупиковая)</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1,53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1,59</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1,84</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0,77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0,79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0,92</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lastRenderedPageBreak/>
              <w:t>3.3</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трем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1,54</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1,6</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1,6</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1,76</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1,76</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1,86</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Полупиковая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1,81</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0,77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0,79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0,92</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4</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Потребители, приравненные к населению (тарифы указаны с учетом НДС)</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4.1</w:t>
            </w: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Одноставочный тариф</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2,17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2,25</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2,58</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4.2</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двум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Дневная зона (пиковая и полупиковая)</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2,18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2,26</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2,26</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2,49</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2,49</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2,63</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1,09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1,13</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1,31</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4.3</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трем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2,65</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Полупиковая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2,17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2,25</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2,58</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1,09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1,13</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1,31</w:t>
            </w:r>
          </w:p>
        </w:tc>
      </w:tr>
    </w:tbl>
    <w:p w:rsidR="00BB3EA8" w:rsidRPr="00441201" w:rsidRDefault="00BB3EA8" w:rsidP="00BB3EA8">
      <w:pPr>
        <w:tabs>
          <w:tab w:val="left" w:pos="1134"/>
        </w:tabs>
        <w:autoSpaceDE w:val="0"/>
        <w:autoSpaceDN w:val="0"/>
        <w:adjustRightInd w:val="0"/>
        <w:ind w:firstLine="709"/>
        <w:jc w:val="both"/>
        <w:rPr>
          <w:sz w:val="28"/>
          <w:szCs w:val="28"/>
        </w:rPr>
        <w:sectPr w:rsidR="00BB3EA8" w:rsidRPr="00441201" w:rsidSect="00BB3EA8">
          <w:pgSz w:w="16840" w:h="11907" w:orient="landscape" w:code="9"/>
          <w:pgMar w:top="1134" w:right="1134" w:bottom="567" w:left="1134" w:header="0" w:footer="284" w:gutter="0"/>
          <w:cols w:space="720"/>
          <w:docGrid w:linePitch="272"/>
        </w:sectPr>
      </w:pPr>
    </w:p>
    <w:p w:rsidR="00BB3EA8" w:rsidRPr="00441201" w:rsidRDefault="00BB3EA8" w:rsidP="00BB3EA8">
      <w:pPr>
        <w:jc w:val="center"/>
        <w:rPr>
          <w:b/>
          <w:sz w:val="24"/>
        </w:rPr>
      </w:pPr>
    </w:p>
    <w:p w:rsidR="00BB3EA8" w:rsidRPr="00441201" w:rsidRDefault="00BB3EA8" w:rsidP="00BB3EA8">
      <w:pPr>
        <w:pStyle w:val="2"/>
        <w:numPr>
          <w:ilvl w:val="1"/>
          <w:numId w:val="43"/>
        </w:numPr>
        <w:tabs>
          <w:tab w:val="left" w:pos="1418"/>
        </w:tabs>
        <w:ind w:left="1418" w:hanging="709"/>
      </w:pPr>
      <w:bookmarkStart w:id="493" w:name="_Toc480794159"/>
      <w:r w:rsidRPr="00441201">
        <w:t>Система газоснабжения</w:t>
      </w:r>
      <w:bookmarkEnd w:id="493"/>
    </w:p>
    <w:p w:rsidR="00BB3EA8" w:rsidRPr="00441201" w:rsidRDefault="00BB3EA8" w:rsidP="00BB3EA8"/>
    <w:p w:rsidR="00BB3EA8" w:rsidRPr="00441201" w:rsidRDefault="00BB3EA8" w:rsidP="00BB3EA8">
      <w:pPr>
        <w:ind w:firstLine="709"/>
        <w:jc w:val="both"/>
        <w:rPr>
          <w:sz w:val="28"/>
        </w:rPr>
      </w:pPr>
      <w:r w:rsidRPr="00441201">
        <w:rPr>
          <w:sz w:val="28"/>
        </w:rPr>
        <w:t xml:space="preserve">Централизованное газоснабжение в городском поселении Кондинское отсутствует. </w:t>
      </w:r>
    </w:p>
    <w:p w:rsidR="00BB3EA8" w:rsidRPr="00441201" w:rsidRDefault="00BB3EA8" w:rsidP="00BB3EA8">
      <w:pPr>
        <w:ind w:firstLine="709"/>
        <w:jc w:val="both"/>
        <w:rPr>
          <w:sz w:val="28"/>
        </w:rPr>
      </w:pPr>
      <w:r w:rsidRPr="00441201">
        <w:rPr>
          <w:sz w:val="28"/>
        </w:rPr>
        <w:t xml:space="preserve">Поставку сжиженного газа для бытовых нужд населению осуществляет </w:t>
      </w:r>
      <w:r w:rsidRPr="00441201">
        <w:rPr>
          <w:sz w:val="28"/>
        </w:rPr>
        <w:br/>
        <w:t>ООО «Юкон-Газ Плюс».</w:t>
      </w:r>
    </w:p>
    <w:p w:rsidR="00BB3EA8" w:rsidRPr="00441201" w:rsidRDefault="00BB3EA8" w:rsidP="00BB3EA8"/>
    <w:p w:rsidR="00BB3EA8" w:rsidRPr="00441201" w:rsidRDefault="00BB3EA8" w:rsidP="00BB3EA8">
      <w:pPr>
        <w:pStyle w:val="2"/>
        <w:numPr>
          <w:ilvl w:val="1"/>
          <w:numId w:val="43"/>
        </w:numPr>
        <w:tabs>
          <w:tab w:val="left" w:pos="1418"/>
        </w:tabs>
        <w:ind w:left="1418" w:hanging="709"/>
      </w:pPr>
      <w:bookmarkStart w:id="494" w:name="_Toc480794160"/>
      <w:r w:rsidRPr="00441201">
        <w:t>Система теплоснабжения</w:t>
      </w:r>
      <w:bookmarkEnd w:id="460"/>
      <w:bookmarkEnd w:id="461"/>
      <w:bookmarkEnd w:id="462"/>
      <w:bookmarkEnd w:id="463"/>
      <w:bookmarkEnd w:id="494"/>
    </w:p>
    <w:p w:rsidR="00BB3EA8" w:rsidRPr="00441201" w:rsidRDefault="00BB3EA8" w:rsidP="00BB3EA8"/>
    <w:p w:rsidR="00BB3EA8" w:rsidRPr="00441201" w:rsidRDefault="00BB3EA8" w:rsidP="00BB3EA8">
      <w:pPr>
        <w:pStyle w:val="3"/>
        <w:numPr>
          <w:ilvl w:val="2"/>
          <w:numId w:val="43"/>
        </w:numPr>
        <w:tabs>
          <w:tab w:val="left" w:pos="709"/>
        </w:tabs>
        <w:ind w:left="709" w:hanging="709"/>
      </w:pPr>
      <w:bookmarkStart w:id="495" w:name="_Toc436248070"/>
      <w:bookmarkStart w:id="496" w:name="_Toc480794161"/>
      <w:r w:rsidRPr="00441201">
        <w:t>Описание организационной структуры, формы собственности и между организациями, а также с потребителями</w:t>
      </w:r>
      <w:bookmarkEnd w:id="495"/>
      <w:bookmarkEnd w:id="496"/>
      <w:r w:rsidRPr="00441201">
        <w:t xml:space="preserve"> </w:t>
      </w:r>
    </w:p>
    <w:p w:rsidR="00BB3EA8" w:rsidRPr="00441201" w:rsidRDefault="00BB3EA8" w:rsidP="00BB3EA8">
      <w:pPr>
        <w:tabs>
          <w:tab w:val="left" w:pos="993"/>
        </w:tabs>
        <w:ind w:firstLine="709"/>
        <w:jc w:val="both"/>
        <w:rPr>
          <w:sz w:val="28"/>
          <w:szCs w:val="28"/>
        </w:rPr>
      </w:pP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 xml:space="preserve">На территории городского поселения Кондинское централизованное теплоснабжение организовано  только на территории пгт. Кондинское. </w:t>
      </w: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Доля жилищного фонда городского поселения, оборудованного централизованным отоплением, в 2016 г. составила 55%</w:t>
      </w:r>
      <w:r w:rsidRPr="00441201">
        <w:rPr>
          <w:rStyle w:val="afff"/>
          <w:sz w:val="28"/>
          <w:szCs w:val="28"/>
        </w:rPr>
        <w:footnoteReference w:id="25"/>
      </w:r>
      <w:r w:rsidRPr="00441201">
        <w:rPr>
          <w:sz w:val="28"/>
          <w:szCs w:val="28"/>
        </w:rPr>
        <w:t>.</w:t>
      </w: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В остальных населенных пунктах городского поселения организовано индивидуальное теплоснабжение посредством использования отдельных  приборов печного дровяного отопления.</w:t>
      </w:r>
    </w:p>
    <w:p w:rsidR="00BB3EA8" w:rsidRPr="00441201" w:rsidRDefault="00BB3EA8" w:rsidP="00BB3EA8">
      <w:pPr>
        <w:widowControl w:val="0"/>
        <w:tabs>
          <w:tab w:val="left" w:pos="993"/>
        </w:tabs>
        <w:autoSpaceDE w:val="0"/>
        <w:autoSpaceDN w:val="0"/>
        <w:adjustRightInd w:val="0"/>
        <w:ind w:firstLine="709"/>
        <w:jc w:val="both"/>
        <w:rPr>
          <w:sz w:val="28"/>
          <w:szCs w:val="28"/>
        </w:rPr>
      </w:pPr>
      <w:r w:rsidRPr="00441201">
        <w:rPr>
          <w:sz w:val="28"/>
          <w:szCs w:val="28"/>
        </w:rPr>
        <w:t xml:space="preserve">Услуги теплоснабжения на территории оказывают две организации – </w:t>
      </w:r>
      <w:r w:rsidRPr="00441201">
        <w:rPr>
          <w:sz w:val="28"/>
          <w:szCs w:val="28"/>
        </w:rPr>
        <w:br/>
        <w:t>ООО «Комплекс коммунальных платежей»</w:t>
      </w:r>
      <w:r>
        <w:rPr>
          <w:sz w:val="28"/>
          <w:szCs w:val="28"/>
        </w:rPr>
        <w:t xml:space="preserve"> (далее – ООО «КК</w:t>
      </w:r>
      <w:r w:rsidRPr="00441201">
        <w:rPr>
          <w:sz w:val="28"/>
          <w:szCs w:val="28"/>
        </w:rPr>
        <w:t>П»</w:t>
      </w:r>
      <w:r>
        <w:rPr>
          <w:sz w:val="28"/>
          <w:szCs w:val="28"/>
        </w:rPr>
        <w:t>)</w:t>
      </w:r>
      <w:r w:rsidRPr="00441201">
        <w:rPr>
          <w:sz w:val="28"/>
          <w:szCs w:val="28"/>
        </w:rPr>
        <w:t xml:space="preserve"> и АО «Кондаавиа». </w:t>
      </w:r>
    </w:p>
    <w:p w:rsidR="00BB3EA8" w:rsidRPr="00441201" w:rsidRDefault="00BB3EA8" w:rsidP="00BB3EA8">
      <w:pPr>
        <w:ind w:firstLine="709"/>
        <w:jc w:val="both"/>
        <w:rPr>
          <w:sz w:val="28"/>
          <w:szCs w:val="28"/>
        </w:rPr>
      </w:pPr>
      <w:r w:rsidRPr="00441201">
        <w:rPr>
          <w:sz w:val="28"/>
          <w:szCs w:val="28"/>
        </w:rPr>
        <w:t>Система теплоснабжения пгт. Кондинское – закрытая.</w:t>
      </w:r>
    </w:p>
    <w:p w:rsidR="00BB3EA8" w:rsidRPr="00441201" w:rsidRDefault="00BB3EA8" w:rsidP="00BB3EA8">
      <w:pPr>
        <w:ind w:firstLine="709"/>
        <w:jc w:val="both"/>
        <w:rPr>
          <w:sz w:val="28"/>
          <w:szCs w:val="28"/>
        </w:rPr>
      </w:pPr>
      <w:r w:rsidRPr="00441201">
        <w:rPr>
          <w:sz w:val="28"/>
          <w:szCs w:val="28"/>
        </w:rPr>
        <w:t>Структура централизованной системы теплоснабжения пгт. Кондинское состоит из следующих основных элементов:</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количество источников тепловой энергии – 5 ед., в т.ч.:</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протяженность тепловых сетей в двухтрубном исполнении –  19,9 км.</w:t>
      </w:r>
    </w:p>
    <w:p w:rsidR="00BB3EA8" w:rsidRPr="00441201" w:rsidRDefault="00BB3EA8" w:rsidP="00BB3EA8">
      <w:pPr>
        <w:ind w:firstLine="709"/>
        <w:jc w:val="both"/>
        <w:rPr>
          <w:sz w:val="28"/>
          <w:szCs w:val="28"/>
        </w:rPr>
      </w:pPr>
      <w:r w:rsidRPr="00441201">
        <w:rPr>
          <w:sz w:val="28"/>
          <w:szCs w:val="28"/>
        </w:rPr>
        <w:t>Установленная мощность источников тепловой энергии – 19 Гкал/</w:t>
      </w:r>
      <w:proofErr w:type="gramStart"/>
      <w:r w:rsidRPr="00441201">
        <w:rPr>
          <w:sz w:val="28"/>
          <w:szCs w:val="28"/>
        </w:rPr>
        <w:t>ч</w:t>
      </w:r>
      <w:proofErr w:type="gramEnd"/>
      <w:r w:rsidRPr="00441201">
        <w:rPr>
          <w:sz w:val="28"/>
          <w:szCs w:val="28"/>
        </w:rPr>
        <w:t>.</w:t>
      </w: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Основные технические параметры котельных пгт. Кондинское:</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целевое назначение котельных – отопление;</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основной вид топлива – уголь каменный, дрова;</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температурный график теплоносителя – 65/58ºС.</w:t>
      </w:r>
    </w:p>
    <w:p w:rsidR="00BB3EA8" w:rsidRPr="00441201" w:rsidRDefault="00BB3EA8" w:rsidP="00BB3EA8">
      <w:pPr>
        <w:tabs>
          <w:tab w:val="left" w:pos="0"/>
        </w:tabs>
        <w:ind w:firstLine="709"/>
        <w:jc w:val="both"/>
        <w:rPr>
          <w:color w:val="FF0000"/>
          <w:sz w:val="28"/>
          <w:szCs w:val="28"/>
        </w:rPr>
      </w:pPr>
    </w:p>
    <w:p w:rsidR="00BB3EA8" w:rsidRPr="00441201" w:rsidRDefault="00BB3EA8" w:rsidP="00BB3EA8">
      <w:pPr>
        <w:pStyle w:val="3"/>
        <w:numPr>
          <w:ilvl w:val="2"/>
          <w:numId w:val="43"/>
        </w:numPr>
        <w:tabs>
          <w:tab w:val="left" w:pos="709"/>
        </w:tabs>
        <w:ind w:left="709" w:hanging="709"/>
      </w:pPr>
      <w:bookmarkStart w:id="497" w:name="_Toc436248071"/>
      <w:bookmarkStart w:id="498" w:name="_Toc480794162"/>
      <w:r w:rsidRPr="00441201">
        <w:t>Анализ существующего технического состояния системы теплоснабжения</w:t>
      </w:r>
      <w:bookmarkEnd w:id="497"/>
      <w:bookmarkEnd w:id="498"/>
    </w:p>
    <w:p w:rsidR="00BB3EA8" w:rsidRPr="00441201" w:rsidRDefault="00BB3EA8" w:rsidP="00BB3EA8">
      <w:pPr>
        <w:pStyle w:val="4"/>
        <w:keepNext/>
        <w:numPr>
          <w:ilvl w:val="3"/>
          <w:numId w:val="43"/>
        </w:numPr>
        <w:tabs>
          <w:tab w:val="left" w:pos="993"/>
          <w:tab w:val="left" w:pos="1418"/>
        </w:tabs>
        <w:spacing w:before="120"/>
        <w:ind w:left="0" w:firstLine="0"/>
      </w:pPr>
      <w:r w:rsidRPr="00441201">
        <w:t>Анализ эффективности и надежности имеющихся источников теплоснабжения, имеющиеся проблемы и направления их решения</w:t>
      </w:r>
    </w:p>
    <w:p w:rsidR="00BB3EA8" w:rsidRPr="00441201" w:rsidRDefault="00BB3EA8" w:rsidP="00BB3EA8"/>
    <w:p w:rsidR="00BB3EA8" w:rsidRPr="00441201" w:rsidRDefault="00BB3EA8" w:rsidP="00BB3EA8">
      <w:pPr>
        <w:pStyle w:val="5"/>
        <w:spacing w:before="0"/>
        <w:rPr>
          <w:b/>
          <w:i/>
          <w:spacing w:val="0"/>
        </w:rPr>
      </w:pPr>
      <w:r w:rsidRPr="00441201">
        <w:t>Технические параметры</w:t>
      </w:r>
      <w:r w:rsidRPr="00441201">
        <w:rPr>
          <w:spacing w:val="0"/>
        </w:rPr>
        <w:t xml:space="preserve"> </w:t>
      </w:r>
    </w:p>
    <w:p w:rsidR="00BB3EA8" w:rsidRPr="00441201" w:rsidRDefault="00BB3EA8" w:rsidP="00BB3EA8">
      <w:pPr>
        <w:tabs>
          <w:tab w:val="left" w:pos="5741"/>
        </w:tabs>
        <w:ind w:firstLine="709"/>
        <w:jc w:val="both"/>
        <w:rPr>
          <w:sz w:val="28"/>
        </w:rPr>
      </w:pPr>
      <w:r w:rsidRPr="00441201">
        <w:rPr>
          <w:sz w:val="28"/>
        </w:rPr>
        <w:t>ООО «ККП» обслуживает 4 котельных суммарной установленной мощностью 19,2 Гкал/</w:t>
      </w:r>
      <w:proofErr w:type="gramStart"/>
      <w:r w:rsidRPr="00441201">
        <w:rPr>
          <w:sz w:val="28"/>
        </w:rPr>
        <w:t>ч</w:t>
      </w:r>
      <w:proofErr w:type="gramEnd"/>
      <w:r w:rsidRPr="00441201">
        <w:rPr>
          <w:sz w:val="28"/>
        </w:rPr>
        <w:t xml:space="preserve"> (табл. 19).</w:t>
      </w:r>
    </w:p>
    <w:p w:rsidR="00BB3EA8" w:rsidRPr="00441201" w:rsidRDefault="00BB3EA8" w:rsidP="00BB3EA8">
      <w:pPr>
        <w:tabs>
          <w:tab w:val="left" w:pos="5741"/>
        </w:tabs>
        <w:ind w:firstLine="709"/>
        <w:jc w:val="both"/>
        <w:rPr>
          <w:sz w:val="28"/>
        </w:rPr>
      </w:pPr>
    </w:p>
    <w:p w:rsidR="00BB3EA8" w:rsidRPr="00441201" w:rsidRDefault="00BB3EA8" w:rsidP="00BB3EA8">
      <w:pPr>
        <w:pStyle w:val="a7"/>
        <w:keepNext/>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45</w:t>
      </w:r>
      <w:r w:rsidR="00D0305B" w:rsidRPr="00441201">
        <w:rPr>
          <w:b/>
          <w:sz w:val="24"/>
        </w:rPr>
        <w:fldChar w:fldCharType="end"/>
      </w:r>
    </w:p>
    <w:p w:rsidR="00BB3EA8" w:rsidRPr="00441201" w:rsidRDefault="00BB3EA8" w:rsidP="00BB3EA8">
      <w:pPr>
        <w:jc w:val="center"/>
        <w:rPr>
          <w:b/>
          <w:sz w:val="24"/>
        </w:rPr>
      </w:pPr>
      <w:r w:rsidRPr="00441201">
        <w:rPr>
          <w:b/>
          <w:sz w:val="24"/>
        </w:rPr>
        <w:t>Технические параметры котельных ООО «ККП»</w:t>
      </w:r>
    </w:p>
    <w:tbl>
      <w:tblPr>
        <w:tblStyle w:val="afc"/>
        <w:tblW w:w="5000" w:type="pct"/>
        <w:tblLook w:val="01E0"/>
      </w:tblPr>
      <w:tblGrid>
        <w:gridCol w:w="605"/>
        <w:gridCol w:w="3331"/>
        <w:gridCol w:w="1986"/>
        <w:gridCol w:w="2553"/>
        <w:gridCol w:w="1947"/>
      </w:tblGrid>
      <w:tr w:rsidR="00BB3EA8" w:rsidRPr="00441201" w:rsidTr="00BB3EA8">
        <w:tc>
          <w:tcPr>
            <w:tcW w:w="290" w:type="pct"/>
          </w:tcPr>
          <w:p w:rsidR="00BB3EA8" w:rsidRPr="00441201" w:rsidRDefault="00BB3EA8" w:rsidP="00BB3EA8">
            <w:pPr>
              <w:jc w:val="center"/>
              <w:rPr>
                <w:b/>
                <w:sz w:val="24"/>
                <w:szCs w:val="24"/>
              </w:rPr>
            </w:pPr>
            <w:r w:rsidRPr="00441201">
              <w:rPr>
                <w:b/>
                <w:sz w:val="24"/>
                <w:szCs w:val="24"/>
              </w:rPr>
              <w:t xml:space="preserve">№ </w:t>
            </w:r>
            <w:proofErr w:type="gramStart"/>
            <w:r w:rsidRPr="00441201">
              <w:rPr>
                <w:b/>
                <w:sz w:val="24"/>
                <w:szCs w:val="24"/>
              </w:rPr>
              <w:t>п</w:t>
            </w:r>
            <w:proofErr w:type="gramEnd"/>
            <w:r w:rsidRPr="00441201">
              <w:rPr>
                <w:b/>
                <w:sz w:val="24"/>
                <w:szCs w:val="24"/>
              </w:rPr>
              <w:t>/п</w:t>
            </w:r>
          </w:p>
        </w:tc>
        <w:tc>
          <w:tcPr>
            <w:tcW w:w="1598" w:type="pct"/>
          </w:tcPr>
          <w:p w:rsidR="00BB3EA8" w:rsidRPr="00441201" w:rsidRDefault="00BB3EA8" w:rsidP="00BB3EA8">
            <w:pPr>
              <w:jc w:val="center"/>
              <w:rPr>
                <w:b/>
                <w:sz w:val="24"/>
                <w:szCs w:val="24"/>
              </w:rPr>
            </w:pPr>
            <w:r w:rsidRPr="00441201">
              <w:rPr>
                <w:b/>
                <w:sz w:val="24"/>
                <w:szCs w:val="24"/>
              </w:rPr>
              <w:t>Наименование</w:t>
            </w:r>
          </w:p>
          <w:p w:rsidR="00BB3EA8" w:rsidRPr="00441201" w:rsidRDefault="00BB3EA8" w:rsidP="00BB3EA8">
            <w:pPr>
              <w:jc w:val="center"/>
              <w:rPr>
                <w:b/>
                <w:sz w:val="24"/>
                <w:szCs w:val="24"/>
              </w:rPr>
            </w:pPr>
            <w:r w:rsidRPr="00441201">
              <w:rPr>
                <w:b/>
                <w:sz w:val="24"/>
                <w:szCs w:val="24"/>
              </w:rPr>
              <w:t xml:space="preserve"> источника теплоснабжения,</w:t>
            </w:r>
          </w:p>
          <w:p w:rsidR="00BB3EA8" w:rsidRPr="00441201" w:rsidRDefault="00BB3EA8" w:rsidP="00BB3EA8">
            <w:pPr>
              <w:jc w:val="center"/>
              <w:rPr>
                <w:b/>
                <w:sz w:val="24"/>
                <w:szCs w:val="24"/>
              </w:rPr>
            </w:pPr>
            <w:r w:rsidRPr="00441201">
              <w:rPr>
                <w:b/>
                <w:sz w:val="24"/>
                <w:szCs w:val="24"/>
              </w:rPr>
              <w:t>адрес</w:t>
            </w:r>
          </w:p>
        </w:tc>
        <w:tc>
          <w:tcPr>
            <w:tcW w:w="953" w:type="pct"/>
          </w:tcPr>
          <w:p w:rsidR="00BB3EA8" w:rsidRPr="00441201" w:rsidRDefault="00BB3EA8" w:rsidP="00BB3EA8">
            <w:pPr>
              <w:jc w:val="center"/>
              <w:rPr>
                <w:b/>
                <w:sz w:val="24"/>
                <w:szCs w:val="24"/>
              </w:rPr>
            </w:pPr>
            <w:r w:rsidRPr="00441201">
              <w:rPr>
                <w:b/>
                <w:sz w:val="24"/>
                <w:szCs w:val="24"/>
              </w:rPr>
              <w:t>Установленная мощность, Гкал/</w:t>
            </w:r>
            <w:proofErr w:type="gramStart"/>
            <w:r w:rsidRPr="00441201">
              <w:rPr>
                <w:b/>
                <w:sz w:val="24"/>
                <w:szCs w:val="24"/>
              </w:rPr>
              <w:t>ч</w:t>
            </w:r>
            <w:proofErr w:type="gramEnd"/>
          </w:p>
        </w:tc>
        <w:tc>
          <w:tcPr>
            <w:tcW w:w="1225" w:type="pct"/>
          </w:tcPr>
          <w:p w:rsidR="00BB3EA8" w:rsidRPr="00441201" w:rsidRDefault="00BB3EA8" w:rsidP="00BB3EA8">
            <w:pPr>
              <w:jc w:val="center"/>
              <w:rPr>
                <w:b/>
                <w:sz w:val="24"/>
                <w:szCs w:val="24"/>
              </w:rPr>
            </w:pPr>
            <w:r w:rsidRPr="00441201">
              <w:rPr>
                <w:b/>
                <w:sz w:val="24"/>
                <w:szCs w:val="24"/>
              </w:rPr>
              <w:t>Вид топлива</w:t>
            </w:r>
          </w:p>
          <w:p w:rsidR="00BB3EA8" w:rsidRPr="00441201" w:rsidRDefault="00BB3EA8" w:rsidP="00BB3EA8">
            <w:pPr>
              <w:jc w:val="center"/>
              <w:rPr>
                <w:b/>
                <w:sz w:val="24"/>
                <w:szCs w:val="24"/>
              </w:rPr>
            </w:pPr>
            <w:r w:rsidRPr="00441201">
              <w:rPr>
                <w:b/>
                <w:sz w:val="24"/>
                <w:szCs w:val="24"/>
              </w:rPr>
              <w:t>основное/резервное</w:t>
            </w:r>
          </w:p>
        </w:tc>
        <w:tc>
          <w:tcPr>
            <w:tcW w:w="934" w:type="pct"/>
          </w:tcPr>
          <w:p w:rsidR="00BB3EA8" w:rsidRPr="00441201" w:rsidRDefault="00BB3EA8" w:rsidP="00BB3EA8">
            <w:pPr>
              <w:jc w:val="center"/>
              <w:rPr>
                <w:b/>
                <w:sz w:val="24"/>
                <w:szCs w:val="24"/>
              </w:rPr>
            </w:pPr>
            <w:r w:rsidRPr="00441201">
              <w:rPr>
                <w:b/>
                <w:sz w:val="24"/>
                <w:szCs w:val="24"/>
              </w:rPr>
              <w:t>Год ввода в эксплуатацию котельной</w:t>
            </w:r>
          </w:p>
        </w:tc>
      </w:tr>
      <w:tr w:rsidR="00BB3EA8" w:rsidRPr="00441201" w:rsidTr="00BB3EA8">
        <w:trPr>
          <w:trHeight w:val="276"/>
        </w:trPr>
        <w:tc>
          <w:tcPr>
            <w:tcW w:w="290" w:type="pct"/>
            <w:vAlign w:val="center"/>
          </w:tcPr>
          <w:p w:rsidR="00BB3EA8" w:rsidRPr="00441201" w:rsidRDefault="00BB3EA8" w:rsidP="00BB3EA8">
            <w:pPr>
              <w:jc w:val="center"/>
              <w:rPr>
                <w:sz w:val="24"/>
                <w:szCs w:val="24"/>
              </w:rPr>
            </w:pPr>
            <w:r w:rsidRPr="00441201">
              <w:rPr>
                <w:sz w:val="24"/>
                <w:szCs w:val="24"/>
              </w:rPr>
              <w:t>1</w:t>
            </w:r>
          </w:p>
        </w:tc>
        <w:tc>
          <w:tcPr>
            <w:tcW w:w="1598" w:type="pct"/>
            <w:vAlign w:val="center"/>
          </w:tcPr>
          <w:p w:rsidR="00BB3EA8" w:rsidRPr="00441201" w:rsidRDefault="00BB3EA8" w:rsidP="00BB3EA8">
            <w:pPr>
              <w:jc w:val="center"/>
              <w:rPr>
                <w:sz w:val="24"/>
                <w:szCs w:val="24"/>
              </w:rPr>
            </w:pPr>
            <w:r w:rsidRPr="00441201">
              <w:rPr>
                <w:sz w:val="24"/>
                <w:szCs w:val="24"/>
              </w:rPr>
              <w:t>Котельная № 1,</w:t>
            </w:r>
          </w:p>
          <w:p w:rsidR="00BB3EA8" w:rsidRPr="00441201" w:rsidRDefault="00BB3EA8" w:rsidP="00BB3EA8">
            <w:pPr>
              <w:jc w:val="center"/>
              <w:rPr>
                <w:sz w:val="24"/>
                <w:szCs w:val="24"/>
              </w:rPr>
            </w:pPr>
            <w:r w:rsidRPr="00441201">
              <w:rPr>
                <w:sz w:val="24"/>
                <w:szCs w:val="24"/>
              </w:rPr>
              <w:t xml:space="preserve">пгт. Кондинское, </w:t>
            </w:r>
          </w:p>
          <w:p w:rsidR="00BB3EA8" w:rsidRPr="00441201" w:rsidRDefault="00BB3EA8" w:rsidP="00BB3EA8">
            <w:pPr>
              <w:jc w:val="center"/>
              <w:rPr>
                <w:sz w:val="24"/>
                <w:szCs w:val="24"/>
              </w:rPr>
            </w:pPr>
            <w:r w:rsidRPr="00441201">
              <w:rPr>
                <w:sz w:val="24"/>
                <w:szCs w:val="24"/>
              </w:rPr>
              <w:t>ул. Советская, 7</w:t>
            </w:r>
          </w:p>
        </w:tc>
        <w:tc>
          <w:tcPr>
            <w:tcW w:w="953" w:type="pct"/>
            <w:vAlign w:val="center"/>
          </w:tcPr>
          <w:p w:rsidR="00BB3EA8" w:rsidRPr="00441201" w:rsidRDefault="00BB3EA8" w:rsidP="00BB3EA8">
            <w:pPr>
              <w:jc w:val="center"/>
              <w:rPr>
                <w:sz w:val="24"/>
                <w:szCs w:val="24"/>
              </w:rPr>
            </w:pPr>
            <w:r w:rsidRPr="00441201">
              <w:rPr>
                <w:sz w:val="24"/>
                <w:szCs w:val="24"/>
              </w:rPr>
              <w:t>9,0</w:t>
            </w:r>
          </w:p>
        </w:tc>
        <w:tc>
          <w:tcPr>
            <w:tcW w:w="1225" w:type="pct"/>
            <w:vAlign w:val="center"/>
          </w:tcPr>
          <w:p w:rsidR="00BB3EA8" w:rsidRPr="00441201" w:rsidRDefault="00BB3EA8" w:rsidP="00BB3EA8">
            <w:pPr>
              <w:jc w:val="center"/>
              <w:rPr>
                <w:sz w:val="24"/>
                <w:szCs w:val="24"/>
              </w:rPr>
            </w:pPr>
            <w:r w:rsidRPr="00441201">
              <w:rPr>
                <w:sz w:val="24"/>
                <w:szCs w:val="24"/>
              </w:rPr>
              <w:t>каменный уголь/дрова</w:t>
            </w:r>
          </w:p>
        </w:tc>
        <w:tc>
          <w:tcPr>
            <w:tcW w:w="934" w:type="pct"/>
            <w:vAlign w:val="center"/>
          </w:tcPr>
          <w:p w:rsidR="00BB3EA8" w:rsidRPr="00441201" w:rsidRDefault="00BB3EA8" w:rsidP="00BB3EA8">
            <w:pPr>
              <w:jc w:val="center"/>
              <w:rPr>
                <w:sz w:val="24"/>
                <w:szCs w:val="24"/>
              </w:rPr>
            </w:pPr>
            <w:r w:rsidRPr="00441201">
              <w:rPr>
                <w:sz w:val="24"/>
                <w:szCs w:val="24"/>
              </w:rPr>
              <w:t>2001</w:t>
            </w:r>
          </w:p>
        </w:tc>
      </w:tr>
      <w:tr w:rsidR="00BB3EA8" w:rsidRPr="00441201" w:rsidTr="00BB3EA8">
        <w:trPr>
          <w:trHeight w:val="276"/>
        </w:trPr>
        <w:tc>
          <w:tcPr>
            <w:tcW w:w="290" w:type="pct"/>
            <w:vAlign w:val="center"/>
          </w:tcPr>
          <w:p w:rsidR="00BB3EA8" w:rsidRPr="00441201" w:rsidRDefault="00BB3EA8" w:rsidP="00BB3EA8">
            <w:pPr>
              <w:jc w:val="center"/>
              <w:rPr>
                <w:sz w:val="24"/>
                <w:szCs w:val="24"/>
              </w:rPr>
            </w:pPr>
            <w:r w:rsidRPr="00441201">
              <w:rPr>
                <w:sz w:val="24"/>
                <w:szCs w:val="24"/>
              </w:rPr>
              <w:t>2</w:t>
            </w:r>
          </w:p>
        </w:tc>
        <w:tc>
          <w:tcPr>
            <w:tcW w:w="1598" w:type="pct"/>
            <w:vAlign w:val="center"/>
          </w:tcPr>
          <w:p w:rsidR="00BB3EA8" w:rsidRPr="00441201" w:rsidRDefault="00BB3EA8" w:rsidP="00BB3EA8">
            <w:pPr>
              <w:jc w:val="center"/>
              <w:rPr>
                <w:sz w:val="24"/>
                <w:szCs w:val="24"/>
              </w:rPr>
            </w:pPr>
            <w:r w:rsidRPr="00441201">
              <w:rPr>
                <w:sz w:val="24"/>
                <w:szCs w:val="24"/>
              </w:rPr>
              <w:t>Котельная № 2,</w:t>
            </w:r>
          </w:p>
          <w:p w:rsidR="00BB3EA8" w:rsidRPr="00441201" w:rsidRDefault="00BB3EA8" w:rsidP="00BB3EA8">
            <w:pPr>
              <w:jc w:val="center"/>
              <w:rPr>
                <w:sz w:val="24"/>
                <w:szCs w:val="24"/>
              </w:rPr>
            </w:pPr>
            <w:r w:rsidRPr="00441201">
              <w:rPr>
                <w:sz w:val="24"/>
                <w:szCs w:val="24"/>
              </w:rPr>
              <w:t xml:space="preserve">пгт. Кондинское, </w:t>
            </w:r>
          </w:p>
          <w:p w:rsidR="00BB3EA8" w:rsidRPr="00441201" w:rsidRDefault="00BB3EA8" w:rsidP="00BB3EA8">
            <w:pPr>
              <w:jc w:val="center"/>
              <w:rPr>
                <w:sz w:val="24"/>
                <w:szCs w:val="24"/>
              </w:rPr>
            </w:pPr>
            <w:r w:rsidRPr="00441201">
              <w:rPr>
                <w:sz w:val="24"/>
                <w:szCs w:val="24"/>
              </w:rPr>
              <w:t>ул. Крупской, 64</w:t>
            </w:r>
          </w:p>
        </w:tc>
        <w:tc>
          <w:tcPr>
            <w:tcW w:w="953" w:type="pct"/>
            <w:vAlign w:val="center"/>
          </w:tcPr>
          <w:p w:rsidR="00BB3EA8" w:rsidRPr="00441201" w:rsidRDefault="00BB3EA8" w:rsidP="00BB3EA8">
            <w:pPr>
              <w:jc w:val="center"/>
              <w:rPr>
                <w:sz w:val="24"/>
                <w:szCs w:val="24"/>
              </w:rPr>
            </w:pPr>
            <w:r w:rsidRPr="00441201">
              <w:rPr>
                <w:sz w:val="24"/>
                <w:szCs w:val="24"/>
              </w:rPr>
              <w:t>4,5</w:t>
            </w:r>
          </w:p>
        </w:tc>
        <w:tc>
          <w:tcPr>
            <w:tcW w:w="1225" w:type="pct"/>
            <w:vAlign w:val="center"/>
          </w:tcPr>
          <w:p w:rsidR="00BB3EA8" w:rsidRPr="00441201" w:rsidRDefault="00BB3EA8" w:rsidP="00BB3EA8">
            <w:pPr>
              <w:jc w:val="center"/>
              <w:rPr>
                <w:sz w:val="24"/>
                <w:szCs w:val="24"/>
              </w:rPr>
            </w:pPr>
            <w:r w:rsidRPr="00441201">
              <w:rPr>
                <w:sz w:val="24"/>
                <w:szCs w:val="24"/>
              </w:rPr>
              <w:t>каменный уголь/дрова</w:t>
            </w:r>
          </w:p>
        </w:tc>
        <w:tc>
          <w:tcPr>
            <w:tcW w:w="934" w:type="pct"/>
            <w:vAlign w:val="center"/>
          </w:tcPr>
          <w:p w:rsidR="00BB3EA8" w:rsidRPr="00441201" w:rsidRDefault="00BB3EA8" w:rsidP="00BB3EA8">
            <w:pPr>
              <w:jc w:val="center"/>
              <w:rPr>
                <w:sz w:val="24"/>
                <w:szCs w:val="24"/>
              </w:rPr>
            </w:pPr>
            <w:r w:rsidRPr="00441201">
              <w:rPr>
                <w:sz w:val="24"/>
                <w:szCs w:val="24"/>
              </w:rPr>
              <w:t>1985</w:t>
            </w:r>
          </w:p>
        </w:tc>
      </w:tr>
      <w:tr w:rsidR="00BB3EA8" w:rsidRPr="00441201" w:rsidTr="00BB3EA8">
        <w:trPr>
          <w:trHeight w:val="276"/>
        </w:trPr>
        <w:tc>
          <w:tcPr>
            <w:tcW w:w="290" w:type="pct"/>
            <w:vAlign w:val="center"/>
          </w:tcPr>
          <w:p w:rsidR="00BB3EA8" w:rsidRPr="00441201" w:rsidRDefault="00BB3EA8" w:rsidP="00BB3EA8">
            <w:pPr>
              <w:jc w:val="center"/>
              <w:rPr>
                <w:sz w:val="24"/>
                <w:szCs w:val="24"/>
              </w:rPr>
            </w:pPr>
            <w:r w:rsidRPr="00441201">
              <w:rPr>
                <w:sz w:val="24"/>
                <w:szCs w:val="24"/>
              </w:rPr>
              <w:t>3</w:t>
            </w:r>
          </w:p>
        </w:tc>
        <w:tc>
          <w:tcPr>
            <w:tcW w:w="1598" w:type="pct"/>
            <w:vAlign w:val="center"/>
          </w:tcPr>
          <w:p w:rsidR="00BB3EA8" w:rsidRPr="00441201" w:rsidRDefault="00BB3EA8" w:rsidP="00BB3EA8">
            <w:pPr>
              <w:jc w:val="center"/>
              <w:rPr>
                <w:sz w:val="24"/>
                <w:szCs w:val="24"/>
              </w:rPr>
            </w:pPr>
            <w:r w:rsidRPr="00441201">
              <w:rPr>
                <w:sz w:val="24"/>
                <w:szCs w:val="24"/>
              </w:rPr>
              <w:t xml:space="preserve">Котельная № 3, </w:t>
            </w:r>
          </w:p>
          <w:p w:rsidR="00BB3EA8" w:rsidRPr="00441201" w:rsidRDefault="00BB3EA8" w:rsidP="00BB3EA8">
            <w:pPr>
              <w:jc w:val="center"/>
              <w:rPr>
                <w:sz w:val="24"/>
                <w:szCs w:val="24"/>
              </w:rPr>
            </w:pPr>
            <w:r w:rsidRPr="00441201">
              <w:rPr>
                <w:sz w:val="24"/>
                <w:szCs w:val="24"/>
              </w:rPr>
              <w:t xml:space="preserve">пгт. Кондинское, </w:t>
            </w:r>
            <w:r w:rsidRPr="00441201">
              <w:rPr>
                <w:sz w:val="24"/>
                <w:szCs w:val="24"/>
              </w:rPr>
              <w:br/>
              <w:t>ул. Связистов, 3</w:t>
            </w:r>
          </w:p>
          <w:p w:rsidR="00BB3EA8" w:rsidRPr="00441201" w:rsidRDefault="00BB3EA8" w:rsidP="00BB3EA8">
            <w:pPr>
              <w:jc w:val="center"/>
              <w:rPr>
                <w:sz w:val="24"/>
                <w:szCs w:val="24"/>
              </w:rPr>
            </w:pPr>
          </w:p>
        </w:tc>
        <w:tc>
          <w:tcPr>
            <w:tcW w:w="953" w:type="pct"/>
            <w:vAlign w:val="center"/>
          </w:tcPr>
          <w:p w:rsidR="00BB3EA8" w:rsidRPr="00441201" w:rsidRDefault="00BB3EA8" w:rsidP="00BB3EA8">
            <w:pPr>
              <w:jc w:val="center"/>
              <w:rPr>
                <w:sz w:val="24"/>
                <w:szCs w:val="24"/>
              </w:rPr>
            </w:pPr>
            <w:r w:rsidRPr="00441201">
              <w:rPr>
                <w:sz w:val="24"/>
                <w:szCs w:val="24"/>
              </w:rPr>
              <w:t>2,75</w:t>
            </w:r>
          </w:p>
        </w:tc>
        <w:tc>
          <w:tcPr>
            <w:tcW w:w="1225" w:type="pct"/>
            <w:vAlign w:val="center"/>
          </w:tcPr>
          <w:p w:rsidR="00BB3EA8" w:rsidRPr="00441201" w:rsidRDefault="00BB3EA8" w:rsidP="00BB3EA8">
            <w:pPr>
              <w:jc w:val="center"/>
              <w:rPr>
                <w:sz w:val="24"/>
                <w:szCs w:val="24"/>
              </w:rPr>
            </w:pPr>
            <w:r w:rsidRPr="00441201">
              <w:rPr>
                <w:sz w:val="24"/>
                <w:szCs w:val="24"/>
              </w:rPr>
              <w:t>каменный уголь/дрова</w:t>
            </w:r>
          </w:p>
        </w:tc>
        <w:tc>
          <w:tcPr>
            <w:tcW w:w="934" w:type="pct"/>
            <w:vAlign w:val="center"/>
          </w:tcPr>
          <w:p w:rsidR="00BB3EA8" w:rsidRPr="00441201" w:rsidRDefault="00BB3EA8" w:rsidP="00BB3EA8">
            <w:pPr>
              <w:jc w:val="center"/>
              <w:rPr>
                <w:sz w:val="24"/>
                <w:szCs w:val="24"/>
              </w:rPr>
            </w:pPr>
            <w:r w:rsidRPr="00441201">
              <w:rPr>
                <w:sz w:val="24"/>
                <w:szCs w:val="24"/>
              </w:rPr>
              <w:t>2006</w:t>
            </w:r>
          </w:p>
        </w:tc>
      </w:tr>
      <w:tr w:rsidR="00BB3EA8" w:rsidRPr="00441201" w:rsidTr="00BB3EA8">
        <w:trPr>
          <w:trHeight w:val="276"/>
        </w:trPr>
        <w:tc>
          <w:tcPr>
            <w:tcW w:w="290" w:type="pct"/>
            <w:vAlign w:val="center"/>
          </w:tcPr>
          <w:p w:rsidR="00BB3EA8" w:rsidRPr="00441201" w:rsidRDefault="00BB3EA8" w:rsidP="00BB3EA8">
            <w:pPr>
              <w:jc w:val="center"/>
              <w:rPr>
                <w:sz w:val="24"/>
                <w:szCs w:val="24"/>
              </w:rPr>
            </w:pPr>
            <w:r w:rsidRPr="00441201">
              <w:rPr>
                <w:sz w:val="24"/>
                <w:szCs w:val="24"/>
              </w:rPr>
              <w:t>4</w:t>
            </w:r>
          </w:p>
        </w:tc>
        <w:tc>
          <w:tcPr>
            <w:tcW w:w="1598" w:type="pct"/>
            <w:vAlign w:val="center"/>
          </w:tcPr>
          <w:p w:rsidR="00BB3EA8" w:rsidRPr="00441201" w:rsidRDefault="00BB3EA8" w:rsidP="00BB3EA8">
            <w:pPr>
              <w:jc w:val="center"/>
              <w:rPr>
                <w:sz w:val="24"/>
                <w:szCs w:val="24"/>
              </w:rPr>
            </w:pPr>
            <w:r w:rsidRPr="00441201">
              <w:rPr>
                <w:sz w:val="24"/>
                <w:szCs w:val="24"/>
              </w:rPr>
              <w:t>Котельная № 5</w:t>
            </w:r>
          </w:p>
          <w:p w:rsidR="00BB3EA8" w:rsidRPr="00441201" w:rsidRDefault="00BB3EA8" w:rsidP="00BB3EA8">
            <w:pPr>
              <w:jc w:val="center"/>
              <w:rPr>
                <w:sz w:val="24"/>
                <w:szCs w:val="24"/>
              </w:rPr>
            </w:pPr>
            <w:r w:rsidRPr="00441201">
              <w:rPr>
                <w:sz w:val="24"/>
                <w:szCs w:val="24"/>
              </w:rPr>
              <w:t xml:space="preserve">пгт. Кондинское, </w:t>
            </w:r>
            <w:r w:rsidRPr="00441201">
              <w:rPr>
                <w:sz w:val="24"/>
                <w:szCs w:val="24"/>
              </w:rPr>
              <w:br/>
              <w:t>ул. Гастелло, 4</w:t>
            </w:r>
          </w:p>
        </w:tc>
        <w:tc>
          <w:tcPr>
            <w:tcW w:w="953" w:type="pct"/>
            <w:vAlign w:val="center"/>
          </w:tcPr>
          <w:p w:rsidR="00BB3EA8" w:rsidRPr="00441201" w:rsidRDefault="00BB3EA8" w:rsidP="00BB3EA8">
            <w:pPr>
              <w:jc w:val="center"/>
              <w:rPr>
                <w:sz w:val="24"/>
                <w:szCs w:val="24"/>
              </w:rPr>
            </w:pPr>
            <w:r w:rsidRPr="00441201">
              <w:rPr>
                <w:sz w:val="24"/>
                <w:szCs w:val="24"/>
              </w:rPr>
              <w:t>2,75</w:t>
            </w:r>
          </w:p>
        </w:tc>
        <w:tc>
          <w:tcPr>
            <w:tcW w:w="1225" w:type="pct"/>
            <w:vAlign w:val="center"/>
          </w:tcPr>
          <w:p w:rsidR="00BB3EA8" w:rsidRPr="00441201" w:rsidRDefault="00BB3EA8" w:rsidP="00BB3EA8">
            <w:pPr>
              <w:jc w:val="center"/>
              <w:rPr>
                <w:sz w:val="24"/>
                <w:szCs w:val="24"/>
              </w:rPr>
            </w:pPr>
            <w:r w:rsidRPr="00441201">
              <w:rPr>
                <w:sz w:val="24"/>
                <w:szCs w:val="24"/>
              </w:rPr>
              <w:t>дрова/каменный уголь</w:t>
            </w:r>
          </w:p>
        </w:tc>
        <w:tc>
          <w:tcPr>
            <w:tcW w:w="934" w:type="pct"/>
            <w:vAlign w:val="center"/>
          </w:tcPr>
          <w:p w:rsidR="00BB3EA8" w:rsidRPr="00441201" w:rsidRDefault="00BB3EA8" w:rsidP="00BB3EA8">
            <w:pPr>
              <w:jc w:val="center"/>
              <w:rPr>
                <w:sz w:val="24"/>
                <w:szCs w:val="24"/>
              </w:rPr>
            </w:pPr>
            <w:r w:rsidRPr="00441201">
              <w:rPr>
                <w:sz w:val="24"/>
                <w:szCs w:val="24"/>
              </w:rPr>
              <w:t>1988</w:t>
            </w:r>
          </w:p>
        </w:tc>
      </w:tr>
    </w:tbl>
    <w:p w:rsidR="00BB3EA8" w:rsidRPr="00441201" w:rsidRDefault="00BB3EA8" w:rsidP="00BB3EA8">
      <w:pPr>
        <w:tabs>
          <w:tab w:val="left" w:pos="5741"/>
        </w:tabs>
        <w:ind w:firstLine="709"/>
        <w:jc w:val="both"/>
        <w:rPr>
          <w:sz w:val="28"/>
        </w:rPr>
      </w:pPr>
    </w:p>
    <w:p w:rsidR="00BB3EA8" w:rsidRPr="00441201" w:rsidRDefault="00BB3EA8" w:rsidP="00BB3EA8">
      <w:pPr>
        <w:pStyle w:val="affa"/>
        <w:tabs>
          <w:tab w:val="left" w:pos="993"/>
        </w:tabs>
        <w:ind w:left="0" w:firstLine="709"/>
        <w:jc w:val="both"/>
        <w:rPr>
          <w:sz w:val="28"/>
          <w:szCs w:val="28"/>
        </w:rPr>
      </w:pPr>
      <w:r w:rsidRPr="00441201">
        <w:rPr>
          <w:sz w:val="28"/>
          <w:szCs w:val="28"/>
        </w:rPr>
        <w:t>Характеристики котлов на котельных ООО «ККП» представлены в табл. 20.</w:t>
      </w:r>
    </w:p>
    <w:p w:rsidR="00BB3EA8" w:rsidRPr="00441201" w:rsidRDefault="00BB3EA8" w:rsidP="00BB3EA8">
      <w:pPr>
        <w:pStyle w:val="a7"/>
        <w:ind w:left="1429"/>
        <w:jc w:val="right"/>
        <w:rPr>
          <w:b/>
          <w:sz w:val="24"/>
          <w:szCs w:val="24"/>
        </w:rPr>
      </w:pPr>
      <w:r w:rsidRPr="00441201">
        <w:rPr>
          <w:b/>
          <w:sz w:val="24"/>
          <w:szCs w:val="24"/>
        </w:rPr>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46</w:t>
      </w:r>
      <w:r w:rsidR="00D0305B" w:rsidRPr="00441201">
        <w:rPr>
          <w:b/>
          <w:sz w:val="24"/>
          <w:szCs w:val="24"/>
        </w:rPr>
        <w:fldChar w:fldCharType="end"/>
      </w:r>
    </w:p>
    <w:p w:rsidR="00BB3EA8" w:rsidRPr="00441201" w:rsidRDefault="00BB3EA8" w:rsidP="00BB3EA8">
      <w:pPr>
        <w:ind w:left="1429"/>
        <w:jc w:val="center"/>
        <w:rPr>
          <w:b/>
          <w:sz w:val="24"/>
          <w:szCs w:val="24"/>
        </w:rPr>
      </w:pPr>
      <w:r w:rsidRPr="00441201">
        <w:rPr>
          <w:b/>
          <w:sz w:val="24"/>
          <w:szCs w:val="24"/>
        </w:rPr>
        <w:t>Технические характеристики котельного оборудования ООО  «ККП»</w:t>
      </w:r>
      <w:r w:rsidRPr="00441201">
        <w:rPr>
          <w:rStyle w:val="afff"/>
          <w:b/>
          <w:sz w:val="24"/>
          <w:szCs w:val="24"/>
        </w:rPr>
        <w:footnoteReference w:id="26"/>
      </w:r>
    </w:p>
    <w:tbl>
      <w:tblPr>
        <w:tblStyle w:val="afc"/>
        <w:tblW w:w="5000" w:type="pct"/>
        <w:tblLayout w:type="fixed"/>
        <w:tblLook w:val="01E0"/>
      </w:tblPr>
      <w:tblGrid>
        <w:gridCol w:w="675"/>
        <w:gridCol w:w="1415"/>
        <w:gridCol w:w="1845"/>
        <w:gridCol w:w="1559"/>
        <w:gridCol w:w="1653"/>
        <w:gridCol w:w="1326"/>
        <w:gridCol w:w="990"/>
        <w:gridCol w:w="959"/>
      </w:tblGrid>
      <w:tr w:rsidR="00BB3EA8" w:rsidRPr="00441201" w:rsidTr="00BB3EA8">
        <w:trPr>
          <w:tblHeader/>
        </w:trPr>
        <w:tc>
          <w:tcPr>
            <w:tcW w:w="324" w:type="pct"/>
          </w:tcPr>
          <w:p w:rsidR="00BB3EA8" w:rsidRPr="00441201" w:rsidRDefault="00BB3EA8" w:rsidP="00BB3EA8">
            <w:pPr>
              <w:jc w:val="center"/>
              <w:rPr>
                <w:b/>
                <w:sz w:val="24"/>
                <w:szCs w:val="24"/>
              </w:rPr>
            </w:pPr>
            <w:r w:rsidRPr="00441201">
              <w:rPr>
                <w:b/>
                <w:sz w:val="24"/>
                <w:szCs w:val="24"/>
              </w:rPr>
              <w:t>№</w:t>
            </w:r>
          </w:p>
          <w:p w:rsidR="00BB3EA8" w:rsidRPr="00441201" w:rsidRDefault="00BB3EA8" w:rsidP="00BB3EA8">
            <w:pPr>
              <w:jc w:val="center"/>
              <w:rPr>
                <w:b/>
                <w:sz w:val="24"/>
                <w:szCs w:val="24"/>
              </w:rPr>
            </w:pPr>
            <w:proofErr w:type="gramStart"/>
            <w:r w:rsidRPr="00441201">
              <w:rPr>
                <w:b/>
                <w:sz w:val="24"/>
                <w:szCs w:val="24"/>
              </w:rPr>
              <w:t>п</w:t>
            </w:r>
            <w:proofErr w:type="gramEnd"/>
            <w:r w:rsidRPr="00441201">
              <w:rPr>
                <w:b/>
                <w:sz w:val="24"/>
                <w:szCs w:val="24"/>
              </w:rPr>
              <w:t>/п</w:t>
            </w:r>
          </w:p>
        </w:tc>
        <w:tc>
          <w:tcPr>
            <w:tcW w:w="679" w:type="pct"/>
            <w:vAlign w:val="center"/>
          </w:tcPr>
          <w:p w:rsidR="00BB3EA8" w:rsidRPr="00441201" w:rsidRDefault="00BB3EA8" w:rsidP="00BB3EA8">
            <w:pPr>
              <w:jc w:val="center"/>
              <w:rPr>
                <w:b/>
                <w:sz w:val="24"/>
                <w:szCs w:val="24"/>
              </w:rPr>
            </w:pPr>
            <w:r w:rsidRPr="00441201">
              <w:rPr>
                <w:b/>
                <w:sz w:val="24"/>
                <w:szCs w:val="24"/>
              </w:rPr>
              <w:t>Номер котельной</w:t>
            </w:r>
          </w:p>
        </w:tc>
        <w:tc>
          <w:tcPr>
            <w:tcW w:w="885" w:type="pct"/>
            <w:vAlign w:val="center"/>
          </w:tcPr>
          <w:p w:rsidR="00BB3EA8" w:rsidRPr="00441201" w:rsidRDefault="00BB3EA8" w:rsidP="00BB3EA8">
            <w:pPr>
              <w:jc w:val="center"/>
              <w:rPr>
                <w:b/>
                <w:sz w:val="24"/>
                <w:szCs w:val="24"/>
              </w:rPr>
            </w:pPr>
            <w:r w:rsidRPr="00441201">
              <w:rPr>
                <w:b/>
                <w:sz w:val="24"/>
                <w:szCs w:val="24"/>
              </w:rPr>
              <w:t>Марка котла</w:t>
            </w:r>
          </w:p>
        </w:tc>
        <w:tc>
          <w:tcPr>
            <w:tcW w:w="748" w:type="pct"/>
          </w:tcPr>
          <w:p w:rsidR="00BB3EA8" w:rsidRPr="00441201" w:rsidRDefault="00BB3EA8" w:rsidP="00BB3EA8">
            <w:pPr>
              <w:jc w:val="center"/>
              <w:rPr>
                <w:b/>
                <w:sz w:val="24"/>
                <w:szCs w:val="24"/>
              </w:rPr>
            </w:pPr>
            <w:proofErr w:type="gramStart"/>
            <w:r w:rsidRPr="00441201">
              <w:rPr>
                <w:b/>
                <w:sz w:val="24"/>
                <w:szCs w:val="24"/>
              </w:rPr>
              <w:t>Порядко</w:t>
            </w:r>
            <w:r>
              <w:rPr>
                <w:b/>
                <w:sz w:val="24"/>
                <w:szCs w:val="24"/>
              </w:rPr>
              <w:t>-</w:t>
            </w:r>
            <w:r w:rsidRPr="00441201">
              <w:rPr>
                <w:b/>
                <w:sz w:val="24"/>
                <w:szCs w:val="24"/>
              </w:rPr>
              <w:t>вый</w:t>
            </w:r>
            <w:proofErr w:type="gramEnd"/>
            <w:r w:rsidRPr="00441201">
              <w:rPr>
                <w:b/>
                <w:sz w:val="24"/>
                <w:szCs w:val="24"/>
              </w:rPr>
              <w:t xml:space="preserve"> номер котла</w:t>
            </w:r>
          </w:p>
        </w:tc>
        <w:tc>
          <w:tcPr>
            <w:tcW w:w="793" w:type="pct"/>
            <w:vAlign w:val="center"/>
          </w:tcPr>
          <w:p w:rsidR="00BB3EA8" w:rsidRPr="00441201" w:rsidRDefault="00BB3EA8" w:rsidP="00BB3EA8">
            <w:pPr>
              <w:jc w:val="center"/>
              <w:rPr>
                <w:b/>
                <w:sz w:val="24"/>
                <w:szCs w:val="24"/>
              </w:rPr>
            </w:pPr>
            <w:proofErr w:type="gramStart"/>
            <w:r w:rsidRPr="00441201">
              <w:rPr>
                <w:b/>
                <w:sz w:val="24"/>
                <w:szCs w:val="24"/>
              </w:rPr>
              <w:t>Производи-тельность</w:t>
            </w:r>
            <w:proofErr w:type="gramEnd"/>
            <w:r w:rsidRPr="00441201">
              <w:rPr>
                <w:b/>
                <w:sz w:val="24"/>
                <w:szCs w:val="24"/>
              </w:rPr>
              <w:t xml:space="preserve"> котла, Гкал/ч</w:t>
            </w:r>
          </w:p>
        </w:tc>
        <w:tc>
          <w:tcPr>
            <w:tcW w:w="636" w:type="pct"/>
            <w:vAlign w:val="center"/>
          </w:tcPr>
          <w:p w:rsidR="00BB3EA8" w:rsidRPr="00441201" w:rsidRDefault="00BB3EA8" w:rsidP="00BB3EA8">
            <w:pPr>
              <w:jc w:val="center"/>
              <w:rPr>
                <w:b/>
                <w:sz w:val="24"/>
                <w:szCs w:val="24"/>
              </w:rPr>
            </w:pPr>
            <w:r w:rsidRPr="00441201">
              <w:rPr>
                <w:b/>
                <w:sz w:val="24"/>
                <w:szCs w:val="24"/>
              </w:rPr>
              <w:t xml:space="preserve">Год </w:t>
            </w:r>
            <w:r w:rsidRPr="00441201">
              <w:rPr>
                <w:b/>
                <w:sz w:val="24"/>
                <w:szCs w:val="24"/>
              </w:rPr>
              <w:br/>
              <w:t xml:space="preserve">ввода </w:t>
            </w:r>
            <w:proofErr w:type="gramStart"/>
            <w:r w:rsidRPr="00441201">
              <w:rPr>
                <w:b/>
                <w:sz w:val="24"/>
                <w:szCs w:val="24"/>
              </w:rPr>
              <w:t>в</w:t>
            </w:r>
            <w:proofErr w:type="gramEnd"/>
          </w:p>
          <w:p w:rsidR="00BB3EA8" w:rsidRPr="00441201" w:rsidRDefault="00BB3EA8" w:rsidP="00BB3EA8">
            <w:pPr>
              <w:jc w:val="center"/>
              <w:rPr>
                <w:b/>
                <w:sz w:val="24"/>
                <w:szCs w:val="24"/>
              </w:rPr>
            </w:pPr>
            <w:proofErr w:type="gramStart"/>
            <w:r w:rsidRPr="00441201">
              <w:rPr>
                <w:b/>
                <w:sz w:val="24"/>
                <w:szCs w:val="24"/>
              </w:rPr>
              <w:t>эксплуа-тацию</w:t>
            </w:r>
            <w:proofErr w:type="gramEnd"/>
            <w:r w:rsidRPr="00441201">
              <w:rPr>
                <w:b/>
                <w:sz w:val="24"/>
                <w:szCs w:val="24"/>
              </w:rPr>
              <w:t xml:space="preserve"> </w:t>
            </w:r>
          </w:p>
        </w:tc>
        <w:tc>
          <w:tcPr>
            <w:tcW w:w="475" w:type="pct"/>
          </w:tcPr>
          <w:p w:rsidR="00BB3EA8" w:rsidRPr="00441201" w:rsidRDefault="00BB3EA8" w:rsidP="00BB3EA8">
            <w:pPr>
              <w:jc w:val="center"/>
              <w:rPr>
                <w:b/>
                <w:sz w:val="24"/>
                <w:szCs w:val="24"/>
              </w:rPr>
            </w:pPr>
            <w:r w:rsidRPr="00441201">
              <w:rPr>
                <w:b/>
                <w:sz w:val="24"/>
                <w:szCs w:val="24"/>
              </w:rPr>
              <w:t>КПД, %</w:t>
            </w:r>
          </w:p>
        </w:tc>
        <w:tc>
          <w:tcPr>
            <w:tcW w:w="460" w:type="pct"/>
          </w:tcPr>
          <w:p w:rsidR="00BB3EA8" w:rsidRPr="00441201" w:rsidRDefault="00BB3EA8" w:rsidP="00BB3EA8">
            <w:pPr>
              <w:jc w:val="center"/>
              <w:rPr>
                <w:b/>
                <w:sz w:val="24"/>
                <w:szCs w:val="24"/>
              </w:rPr>
            </w:pPr>
            <w:r w:rsidRPr="00441201">
              <w:rPr>
                <w:b/>
                <w:sz w:val="24"/>
                <w:szCs w:val="24"/>
              </w:rPr>
              <w:t>Износ, %</w:t>
            </w:r>
          </w:p>
        </w:tc>
      </w:tr>
      <w:tr w:rsidR="00BB3EA8" w:rsidRPr="00441201" w:rsidTr="00BB3EA8">
        <w:tc>
          <w:tcPr>
            <w:tcW w:w="324" w:type="pct"/>
            <w:vMerge w:val="restart"/>
            <w:vAlign w:val="center"/>
          </w:tcPr>
          <w:p w:rsidR="00BB3EA8" w:rsidRPr="00441201" w:rsidRDefault="00BB3EA8" w:rsidP="00BB3EA8">
            <w:pPr>
              <w:jc w:val="center"/>
              <w:rPr>
                <w:sz w:val="24"/>
                <w:szCs w:val="24"/>
              </w:rPr>
            </w:pPr>
            <w:r w:rsidRPr="00441201">
              <w:rPr>
                <w:sz w:val="24"/>
                <w:szCs w:val="24"/>
              </w:rPr>
              <w:t>1</w:t>
            </w:r>
          </w:p>
        </w:tc>
        <w:tc>
          <w:tcPr>
            <w:tcW w:w="679" w:type="pct"/>
            <w:vMerge w:val="restart"/>
            <w:vAlign w:val="center"/>
          </w:tcPr>
          <w:p w:rsidR="00BB3EA8" w:rsidRPr="00441201" w:rsidRDefault="00BB3EA8" w:rsidP="00BB3EA8">
            <w:pPr>
              <w:jc w:val="center"/>
              <w:rPr>
                <w:sz w:val="24"/>
                <w:szCs w:val="24"/>
              </w:rPr>
            </w:pPr>
            <w:r w:rsidRPr="00441201">
              <w:rPr>
                <w:sz w:val="24"/>
                <w:szCs w:val="24"/>
              </w:rPr>
              <w:t>Котельная</w:t>
            </w:r>
            <w:r w:rsidRPr="00441201">
              <w:rPr>
                <w:sz w:val="24"/>
                <w:szCs w:val="24"/>
              </w:rPr>
              <w:br/>
              <w:t xml:space="preserve"> № 1</w:t>
            </w: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1</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78,84</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ign w:val="center"/>
          </w:tcPr>
          <w:p w:rsidR="00BB3EA8" w:rsidRPr="00441201" w:rsidRDefault="00BB3EA8" w:rsidP="00BB3EA8">
            <w:pPr>
              <w:jc w:val="center"/>
              <w:rPr>
                <w:sz w:val="24"/>
                <w:szCs w:val="24"/>
              </w:rPr>
            </w:pPr>
          </w:p>
        </w:tc>
        <w:tc>
          <w:tcPr>
            <w:tcW w:w="679" w:type="pct"/>
            <w:vMerge/>
            <w:vAlign w:val="center"/>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2</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78,05</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ign w:val="center"/>
          </w:tcPr>
          <w:p w:rsidR="00BB3EA8" w:rsidRPr="00441201" w:rsidRDefault="00BB3EA8" w:rsidP="00BB3EA8">
            <w:pPr>
              <w:jc w:val="center"/>
              <w:rPr>
                <w:sz w:val="24"/>
                <w:szCs w:val="24"/>
              </w:rPr>
            </w:pPr>
          </w:p>
        </w:tc>
        <w:tc>
          <w:tcPr>
            <w:tcW w:w="679" w:type="pct"/>
            <w:vMerge/>
            <w:vAlign w:val="center"/>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3</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79,93</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ign w:val="center"/>
          </w:tcPr>
          <w:p w:rsidR="00BB3EA8" w:rsidRPr="00441201" w:rsidRDefault="00BB3EA8" w:rsidP="00BB3EA8">
            <w:pPr>
              <w:jc w:val="center"/>
              <w:rPr>
                <w:sz w:val="24"/>
                <w:szCs w:val="24"/>
              </w:rPr>
            </w:pPr>
          </w:p>
        </w:tc>
        <w:tc>
          <w:tcPr>
            <w:tcW w:w="679" w:type="pct"/>
            <w:vMerge/>
            <w:vAlign w:val="center"/>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4</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79,08</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ign w:val="center"/>
          </w:tcPr>
          <w:p w:rsidR="00BB3EA8" w:rsidRPr="00441201" w:rsidRDefault="00BB3EA8" w:rsidP="00BB3EA8">
            <w:pPr>
              <w:jc w:val="center"/>
              <w:rPr>
                <w:sz w:val="24"/>
                <w:szCs w:val="24"/>
              </w:rPr>
            </w:pPr>
          </w:p>
        </w:tc>
        <w:tc>
          <w:tcPr>
            <w:tcW w:w="679" w:type="pct"/>
            <w:vMerge/>
            <w:vAlign w:val="center"/>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5</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78,2</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ign w:val="center"/>
          </w:tcPr>
          <w:p w:rsidR="00BB3EA8" w:rsidRPr="00441201" w:rsidRDefault="00BB3EA8" w:rsidP="00BB3EA8">
            <w:pPr>
              <w:jc w:val="center"/>
              <w:rPr>
                <w:sz w:val="24"/>
                <w:szCs w:val="24"/>
              </w:rPr>
            </w:pPr>
          </w:p>
        </w:tc>
        <w:tc>
          <w:tcPr>
            <w:tcW w:w="679" w:type="pct"/>
            <w:vMerge/>
            <w:vAlign w:val="center"/>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6</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77,91</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restart"/>
            <w:vAlign w:val="center"/>
          </w:tcPr>
          <w:p w:rsidR="00BB3EA8" w:rsidRPr="00441201" w:rsidRDefault="00BB3EA8" w:rsidP="00BB3EA8">
            <w:pPr>
              <w:jc w:val="center"/>
              <w:rPr>
                <w:sz w:val="24"/>
                <w:szCs w:val="24"/>
              </w:rPr>
            </w:pPr>
            <w:r w:rsidRPr="00441201">
              <w:rPr>
                <w:sz w:val="24"/>
                <w:szCs w:val="24"/>
              </w:rPr>
              <w:t>2</w:t>
            </w:r>
          </w:p>
        </w:tc>
        <w:tc>
          <w:tcPr>
            <w:tcW w:w="679" w:type="pct"/>
            <w:vMerge w:val="restart"/>
            <w:vAlign w:val="center"/>
          </w:tcPr>
          <w:p w:rsidR="00BB3EA8" w:rsidRPr="00441201" w:rsidRDefault="00BB3EA8" w:rsidP="00BB3EA8">
            <w:pPr>
              <w:jc w:val="center"/>
              <w:rPr>
                <w:sz w:val="24"/>
                <w:szCs w:val="24"/>
              </w:rPr>
            </w:pPr>
            <w:r w:rsidRPr="00441201">
              <w:rPr>
                <w:sz w:val="24"/>
                <w:szCs w:val="24"/>
              </w:rPr>
              <w:t>Котельная</w:t>
            </w:r>
            <w:r w:rsidRPr="00441201">
              <w:rPr>
                <w:sz w:val="24"/>
                <w:szCs w:val="24"/>
              </w:rPr>
              <w:br/>
              <w:t xml:space="preserve"> № 2</w:t>
            </w: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1</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2006</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82,49</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tcPr>
          <w:p w:rsidR="00BB3EA8" w:rsidRPr="00441201" w:rsidRDefault="00BB3EA8" w:rsidP="00BB3EA8">
            <w:pPr>
              <w:jc w:val="center"/>
              <w:rPr>
                <w:sz w:val="24"/>
                <w:szCs w:val="24"/>
              </w:rPr>
            </w:pPr>
          </w:p>
        </w:tc>
        <w:tc>
          <w:tcPr>
            <w:tcW w:w="679" w:type="pct"/>
            <w:vMerge/>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w:t>
            </w:r>
            <w:r w:rsidRPr="00441201">
              <w:rPr>
                <w:sz w:val="24"/>
                <w:szCs w:val="24"/>
              </w:rPr>
              <w:lastRenderedPageBreak/>
              <w:t xml:space="preserve">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lastRenderedPageBreak/>
              <w:t>2</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2006</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78,94</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tcPr>
          <w:p w:rsidR="00BB3EA8" w:rsidRPr="00441201" w:rsidRDefault="00BB3EA8" w:rsidP="00BB3EA8">
            <w:pPr>
              <w:jc w:val="center"/>
              <w:rPr>
                <w:sz w:val="24"/>
                <w:szCs w:val="24"/>
              </w:rPr>
            </w:pPr>
          </w:p>
        </w:tc>
        <w:tc>
          <w:tcPr>
            <w:tcW w:w="679" w:type="pct"/>
            <w:vMerge/>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3</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2006</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77,58</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restart"/>
            <w:vAlign w:val="center"/>
          </w:tcPr>
          <w:p w:rsidR="00BB3EA8" w:rsidRPr="00441201" w:rsidRDefault="00BB3EA8" w:rsidP="00BB3EA8">
            <w:pPr>
              <w:jc w:val="center"/>
              <w:rPr>
                <w:sz w:val="24"/>
                <w:szCs w:val="24"/>
              </w:rPr>
            </w:pPr>
            <w:r w:rsidRPr="00441201">
              <w:rPr>
                <w:sz w:val="24"/>
                <w:szCs w:val="24"/>
              </w:rPr>
              <w:t>3</w:t>
            </w:r>
          </w:p>
        </w:tc>
        <w:tc>
          <w:tcPr>
            <w:tcW w:w="679" w:type="pct"/>
            <w:vMerge w:val="restart"/>
            <w:vAlign w:val="center"/>
          </w:tcPr>
          <w:p w:rsidR="00BB3EA8" w:rsidRPr="00441201" w:rsidRDefault="00BB3EA8" w:rsidP="00BB3EA8">
            <w:pPr>
              <w:jc w:val="center"/>
              <w:rPr>
                <w:sz w:val="24"/>
                <w:szCs w:val="24"/>
              </w:rPr>
            </w:pPr>
            <w:r w:rsidRPr="00441201">
              <w:rPr>
                <w:sz w:val="24"/>
                <w:szCs w:val="24"/>
              </w:rPr>
              <w:t xml:space="preserve">Котельная </w:t>
            </w:r>
            <w:r w:rsidRPr="00441201">
              <w:rPr>
                <w:sz w:val="24"/>
                <w:szCs w:val="24"/>
              </w:rPr>
              <w:br/>
              <w:t>№ 3</w:t>
            </w:r>
          </w:p>
        </w:tc>
        <w:tc>
          <w:tcPr>
            <w:tcW w:w="885" w:type="pct"/>
            <w:vAlign w:val="center"/>
          </w:tcPr>
          <w:p w:rsidR="00BB3EA8" w:rsidRPr="00441201" w:rsidRDefault="00BB3EA8" w:rsidP="00BB3EA8">
            <w:pPr>
              <w:rPr>
                <w:sz w:val="24"/>
                <w:szCs w:val="24"/>
              </w:rPr>
            </w:pPr>
            <w:r w:rsidRPr="00441201">
              <w:rPr>
                <w:sz w:val="24"/>
                <w:szCs w:val="24"/>
              </w:rPr>
              <w:t>Котел водогрейный КВ-1,74</w:t>
            </w:r>
          </w:p>
        </w:tc>
        <w:tc>
          <w:tcPr>
            <w:tcW w:w="748" w:type="pct"/>
            <w:vAlign w:val="center"/>
          </w:tcPr>
          <w:p w:rsidR="00BB3EA8" w:rsidRPr="00441201" w:rsidRDefault="00BB3EA8" w:rsidP="00BB3EA8">
            <w:pPr>
              <w:jc w:val="center"/>
              <w:rPr>
                <w:sz w:val="24"/>
                <w:szCs w:val="24"/>
              </w:rPr>
            </w:pPr>
            <w:r w:rsidRPr="00441201">
              <w:rPr>
                <w:sz w:val="24"/>
                <w:szCs w:val="24"/>
              </w:rPr>
              <w:t>1</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2006</w:t>
            </w:r>
          </w:p>
        </w:tc>
        <w:tc>
          <w:tcPr>
            <w:tcW w:w="475" w:type="pct"/>
            <w:vAlign w:val="center"/>
          </w:tcPr>
          <w:p w:rsidR="00BB3EA8" w:rsidRPr="00441201" w:rsidRDefault="00BB3EA8" w:rsidP="00BB3EA8">
            <w:pPr>
              <w:jc w:val="center"/>
              <w:rPr>
                <w:sz w:val="24"/>
                <w:szCs w:val="24"/>
              </w:rPr>
            </w:pPr>
            <w:r w:rsidRPr="00441201">
              <w:rPr>
                <w:sz w:val="24"/>
                <w:szCs w:val="24"/>
              </w:rPr>
              <w:t>80,18</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tcPr>
          <w:p w:rsidR="00BB3EA8" w:rsidRPr="00441201" w:rsidRDefault="00BB3EA8" w:rsidP="00BB3EA8">
            <w:pPr>
              <w:jc w:val="center"/>
              <w:rPr>
                <w:sz w:val="24"/>
                <w:szCs w:val="24"/>
              </w:rPr>
            </w:pPr>
          </w:p>
        </w:tc>
        <w:tc>
          <w:tcPr>
            <w:tcW w:w="679" w:type="pct"/>
            <w:vMerge/>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Котел водогрейный КВ-1,44</w:t>
            </w:r>
          </w:p>
        </w:tc>
        <w:tc>
          <w:tcPr>
            <w:tcW w:w="748" w:type="pct"/>
            <w:vAlign w:val="center"/>
          </w:tcPr>
          <w:p w:rsidR="00BB3EA8" w:rsidRPr="00441201" w:rsidRDefault="00BB3EA8" w:rsidP="00BB3EA8">
            <w:pPr>
              <w:jc w:val="center"/>
              <w:rPr>
                <w:sz w:val="24"/>
                <w:szCs w:val="24"/>
              </w:rPr>
            </w:pPr>
            <w:r w:rsidRPr="00441201">
              <w:rPr>
                <w:sz w:val="24"/>
                <w:szCs w:val="24"/>
              </w:rPr>
              <w:t>2</w:t>
            </w:r>
          </w:p>
        </w:tc>
        <w:tc>
          <w:tcPr>
            <w:tcW w:w="793" w:type="pct"/>
            <w:vAlign w:val="center"/>
          </w:tcPr>
          <w:p w:rsidR="00BB3EA8" w:rsidRPr="00441201" w:rsidRDefault="00BB3EA8" w:rsidP="00BB3EA8">
            <w:pPr>
              <w:jc w:val="center"/>
              <w:rPr>
                <w:sz w:val="24"/>
                <w:szCs w:val="24"/>
              </w:rPr>
            </w:pPr>
            <w:r w:rsidRPr="00441201">
              <w:rPr>
                <w:sz w:val="24"/>
                <w:szCs w:val="24"/>
              </w:rPr>
              <w:t>1,25</w:t>
            </w:r>
          </w:p>
        </w:tc>
        <w:tc>
          <w:tcPr>
            <w:tcW w:w="636" w:type="pct"/>
            <w:vAlign w:val="center"/>
          </w:tcPr>
          <w:p w:rsidR="00BB3EA8" w:rsidRPr="00441201" w:rsidRDefault="00BB3EA8" w:rsidP="00BB3EA8">
            <w:pPr>
              <w:jc w:val="center"/>
              <w:rPr>
                <w:sz w:val="24"/>
                <w:szCs w:val="24"/>
              </w:rPr>
            </w:pPr>
            <w:r w:rsidRPr="00441201">
              <w:rPr>
                <w:sz w:val="24"/>
                <w:szCs w:val="24"/>
              </w:rPr>
              <w:t>2016</w:t>
            </w:r>
          </w:p>
        </w:tc>
        <w:tc>
          <w:tcPr>
            <w:tcW w:w="475" w:type="pct"/>
            <w:vAlign w:val="center"/>
          </w:tcPr>
          <w:p w:rsidR="00BB3EA8" w:rsidRPr="00441201" w:rsidRDefault="00BB3EA8" w:rsidP="00BB3EA8">
            <w:pPr>
              <w:jc w:val="center"/>
              <w:rPr>
                <w:sz w:val="24"/>
                <w:szCs w:val="24"/>
              </w:rPr>
            </w:pPr>
            <w:r w:rsidRPr="00441201">
              <w:rPr>
                <w:sz w:val="24"/>
                <w:szCs w:val="24"/>
              </w:rPr>
              <w:t>82</w:t>
            </w:r>
          </w:p>
        </w:tc>
        <w:tc>
          <w:tcPr>
            <w:tcW w:w="460" w:type="pct"/>
            <w:vAlign w:val="center"/>
          </w:tcPr>
          <w:p w:rsidR="00BB3EA8" w:rsidRPr="00441201" w:rsidRDefault="00BB3EA8" w:rsidP="00BB3EA8">
            <w:pPr>
              <w:jc w:val="center"/>
              <w:rPr>
                <w:sz w:val="24"/>
                <w:szCs w:val="24"/>
              </w:rPr>
            </w:pPr>
            <w:r w:rsidRPr="00441201">
              <w:rPr>
                <w:sz w:val="24"/>
                <w:szCs w:val="24"/>
              </w:rPr>
              <w:t>10</w:t>
            </w:r>
          </w:p>
        </w:tc>
      </w:tr>
      <w:tr w:rsidR="00BB3EA8" w:rsidRPr="00441201" w:rsidTr="00BB3EA8">
        <w:tc>
          <w:tcPr>
            <w:tcW w:w="324" w:type="pct"/>
            <w:vMerge w:val="restart"/>
            <w:vAlign w:val="center"/>
          </w:tcPr>
          <w:p w:rsidR="00BB3EA8" w:rsidRPr="00441201" w:rsidRDefault="00BB3EA8" w:rsidP="00BB3EA8">
            <w:pPr>
              <w:jc w:val="center"/>
              <w:rPr>
                <w:sz w:val="24"/>
                <w:szCs w:val="24"/>
              </w:rPr>
            </w:pPr>
            <w:r w:rsidRPr="00441201">
              <w:rPr>
                <w:sz w:val="24"/>
                <w:szCs w:val="24"/>
              </w:rPr>
              <w:t>4</w:t>
            </w:r>
          </w:p>
        </w:tc>
        <w:tc>
          <w:tcPr>
            <w:tcW w:w="679" w:type="pct"/>
            <w:vMerge w:val="restart"/>
            <w:vAlign w:val="center"/>
          </w:tcPr>
          <w:p w:rsidR="00BB3EA8" w:rsidRPr="00441201" w:rsidRDefault="00BB3EA8" w:rsidP="00BB3EA8">
            <w:pPr>
              <w:jc w:val="center"/>
              <w:rPr>
                <w:sz w:val="24"/>
                <w:szCs w:val="24"/>
              </w:rPr>
            </w:pPr>
            <w:r w:rsidRPr="00441201">
              <w:rPr>
                <w:sz w:val="24"/>
                <w:szCs w:val="24"/>
              </w:rPr>
              <w:t xml:space="preserve">Котельная </w:t>
            </w:r>
            <w:r w:rsidRPr="00441201">
              <w:rPr>
                <w:sz w:val="24"/>
                <w:szCs w:val="24"/>
              </w:rPr>
              <w:br/>
              <w:t>№ 5</w:t>
            </w: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КВ-1,74</w:t>
            </w:r>
          </w:p>
        </w:tc>
        <w:tc>
          <w:tcPr>
            <w:tcW w:w="748" w:type="pct"/>
            <w:vAlign w:val="center"/>
          </w:tcPr>
          <w:p w:rsidR="00BB3EA8" w:rsidRPr="00441201" w:rsidRDefault="00BB3EA8" w:rsidP="00BB3EA8">
            <w:pPr>
              <w:jc w:val="center"/>
              <w:rPr>
                <w:sz w:val="24"/>
                <w:szCs w:val="24"/>
              </w:rPr>
            </w:pPr>
            <w:r w:rsidRPr="00441201">
              <w:rPr>
                <w:sz w:val="24"/>
                <w:szCs w:val="24"/>
              </w:rPr>
              <w:t>1</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2012</w:t>
            </w:r>
          </w:p>
        </w:tc>
        <w:tc>
          <w:tcPr>
            <w:tcW w:w="475" w:type="pct"/>
            <w:vAlign w:val="center"/>
          </w:tcPr>
          <w:p w:rsidR="00BB3EA8" w:rsidRPr="00441201" w:rsidRDefault="00BB3EA8" w:rsidP="00BB3EA8">
            <w:pPr>
              <w:jc w:val="center"/>
              <w:rPr>
                <w:sz w:val="24"/>
                <w:szCs w:val="24"/>
              </w:rPr>
            </w:pPr>
            <w:r w:rsidRPr="00441201">
              <w:rPr>
                <w:sz w:val="24"/>
                <w:szCs w:val="24"/>
              </w:rPr>
              <w:t>82</w:t>
            </w:r>
          </w:p>
        </w:tc>
        <w:tc>
          <w:tcPr>
            <w:tcW w:w="460" w:type="pct"/>
            <w:vAlign w:val="center"/>
          </w:tcPr>
          <w:p w:rsidR="00BB3EA8" w:rsidRPr="00441201" w:rsidRDefault="00BB3EA8" w:rsidP="00BB3EA8">
            <w:pPr>
              <w:jc w:val="center"/>
              <w:rPr>
                <w:sz w:val="24"/>
                <w:szCs w:val="24"/>
              </w:rPr>
            </w:pPr>
            <w:r w:rsidRPr="00441201">
              <w:rPr>
                <w:sz w:val="24"/>
                <w:szCs w:val="24"/>
              </w:rPr>
              <w:t>30</w:t>
            </w:r>
          </w:p>
        </w:tc>
      </w:tr>
      <w:tr w:rsidR="00BB3EA8" w:rsidRPr="00441201" w:rsidTr="00BB3EA8">
        <w:tc>
          <w:tcPr>
            <w:tcW w:w="324" w:type="pct"/>
            <w:vMerge/>
          </w:tcPr>
          <w:p w:rsidR="00BB3EA8" w:rsidRPr="00441201" w:rsidRDefault="00BB3EA8" w:rsidP="00BB3EA8">
            <w:pPr>
              <w:jc w:val="center"/>
              <w:rPr>
                <w:sz w:val="24"/>
                <w:szCs w:val="24"/>
              </w:rPr>
            </w:pPr>
          </w:p>
        </w:tc>
        <w:tc>
          <w:tcPr>
            <w:tcW w:w="679" w:type="pct"/>
            <w:vMerge/>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Котел водогрейный КВ-1,44</w:t>
            </w:r>
          </w:p>
        </w:tc>
        <w:tc>
          <w:tcPr>
            <w:tcW w:w="748" w:type="pct"/>
            <w:vAlign w:val="center"/>
          </w:tcPr>
          <w:p w:rsidR="00BB3EA8" w:rsidRPr="00441201" w:rsidRDefault="00BB3EA8" w:rsidP="00BB3EA8">
            <w:pPr>
              <w:jc w:val="center"/>
              <w:rPr>
                <w:sz w:val="24"/>
                <w:szCs w:val="24"/>
              </w:rPr>
            </w:pPr>
            <w:r w:rsidRPr="00441201">
              <w:rPr>
                <w:sz w:val="24"/>
                <w:szCs w:val="24"/>
              </w:rPr>
              <w:t>2</w:t>
            </w:r>
          </w:p>
        </w:tc>
        <w:tc>
          <w:tcPr>
            <w:tcW w:w="793" w:type="pct"/>
            <w:vAlign w:val="center"/>
          </w:tcPr>
          <w:p w:rsidR="00BB3EA8" w:rsidRPr="00441201" w:rsidRDefault="00BB3EA8" w:rsidP="00BB3EA8">
            <w:pPr>
              <w:jc w:val="center"/>
              <w:rPr>
                <w:sz w:val="24"/>
                <w:szCs w:val="24"/>
              </w:rPr>
            </w:pPr>
            <w:r w:rsidRPr="00441201">
              <w:rPr>
                <w:sz w:val="24"/>
                <w:szCs w:val="24"/>
              </w:rPr>
              <w:t>1,25</w:t>
            </w:r>
          </w:p>
        </w:tc>
        <w:tc>
          <w:tcPr>
            <w:tcW w:w="636" w:type="pct"/>
            <w:vAlign w:val="center"/>
          </w:tcPr>
          <w:p w:rsidR="00BB3EA8" w:rsidRPr="00441201" w:rsidRDefault="00BB3EA8" w:rsidP="00BB3EA8">
            <w:pPr>
              <w:jc w:val="center"/>
              <w:rPr>
                <w:sz w:val="24"/>
                <w:szCs w:val="24"/>
              </w:rPr>
            </w:pPr>
            <w:r w:rsidRPr="00441201">
              <w:rPr>
                <w:sz w:val="24"/>
                <w:szCs w:val="24"/>
              </w:rPr>
              <w:t>2015</w:t>
            </w:r>
          </w:p>
        </w:tc>
        <w:tc>
          <w:tcPr>
            <w:tcW w:w="475" w:type="pct"/>
            <w:vAlign w:val="center"/>
          </w:tcPr>
          <w:p w:rsidR="00BB3EA8" w:rsidRPr="00441201" w:rsidRDefault="00BB3EA8" w:rsidP="00BB3EA8">
            <w:pPr>
              <w:jc w:val="center"/>
              <w:rPr>
                <w:sz w:val="24"/>
                <w:szCs w:val="24"/>
              </w:rPr>
            </w:pPr>
            <w:r w:rsidRPr="00441201">
              <w:rPr>
                <w:sz w:val="24"/>
                <w:szCs w:val="24"/>
              </w:rPr>
              <w:t>82</w:t>
            </w:r>
          </w:p>
        </w:tc>
        <w:tc>
          <w:tcPr>
            <w:tcW w:w="460" w:type="pct"/>
            <w:vAlign w:val="center"/>
          </w:tcPr>
          <w:p w:rsidR="00BB3EA8" w:rsidRPr="00441201" w:rsidRDefault="00BB3EA8" w:rsidP="00BB3EA8">
            <w:pPr>
              <w:jc w:val="center"/>
              <w:rPr>
                <w:sz w:val="24"/>
                <w:szCs w:val="24"/>
              </w:rPr>
            </w:pPr>
            <w:r w:rsidRPr="00441201">
              <w:rPr>
                <w:sz w:val="24"/>
                <w:szCs w:val="24"/>
              </w:rPr>
              <w:t>20</w:t>
            </w:r>
          </w:p>
        </w:tc>
      </w:tr>
    </w:tbl>
    <w:p w:rsidR="00BB3EA8" w:rsidRPr="00441201" w:rsidRDefault="00BB3EA8" w:rsidP="00BB3EA8">
      <w:pPr>
        <w:rPr>
          <w:sz w:val="24"/>
          <w:szCs w:val="24"/>
        </w:rPr>
      </w:pPr>
    </w:p>
    <w:p w:rsidR="00BB3EA8" w:rsidRPr="00441201" w:rsidRDefault="00BB3EA8" w:rsidP="00BB3EA8">
      <w:pPr>
        <w:pStyle w:val="affa"/>
        <w:tabs>
          <w:tab w:val="left" w:pos="993"/>
        </w:tabs>
        <w:ind w:left="0" w:firstLine="709"/>
        <w:jc w:val="both"/>
        <w:rPr>
          <w:sz w:val="28"/>
          <w:szCs w:val="28"/>
        </w:rPr>
      </w:pPr>
      <w:r w:rsidRPr="00441201">
        <w:rPr>
          <w:sz w:val="24"/>
          <w:szCs w:val="24"/>
        </w:rPr>
        <w:tab/>
      </w:r>
      <w:r w:rsidRPr="00441201">
        <w:rPr>
          <w:sz w:val="28"/>
          <w:szCs w:val="28"/>
        </w:rPr>
        <w:t xml:space="preserve">Характеристики электрооборудования на котельных ООО «ККП» представлены в табл. 21. </w:t>
      </w:r>
    </w:p>
    <w:p w:rsidR="00BB3EA8" w:rsidRPr="00441201" w:rsidRDefault="00BB3EA8" w:rsidP="00BB3EA8">
      <w:pPr>
        <w:tabs>
          <w:tab w:val="left" w:pos="7365"/>
        </w:tabs>
        <w:jc w:val="right"/>
        <w:rPr>
          <w:b/>
          <w:sz w:val="24"/>
          <w:szCs w:val="24"/>
        </w:rPr>
      </w:pPr>
      <w:r w:rsidRPr="00441201">
        <w:rPr>
          <w:b/>
          <w:sz w:val="24"/>
          <w:szCs w:val="24"/>
        </w:rPr>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47</w:t>
      </w:r>
      <w:r w:rsidR="00D0305B"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Характеристика электрооборудования котельных ООО «ККП»</w:t>
      </w:r>
      <w:r w:rsidRPr="00441201">
        <w:rPr>
          <w:rStyle w:val="afff"/>
          <w:b/>
          <w:sz w:val="24"/>
          <w:szCs w:val="24"/>
        </w:rPr>
        <w:footnoteReference w:id="27"/>
      </w:r>
    </w:p>
    <w:tbl>
      <w:tblPr>
        <w:tblStyle w:val="afc"/>
        <w:tblW w:w="5000" w:type="pct"/>
        <w:tblLook w:val="01E0"/>
      </w:tblPr>
      <w:tblGrid>
        <w:gridCol w:w="656"/>
        <w:gridCol w:w="2687"/>
        <w:gridCol w:w="4727"/>
        <w:gridCol w:w="928"/>
        <w:gridCol w:w="1424"/>
      </w:tblGrid>
      <w:tr w:rsidR="00BB3EA8" w:rsidRPr="00441201" w:rsidTr="00BB3EA8">
        <w:tc>
          <w:tcPr>
            <w:tcW w:w="315" w:type="pct"/>
          </w:tcPr>
          <w:p w:rsidR="00BB3EA8" w:rsidRPr="00441201" w:rsidRDefault="00BB3EA8" w:rsidP="00BB3EA8">
            <w:pPr>
              <w:jc w:val="center"/>
              <w:rPr>
                <w:b/>
                <w:sz w:val="24"/>
                <w:szCs w:val="24"/>
              </w:rPr>
            </w:pPr>
            <w:r w:rsidRPr="00441201">
              <w:rPr>
                <w:b/>
                <w:sz w:val="24"/>
                <w:szCs w:val="24"/>
              </w:rPr>
              <w:t>№</w:t>
            </w:r>
          </w:p>
          <w:p w:rsidR="00BB3EA8" w:rsidRPr="00441201" w:rsidRDefault="00BB3EA8" w:rsidP="00BB3EA8">
            <w:pPr>
              <w:jc w:val="center"/>
              <w:rPr>
                <w:b/>
                <w:sz w:val="24"/>
                <w:szCs w:val="24"/>
              </w:rPr>
            </w:pPr>
            <w:proofErr w:type="gramStart"/>
            <w:r w:rsidRPr="00441201">
              <w:rPr>
                <w:b/>
                <w:sz w:val="24"/>
                <w:szCs w:val="24"/>
              </w:rPr>
              <w:t>п</w:t>
            </w:r>
            <w:proofErr w:type="gramEnd"/>
            <w:r w:rsidRPr="00441201">
              <w:rPr>
                <w:b/>
                <w:sz w:val="24"/>
                <w:szCs w:val="24"/>
              </w:rPr>
              <w:t>/п</w:t>
            </w:r>
          </w:p>
        </w:tc>
        <w:tc>
          <w:tcPr>
            <w:tcW w:w="1289" w:type="pct"/>
            <w:vAlign w:val="center"/>
          </w:tcPr>
          <w:p w:rsidR="00BB3EA8" w:rsidRPr="00441201" w:rsidRDefault="00BB3EA8" w:rsidP="00BB3EA8">
            <w:pPr>
              <w:jc w:val="center"/>
              <w:rPr>
                <w:b/>
                <w:sz w:val="24"/>
                <w:szCs w:val="24"/>
              </w:rPr>
            </w:pPr>
            <w:r w:rsidRPr="00441201">
              <w:rPr>
                <w:b/>
                <w:sz w:val="24"/>
                <w:szCs w:val="24"/>
              </w:rPr>
              <w:t>Наименование</w:t>
            </w:r>
          </w:p>
        </w:tc>
        <w:tc>
          <w:tcPr>
            <w:tcW w:w="2268" w:type="pct"/>
            <w:vAlign w:val="center"/>
          </w:tcPr>
          <w:p w:rsidR="00BB3EA8" w:rsidRPr="00441201" w:rsidRDefault="00BB3EA8" w:rsidP="00BB3EA8">
            <w:pPr>
              <w:jc w:val="center"/>
              <w:rPr>
                <w:b/>
                <w:sz w:val="24"/>
                <w:szCs w:val="24"/>
              </w:rPr>
            </w:pPr>
            <w:r w:rsidRPr="00441201">
              <w:rPr>
                <w:b/>
                <w:sz w:val="24"/>
                <w:szCs w:val="24"/>
              </w:rPr>
              <w:t>Основное оборудование</w:t>
            </w:r>
          </w:p>
        </w:tc>
        <w:tc>
          <w:tcPr>
            <w:tcW w:w="445" w:type="pct"/>
            <w:vAlign w:val="center"/>
          </w:tcPr>
          <w:p w:rsidR="00BB3EA8" w:rsidRPr="00441201" w:rsidRDefault="00BB3EA8" w:rsidP="00BB3EA8">
            <w:pPr>
              <w:jc w:val="center"/>
              <w:rPr>
                <w:b/>
                <w:sz w:val="24"/>
                <w:szCs w:val="24"/>
              </w:rPr>
            </w:pPr>
            <w:r w:rsidRPr="00441201">
              <w:rPr>
                <w:b/>
                <w:sz w:val="24"/>
                <w:szCs w:val="24"/>
              </w:rPr>
              <w:t>Кол-во,</w:t>
            </w:r>
          </w:p>
          <w:p w:rsidR="00BB3EA8" w:rsidRPr="00441201" w:rsidRDefault="00BB3EA8" w:rsidP="00BB3EA8">
            <w:pPr>
              <w:jc w:val="center"/>
              <w:rPr>
                <w:b/>
                <w:sz w:val="24"/>
                <w:szCs w:val="24"/>
              </w:rPr>
            </w:pPr>
            <w:r w:rsidRPr="00441201">
              <w:rPr>
                <w:b/>
                <w:sz w:val="24"/>
                <w:szCs w:val="24"/>
              </w:rPr>
              <w:t>шт.</w:t>
            </w:r>
          </w:p>
        </w:tc>
        <w:tc>
          <w:tcPr>
            <w:tcW w:w="683" w:type="pct"/>
          </w:tcPr>
          <w:p w:rsidR="00BB3EA8" w:rsidRPr="00441201" w:rsidRDefault="00BB3EA8" w:rsidP="00BB3EA8">
            <w:pPr>
              <w:jc w:val="center"/>
              <w:rPr>
                <w:b/>
                <w:sz w:val="24"/>
                <w:szCs w:val="24"/>
              </w:rPr>
            </w:pPr>
            <w:r w:rsidRPr="00441201">
              <w:rPr>
                <w:b/>
                <w:sz w:val="24"/>
                <w:szCs w:val="24"/>
              </w:rPr>
              <w:t>Износ, %</w:t>
            </w:r>
          </w:p>
        </w:tc>
      </w:tr>
      <w:tr w:rsidR="00BB3EA8" w:rsidRPr="00441201" w:rsidTr="00BB3EA8">
        <w:tc>
          <w:tcPr>
            <w:tcW w:w="315" w:type="pct"/>
            <w:vMerge w:val="restart"/>
            <w:vAlign w:val="center"/>
          </w:tcPr>
          <w:p w:rsidR="00BB3EA8" w:rsidRPr="00441201" w:rsidRDefault="00BB3EA8" w:rsidP="00BB3EA8">
            <w:pPr>
              <w:jc w:val="center"/>
              <w:rPr>
                <w:sz w:val="24"/>
                <w:szCs w:val="24"/>
              </w:rPr>
            </w:pPr>
            <w:r w:rsidRPr="00441201">
              <w:rPr>
                <w:sz w:val="24"/>
                <w:szCs w:val="24"/>
              </w:rPr>
              <w:t>1</w:t>
            </w:r>
          </w:p>
        </w:tc>
        <w:tc>
          <w:tcPr>
            <w:tcW w:w="1289" w:type="pct"/>
            <w:vMerge w:val="restart"/>
            <w:vAlign w:val="center"/>
          </w:tcPr>
          <w:p w:rsidR="00BB3EA8" w:rsidRPr="00441201" w:rsidRDefault="00BB3EA8" w:rsidP="00BB3EA8">
            <w:pPr>
              <w:jc w:val="center"/>
              <w:rPr>
                <w:sz w:val="24"/>
                <w:szCs w:val="24"/>
              </w:rPr>
            </w:pPr>
            <w:r w:rsidRPr="00441201">
              <w:rPr>
                <w:sz w:val="24"/>
                <w:szCs w:val="24"/>
              </w:rPr>
              <w:t>Котельная № 1</w:t>
            </w:r>
          </w:p>
        </w:tc>
        <w:tc>
          <w:tcPr>
            <w:tcW w:w="2268" w:type="pct"/>
          </w:tcPr>
          <w:p w:rsidR="00BB3EA8" w:rsidRPr="00441201" w:rsidRDefault="00BB3EA8" w:rsidP="00BB3EA8">
            <w:pPr>
              <w:jc w:val="center"/>
              <w:rPr>
                <w:sz w:val="24"/>
                <w:szCs w:val="24"/>
              </w:rPr>
            </w:pPr>
            <w:r w:rsidRPr="00441201">
              <w:rPr>
                <w:sz w:val="24"/>
                <w:szCs w:val="24"/>
              </w:rPr>
              <w:t>Насос сетевой К-290/30</w:t>
            </w:r>
          </w:p>
        </w:tc>
        <w:tc>
          <w:tcPr>
            <w:tcW w:w="445" w:type="pct"/>
          </w:tcPr>
          <w:p w:rsidR="00BB3EA8" w:rsidRPr="00441201" w:rsidRDefault="00BB3EA8" w:rsidP="00BB3EA8">
            <w:pPr>
              <w:jc w:val="center"/>
              <w:rPr>
                <w:sz w:val="24"/>
                <w:szCs w:val="24"/>
              </w:rPr>
            </w:pPr>
            <w:r w:rsidRPr="00441201">
              <w:rPr>
                <w:sz w:val="24"/>
                <w:szCs w:val="24"/>
              </w:rPr>
              <w:t>3</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jc w:val="center"/>
              <w:rPr>
                <w:sz w:val="24"/>
                <w:szCs w:val="24"/>
              </w:rPr>
            </w:pPr>
            <w:r w:rsidRPr="00441201">
              <w:rPr>
                <w:sz w:val="24"/>
                <w:szCs w:val="24"/>
              </w:rPr>
              <w:t>Насос сетевой NB80-160/167</w:t>
            </w:r>
          </w:p>
        </w:tc>
        <w:tc>
          <w:tcPr>
            <w:tcW w:w="445" w:type="pct"/>
          </w:tcPr>
          <w:p w:rsidR="00BB3EA8" w:rsidRPr="00441201" w:rsidRDefault="00BB3EA8" w:rsidP="00BB3EA8">
            <w:pPr>
              <w:jc w:val="center"/>
              <w:rPr>
                <w:sz w:val="24"/>
                <w:szCs w:val="24"/>
              </w:rPr>
            </w:pPr>
            <w:r w:rsidRPr="00441201">
              <w:rPr>
                <w:sz w:val="24"/>
                <w:szCs w:val="24"/>
              </w:rPr>
              <w:t>2</w:t>
            </w:r>
          </w:p>
        </w:tc>
        <w:tc>
          <w:tcPr>
            <w:tcW w:w="683" w:type="pct"/>
          </w:tcPr>
          <w:p w:rsidR="00BB3EA8" w:rsidRPr="00441201" w:rsidRDefault="00BB3EA8" w:rsidP="00BB3EA8">
            <w:pPr>
              <w:jc w:val="center"/>
              <w:rPr>
                <w:sz w:val="24"/>
                <w:szCs w:val="24"/>
              </w:rPr>
            </w:pPr>
            <w:r w:rsidRPr="00441201">
              <w:rPr>
                <w:sz w:val="24"/>
                <w:szCs w:val="24"/>
              </w:rPr>
              <w:t>30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jc w:val="center"/>
              <w:rPr>
                <w:sz w:val="24"/>
                <w:szCs w:val="24"/>
              </w:rPr>
            </w:pPr>
            <w:r w:rsidRPr="00441201">
              <w:rPr>
                <w:sz w:val="24"/>
                <w:szCs w:val="24"/>
              </w:rPr>
              <w:t>Насос сетевой NB100-200/167</w:t>
            </w:r>
          </w:p>
        </w:tc>
        <w:tc>
          <w:tcPr>
            <w:tcW w:w="445" w:type="pct"/>
          </w:tcPr>
          <w:p w:rsidR="00BB3EA8" w:rsidRPr="00441201" w:rsidRDefault="00BB3EA8" w:rsidP="00BB3EA8">
            <w:pPr>
              <w:jc w:val="center"/>
              <w:rPr>
                <w:sz w:val="24"/>
                <w:szCs w:val="24"/>
              </w:rPr>
            </w:pPr>
            <w:r w:rsidRPr="00441201">
              <w:rPr>
                <w:sz w:val="24"/>
                <w:szCs w:val="24"/>
              </w:rPr>
              <w:t>2</w:t>
            </w:r>
          </w:p>
        </w:tc>
        <w:tc>
          <w:tcPr>
            <w:tcW w:w="683" w:type="pct"/>
          </w:tcPr>
          <w:p w:rsidR="00BB3EA8" w:rsidRPr="00441201" w:rsidRDefault="00BB3EA8" w:rsidP="00BB3EA8">
            <w:pPr>
              <w:jc w:val="center"/>
              <w:rPr>
                <w:sz w:val="24"/>
                <w:szCs w:val="24"/>
              </w:rPr>
            </w:pPr>
            <w:r w:rsidRPr="00441201">
              <w:rPr>
                <w:sz w:val="24"/>
                <w:szCs w:val="24"/>
              </w:rPr>
              <w:t>30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jc w:val="center"/>
              <w:rPr>
                <w:sz w:val="24"/>
                <w:szCs w:val="24"/>
              </w:rPr>
            </w:pPr>
            <w:r w:rsidRPr="00441201">
              <w:rPr>
                <w:sz w:val="24"/>
                <w:szCs w:val="24"/>
              </w:rPr>
              <w:t>Дымосос ДН-9</w:t>
            </w:r>
          </w:p>
        </w:tc>
        <w:tc>
          <w:tcPr>
            <w:tcW w:w="445" w:type="pct"/>
          </w:tcPr>
          <w:p w:rsidR="00BB3EA8" w:rsidRPr="00441201" w:rsidRDefault="00BB3EA8" w:rsidP="00BB3EA8">
            <w:pPr>
              <w:jc w:val="center"/>
              <w:rPr>
                <w:sz w:val="24"/>
                <w:szCs w:val="24"/>
              </w:rPr>
            </w:pPr>
            <w:r w:rsidRPr="00441201">
              <w:rPr>
                <w:sz w:val="24"/>
                <w:szCs w:val="24"/>
              </w:rPr>
              <w:t>2</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jc w:val="center"/>
              <w:rPr>
                <w:sz w:val="24"/>
                <w:szCs w:val="24"/>
              </w:rPr>
            </w:pPr>
            <w:r w:rsidRPr="00441201">
              <w:rPr>
                <w:sz w:val="24"/>
                <w:szCs w:val="24"/>
              </w:rPr>
              <w:t xml:space="preserve">Вентилятор </w:t>
            </w:r>
            <w:r w:rsidRPr="00441201">
              <w:rPr>
                <w:bCs/>
                <w:color w:val="000000"/>
                <w:sz w:val="24"/>
                <w:szCs w:val="24"/>
              </w:rPr>
              <w:t>ВЦ14-46</w:t>
            </w:r>
          </w:p>
        </w:tc>
        <w:tc>
          <w:tcPr>
            <w:tcW w:w="445" w:type="pct"/>
          </w:tcPr>
          <w:p w:rsidR="00BB3EA8" w:rsidRPr="00441201" w:rsidRDefault="00BB3EA8" w:rsidP="00BB3EA8">
            <w:pPr>
              <w:jc w:val="center"/>
              <w:rPr>
                <w:sz w:val="24"/>
                <w:szCs w:val="24"/>
              </w:rPr>
            </w:pPr>
            <w:r w:rsidRPr="00441201">
              <w:rPr>
                <w:sz w:val="24"/>
                <w:szCs w:val="24"/>
              </w:rPr>
              <w:t>6</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val="restart"/>
            <w:vAlign w:val="center"/>
          </w:tcPr>
          <w:p w:rsidR="00BB3EA8" w:rsidRPr="00441201" w:rsidRDefault="00BB3EA8" w:rsidP="00BB3EA8">
            <w:pPr>
              <w:jc w:val="center"/>
              <w:rPr>
                <w:sz w:val="24"/>
                <w:szCs w:val="24"/>
              </w:rPr>
            </w:pPr>
            <w:r w:rsidRPr="00441201">
              <w:rPr>
                <w:sz w:val="24"/>
                <w:szCs w:val="24"/>
              </w:rPr>
              <w:t>2</w:t>
            </w:r>
          </w:p>
        </w:tc>
        <w:tc>
          <w:tcPr>
            <w:tcW w:w="1289" w:type="pct"/>
            <w:vMerge w:val="restart"/>
            <w:vAlign w:val="center"/>
          </w:tcPr>
          <w:p w:rsidR="00BB3EA8" w:rsidRPr="00441201" w:rsidRDefault="00BB3EA8" w:rsidP="00BB3EA8">
            <w:pPr>
              <w:jc w:val="center"/>
              <w:rPr>
                <w:sz w:val="24"/>
                <w:szCs w:val="24"/>
              </w:rPr>
            </w:pPr>
            <w:r w:rsidRPr="00441201">
              <w:rPr>
                <w:sz w:val="24"/>
                <w:szCs w:val="24"/>
              </w:rPr>
              <w:t>Котельная № 2</w:t>
            </w:r>
          </w:p>
        </w:tc>
        <w:tc>
          <w:tcPr>
            <w:tcW w:w="2268" w:type="pct"/>
          </w:tcPr>
          <w:p w:rsidR="00BB3EA8" w:rsidRPr="00441201" w:rsidRDefault="00BB3EA8" w:rsidP="00BB3EA8">
            <w:pPr>
              <w:jc w:val="center"/>
              <w:rPr>
                <w:sz w:val="24"/>
                <w:szCs w:val="24"/>
              </w:rPr>
            </w:pPr>
            <w:r w:rsidRPr="00441201">
              <w:rPr>
                <w:sz w:val="24"/>
                <w:szCs w:val="24"/>
              </w:rPr>
              <w:t>Насос сетевой</w:t>
            </w:r>
            <w:proofErr w:type="gramStart"/>
            <w:r w:rsidRPr="00441201">
              <w:rPr>
                <w:sz w:val="24"/>
                <w:szCs w:val="24"/>
              </w:rPr>
              <w:t xml:space="preserve"> </w:t>
            </w:r>
            <w:r w:rsidRPr="00441201">
              <w:rPr>
                <w:bCs/>
                <w:color w:val="000000"/>
                <w:sz w:val="24"/>
                <w:szCs w:val="24"/>
              </w:rPr>
              <w:t>К</w:t>
            </w:r>
            <w:proofErr w:type="gramEnd"/>
            <w:r w:rsidRPr="00441201">
              <w:rPr>
                <w:bCs/>
                <w:color w:val="000000"/>
                <w:sz w:val="24"/>
                <w:szCs w:val="24"/>
              </w:rPr>
              <w:t xml:space="preserve"> 160/ 30</w:t>
            </w:r>
          </w:p>
        </w:tc>
        <w:tc>
          <w:tcPr>
            <w:tcW w:w="445" w:type="pct"/>
          </w:tcPr>
          <w:p w:rsidR="00BB3EA8" w:rsidRPr="00441201" w:rsidRDefault="00BB3EA8" w:rsidP="00BB3EA8">
            <w:pPr>
              <w:jc w:val="center"/>
              <w:rPr>
                <w:sz w:val="24"/>
                <w:szCs w:val="24"/>
              </w:rPr>
            </w:pPr>
            <w:r w:rsidRPr="00441201">
              <w:rPr>
                <w:sz w:val="24"/>
                <w:szCs w:val="24"/>
              </w:rPr>
              <w:t>1</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vAlign w:val="center"/>
          </w:tcPr>
          <w:p w:rsidR="00BB3EA8" w:rsidRPr="00441201" w:rsidRDefault="00BB3EA8" w:rsidP="00BB3EA8">
            <w:pPr>
              <w:jc w:val="center"/>
              <w:rPr>
                <w:sz w:val="24"/>
                <w:szCs w:val="24"/>
              </w:rPr>
            </w:pPr>
          </w:p>
        </w:tc>
        <w:tc>
          <w:tcPr>
            <w:tcW w:w="1289" w:type="pct"/>
            <w:vMerge/>
            <w:vAlign w:val="center"/>
          </w:tcPr>
          <w:p w:rsidR="00BB3EA8" w:rsidRPr="00441201" w:rsidRDefault="00BB3EA8" w:rsidP="00BB3EA8">
            <w:pPr>
              <w:jc w:val="center"/>
              <w:rPr>
                <w:sz w:val="24"/>
                <w:szCs w:val="24"/>
              </w:rPr>
            </w:pPr>
          </w:p>
        </w:tc>
        <w:tc>
          <w:tcPr>
            <w:tcW w:w="2268" w:type="pct"/>
          </w:tcPr>
          <w:p w:rsidR="00BB3EA8" w:rsidRPr="00441201" w:rsidRDefault="00BB3EA8" w:rsidP="00BB3EA8">
            <w:pPr>
              <w:spacing w:before="60" w:after="60"/>
              <w:jc w:val="center"/>
              <w:rPr>
                <w:sz w:val="24"/>
                <w:szCs w:val="24"/>
              </w:rPr>
            </w:pPr>
            <w:r w:rsidRPr="00441201">
              <w:rPr>
                <w:bCs/>
                <w:color w:val="000000"/>
                <w:sz w:val="24"/>
                <w:szCs w:val="24"/>
              </w:rPr>
              <w:t>Насос сетевой</w:t>
            </w:r>
            <w:proofErr w:type="gramStart"/>
            <w:r w:rsidRPr="00441201">
              <w:rPr>
                <w:bCs/>
                <w:color w:val="000000"/>
                <w:sz w:val="24"/>
                <w:szCs w:val="24"/>
              </w:rPr>
              <w:t xml:space="preserve"> К</w:t>
            </w:r>
            <w:proofErr w:type="gramEnd"/>
            <w:r w:rsidRPr="00441201">
              <w:rPr>
                <w:bCs/>
                <w:color w:val="000000"/>
                <w:sz w:val="24"/>
                <w:szCs w:val="24"/>
              </w:rPr>
              <w:t xml:space="preserve">  290/30</w:t>
            </w:r>
          </w:p>
        </w:tc>
        <w:tc>
          <w:tcPr>
            <w:tcW w:w="445" w:type="pct"/>
          </w:tcPr>
          <w:p w:rsidR="00BB3EA8" w:rsidRPr="00441201" w:rsidRDefault="00BB3EA8" w:rsidP="00BB3EA8">
            <w:pPr>
              <w:jc w:val="center"/>
              <w:rPr>
                <w:sz w:val="24"/>
                <w:szCs w:val="24"/>
              </w:rPr>
            </w:pPr>
            <w:r w:rsidRPr="00441201">
              <w:rPr>
                <w:sz w:val="24"/>
                <w:szCs w:val="24"/>
              </w:rPr>
              <w:t>2</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jc w:val="center"/>
              <w:rPr>
                <w:sz w:val="24"/>
                <w:szCs w:val="24"/>
              </w:rPr>
            </w:pPr>
            <w:r w:rsidRPr="00441201">
              <w:rPr>
                <w:color w:val="000000"/>
                <w:sz w:val="24"/>
                <w:szCs w:val="24"/>
              </w:rPr>
              <w:t>Вентилятор ВЦ14-46</w:t>
            </w:r>
          </w:p>
        </w:tc>
        <w:tc>
          <w:tcPr>
            <w:tcW w:w="445" w:type="pct"/>
          </w:tcPr>
          <w:p w:rsidR="00BB3EA8" w:rsidRPr="00441201" w:rsidRDefault="00BB3EA8" w:rsidP="00BB3EA8">
            <w:pPr>
              <w:jc w:val="center"/>
              <w:rPr>
                <w:sz w:val="24"/>
                <w:szCs w:val="24"/>
              </w:rPr>
            </w:pPr>
            <w:r w:rsidRPr="00441201">
              <w:rPr>
                <w:sz w:val="24"/>
                <w:szCs w:val="24"/>
              </w:rPr>
              <w:t>3</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spacing w:before="60" w:after="60"/>
              <w:jc w:val="center"/>
              <w:rPr>
                <w:sz w:val="24"/>
                <w:szCs w:val="24"/>
              </w:rPr>
            </w:pPr>
            <w:r w:rsidRPr="00441201">
              <w:rPr>
                <w:bCs/>
                <w:color w:val="000000"/>
                <w:sz w:val="24"/>
                <w:szCs w:val="24"/>
              </w:rPr>
              <w:t>Дымосос ДН-9-0/1</w:t>
            </w:r>
          </w:p>
        </w:tc>
        <w:tc>
          <w:tcPr>
            <w:tcW w:w="445" w:type="pct"/>
          </w:tcPr>
          <w:p w:rsidR="00BB3EA8" w:rsidRPr="00441201" w:rsidRDefault="00BB3EA8" w:rsidP="00BB3EA8">
            <w:pPr>
              <w:jc w:val="center"/>
              <w:rPr>
                <w:sz w:val="24"/>
                <w:szCs w:val="24"/>
              </w:rPr>
            </w:pPr>
            <w:r w:rsidRPr="00441201">
              <w:rPr>
                <w:sz w:val="24"/>
                <w:szCs w:val="24"/>
              </w:rPr>
              <w:t>1</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val="restart"/>
            <w:vAlign w:val="center"/>
          </w:tcPr>
          <w:p w:rsidR="00BB3EA8" w:rsidRPr="00441201" w:rsidRDefault="00BB3EA8" w:rsidP="00BB3EA8">
            <w:pPr>
              <w:jc w:val="center"/>
              <w:rPr>
                <w:sz w:val="24"/>
                <w:szCs w:val="24"/>
              </w:rPr>
            </w:pPr>
            <w:r w:rsidRPr="00441201">
              <w:rPr>
                <w:sz w:val="24"/>
                <w:szCs w:val="24"/>
              </w:rPr>
              <w:t>3</w:t>
            </w:r>
          </w:p>
        </w:tc>
        <w:tc>
          <w:tcPr>
            <w:tcW w:w="1289" w:type="pct"/>
            <w:vMerge w:val="restart"/>
            <w:vAlign w:val="center"/>
          </w:tcPr>
          <w:p w:rsidR="00BB3EA8" w:rsidRPr="00441201" w:rsidRDefault="00BB3EA8" w:rsidP="00BB3EA8">
            <w:pPr>
              <w:jc w:val="center"/>
              <w:rPr>
                <w:sz w:val="24"/>
                <w:szCs w:val="24"/>
              </w:rPr>
            </w:pPr>
            <w:r w:rsidRPr="00441201">
              <w:rPr>
                <w:sz w:val="24"/>
                <w:szCs w:val="24"/>
              </w:rPr>
              <w:t>Котельная № 3</w:t>
            </w:r>
          </w:p>
        </w:tc>
        <w:tc>
          <w:tcPr>
            <w:tcW w:w="2268" w:type="pct"/>
            <w:vAlign w:val="bottom"/>
          </w:tcPr>
          <w:p w:rsidR="00BB3EA8" w:rsidRPr="00441201" w:rsidRDefault="00BB3EA8" w:rsidP="00BB3EA8">
            <w:pPr>
              <w:jc w:val="center"/>
              <w:rPr>
                <w:sz w:val="24"/>
                <w:szCs w:val="24"/>
              </w:rPr>
            </w:pPr>
            <w:r w:rsidRPr="00441201">
              <w:rPr>
                <w:sz w:val="24"/>
                <w:szCs w:val="24"/>
              </w:rPr>
              <w:t>Насос сетевой</w:t>
            </w:r>
            <w:proofErr w:type="gramStart"/>
            <w:r w:rsidRPr="00441201">
              <w:rPr>
                <w:sz w:val="24"/>
                <w:szCs w:val="24"/>
              </w:rPr>
              <w:t xml:space="preserve">  К</w:t>
            </w:r>
            <w:proofErr w:type="gramEnd"/>
            <w:r w:rsidRPr="00441201">
              <w:rPr>
                <w:sz w:val="24"/>
                <w:szCs w:val="24"/>
              </w:rPr>
              <w:t xml:space="preserve"> 290/ 30</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1</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vAlign w:val="bottom"/>
          </w:tcPr>
          <w:p w:rsidR="00BB3EA8" w:rsidRPr="00441201" w:rsidRDefault="00BB3EA8" w:rsidP="00BB3EA8">
            <w:pPr>
              <w:jc w:val="center"/>
              <w:rPr>
                <w:sz w:val="24"/>
                <w:szCs w:val="24"/>
              </w:rPr>
            </w:pPr>
            <w:r w:rsidRPr="00441201">
              <w:rPr>
                <w:sz w:val="24"/>
                <w:szCs w:val="24"/>
              </w:rPr>
              <w:t>Насос сетевой  NB80-160/167</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2</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30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vAlign w:val="bottom"/>
          </w:tcPr>
          <w:p w:rsidR="00BB3EA8" w:rsidRPr="00441201" w:rsidRDefault="00BB3EA8" w:rsidP="00BB3EA8">
            <w:pPr>
              <w:jc w:val="center"/>
              <w:rPr>
                <w:sz w:val="24"/>
                <w:szCs w:val="24"/>
              </w:rPr>
            </w:pPr>
            <w:r w:rsidRPr="00441201">
              <w:rPr>
                <w:sz w:val="24"/>
                <w:szCs w:val="24"/>
              </w:rPr>
              <w:t>Вентилятор ВЦ14-46</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2</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10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vAlign w:val="bottom"/>
          </w:tcPr>
          <w:p w:rsidR="00BB3EA8" w:rsidRPr="00441201" w:rsidRDefault="00BB3EA8" w:rsidP="00BB3EA8">
            <w:pPr>
              <w:jc w:val="center"/>
              <w:rPr>
                <w:sz w:val="24"/>
                <w:szCs w:val="24"/>
              </w:rPr>
            </w:pPr>
            <w:r w:rsidRPr="00441201">
              <w:rPr>
                <w:sz w:val="24"/>
                <w:szCs w:val="24"/>
              </w:rPr>
              <w:t>Дымосос  ДН-9-0/1</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1</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10</w:t>
            </w:r>
          </w:p>
        </w:tc>
      </w:tr>
      <w:tr w:rsidR="00BB3EA8" w:rsidRPr="00441201" w:rsidTr="00BB3EA8">
        <w:tc>
          <w:tcPr>
            <w:tcW w:w="315" w:type="pct"/>
            <w:vMerge w:val="restart"/>
            <w:vAlign w:val="center"/>
          </w:tcPr>
          <w:p w:rsidR="00BB3EA8" w:rsidRPr="00441201" w:rsidRDefault="00BB3EA8" w:rsidP="00BB3EA8">
            <w:pPr>
              <w:jc w:val="center"/>
              <w:rPr>
                <w:sz w:val="24"/>
                <w:szCs w:val="24"/>
              </w:rPr>
            </w:pPr>
            <w:r w:rsidRPr="00441201">
              <w:rPr>
                <w:sz w:val="24"/>
                <w:szCs w:val="24"/>
              </w:rPr>
              <w:t>4</w:t>
            </w:r>
          </w:p>
        </w:tc>
        <w:tc>
          <w:tcPr>
            <w:tcW w:w="1289" w:type="pct"/>
            <w:vMerge w:val="restart"/>
            <w:vAlign w:val="center"/>
          </w:tcPr>
          <w:p w:rsidR="00BB3EA8" w:rsidRPr="00441201" w:rsidRDefault="00BB3EA8" w:rsidP="00BB3EA8">
            <w:pPr>
              <w:jc w:val="center"/>
              <w:rPr>
                <w:sz w:val="24"/>
                <w:szCs w:val="24"/>
              </w:rPr>
            </w:pPr>
            <w:r w:rsidRPr="00441201">
              <w:rPr>
                <w:sz w:val="24"/>
                <w:szCs w:val="24"/>
              </w:rPr>
              <w:t>Котельная № 5</w:t>
            </w:r>
          </w:p>
        </w:tc>
        <w:tc>
          <w:tcPr>
            <w:tcW w:w="2268" w:type="pct"/>
            <w:vAlign w:val="center"/>
          </w:tcPr>
          <w:p w:rsidR="00BB3EA8" w:rsidRPr="00441201" w:rsidRDefault="00BB3EA8" w:rsidP="00BB3EA8">
            <w:pPr>
              <w:jc w:val="center"/>
              <w:rPr>
                <w:color w:val="000000"/>
                <w:sz w:val="24"/>
                <w:szCs w:val="24"/>
              </w:rPr>
            </w:pPr>
            <w:r w:rsidRPr="00441201">
              <w:rPr>
                <w:color w:val="000000"/>
                <w:sz w:val="24"/>
                <w:szCs w:val="24"/>
              </w:rPr>
              <w:t>Насос сетевой</w:t>
            </w:r>
            <w:proofErr w:type="gramStart"/>
            <w:r w:rsidRPr="00441201">
              <w:rPr>
                <w:color w:val="000000"/>
                <w:sz w:val="24"/>
                <w:szCs w:val="24"/>
              </w:rPr>
              <w:t xml:space="preserve">  К</w:t>
            </w:r>
            <w:proofErr w:type="gramEnd"/>
            <w:r w:rsidRPr="00441201">
              <w:rPr>
                <w:color w:val="000000"/>
                <w:sz w:val="24"/>
                <w:szCs w:val="24"/>
              </w:rPr>
              <w:t xml:space="preserve"> 160/ 30</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1</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vAlign w:val="center"/>
          </w:tcPr>
          <w:p w:rsidR="00BB3EA8" w:rsidRPr="00441201" w:rsidRDefault="00BB3EA8" w:rsidP="00BB3EA8">
            <w:pPr>
              <w:jc w:val="center"/>
              <w:rPr>
                <w:color w:val="000000"/>
                <w:sz w:val="24"/>
                <w:szCs w:val="24"/>
              </w:rPr>
            </w:pPr>
            <w:r w:rsidRPr="00441201">
              <w:rPr>
                <w:color w:val="000000"/>
                <w:sz w:val="24"/>
                <w:szCs w:val="24"/>
              </w:rPr>
              <w:t>Вентилятор ВЦ14-46</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2</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20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vAlign w:val="center"/>
          </w:tcPr>
          <w:p w:rsidR="00BB3EA8" w:rsidRPr="00441201" w:rsidRDefault="00BB3EA8" w:rsidP="00BB3EA8">
            <w:pPr>
              <w:jc w:val="center"/>
              <w:rPr>
                <w:color w:val="000000"/>
                <w:sz w:val="24"/>
                <w:szCs w:val="24"/>
              </w:rPr>
            </w:pPr>
            <w:r w:rsidRPr="00441201">
              <w:rPr>
                <w:color w:val="000000"/>
                <w:sz w:val="24"/>
                <w:szCs w:val="24"/>
              </w:rPr>
              <w:t>Дымосос ДН-6,3</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1</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100</w:t>
            </w:r>
          </w:p>
        </w:tc>
      </w:tr>
    </w:tbl>
    <w:p w:rsidR="00BB3EA8" w:rsidRPr="00441201" w:rsidRDefault="00BB3EA8" w:rsidP="00BB3EA8">
      <w:pPr>
        <w:tabs>
          <w:tab w:val="left" w:pos="7365"/>
        </w:tabs>
        <w:rPr>
          <w:sz w:val="24"/>
          <w:szCs w:val="24"/>
        </w:rPr>
      </w:pPr>
    </w:p>
    <w:p w:rsidR="00BB3EA8" w:rsidRPr="00441201" w:rsidRDefault="00BB3EA8" w:rsidP="00BB3EA8">
      <w:pPr>
        <w:pStyle w:val="affa"/>
        <w:autoSpaceDE w:val="0"/>
        <w:autoSpaceDN w:val="0"/>
        <w:adjustRightInd w:val="0"/>
        <w:ind w:left="0" w:firstLine="709"/>
        <w:jc w:val="both"/>
        <w:rPr>
          <w:color w:val="FF0000"/>
          <w:sz w:val="28"/>
          <w:szCs w:val="28"/>
        </w:rPr>
      </w:pPr>
      <w:r w:rsidRPr="00441201">
        <w:rPr>
          <w:sz w:val="28"/>
          <w:szCs w:val="28"/>
        </w:rPr>
        <w:lastRenderedPageBreak/>
        <w:t>Установленная мощность котельной АО «Кондаавиа», расположенной по адресу: пгт. Кондинское, ул. Аэропорт, 5, корп. 1, составляет 7,57 Гкал/</w:t>
      </w:r>
      <w:proofErr w:type="gramStart"/>
      <w:r w:rsidRPr="00441201">
        <w:rPr>
          <w:sz w:val="28"/>
          <w:szCs w:val="28"/>
        </w:rPr>
        <w:t>ч</w:t>
      </w:r>
      <w:proofErr w:type="gramEnd"/>
      <w:r w:rsidRPr="00441201">
        <w:rPr>
          <w:rStyle w:val="afff"/>
          <w:sz w:val="28"/>
          <w:szCs w:val="28"/>
        </w:rPr>
        <w:footnoteReference w:id="28"/>
      </w:r>
      <w:r w:rsidRPr="00441201">
        <w:rPr>
          <w:sz w:val="28"/>
          <w:szCs w:val="28"/>
        </w:rPr>
        <w:t>. Вид используемого топлива – нефть, дрова.</w:t>
      </w:r>
    </w:p>
    <w:p w:rsidR="00BB3EA8" w:rsidRPr="00441201" w:rsidRDefault="00BB3EA8" w:rsidP="00BB3EA8"/>
    <w:p w:rsidR="00BB3EA8" w:rsidRPr="00441201" w:rsidRDefault="00BB3EA8" w:rsidP="00BB3EA8">
      <w:pPr>
        <w:pStyle w:val="5"/>
        <w:spacing w:before="0"/>
        <w:rPr>
          <w:i/>
        </w:rPr>
      </w:pPr>
      <w:r w:rsidRPr="00441201">
        <w:t>Остаточный ресурс</w:t>
      </w: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Срок эксплуатации котлов ООО «ККП» составляет от 1 до 11 лет, при этом 10 из 13 котлов (77%) находятся в эксплуатации более 10 лет.</w:t>
      </w: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В целом износ котельного оборудования ООО «ККП» составляет 65%.</w:t>
      </w:r>
    </w:p>
    <w:p w:rsidR="00BB3EA8" w:rsidRPr="00441201" w:rsidRDefault="00BB3EA8" w:rsidP="00BB3EA8"/>
    <w:p w:rsidR="00BB3EA8" w:rsidRPr="00441201" w:rsidRDefault="00BB3EA8" w:rsidP="00BB3EA8">
      <w:pPr>
        <w:pStyle w:val="5"/>
        <w:spacing w:before="0"/>
        <w:rPr>
          <w:i/>
        </w:rPr>
      </w:pPr>
      <w:r w:rsidRPr="00441201">
        <w:t>Ограничения использования мощностей</w:t>
      </w:r>
    </w:p>
    <w:p w:rsidR="00BB3EA8" w:rsidRPr="00441201" w:rsidRDefault="00BB3EA8" w:rsidP="00BB3EA8">
      <w:pPr>
        <w:widowControl w:val="0"/>
        <w:autoSpaceDE w:val="0"/>
        <w:autoSpaceDN w:val="0"/>
        <w:adjustRightInd w:val="0"/>
        <w:ind w:firstLine="709"/>
        <w:jc w:val="both"/>
        <w:rPr>
          <w:sz w:val="28"/>
          <w:szCs w:val="28"/>
        </w:rPr>
      </w:pPr>
      <w:r w:rsidRPr="00441201">
        <w:rPr>
          <w:sz w:val="28"/>
          <w:szCs w:val="28"/>
        </w:rPr>
        <w:t xml:space="preserve">Ограничение использования установленной тепловой мощности котлов происходит </w:t>
      </w:r>
      <w:proofErr w:type="gramStart"/>
      <w:r w:rsidRPr="00441201">
        <w:rPr>
          <w:sz w:val="28"/>
          <w:szCs w:val="28"/>
        </w:rPr>
        <w:t>вследствие</w:t>
      </w:r>
      <w:proofErr w:type="gramEnd"/>
      <w:r w:rsidRPr="00441201">
        <w:rPr>
          <w:sz w:val="28"/>
          <w:szCs w:val="28"/>
        </w:rPr>
        <w:t xml:space="preserve"> </w:t>
      </w:r>
      <w:proofErr w:type="gramStart"/>
      <w:r w:rsidRPr="00441201">
        <w:rPr>
          <w:sz w:val="28"/>
          <w:szCs w:val="28"/>
        </w:rPr>
        <w:t>снижении</w:t>
      </w:r>
      <w:proofErr w:type="gramEnd"/>
      <w:r w:rsidRPr="00441201">
        <w:rPr>
          <w:sz w:val="28"/>
          <w:szCs w:val="28"/>
        </w:rPr>
        <w:t xml:space="preserve"> КПД котлов в процессе длительной эксплуатации.</w:t>
      </w:r>
    </w:p>
    <w:p w:rsidR="00BB3EA8" w:rsidRPr="00441201" w:rsidRDefault="00BB3EA8" w:rsidP="00BB3EA8">
      <w:pPr>
        <w:widowControl w:val="0"/>
        <w:autoSpaceDE w:val="0"/>
        <w:autoSpaceDN w:val="0"/>
        <w:adjustRightInd w:val="0"/>
        <w:ind w:firstLine="709"/>
        <w:jc w:val="both"/>
        <w:rPr>
          <w:sz w:val="28"/>
          <w:szCs w:val="28"/>
        </w:rPr>
      </w:pPr>
      <w:r w:rsidRPr="00441201">
        <w:rPr>
          <w:sz w:val="28"/>
          <w:szCs w:val="28"/>
        </w:rPr>
        <w:t>Оптимальный режим эксплуатации котлов определяется в процессе режимно-наладочных тепловых испытаний, по результатам которых составляются режимные карты для каждого котлоагрегата.</w:t>
      </w:r>
    </w:p>
    <w:p w:rsidR="00BB3EA8" w:rsidRPr="00441201" w:rsidRDefault="00BB3EA8" w:rsidP="00BB3EA8">
      <w:pPr>
        <w:widowControl w:val="0"/>
        <w:autoSpaceDE w:val="0"/>
        <w:autoSpaceDN w:val="0"/>
        <w:adjustRightInd w:val="0"/>
        <w:ind w:firstLine="709"/>
        <w:jc w:val="both"/>
        <w:rPr>
          <w:color w:val="FF0000"/>
          <w:sz w:val="28"/>
          <w:szCs w:val="28"/>
        </w:rPr>
      </w:pPr>
    </w:p>
    <w:p w:rsidR="00BB3EA8" w:rsidRPr="00441201" w:rsidRDefault="00BB3EA8" w:rsidP="00BB3EA8">
      <w:pPr>
        <w:pStyle w:val="5"/>
        <w:spacing w:before="0"/>
        <w:rPr>
          <w:i/>
        </w:rPr>
      </w:pPr>
      <w:r w:rsidRPr="00441201">
        <w:t>Качество эксплуатации, наладки и ремонтов</w:t>
      </w:r>
    </w:p>
    <w:p w:rsidR="00BB3EA8" w:rsidRPr="00441201" w:rsidRDefault="00BB3EA8" w:rsidP="00BB3EA8">
      <w:pPr>
        <w:tabs>
          <w:tab w:val="left" w:pos="0"/>
          <w:tab w:val="left" w:pos="1276"/>
        </w:tabs>
        <w:ind w:firstLine="709"/>
        <w:jc w:val="both"/>
        <w:rPr>
          <w:sz w:val="28"/>
          <w:szCs w:val="28"/>
        </w:rPr>
      </w:pPr>
      <w:r w:rsidRPr="00441201">
        <w:rPr>
          <w:sz w:val="28"/>
          <w:szCs w:val="28"/>
        </w:rPr>
        <w:t>Наладка и ремонты котельного оборудования производятся в соответствии с установленным графиком. Последние режимно-наладочные испытания котлоагрегатов ООО «ККП»  проводились в  2014 г.</w:t>
      </w: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Капитальный ремонт оборудования котельных не проводился. </w:t>
      </w:r>
    </w:p>
    <w:p w:rsidR="00BB3EA8" w:rsidRPr="00441201" w:rsidRDefault="00BB3EA8" w:rsidP="00BB3EA8">
      <w:pPr>
        <w:tabs>
          <w:tab w:val="left" w:pos="0"/>
          <w:tab w:val="left" w:pos="1276"/>
        </w:tabs>
        <w:ind w:firstLine="709"/>
        <w:jc w:val="both"/>
        <w:rPr>
          <w:sz w:val="28"/>
          <w:szCs w:val="28"/>
        </w:rPr>
      </w:pPr>
      <w:r w:rsidRPr="00441201">
        <w:rPr>
          <w:sz w:val="28"/>
          <w:szCs w:val="28"/>
        </w:rPr>
        <w:t>В 2015 – 2016 гг. произведена частичная замена котельного оборудования на котельных № 3 и № 5.</w:t>
      </w:r>
    </w:p>
    <w:p w:rsidR="00BB3EA8" w:rsidRPr="00441201" w:rsidRDefault="00BB3EA8" w:rsidP="00BB3EA8">
      <w:pPr>
        <w:tabs>
          <w:tab w:val="left" w:pos="0"/>
          <w:tab w:val="left" w:pos="1276"/>
        </w:tabs>
        <w:ind w:firstLine="709"/>
        <w:jc w:val="both"/>
        <w:rPr>
          <w:sz w:val="28"/>
          <w:szCs w:val="28"/>
        </w:rPr>
      </w:pPr>
    </w:p>
    <w:p w:rsidR="00BB3EA8" w:rsidRPr="00441201" w:rsidRDefault="00BB3EA8" w:rsidP="00BB3EA8">
      <w:pPr>
        <w:pStyle w:val="5"/>
        <w:spacing w:before="0"/>
        <w:rPr>
          <w:i/>
        </w:rPr>
      </w:pPr>
      <w:r w:rsidRPr="00441201">
        <w:t>Системы учета ресурсов</w:t>
      </w:r>
    </w:p>
    <w:p w:rsidR="00BB3EA8" w:rsidRPr="00441201" w:rsidRDefault="00BB3EA8" w:rsidP="00BB3EA8">
      <w:pPr>
        <w:pStyle w:val="affa"/>
        <w:autoSpaceDE w:val="0"/>
        <w:autoSpaceDN w:val="0"/>
        <w:adjustRightInd w:val="0"/>
        <w:ind w:left="0" w:firstLine="709"/>
        <w:jc w:val="both"/>
        <w:rPr>
          <w:sz w:val="40"/>
          <w:szCs w:val="28"/>
        </w:rPr>
      </w:pPr>
      <w:r w:rsidRPr="00441201">
        <w:rPr>
          <w:sz w:val="28"/>
        </w:rPr>
        <w:t>Все котельные ООО «К</w:t>
      </w:r>
      <w:r>
        <w:rPr>
          <w:sz w:val="28"/>
        </w:rPr>
        <w:t>К</w:t>
      </w:r>
      <w:r w:rsidRPr="00441201">
        <w:rPr>
          <w:sz w:val="28"/>
        </w:rPr>
        <w:t>П» оборудованы приборами учета тепловой энергии и расхода холодной воды.</w:t>
      </w:r>
    </w:p>
    <w:p w:rsidR="00BB3EA8" w:rsidRPr="00441201" w:rsidRDefault="00BB3EA8" w:rsidP="00BB3EA8">
      <w:pPr>
        <w:pStyle w:val="affa"/>
        <w:autoSpaceDE w:val="0"/>
        <w:autoSpaceDN w:val="0"/>
        <w:adjustRightInd w:val="0"/>
        <w:ind w:left="0" w:firstLine="709"/>
        <w:jc w:val="both"/>
        <w:rPr>
          <w:sz w:val="28"/>
          <w:szCs w:val="28"/>
        </w:rPr>
      </w:pPr>
    </w:p>
    <w:p w:rsidR="00BB3EA8" w:rsidRPr="00441201" w:rsidRDefault="00BB3EA8" w:rsidP="00BB3EA8">
      <w:pPr>
        <w:pStyle w:val="5"/>
        <w:rPr>
          <w:i/>
        </w:rPr>
      </w:pPr>
      <w:r w:rsidRPr="00441201">
        <w:t>Расход ресурсов</w:t>
      </w:r>
    </w:p>
    <w:p w:rsidR="00BB3EA8" w:rsidRPr="00441201" w:rsidRDefault="00BB3EA8" w:rsidP="00BB3EA8">
      <w:pPr>
        <w:ind w:firstLine="709"/>
        <w:jc w:val="both"/>
        <w:rPr>
          <w:sz w:val="28"/>
          <w:szCs w:val="28"/>
        </w:rPr>
      </w:pPr>
      <w:r w:rsidRPr="00441201">
        <w:rPr>
          <w:sz w:val="28"/>
          <w:szCs w:val="28"/>
        </w:rPr>
        <w:t>Потребление энергетических ресурсов ООО «ККП» на производство и передачу тепловой энергии в 2014 – 2015 гг. приведены в табл.22.</w:t>
      </w:r>
    </w:p>
    <w:p w:rsidR="00BB3EA8" w:rsidRPr="00441201" w:rsidRDefault="00BB3EA8" w:rsidP="00BB3EA8">
      <w:pPr>
        <w:ind w:firstLine="709"/>
        <w:jc w:val="right"/>
        <w:rPr>
          <w:b/>
          <w:sz w:val="24"/>
          <w:szCs w:val="24"/>
        </w:rPr>
      </w:pPr>
      <w:r w:rsidRPr="00441201">
        <w:rPr>
          <w:sz w:val="28"/>
          <w:szCs w:val="28"/>
        </w:rPr>
        <w:t xml:space="preserve"> </w:t>
      </w:r>
      <w:r w:rsidRPr="00441201">
        <w:rPr>
          <w:b/>
          <w:sz w:val="24"/>
          <w:szCs w:val="24"/>
        </w:rPr>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48</w:t>
      </w:r>
      <w:r w:rsidR="00D0305B"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Расход энергетических ресурсов ООО «ККП» на производство и передачу тепловой энергии в 2014 – 2016 гг.</w:t>
      </w:r>
      <w:r w:rsidRPr="00441201">
        <w:rPr>
          <w:rStyle w:val="afff"/>
          <w:b/>
          <w:sz w:val="24"/>
          <w:szCs w:val="24"/>
        </w:rPr>
        <w:footnoteReference w:id="29"/>
      </w:r>
    </w:p>
    <w:tbl>
      <w:tblPr>
        <w:tblW w:w="5000" w:type="pct"/>
        <w:tblLook w:val="04A0"/>
      </w:tblPr>
      <w:tblGrid>
        <w:gridCol w:w="998"/>
        <w:gridCol w:w="3356"/>
        <w:gridCol w:w="1425"/>
        <w:gridCol w:w="1060"/>
        <w:gridCol w:w="1060"/>
        <w:gridCol w:w="998"/>
        <w:gridCol w:w="1525"/>
      </w:tblGrid>
      <w:tr w:rsidR="00BB3EA8" w:rsidRPr="00441201" w:rsidTr="00BB3EA8">
        <w:trPr>
          <w:tblHeader/>
        </w:trPr>
        <w:tc>
          <w:tcPr>
            <w:tcW w:w="4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xml:space="preserve">№ </w:t>
            </w:r>
            <w:proofErr w:type="gramStart"/>
            <w:r w:rsidRPr="00441201">
              <w:rPr>
                <w:color w:val="000000"/>
                <w:sz w:val="24"/>
                <w:szCs w:val="24"/>
              </w:rPr>
              <w:t>п</w:t>
            </w:r>
            <w:proofErr w:type="gramEnd"/>
            <w:r w:rsidRPr="00441201">
              <w:rPr>
                <w:color w:val="000000"/>
                <w:sz w:val="24"/>
                <w:szCs w:val="24"/>
              </w:rPr>
              <w:t>/п</w:t>
            </w:r>
          </w:p>
        </w:tc>
        <w:tc>
          <w:tcPr>
            <w:tcW w:w="158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Наименование ресурса</w:t>
            </w:r>
          </w:p>
        </w:tc>
        <w:tc>
          <w:tcPr>
            <w:tcW w:w="688"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Ед. измерения</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2014 г.</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2015 г.</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2016 г.</w:t>
            </w:r>
          </w:p>
        </w:tc>
        <w:tc>
          <w:tcPr>
            <w:tcW w:w="738"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Темп роста 2016/</w:t>
            </w:r>
          </w:p>
          <w:p w:rsidR="00BB3EA8" w:rsidRPr="00441201" w:rsidRDefault="00BB3EA8" w:rsidP="00BB3EA8">
            <w:pPr>
              <w:jc w:val="center"/>
              <w:rPr>
                <w:b/>
                <w:bCs/>
                <w:color w:val="000000"/>
                <w:sz w:val="24"/>
                <w:szCs w:val="24"/>
              </w:rPr>
            </w:pPr>
            <w:r w:rsidRPr="00441201">
              <w:rPr>
                <w:b/>
                <w:bCs/>
                <w:color w:val="000000"/>
                <w:sz w:val="24"/>
                <w:szCs w:val="24"/>
              </w:rPr>
              <w:t>2014 гг., %</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4"/>
              </w:rPr>
            </w:pPr>
            <w:r w:rsidRPr="00441201">
              <w:rPr>
                <w:color w:val="000000"/>
                <w:sz w:val="24"/>
                <w:szCs w:val="24"/>
              </w:rPr>
              <w:t>Расход топлива</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right"/>
              <w:rPr>
                <w:color w:val="000000"/>
                <w:sz w:val="24"/>
                <w:szCs w:val="24"/>
              </w:rPr>
            </w:pPr>
            <w:r w:rsidRPr="00441201">
              <w:rPr>
                <w:color w:val="000000"/>
                <w:sz w:val="24"/>
                <w:szCs w:val="24"/>
              </w:rPr>
              <w:t>уголь каменный</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т</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4 203</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3 963</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4 687</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112</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right"/>
              <w:rPr>
                <w:color w:val="000000"/>
                <w:sz w:val="24"/>
                <w:szCs w:val="24"/>
              </w:rPr>
            </w:pPr>
            <w:r w:rsidRPr="00441201">
              <w:rPr>
                <w:color w:val="000000"/>
                <w:sz w:val="24"/>
                <w:szCs w:val="24"/>
              </w:rPr>
              <w:t>дрова</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proofErr w:type="gramStart"/>
            <w:r w:rsidRPr="00441201">
              <w:rPr>
                <w:color w:val="000000"/>
                <w:sz w:val="24"/>
                <w:szCs w:val="24"/>
              </w:rPr>
              <w:t>м</w:t>
            </w:r>
            <w:proofErr w:type="gramEnd"/>
            <w:r w:rsidRPr="00441201">
              <w:rPr>
                <w:color w:val="000000"/>
                <w:sz w:val="24"/>
                <w:szCs w:val="24"/>
              </w:rPr>
              <w:t>³</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2 931</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4 587</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2 449</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84</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1.2</w:t>
            </w:r>
          </w:p>
        </w:tc>
        <w:tc>
          <w:tcPr>
            <w:tcW w:w="158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Удельный расход топлива</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right"/>
              <w:rPr>
                <w:color w:val="000000"/>
                <w:sz w:val="24"/>
                <w:szCs w:val="24"/>
              </w:rPr>
            </w:pPr>
            <w:r w:rsidRPr="00441201">
              <w:rPr>
                <w:color w:val="000000"/>
                <w:sz w:val="24"/>
                <w:szCs w:val="24"/>
              </w:rPr>
              <w:t>уголь каменный</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proofErr w:type="gramStart"/>
            <w:r w:rsidRPr="00441201">
              <w:rPr>
                <w:color w:val="000000"/>
                <w:sz w:val="24"/>
                <w:szCs w:val="24"/>
              </w:rPr>
              <w:t>кг</w:t>
            </w:r>
            <w:proofErr w:type="gramEnd"/>
            <w:r w:rsidRPr="00441201">
              <w:rPr>
                <w:color w:val="000000"/>
                <w:sz w:val="24"/>
                <w:szCs w:val="24"/>
              </w:rPr>
              <w:t>/Гкал</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220,7</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249,4</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255,3</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116</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right"/>
              <w:rPr>
                <w:color w:val="000000"/>
                <w:sz w:val="24"/>
                <w:szCs w:val="24"/>
              </w:rPr>
            </w:pPr>
            <w:r w:rsidRPr="00441201">
              <w:rPr>
                <w:color w:val="000000"/>
                <w:sz w:val="24"/>
                <w:szCs w:val="24"/>
              </w:rPr>
              <w:t>дрова</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proofErr w:type="gramStart"/>
            <w:r w:rsidRPr="00441201">
              <w:rPr>
                <w:color w:val="000000"/>
                <w:sz w:val="24"/>
                <w:szCs w:val="24"/>
              </w:rPr>
              <w:t>м</w:t>
            </w:r>
            <w:proofErr w:type="gramEnd"/>
            <w:r w:rsidRPr="00441201">
              <w:rPr>
                <w:color w:val="000000"/>
                <w:sz w:val="24"/>
                <w:szCs w:val="24"/>
              </w:rPr>
              <w:t>³/Гкал</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1,7</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2,4</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2,1</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124</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lastRenderedPageBreak/>
              <w:t>2.1</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4"/>
              </w:rPr>
            </w:pPr>
            <w:r w:rsidRPr="00441201">
              <w:rPr>
                <w:color w:val="000000"/>
                <w:sz w:val="24"/>
                <w:szCs w:val="24"/>
              </w:rPr>
              <w:t>Расход электрической энергии</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тыс. кВт·</w:t>
            </w:r>
            <w:proofErr w:type="gramStart"/>
            <w:r w:rsidRPr="00441201">
              <w:rPr>
                <w:color w:val="000000"/>
                <w:sz w:val="24"/>
                <w:szCs w:val="24"/>
              </w:rPr>
              <w:t>ч</w:t>
            </w:r>
            <w:proofErr w:type="gramEnd"/>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36,7</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43,9</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37,6</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103</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2.2</w:t>
            </w:r>
          </w:p>
        </w:tc>
        <w:tc>
          <w:tcPr>
            <w:tcW w:w="158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68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тыс. кВт·</w:t>
            </w:r>
            <w:proofErr w:type="gramStart"/>
            <w:r w:rsidRPr="00441201">
              <w:rPr>
                <w:color w:val="000000"/>
                <w:sz w:val="24"/>
                <w:szCs w:val="24"/>
              </w:rPr>
              <w:t>ч</w:t>
            </w:r>
            <w:proofErr w:type="gramEnd"/>
            <w:r w:rsidRPr="00441201">
              <w:rPr>
                <w:color w:val="000000"/>
                <w:sz w:val="24"/>
                <w:szCs w:val="24"/>
              </w:rPr>
              <w:t>/</w:t>
            </w:r>
          </w:p>
          <w:p w:rsidR="00BB3EA8" w:rsidRPr="00441201" w:rsidRDefault="00BB3EA8" w:rsidP="00BB3EA8">
            <w:pPr>
              <w:jc w:val="center"/>
              <w:rPr>
                <w:color w:val="000000"/>
                <w:sz w:val="24"/>
                <w:szCs w:val="24"/>
              </w:rPr>
            </w:pPr>
            <w:r w:rsidRPr="00441201">
              <w:rPr>
                <w:color w:val="000000"/>
                <w:sz w:val="24"/>
                <w:szCs w:val="24"/>
              </w:rPr>
              <w:t>Гкал</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43,9</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43,9</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40,4</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92</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3.1</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4"/>
              </w:rPr>
            </w:pPr>
            <w:r w:rsidRPr="00441201">
              <w:rPr>
                <w:color w:val="000000"/>
                <w:sz w:val="24"/>
                <w:szCs w:val="24"/>
              </w:rPr>
              <w:t>Расход воды</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тыс. м³</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5,70</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4,07</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4,45</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78</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3.2</w:t>
            </w:r>
          </w:p>
        </w:tc>
        <w:tc>
          <w:tcPr>
            <w:tcW w:w="158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Удельный расход холодной воды на производство (передачу) тепловой энергии на единицу тепловой энергии, отпускаемой потребителям</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proofErr w:type="gramStart"/>
            <w:r w:rsidRPr="00441201">
              <w:rPr>
                <w:color w:val="000000"/>
                <w:sz w:val="24"/>
                <w:szCs w:val="24"/>
              </w:rPr>
              <w:t>м</w:t>
            </w:r>
            <w:proofErr w:type="gramEnd"/>
            <w:r w:rsidRPr="00441201">
              <w:rPr>
                <w:color w:val="000000"/>
                <w:sz w:val="24"/>
                <w:szCs w:val="24"/>
              </w:rPr>
              <w:t>³/Гкал</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0,27</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0,23</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0,23</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85</w:t>
            </w:r>
          </w:p>
        </w:tc>
      </w:tr>
    </w:tbl>
    <w:p w:rsidR="00BB3EA8" w:rsidRPr="00441201" w:rsidRDefault="00BB3EA8" w:rsidP="00BB3EA8">
      <w:pPr>
        <w:pStyle w:val="afff1"/>
        <w:jc w:val="both"/>
        <w:rPr>
          <w:sz w:val="24"/>
          <w:szCs w:val="24"/>
        </w:rPr>
      </w:pPr>
    </w:p>
    <w:p w:rsidR="00BB3EA8" w:rsidRPr="00441201" w:rsidRDefault="00BB3EA8" w:rsidP="00BB3EA8">
      <w:pPr>
        <w:pStyle w:val="5"/>
        <w:spacing w:before="0"/>
        <w:rPr>
          <w:i/>
        </w:rPr>
      </w:pPr>
      <w:r w:rsidRPr="00441201">
        <w:t>Собственные нужды</w:t>
      </w:r>
    </w:p>
    <w:p w:rsidR="00BB3EA8" w:rsidRPr="00441201" w:rsidRDefault="00BB3EA8" w:rsidP="00BB3EA8">
      <w:pPr>
        <w:ind w:firstLine="709"/>
        <w:jc w:val="both"/>
        <w:rPr>
          <w:sz w:val="28"/>
          <w:szCs w:val="28"/>
        </w:rPr>
      </w:pPr>
      <w:proofErr w:type="gramStart"/>
      <w:r w:rsidRPr="00441201">
        <w:rPr>
          <w:sz w:val="28"/>
          <w:szCs w:val="28"/>
        </w:rPr>
        <w:t>Расходы тепловой энергии на собственные нужды котельных ООО «ККП» в 2014 – 2016 гг. составили 0,565 Гкал (3% от объема выработки.</w:t>
      </w:r>
      <w:proofErr w:type="gramEnd"/>
    </w:p>
    <w:p w:rsidR="00BB3EA8" w:rsidRPr="00441201" w:rsidRDefault="00BB3EA8" w:rsidP="00BB3EA8">
      <w:pPr>
        <w:pStyle w:val="5"/>
        <w:rPr>
          <w:i/>
        </w:rPr>
      </w:pPr>
      <w:r w:rsidRPr="00441201">
        <w:t>Проблемы и направления их решения</w:t>
      </w:r>
    </w:p>
    <w:p w:rsidR="00BB3EA8" w:rsidRPr="00441201" w:rsidRDefault="00BB3EA8" w:rsidP="00BB3EA8">
      <w:pPr>
        <w:keepNext/>
        <w:keepLines/>
        <w:tabs>
          <w:tab w:val="left" w:pos="993"/>
        </w:tabs>
        <w:ind w:firstLine="709"/>
        <w:jc w:val="both"/>
        <w:rPr>
          <w:sz w:val="28"/>
          <w:szCs w:val="28"/>
        </w:rPr>
      </w:pPr>
      <w:r w:rsidRPr="00441201">
        <w:rPr>
          <w:sz w:val="28"/>
          <w:szCs w:val="28"/>
        </w:rPr>
        <w:t xml:space="preserve">В результате инженерно-технического анализа работы системы теплоснабжения </w:t>
      </w:r>
      <w:r w:rsidRPr="00441201">
        <w:rPr>
          <w:bCs/>
          <w:iCs/>
          <w:sz w:val="28"/>
          <w:szCs w:val="28"/>
        </w:rPr>
        <w:t xml:space="preserve">пгт. Кондинское </w:t>
      </w:r>
      <w:r w:rsidRPr="00441201">
        <w:rPr>
          <w:sz w:val="28"/>
          <w:szCs w:val="28"/>
        </w:rPr>
        <w:t>(в части источников теплоснабжения) выявлены т</w:t>
      </w:r>
      <w:r w:rsidRPr="00441201">
        <w:rPr>
          <w:bCs/>
          <w:iCs/>
          <w:sz w:val="28"/>
          <w:szCs w:val="28"/>
        </w:rPr>
        <w:t>ехнические и технологические проблемы</w:t>
      </w:r>
      <w:r w:rsidRPr="00441201">
        <w:rPr>
          <w:sz w:val="28"/>
          <w:szCs w:val="28"/>
        </w:rPr>
        <w:t>:</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высокий уровень износа котельного оборудования – 65%;</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использование котлоагрегатов с низким КПД;</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низкий уровень автоматизации котельных;</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неэффективность тягодутьевого оборудования котельных;</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использование энергоемкого насосного оборудования, отсутствие частотно-регулируемых приводов;</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 xml:space="preserve">здания котельных № 2 и № 5 находятся в аварийном состоянии. </w:t>
      </w:r>
    </w:p>
    <w:p w:rsidR="00BB3EA8" w:rsidRPr="00441201" w:rsidRDefault="00BB3EA8" w:rsidP="00BB3EA8">
      <w:pPr>
        <w:keepNext/>
        <w:keepLines/>
        <w:tabs>
          <w:tab w:val="left" w:pos="993"/>
        </w:tabs>
        <w:ind w:firstLine="709"/>
        <w:jc w:val="both"/>
        <w:rPr>
          <w:sz w:val="28"/>
          <w:szCs w:val="28"/>
        </w:rPr>
      </w:pPr>
      <w:r w:rsidRPr="00441201">
        <w:rPr>
          <w:sz w:val="28"/>
          <w:szCs w:val="28"/>
        </w:rPr>
        <w:t>В перспективе для решения указанных проблем требуется реализация следующих мероприятий: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техническое перевооружение котельных с заменой оборудования, отработавшего нормативный ресурс,  на энергоэффективное;</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модернизация котельных с автоматизацией и диспетчеризацией систем управления котельной;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установка частотно-регулируемых приводов на сетевые насосы котельных;</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автоматизация систем диспетчеризации и автоматизации производственных процессов.</w:t>
      </w:r>
    </w:p>
    <w:p w:rsidR="00BB3EA8" w:rsidRPr="00441201" w:rsidRDefault="00BB3EA8" w:rsidP="00BB3EA8">
      <w:pPr>
        <w:tabs>
          <w:tab w:val="left" w:pos="993"/>
        </w:tabs>
        <w:contextualSpacing/>
        <w:jc w:val="both"/>
        <w:rPr>
          <w:sz w:val="28"/>
          <w:szCs w:val="28"/>
        </w:rPr>
      </w:pPr>
    </w:p>
    <w:p w:rsidR="00BB3EA8" w:rsidRPr="00441201" w:rsidRDefault="00BB3EA8" w:rsidP="00BB3EA8">
      <w:pPr>
        <w:pStyle w:val="4"/>
        <w:keepNext/>
        <w:numPr>
          <w:ilvl w:val="3"/>
          <w:numId w:val="43"/>
        </w:numPr>
        <w:tabs>
          <w:tab w:val="left" w:pos="993"/>
          <w:tab w:val="left" w:pos="1418"/>
        </w:tabs>
        <w:spacing w:before="120"/>
        <w:ind w:left="0" w:firstLine="0"/>
      </w:pPr>
      <w:r w:rsidRPr="00441201">
        <w:t>Анализ эффективности и надежности имеющихся сетей, имеющиеся проблемы и направления их решения</w:t>
      </w:r>
    </w:p>
    <w:p w:rsidR="00BB3EA8" w:rsidRPr="00441201" w:rsidRDefault="00BB3EA8" w:rsidP="00BB3EA8">
      <w:pPr>
        <w:widowControl w:val="0"/>
        <w:tabs>
          <w:tab w:val="left" w:pos="567"/>
          <w:tab w:val="left" w:pos="993"/>
        </w:tabs>
        <w:autoSpaceDE w:val="0"/>
        <w:autoSpaceDN w:val="0"/>
        <w:adjustRightInd w:val="0"/>
        <w:ind w:right="-1" w:firstLine="709"/>
        <w:rPr>
          <w:b/>
          <w:sz w:val="28"/>
          <w:szCs w:val="28"/>
        </w:rPr>
      </w:pPr>
    </w:p>
    <w:p w:rsidR="00BB3EA8" w:rsidRPr="00441201" w:rsidRDefault="00BB3EA8" w:rsidP="00BB3EA8">
      <w:pPr>
        <w:pStyle w:val="5"/>
        <w:spacing w:before="0"/>
        <w:rPr>
          <w:i/>
        </w:rPr>
      </w:pPr>
      <w:r w:rsidRPr="00441201">
        <w:t>Схема и структура сетей</w:t>
      </w:r>
    </w:p>
    <w:p w:rsidR="00BB3EA8" w:rsidRPr="00441201" w:rsidRDefault="00BB3EA8" w:rsidP="00BB3EA8">
      <w:pPr>
        <w:ind w:firstLine="709"/>
        <w:jc w:val="both"/>
        <w:rPr>
          <w:sz w:val="28"/>
          <w:szCs w:val="28"/>
        </w:rPr>
      </w:pPr>
      <w:r w:rsidRPr="00441201">
        <w:rPr>
          <w:sz w:val="28"/>
          <w:szCs w:val="28"/>
        </w:rPr>
        <w:t>Система теплоснабжения  пгт. Кондинское – закрытая, двухтрубная.</w:t>
      </w:r>
    </w:p>
    <w:p w:rsidR="00BB3EA8" w:rsidRPr="00441201" w:rsidRDefault="00BB3EA8" w:rsidP="00BB3EA8">
      <w:pPr>
        <w:ind w:firstLine="709"/>
        <w:jc w:val="both"/>
        <w:rPr>
          <w:sz w:val="28"/>
          <w:szCs w:val="28"/>
        </w:rPr>
      </w:pPr>
      <w:r w:rsidRPr="00441201">
        <w:rPr>
          <w:sz w:val="28"/>
          <w:szCs w:val="28"/>
        </w:rPr>
        <w:lastRenderedPageBreak/>
        <w:t xml:space="preserve">Протяженность тепловых сетей составляет 19,883 км, материал труб – сталь. </w:t>
      </w:r>
    </w:p>
    <w:p w:rsidR="00BB3EA8" w:rsidRPr="00441201" w:rsidRDefault="00BB3EA8" w:rsidP="00BB3EA8">
      <w:pPr>
        <w:ind w:firstLine="709"/>
        <w:jc w:val="both"/>
        <w:rPr>
          <w:sz w:val="28"/>
          <w:szCs w:val="28"/>
        </w:rPr>
      </w:pPr>
      <w:r w:rsidRPr="00441201">
        <w:rPr>
          <w:sz w:val="28"/>
          <w:szCs w:val="28"/>
        </w:rPr>
        <w:t xml:space="preserve">Прокладка тепловых сетей – подземная бесканальная и надземная на низких опорах. </w:t>
      </w:r>
    </w:p>
    <w:p w:rsidR="00BB3EA8" w:rsidRPr="00441201" w:rsidRDefault="00BB3EA8" w:rsidP="00BB3EA8"/>
    <w:p w:rsidR="00BB3EA8" w:rsidRPr="00441201" w:rsidRDefault="00BB3EA8" w:rsidP="00BB3EA8">
      <w:pPr>
        <w:pStyle w:val="5"/>
        <w:spacing w:before="0"/>
        <w:rPr>
          <w:i/>
        </w:rPr>
      </w:pPr>
      <w:r w:rsidRPr="00441201">
        <w:t>Характеристика технических параметров и состояния</w:t>
      </w:r>
    </w:p>
    <w:p w:rsidR="00BB3EA8" w:rsidRPr="00441201" w:rsidRDefault="00BB3EA8" w:rsidP="00BB3EA8">
      <w:pPr>
        <w:ind w:firstLine="709"/>
        <w:jc w:val="both"/>
        <w:rPr>
          <w:sz w:val="28"/>
          <w:szCs w:val="28"/>
        </w:rPr>
      </w:pPr>
      <w:r w:rsidRPr="00441201">
        <w:rPr>
          <w:sz w:val="28"/>
          <w:szCs w:val="28"/>
        </w:rPr>
        <w:t xml:space="preserve">Характеристика тепловых сетей от котельных пгт. Кондинское </w:t>
      </w:r>
      <w:proofErr w:type="gramStart"/>
      <w:r w:rsidRPr="00441201">
        <w:rPr>
          <w:sz w:val="28"/>
          <w:szCs w:val="28"/>
        </w:rPr>
        <w:t>представлена</w:t>
      </w:r>
      <w:proofErr w:type="gramEnd"/>
      <w:r w:rsidRPr="00441201">
        <w:rPr>
          <w:sz w:val="28"/>
          <w:szCs w:val="28"/>
        </w:rPr>
        <w:t xml:space="preserve"> в табл. 23.</w:t>
      </w:r>
    </w:p>
    <w:p w:rsidR="00BB3EA8" w:rsidRPr="00441201" w:rsidRDefault="00BB3EA8" w:rsidP="00BB3EA8">
      <w:pPr>
        <w:ind w:firstLine="709"/>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49</w:t>
      </w:r>
      <w:r w:rsidR="00D0305B" w:rsidRPr="00441201">
        <w:rPr>
          <w:b/>
          <w:sz w:val="24"/>
        </w:rPr>
        <w:fldChar w:fldCharType="end"/>
      </w:r>
    </w:p>
    <w:p w:rsidR="00BB3EA8" w:rsidRPr="00441201" w:rsidRDefault="00BB3EA8" w:rsidP="00BB3EA8">
      <w:pPr>
        <w:jc w:val="center"/>
        <w:rPr>
          <w:b/>
          <w:sz w:val="24"/>
        </w:rPr>
      </w:pPr>
      <w:r w:rsidRPr="00441201">
        <w:rPr>
          <w:b/>
          <w:sz w:val="24"/>
        </w:rPr>
        <w:t>Характеристика тепловых сетей пгт. Кондинское</w:t>
      </w:r>
      <w:r w:rsidRPr="00441201">
        <w:rPr>
          <w:rStyle w:val="afff"/>
          <w:b/>
          <w:sz w:val="24"/>
        </w:rPr>
        <w:footnoteReference w:id="30"/>
      </w:r>
    </w:p>
    <w:tbl>
      <w:tblPr>
        <w:tblStyle w:val="afc"/>
        <w:tblW w:w="5000" w:type="pct"/>
        <w:jc w:val="center"/>
        <w:tblLook w:val="04A0"/>
      </w:tblPr>
      <w:tblGrid>
        <w:gridCol w:w="1895"/>
        <w:gridCol w:w="1434"/>
        <w:gridCol w:w="1342"/>
        <w:gridCol w:w="1645"/>
        <w:gridCol w:w="1419"/>
        <w:gridCol w:w="1430"/>
        <w:gridCol w:w="1257"/>
      </w:tblGrid>
      <w:tr w:rsidR="00BB3EA8" w:rsidRPr="00441201" w:rsidTr="00BB3EA8">
        <w:trPr>
          <w:tblHeader/>
          <w:jc w:val="center"/>
        </w:trPr>
        <w:tc>
          <w:tcPr>
            <w:tcW w:w="909" w:type="pct"/>
          </w:tcPr>
          <w:p w:rsidR="00BB3EA8" w:rsidRPr="00441201" w:rsidRDefault="00BB3EA8" w:rsidP="00BB3EA8">
            <w:pPr>
              <w:jc w:val="center"/>
              <w:rPr>
                <w:b/>
                <w:sz w:val="24"/>
                <w:szCs w:val="28"/>
              </w:rPr>
            </w:pPr>
            <w:r w:rsidRPr="00441201">
              <w:rPr>
                <w:b/>
                <w:sz w:val="24"/>
                <w:szCs w:val="28"/>
              </w:rPr>
              <w:t>Наименование участка тепловой сети</w:t>
            </w:r>
          </w:p>
        </w:tc>
        <w:tc>
          <w:tcPr>
            <w:tcW w:w="688" w:type="pct"/>
            <w:vAlign w:val="center"/>
          </w:tcPr>
          <w:p w:rsidR="00BB3EA8" w:rsidRPr="00441201" w:rsidRDefault="00BB3EA8" w:rsidP="00BB3EA8">
            <w:pPr>
              <w:jc w:val="center"/>
              <w:rPr>
                <w:b/>
                <w:sz w:val="24"/>
                <w:szCs w:val="28"/>
              </w:rPr>
            </w:pPr>
            <w:r w:rsidRPr="00441201">
              <w:rPr>
                <w:b/>
                <w:sz w:val="24"/>
                <w:szCs w:val="28"/>
              </w:rPr>
              <w:t xml:space="preserve">Условный диаметры трубы, </w:t>
            </w:r>
            <w:proofErr w:type="gramStart"/>
            <w:r w:rsidRPr="00441201">
              <w:rPr>
                <w:b/>
                <w:sz w:val="24"/>
                <w:szCs w:val="28"/>
              </w:rPr>
              <w:t>мм</w:t>
            </w:r>
            <w:proofErr w:type="gramEnd"/>
          </w:p>
        </w:tc>
        <w:tc>
          <w:tcPr>
            <w:tcW w:w="644" w:type="pct"/>
            <w:vAlign w:val="center"/>
          </w:tcPr>
          <w:p w:rsidR="00BB3EA8" w:rsidRPr="00441201" w:rsidRDefault="00BB3EA8" w:rsidP="00BB3EA8">
            <w:pPr>
              <w:jc w:val="center"/>
              <w:rPr>
                <w:b/>
                <w:sz w:val="24"/>
                <w:szCs w:val="28"/>
              </w:rPr>
            </w:pPr>
            <w:r w:rsidRPr="00441201">
              <w:rPr>
                <w:b/>
                <w:sz w:val="24"/>
                <w:szCs w:val="28"/>
              </w:rPr>
              <w:t xml:space="preserve">Длина участка, </w:t>
            </w:r>
            <w:proofErr w:type="gramStart"/>
            <w:r w:rsidRPr="00441201">
              <w:rPr>
                <w:b/>
                <w:sz w:val="24"/>
                <w:szCs w:val="28"/>
              </w:rPr>
              <w:t>м</w:t>
            </w:r>
            <w:proofErr w:type="gramEnd"/>
          </w:p>
        </w:tc>
        <w:tc>
          <w:tcPr>
            <w:tcW w:w="789" w:type="pct"/>
            <w:vAlign w:val="center"/>
          </w:tcPr>
          <w:p w:rsidR="00BB3EA8" w:rsidRPr="00441201" w:rsidRDefault="00BB3EA8" w:rsidP="00BB3EA8">
            <w:pPr>
              <w:jc w:val="center"/>
              <w:rPr>
                <w:b/>
                <w:sz w:val="24"/>
                <w:szCs w:val="28"/>
              </w:rPr>
            </w:pPr>
            <w:r w:rsidRPr="00441201">
              <w:rPr>
                <w:b/>
                <w:sz w:val="24"/>
                <w:szCs w:val="28"/>
              </w:rPr>
              <w:t>Вид прокладки</w:t>
            </w:r>
          </w:p>
        </w:tc>
        <w:tc>
          <w:tcPr>
            <w:tcW w:w="681" w:type="pct"/>
            <w:vAlign w:val="center"/>
          </w:tcPr>
          <w:p w:rsidR="00BB3EA8" w:rsidRPr="00441201" w:rsidRDefault="00BB3EA8" w:rsidP="00BB3EA8">
            <w:pPr>
              <w:jc w:val="center"/>
              <w:rPr>
                <w:b/>
                <w:sz w:val="24"/>
                <w:szCs w:val="28"/>
              </w:rPr>
            </w:pPr>
            <w:r w:rsidRPr="00441201">
              <w:rPr>
                <w:b/>
                <w:sz w:val="24"/>
                <w:szCs w:val="28"/>
              </w:rPr>
              <w:t>Год прокладки</w:t>
            </w:r>
          </w:p>
        </w:tc>
        <w:tc>
          <w:tcPr>
            <w:tcW w:w="686" w:type="pct"/>
            <w:vAlign w:val="center"/>
          </w:tcPr>
          <w:p w:rsidR="00BB3EA8" w:rsidRPr="00441201" w:rsidRDefault="00BB3EA8" w:rsidP="00BB3EA8">
            <w:pPr>
              <w:jc w:val="center"/>
              <w:rPr>
                <w:b/>
                <w:sz w:val="24"/>
                <w:szCs w:val="28"/>
              </w:rPr>
            </w:pPr>
            <w:r w:rsidRPr="00441201">
              <w:rPr>
                <w:b/>
                <w:sz w:val="24"/>
                <w:szCs w:val="28"/>
              </w:rPr>
              <w:t>Тип изоляции</w:t>
            </w:r>
          </w:p>
        </w:tc>
        <w:tc>
          <w:tcPr>
            <w:tcW w:w="603" w:type="pct"/>
            <w:vAlign w:val="center"/>
          </w:tcPr>
          <w:p w:rsidR="00BB3EA8" w:rsidRPr="00441201" w:rsidRDefault="00BB3EA8" w:rsidP="00BB3EA8">
            <w:pPr>
              <w:jc w:val="center"/>
              <w:rPr>
                <w:b/>
                <w:sz w:val="24"/>
                <w:szCs w:val="28"/>
              </w:rPr>
            </w:pPr>
            <w:r w:rsidRPr="00441201">
              <w:rPr>
                <w:b/>
                <w:sz w:val="24"/>
                <w:szCs w:val="28"/>
              </w:rPr>
              <w:t xml:space="preserve">Ветхие тепловые сети, </w:t>
            </w:r>
            <w:proofErr w:type="gramStart"/>
            <w:r w:rsidRPr="00441201">
              <w:rPr>
                <w:b/>
                <w:sz w:val="24"/>
                <w:szCs w:val="28"/>
              </w:rPr>
              <w:t>м</w:t>
            </w:r>
            <w:proofErr w:type="gramEnd"/>
          </w:p>
        </w:tc>
      </w:tr>
      <w:tr w:rsidR="00BB3EA8" w:rsidRPr="00441201" w:rsidTr="00BB3EA8">
        <w:trPr>
          <w:jc w:val="center"/>
        </w:trPr>
        <w:tc>
          <w:tcPr>
            <w:tcW w:w="5000" w:type="pct"/>
            <w:gridSpan w:val="7"/>
            <w:vAlign w:val="center"/>
          </w:tcPr>
          <w:p w:rsidR="00BB3EA8" w:rsidRPr="00441201" w:rsidRDefault="00BB3EA8" w:rsidP="00BB3EA8">
            <w:pPr>
              <w:jc w:val="center"/>
              <w:rPr>
                <w:b/>
                <w:sz w:val="24"/>
                <w:szCs w:val="28"/>
              </w:rPr>
            </w:pPr>
            <w:r w:rsidRPr="00441201">
              <w:rPr>
                <w:b/>
                <w:sz w:val="24"/>
                <w:szCs w:val="28"/>
              </w:rPr>
              <w:t>Котельная № 1</w:t>
            </w:r>
          </w:p>
        </w:tc>
      </w:tr>
      <w:tr w:rsidR="00BB3EA8" w:rsidRPr="00441201" w:rsidTr="00BB3EA8">
        <w:trPr>
          <w:trHeight w:val="848"/>
          <w:jc w:val="center"/>
        </w:trPr>
        <w:tc>
          <w:tcPr>
            <w:tcW w:w="909" w:type="pct"/>
            <w:vMerge w:val="restart"/>
            <w:vAlign w:val="center"/>
          </w:tcPr>
          <w:p w:rsidR="00BB3EA8" w:rsidRPr="00441201" w:rsidRDefault="00BB3EA8" w:rsidP="00BB3EA8">
            <w:pPr>
              <w:spacing w:before="60" w:after="60"/>
              <w:rPr>
                <w:sz w:val="24"/>
              </w:rPr>
            </w:pPr>
            <w:proofErr w:type="gramStart"/>
            <w:r w:rsidRPr="00441201">
              <w:rPr>
                <w:sz w:val="24"/>
              </w:rPr>
              <w:t>Котельная № 1 – ул. Ленина, ул. Советская, ул. Гагарина, ул. Горького, ул. Набережная</w:t>
            </w:r>
            <w:proofErr w:type="gramEnd"/>
          </w:p>
        </w:tc>
        <w:tc>
          <w:tcPr>
            <w:tcW w:w="688" w:type="pct"/>
            <w:vMerge w:val="restart"/>
            <w:vAlign w:val="center"/>
          </w:tcPr>
          <w:p w:rsidR="00BB3EA8" w:rsidRPr="00441201" w:rsidRDefault="00BB3EA8" w:rsidP="00BB3EA8">
            <w:pPr>
              <w:jc w:val="center"/>
              <w:rPr>
                <w:sz w:val="24"/>
                <w:szCs w:val="28"/>
              </w:rPr>
            </w:pPr>
            <w:r w:rsidRPr="00441201">
              <w:rPr>
                <w:sz w:val="24"/>
                <w:szCs w:val="28"/>
              </w:rPr>
              <w:t>100 – 150</w:t>
            </w:r>
          </w:p>
        </w:tc>
        <w:tc>
          <w:tcPr>
            <w:tcW w:w="644" w:type="pct"/>
            <w:vMerge w:val="restart"/>
            <w:vAlign w:val="center"/>
          </w:tcPr>
          <w:p w:rsidR="00BB3EA8" w:rsidRPr="00441201" w:rsidRDefault="00BB3EA8" w:rsidP="00BB3EA8">
            <w:pPr>
              <w:jc w:val="center"/>
              <w:rPr>
                <w:sz w:val="24"/>
                <w:szCs w:val="28"/>
              </w:rPr>
            </w:pPr>
            <w:r w:rsidRPr="00441201">
              <w:rPr>
                <w:sz w:val="24"/>
                <w:szCs w:val="28"/>
              </w:rPr>
              <w:t>4 578</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8"/>
              </w:rPr>
              <w:t>1985-1998</w:t>
            </w:r>
          </w:p>
        </w:tc>
        <w:tc>
          <w:tcPr>
            <w:tcW w:w="686" w:type="pct"/>
            <w:vAlign w:val="center"/>
          </w:tcPr>
          <w:p w:rsidR="00BB3EA8" w:rsidRPr="00441201" w:rsidRDefault="00BB3EA8" w:rsidP="00BB3EA8">
            <w:pPr>
              <w:jc w:val="center"/>
              <w:rPr>
                <w:sz w:val="24"/>
                <w:szCs w:val="28"/>
              </w:rPr>
            </w:pPr>
            <w:r w:rsidRPr="00441201">
              <w:rPr>
                <w:sz w:val="24"/>
                <w:szCs w:val="28"/>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4 265</w:t>
            </w:r>
          </w:p>
        </w:tc>
      </w:tr>
      <w:tr w:rsidR="00BB3EA8" w:rsidRPr="00441201" w:rsidTr="00BB3EA8">
        <w:trPr>
          <w:trHeight w:val="435"/>
          <w:jc w:val="center"/>
        </w:trPr>
        <w:tc>
          <w:tcPr>
            <w:tcW w:w="909" w:type="pct"/>
            <w:vMerge/>
            <w:vAlign w:val="center"/>
          </w:tcPr>
          <w:p w:rsidR="00BB3EA8" w:rsidRPr="00441201" w:rsidRDefault="00BB3EA8" w:rsidP="00BB3EA8">
            <w:pPr>
              <w:spacing w:before="60" w:after="60"/>
              <w:rPr>
                <w:sz w:val="24"/>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szCs w:val="28"/>
              </w:rPr>
            </w:pPr>
            <w:r w:rsidRPr="00441201">
              <w:rPr>
                <w:sz w:val="24"/>
                <w:szCs w:val="28"/>
              </w:rPr>
              <w:t>с 2000</w:t>
            </w:r>
          </w:p>
        </w:tc>
        <w:tc>
          <w:tcPr>
            <w:tcW w:w="686" w:type="pct"/>
            <w:vAlign w:val="center"/>
          </w:tcPr>
          <w:p w:rsidR="00BB3EA8" w:rsidRPr="00441201" w:rsidRDefault="00BB3EA8" w:rsidP="00BB3EA8">
            <w:pPr>
              <w:jc w:val="center"/>
              <w:rPr>
                <w:sz w:val="24"/>
                <w:szCs w:val="28"/>
              </w:rPr>
            </w:pPr>
            <w:r w:rsidRPr="00441201">
              <w:rPr>
                <w:sz w:val="24"/>
                <w:szCs w:val="28"/>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trHeight w:val="377"/>
          <w:jc w:val="center"/>
        </w:trPr>
        <w:tc>
          <w:tcPr>
            <w:tcW w:w="909" w:type="pct"/>
            <w:vMerge w:val="restart"/>
          </w:tcPr>
          <w:p w:rsidR="00BB3EA8" w:rsidRPr="00441201" w:rsidRDefault="00BB3EA8" w:rsidP="00BB3EA8">
            <w:pPr>
              <w:jc w:val="both"/>
              <w:rPr>
                <w:sz w:val="24"/>
                <w:szCs w:val="28"/>
              </w:rPr>
            </w:pPr>
            <w:r w:rsidRPr="00441201">
              <w:rPr>
                <w:sz w:val="24"/>
              </w:rPr>
              <w:t>Котельная № 1 – ул. 60 лет ВЛКСМ</w:t>
            </w:r>
          </w:p>
        </w:tc>
        <w:tc>
          <w:tcPr>
            <w:tcW w:w="688" w:type="pct"/>
            <w:vMerge w:val="restart"/>
            <w:vAlign w:val="center"/>
          </w:tcPr>
          <w:p w:rsidR="00BB3EA8" w:rsidRPr="00441201" w:rsidRDefault="00BB3EA8" w:rsidP="00BB3EA8">
            <w:pPr>
              <w:jc w:val="center"/>
              <w:rPr>
                <w:sz w:val="24"/>
                <w:szCs w:val="28"/>
              </w:rPr>
            </w:pPr>
            <w:r w:rsidRPr="00441201">
              <w:rPr>
                <w:sz w:val="24"/>
                <w:szCs w:val="28"/>
              </w:rPr>
              <w:t>100 – 150</w:t>
            </w:r>
          </w:p>
        </w:tc>
        <w:tc>
          <w:tcPr>
            <w:tcW w:w="644" w:type="pct"/>
            <w:vMerge w:val="restart"/>
            <w:vAlign w:val="center"/>
          </w:tcPr>
          <w:p w:rsidR="00BB3EA8" w:rsidRPr="00441201" w:rsidRDefault="00BB3EA8" w:rsidP="00BB3EA8">
            <w:pPr>
              <w:jc w:val="center"/>
              <w:rPr>
                <w:sz w:val="24"/>
                <w:szCs w:val="28"/>
              </w:rPr>
            </w:pPr>
            <w:r w:rsidRPr="00441201">
              <w:rPr>
                <w:sz w:val="24"/>
                <w:szCs w:val="28"/>
              </w:rPr>
              <w:t>1 024</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8"/>
              </w:rPr>
              <w:t>1985-1998</w:t>
            </w:r>
          </w:p>
        </w:tc>
        <w:tc>
          <w:tcPr>
            <w:tcW w:w="686" w:type="pct"/>
            <w:vAlign w:val="center"/>
          </w:tcPr>
          <w:p w:rsidR="00BB3EA8" w:rsidRPr="00441201" w:rsidRDefault="00BB3EA8" w:rsidP="00BB3EA8">
            <w:pPr>
              <w:jc w:val="center"/>
              <w:rPr>
                <w:sz w:val="24"/>
                <w:szCs w:val="28"/>
              </w:rPr>
            </w:pPr>
            <w:r w:rsidRPr="00441201">
              <w:rPr>
                <w:sz w:val="24"/>
                <w:szCs w:val="28"/>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952</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szCs w:val="28"/>
              </w:rPr>
            </w:pPr>
            <w:r w:rsidRPr="00441201">
              <w:rPr>
                <w:sz w:val="24"/>
                <w:szCs w:val="28"/>
              </w:rPr>
              <w:t>с 2000</w:t>
            </w:r>
          </w:p>
        </w:tc>
        <w:tc>
          <w:tcPr>
            <w:tcW w:w="686" w:type="pct"/>
            <w:vAlign w:val="center"/>
          </w:tcPr>
          <w:p w:rsidR="00BB3EA8" w:rsidRPr="00441201" w:rsidRDefault="00BB3EA8" w:rsidP="00BB3EA8">
            <w:pPr>
              <w:jc w:val="center"/>
              <w:rPr>
                <w:sz w:val="24"/>
                <w:szCs w:val="28"/>
              </w:rPr>
            </w:pPr>
            <w:r w:rsidRPr="00441201">
              <w:rPr>
                <w:sz w:val="24"/>
                <w:szCs w:val="28"/>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tcPr>
          <w:p w:rsidR="00BB3EA8" w:rsidRPr="00441201" w:rsidRDefault="00BB3EA8" w:rsidP="00BB3EA8">
            <w:pPr>
              <w:jc w:val="both"/>
              <w:rPr>
                <w:sz w:val="24"/>
                <w:szCs w:val="28"/>
              </w:rPr>
            </w:pPr>
            <w:r w:rsidRPr="00441201">
              <w:rPr>
                <w:sz w:val="24"/>
              </w:rPr>
              <w:t>Квартальные сети от котельной № 1</w:t>
            </w:r>
          </w:p>
        </w:tc>
        <w:tc>
          <w:tcPr>
            <w:tcW w:w="688" w:type="pct"/>
            <w:vMerge w:val="restart"/>
            <w:vAlign w:val="center"/>
          </w:tcPr>
          <w:p w:rsidR="00BB3EA8" w:rsidRPr="00441201" w:rsidRDefault="00BB3EA8" w:rsidP="00BB3EA8">
            <w:pPr>
              <w:jc w:val="center"/>
              <w:rPr>
                <w:sz w:val="24"/>
                <w:szCs w:val="28"/>
              </w:rPr>
            </w:pPr>
            <w:r w:rsidRPr="00441201">
              <w:rPr>
                <w:sz w:val="24"/>
                <w:szCs w:val="28"/>
              </w:rPr>
              <w:t>50</w:t>
            </w:r>
          </w:p>
        </w:tc>
        <w:tc>
          <w:tcPr>
            <w:tcW w:w="644" w:type="pct"/>
            <w:vMerge w:val="restart"/>
            <w:vAlign w:val="center"/>
          </w:tcPr>
          <w:p w:rsidR="00BB3EA8" w:rsidRPr="00441201" w:rsidRDefault="00BB3EA8" w:rsidP="00BB3EA8">
            <w:pPr>
              <w:jc w:val="center"/>
              <w:rPr>
                <w:sz w:val="24"/>
                <w:szCs w:val="28"/>
              </w:rPr>
            </w:pPr>
            <w:r w:rsidRPr="00441201">
              <w:rPr>
                <w:sz w:val="24"/>
                <w:szCs w:val="28"/>
              </w:rPr>
              <w:t>4 099</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 надземная</w:t>
            </w:r>
          </w:p>
        </w:tc>
        <w:tc>
          <w:tcPr>
            <w:tcW w:w="681" w:type="pct"/>
            <w:vAlign w:val="center"/>
          </w:tcPr>
          <w:p w:rsidR="00BB3EA8" w:rsidRPr="00441201" w:rsidRDefault="00BB3EA8" w:rsidP="00BB3EA8">
            <w:pPr>
              <w:jc w:val="center"/>
              <w:rPr>
                <w:sz w:val="24"/>
                <w:szCs w:val="28"/>
              </w:rPr>
            </w:pPr>
            <w:r w:rsidRPr="00441201">
              <w:rPr>
                <w:sz w:val="24"/>
                <w:szCs w:val="28"/>
              </w:rPr>
              <w:t>1985-1998</w:t>
            </w:r>
          </w:p>
        </w:tc>
        <w:tc>
          <w:tcPr>
            <w:tcW w:w="686" w:type="pct"/>
            <w:vAlign w:val="center"/>
          </w:tcPr>
          <w:p w:rsidR="00BB3EA8" w:rsidRPr="00441201" w:rsidRDefault="00BB3EA8" w:rsidP="00BB3EA8">
            <w:pPr>
              <w:jc w:val="center"/>
              <w:rPr>
                <w:sz w:val="24"/>
                <w:szCs w:val="28"/>
              </w:rPr>
            </w:pPr>
            <w:r w:rsidRPr="00441201">
              <w:rPr>
                <w:sz w:val="24"/>
                <w:szCs w:val="28"/>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4099</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szCs w:val="28"/>
              </w:rPr>
            </w:pPr>
            <w:r w:rsidRPr="00441201">
              <w:rPr>
                <w:sz w:val="24"/>
                <w:szCs w:val="28"/>
              </w:rPr>
              <w:t>с 2000</w:t>
            </w:r>
          </w:p>
        </w:tc>
        <w:tc>
          <w:tcPr>
            <w:tcW w:w="686" w:type="pct"/>
            <w:vAlign w:val="center"/>
          </w:tcPr>
          <w:p w:rsidR="00BB3EA8" w:rsidRPr="00441201" w:rsidRDefault="00BB3EA8" w:rsidP="00BB3EA8">
            <w:pPr>
              <w:jc w:val="center"/>
              <w:rPr>
                <w:sz w:val="24"/>
                <w:szCs w:val="28"/>
              </w:rPr>
            </w:pPr>
            <w:r w:rsidRPr="00441201">
              <w:rPr>
                <w:sz w:val="24"/>
                <w:szCs w:val="28"/>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tcPr>
          <w:p w:rsidR="00BB3EA8" w:rsidRPr="00441201" w:rsidRDefault="00BB3EA8" w:rsidP="00BB3EA8">
            <w:pPr>
              <w:jc w:val="both"/>
              <w:rPr>
                <w:b/>
                <w:sz w:val="24"/>
                <w:szCs w:val="28"/>
              </w:rPr>
            </w:pPr>
            <w:r w:rsidRPr="00441201">
              <w:rPr>
                <w:b/>
                <w:sz w:val="24"/>
                <w:szCs w:val="28"/>
              </w:rPr>
              <w:t>Итого</w:t>
            </w:r>
          </w:p>
        </w:tc>
        <w:tc>
          <w:tcPr>
            <w:tcW w:w="688" w:type="pct"/>
            <w:vAlign w:val="center"/>
          </w:tcPr>
          <w:p w:rsidR="00BB3EA8" w:rsidRPr="00441201" w:rsidRDefault="00BB3EA8" w:rsidP="00BB3EA8">
            <w:pPr>
              <w:jc w:val="center"/>
              <w:rPr>
                <w:b/>
                <w:sz w:val="24"/>
                <w:szCs w:val="28"/>
              </w:rPr>
            </w:pPr>
            <w:r w:rsidRPr="00441201">
              <w:rPr>
                <w:b/>
                <w:sz w:val="24"/>
                <w:szCs w:val="28"/>
              </w:rPr>
              <w:t>-</w:t>
            </w:r>
          </w:p>
        </w:tc>
        <w:tc>
          <w:tcPr>
            <w:tcW w:w="644" w:type="pct"/>
            <w:vAlign w:val="center"/>
          </w:tcPr>
          <w:p w:rsidR="00BB3EA8" w:rsidRPr="00441201" w:rsidRDefault="00BB3EA8" w:rsidP="00BB3EA8">
            <w:pPr>
              <w:jc w:val="center"/>
              <w:rPr>
                <w:b/>
                <w:sz w:val="24"/>
                <w:szCs w:val="28"/>
              </w:rPr>
            </w:pPr>
            <w:r w:rsidRPr="00441201">
              <w:rPr>
                <w:b/>
                <w:sz w:val="24"/>
                <w:szCs w:val="28"/>
              </w:rPr>
              <w:t>9 700</w:t>
            </w:r>
          </w:p>
        </w:tc>
        <w:tc>
          <w:tcPr>
            <w:tcW w:w="789" w:type="pct"/>
            <w:vAlign w:val="center"/>
          </w:tcPr>
          <w:p w:rsidR="00BB3EA8" w:rsidRPr="00441201" w:rsidRDefault="00BB3EA8" w:rsidP="00BB3EA8">
            <w:pPr>
              <w:jc w:val="center"/>
              <w:rPr>
                <w:b/>
                <w:sz w:val="24"/>
                <w:szCs w:val="28"/>
              </w:rPr>
            </w:pPr>
            <w:r w:rsidRPr="00441201">
              <w:rPr>
                <w:b/>
                <w:sz w:val="24"/>
                <w:szCs w:val="28"/>
              </w:rPr>
              <w:t>-</w:t>
            </w:r>
          </w:p>
        </w:tc>
        <w:tc>
          <w:tcPr>
            <w:tcW w:w="681" w:type="pct"/>
            <w:vAlign w:val="center"/>
          </w:tcPr>
          <w:p w:rsidR="00BB3EA8" w:rsidRPr="00441201" w:rsidRDefault="00BB3EA8" w:rsidP="00BB3EA8">
            <w:pPr>
              <w:jc w:val="center"/>
              <w:rPr>
                <w:b/>
                <w:sz w:val="24"/>
                <w:szCs w:val="28"/>
              </w:rPr>
            </w:pPr>
            <w:r w:rsidRPr="00441201">
              <w:rPr>
                <w:b/>
                <w:sz w:val="24"/>
                <w:szCs w:val="28"/>
              </w:rPr>
              <w:t>-</w:t>
            </w:r>
          </w:p>
        </w:tc>
        <w:tc>
          <w:tcPr>
            <w:tcW w:w="686" w:type="pct"/>
            <w:vAlign w:val="center"/>
          </w:tcPr>
          <w:p w:rsidR="00BB3EA8" w:rsidRPr="00441201" w:rsidRDefault="00BB3EA8" w:rsidP="00BB3EA8">
            <w:pPr>
              <w:jc w:val="center"/>
              <w:rPr>
                <w:b/>
                <w:sz w:val="24"/>
                <w:szCs w:val="28"/>
              </w:rPr>
            </w:pPr>
            <w:r w:rsidRPr="00441201">
              <w:rPr>
                <w:b/>
                <w:sz w:val="24"/>
                <w:szCs w:val="28"/>
              </w:rPr>
              <w:t>-</w:t>
            </w:r>
          </w:p>
        </w:tc>
        <w:tc>
          <w:tcPr>
            <w:tcW w:w="603" w:type="pct"/>
            <w:vAlign w:val="center"/>
          </w:tcPr>
          <w:p w:rsidR="00BB3EA8" w:rsidRPr="00441201" w:rsidRDefault="00BB3EA8" w:rsidP="00BB3EA8">
            <w:pPr>
              <w:jc w:val="center"/>
              <w:rPr>
                <w:b/>
                <w:sz w:val="24"/>
                <w:szCs w:val="28"/>
              </w:rPr>
            </w:pPr>
            <w:r w:rsidRPr="00441201">
              <w:rPr>
                <w:b/>
                <w:sz w:val="24"/>
                <w:szCs w:val="28"/>
              </w:rPr>
              <w:t>9 316</w:t>
            </w:r>
          </w:p>
        </w:tc>
      </w:tr>
      <w:tr w:rsidR="00BB3EA8" w:rsidRPr="00441201" w:rsidTr="00BB3EA8">
        <w:trPr>
          <w:jc w:val="center"/>
        </w:trPr>
        <w:tc>
          <w:tcPr>
            <w:tcW w:w="5000" w:type="pct"/>
            <w:gridSpan w:val="7"/>
          </w:tcPr>
          <w:p w:rsidR="00BB3EA8" w:rsidRPr="00441201" w:rsidRDefault="00BB3EA8" w:rsidP="00BB3EA8">
            <w:pPr>
              <w:jc w:val="center"/>
              <w:rPr>
                <w:b/>
                <w:sz w:val="24"/>
                <w:szCs w:val="28"/>
              </w:rPr>
            </w:pPr>
            <w:r w:rsidRPr="00441201">
              <w:rPr>
                <w:b/>
                <w:sz w:val="24"/>
                <w:szCs w:val="28"/>
              </w:rPr>
              <w:t>Котельная № 2</w:t>
            </w:r>
          </w:p>
        </w:tc>
      </w:tr>
      <w:tr w:rsidR="00BB3EA8" w:rsidRPr="00441201" w:rsidTr="00BB3EA8">
        <w:trPr>
          <w:jc w:val="center"/>
        </w:trPr>
        <w:tc>
          <w:tcPr>
            <w:tcW w:w="909" w:type="pct"/>
          </w:tcPr>
          <w:p w:rsidR="00BB3EA8" w:rsidRPr="00441201" w:rsidRDefault="00BB3EA8" w:rsidP="00BB3EA8">
            <w:pPr>
              <w:jc w:val="both"/>
              <w:rPr>
                <w:sz w:val="24"/>
                <w:szCs w:val="28"/>
              </w:rPr>
            </w:pPr>
            <w:r w:rsidRPr="00441201">
              <w:rPr>
                <w:color w:val="000000"/>
                <w:sz w:val="24"/>
              </w:rPr>
              <w:t>Котельная № 2 - ул. Совхозная</w:t>
            </w:r>
          </w:p>
        </w:tc>
        <w:tc>
          <w:tcPr>
            <w:tcW w:w="688" w:type="pct"/>
            <w:vAlign w:val="center"/>
          </w:tcPr>
          <w:p w:rsidR="00BB3EA8" w:rsidRPr="00441201" w:rsidRDefault="00BB3EA8" w:rsidP="00BB3EA8">
            <w:pPr>
              <w:jc w:val="center"/>
              <w:rPr>
                <w:sz w:val="24"/>
                <w:szCs w:val="28"/>
              </w:rPr>
            </w:pPr>
            <w:r w:rsidRPr="00441201">
              <w:rPr>
                <w:sz w:val="24"/>
                <w:szCs w:val="28"/>
              </w:rPr>
              <w:t>100</w:t>
            </w:r>
          </w:p>
        </w:tc>
        <w:tc>
          <w:tcPr>
            <w:tcW w:w="644" w:type="pct"/>
            <w:vAlign w:val="center"/>
          </w:tcPr>
          <w:p w:rsidR="00BB3EA8" w:rsidRPr="00441201" w:rsidRDefault="00BB3EA8" w:rsidP="00BB3EA8">
            <w:pPr>
              <w:jc w:val="center"/>
              <w:rPr>
                <w:sz w:val="24"/>
                <w:szCs w:val="28"/>
              </w:rPr>
            </w:pPr>
            <w:r w:rsidRPr="00441201">
              <w:rPr>
                <w:sz w:val="24"/>
                <w:szCs w:val="28"/>
              </w:rPr>
              <w:t>903</w:t>
            </w:r>
          </w:p>
        </w:tc>
        <w:tc>
          <w:tcPr>
            <w:tcW w:w="789" w:type="pc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8"/>
              </w:rPr>
              <w:t>С 2012</w:t>
            </w:r>
          </w:p>
        </w:tc>
        <w:tc>
          <w:tcPr>
            <w:tcW w:w="686" w:type="pct"/>
            <w:vAlign w:val="center"/>
          </w:tcPr>
          <w:p w:rsidR="00BB3EA8" w:rsidRPr="00441201" w:rsidRDefault="00BB3EA8" w:rsidP="00BB3EA8">
            <w:pPr>
              <w:jc w:val="center"/>
              <w:rPr>
                <w:sz w:val="24"/>
                <w:szCs w:val="28"/>
              </w:rPr>
            </w:pPr>
            <w:r w:rsidRPr="00441201">
              <w:rPr>
                <w:sz w:val="24"/>
                <w:szCs w:val="28"/>
              </w:rPr>
              <w:t>ППУ</w:t>
            </w:r>
          </w:p>
        </w:tc>
        <w:tc>
          <w:tcPr>
            <w:tcW w:w="603" w:type="pct"/>
            <w:vAlign w:val="center"/>
          </w:tcPr>
          <w:p w:rsidR="00BB3EA8" w:rsidRPr="00441201" w:rsidRDefault="00BB3EA8" w:rsidP="00BB3EA8">
            <w:pPr>
              <w:jc w:val="center"/>
              <w:rPr>
                <w:sz w:val="24"/>
                <w:szCs w:val="28"/>
              </w:rPr>
            </w:pPr>
            <w:r w:rsidRPr="00441201">
              <w:rPr>
                <w:sz w:val="24"/>
                <w:szCs w:val="28"/>
              </w:rPr>
              <w:t>599</w:t>
            </w:r>
          </w:p>
        </w:tc>
      </w:tr>
      <w:tr w:rsidR="00BB3EA8" w:rsidRPr="00441201" w:rsidTr="00BB3EA8">
        <w:trPr>
          <w:trHeight w:val="367"/>
          <w:jc w:val="center"/>
        </w:trPr>
        <w:tc>
          <w:tcPr>
            <w:tcW w:w="909" w:type="pct"/>
            <w:vMerge w:val="restart"/>
            <w:vAlign w:val="center"/>
          </w:tcPr>
          <w:p w:rsidR="00BB3EA8" w:rsidRPr="00441201" w:rsidRDefault="00BB3EA8" w:rsidP="00BB3EA8">
            <w:pPr>
              <w:rPr>
                <w:sz w:val="24"/>
                <w:szCs w:val="28"/>
              </w:rPr>
            </w:pPr>
            <w:r w:rsidRPr="00441201">
              <w:rPr>
                <w:sz w:val="24"/>
                <w:szCs w:val="28"/>
              </w:rPr>
              <w:t>Котельная № 2 – ул. Лесная</w:t>
            </w:r>
          </w:p>
        </w:tc>
        <w:tc>
          <w:tcPr>
            <w:tcW w:w="688" w:type="pct"/>
            <w:vMerge w:val="restart"/>
            <w:vAlign w:val="center"/>
          </w:tcPr>
          <w:p w:rsidR="00BB3EA8" w:rsidRPr="00441201" w:rsidRDefault="00BB3EA8" w:rsidP="00BB3EA8">
            <w:pPr>
              <w:jc w:val="center"/>
              <w:rPr>
                <w:sz w:val="24"/>
                <w:szCs w:val="28"/>
              </w:rPr>
            </w:pPr>
            <w:r w:rsidRPr="00441201">
              <w:rPr>
                <w:sz w:val="24"/>
                <w:szCs w:val="28"/>
              </w:rPr>
              <w:t>100</w:t>
            </w:r>
          </w:p>
        </w:tc>
        <w:tc>
          <w:tcPr>
            <w:tcW w:w="644" w:type="pct"/>
            <w:vMerge w:val="restart"/>
            <w:vAlign w:val="center"/>
          </w:tcPr>
          <w:p w:rsidR="00BB3EA8" w:rsidRPr="00441201" w:rsidRDefault="00BB3EA8" w:rsidP="00BB3EA8">
            <w:pPr>
              <w:jc w:val="center"/>
              <w:rPr>
                <w:sz w:val="24"/>
                <w:szCs w:val="28"/>
              </w:rPr>
            </w:pPr>
            <w:r w:rsidRPr="00441201">
              <w:rPr>
                <w:sz w:val="24"/>
                <w:szCs w:val="28"/>
              </w:rPr>
              <w:t>1 353</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4"/>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1 074</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szCs w:val="24"/>
              </w:rPr>
            </w:pPr>
            <w:r w:rsidRPr="00441201">
              <w:rPr>
                <w:sz w:val="24"/>
                <w:szCs w:val="24"/>
              </w:rPr>
              <w:t>с 2005</w:t>
            </w:r>
          </w:p>
        </w:tc>
        <w:tc>
          <w:tcPr>
            <w:tcW w:w="686" w:type="pct"/>
            <w:vAlign w:val="center"/>
          </w:tcPr>
          <w:p w:rsidR="00BB3EA8" w:rsidRPr="00441201" w:rsidRDefault="00BB3EA8" w:rsidP="00BB3EA8">
            <w:pPr>
              <w:spacing w:before="60" w:after="60"/>
              <w:jc w:val="center"/>
              <w:rPr>
                <w:color w:val="000000"/>
                <w:sz w:val="24"/>
                <w:szCs w:val="24"/>
              </w:rPr>
            </w:pPr>
            <w:r w:rsidRPr="00441201">
              <w:rPr>
                <w:color w:val="000000"/>
                <w:sz w:val="24"/>
                <w:szCs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tcPr>
          <w:p w:rsidR="00BB3EA8" w:rsidRPr="00441201" w:rsidRDefault="00BB3EA8" w:rsidP="00BB3EA8">
            <w:pPr>
              <w:jc w:val="both"/>
              <w:rPr>
                <w:sz w:val="24"/>
                <w:szCs w:val="28"/>
              </w:rPr>
            </w:pPr>
            <w:r w:rsidRPr="00441201">
              <w:rPr>
                <w:sz w:val="24"/>
                <w:szCs w:val="28"/>
              </w:rPr>
              <w:t>Котельная № 2 – ул. Крупской, ул. Пионерская</w:t>
            </w:r>
          </w:p>
        </w:tc>
        <w:tc>
          <w:tcPr>
            <w:tcW w:w="688" w:type="pct"/>
            <w:vMerge w:val="restart"/>
            <w:vAlign w:val="center"/>
          </w:tcPr>
          <w:p w:rsidR="00BB3EA8" w:rsidRPr="00441201" w:rsidRDefault="00BB3EA8" w:rsidP="00BB3EA8">
            <w:pPr>
              <w:jc w:val="center"/>
              <w:rPr>
                <w:sz w:val="24"/>
                <w:szCs w:val="28"/>
              </w:rPr>
            </w:pPr>
            <w:r w:rsidRPr="00441201">
              <w:rPr>
                <w:sz w:val="24"/>
                <w:szCs w:val="28"/>
              </w:rPr>
              <w:t>80 – 150</w:t>
            </w:r>
          </w:p>
        </w:tc>
        <w:tc>
          <w:tcPr>
            <w:tcW w:w="644" w:type="pct"/>
            <w:vMerge w:val="restart"/>
            <w:vAlign w:val="center"/>
          </w:tcPr>
          <w:p w:rsidR="00BB3EA8" w:rsidRPr="00441201" w:rsidRDefault="00BB3EA8" w:rsidP="00BB3EA8">
            <w:pPr>
              <w:jc w:val="center"/>
              <w:rPr>
                <w:sz w:val="24"/>
                <w:szCs w:val="28"/>
              </w:rPr>
            </w:pPr>
            <w:r w:rsidRPr="00441201">
              <w:rPr>
                <w:sz w:val="24"/>
                <w:szCs w:val="28"/>
              </w:rPr>
              <w:t>1 272</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996</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rPr>
            </w:pPr>
            <w:r w:rsidRPr="00441201">
              <w:rPr>
                <w:sz w:val="24"/>
              </w:rPr>
              <w:t>с 2002</w:t>
            </w:r>
          </w:p>
        </w:tc>
        <w:tc>
          <w:tcPr>
            <w:tcW w:w="686" w:type="pct"/>
            <w:vAlign w:val="center"/>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tcPr>
          <w:p w:rsidR="00BB3EA8" w:rsidRPr="00441201" w:rsidRDefault="00BB3EA8" w:rsidP="00BB3EA8">
            <w:pPr>
              <w:jc w:val="both"/>
              <w:rPr>
                <w:sz w:val="24"/>
                <w:szCs w:val="28"/>
              </w:rPr>
            </w:pPr>
            <w:r w:rsidRPr="00441201">
              <w:rPr>
                <w:sz w:val="24"/>
                <w:szCs w:val="28"/>
              </w:rPr>
              <w:t>Котельная № 2 – ул. Чехова</w:t>
            </w:r>
          </w:p>
        </w:tc>
        <w:tc>
          <w:tcPr>
            <w:tcW w:w="688" w:type="pct"/>
            <w:vMerge w:val="restart"/>
            <w:vAlign w:val="center"/>
          </w:tcPr>
          <w:p w:rsidR="00BB3EA8" w:rsidRPr="00441201" w:rsidRDefault="00BB3EA8" w:rsidP="00BB3EA8">
            <w:pPr>
              <w:jc w:val="center"/>
              <w:rPr>
                <w:sz w:val="24"/>
                <w:szCs w:val="28"/>
              </w:rPr>
            </w:pPr>
            <w:r w:rsidRPr="00441201">
              <w:rPr>
                <w:sz w:val="24"/>
                <w:szCs w:val="28"/>
              </w:rPr>
              <w:t>50</w:t>
            </w:r>
          </w:p>
        </w:tc>
        <w:tc>
          <w:tcPr>
            <w:tcW w:w="644" w:type="pct"/>
            <w:vMerge w:val="restart"/>
            <w:vAlign w:val="center"/>
          </w:tcPr>
          <w:p w:rsidR="00BB3EA8" w:rsidRPr="00441201" w:rsidRDefault="00BB3EA8" w:rsidP="00BB3EA8">
            <w:pPr>
              <w:jc w:val="center"/>
              <w:rPr>
                <w:sz w:val="24"/>
                <w:szCs w:val="28"/>
              </w:rPr>
            </w:pPr>
            <w:r w:rsidRPr="00441201">
              <w:rPr>
                <w:sz w:val="24"/>
                <w:szCs w:val="28"/>
              </w:rPr>
              <w:t>210</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118</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rPr>
            </w:pPr>
            <w:r w:rsidRPr="00441201">
              <w:rPr>
                <w:sz w:val="24"/>
              </w:rPr>
              <w:t>с 2010</w:t>
            </w:r>
          </w:p>
        </w:tc>
        <w:tc>
          <w:tcPr>
            <w:tcW w:w="686" w:type="pct"/>
            <w:vAlign w:val="center"/>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tcPr>
          <w:p w:rsidR="00BB3EA8" w:rsidRPr="00441201" w:rsidRDefault="00BB3EA8" w:rsidP="00BB3EA8">
            <w:pPr>
              <w:rPr>
                <w:sz w:val="24"/>
                <w:szCs w:val="28"/>
              </w:rPr>
            </w:pPr>
            <w:r w:rsidRPr="00441201">
              <w:rPr>
                <w:sz w:val="24"/>
                <w:szCs w:val="28"/>
              </w:rPr>
              <w:t>Квартальные сети от котельной № 2</w:t>
            </w:r>
          </w:p>
        </w:tc>
        <w:tc>
          <w:tcPr>
            <w:tcW w:w="688" w:type="pct"/>
            <w:vAlign w:val="center"/>
          </w:tcPr>
          <w:p w:rsidR="00BB3EA8" w:rsidRPr="00441201" w:rsidRDefault="00BB3EA8" w:rsidP="00BB3EA8">
            <w:pPr>
              <w:jc w:val="center"/>
              <w:rPr>
                <w:sz w:val="24"/>
                <w:szCs w:val="28"/>
              </w:rPr>
            </w:pPr>
            <w:r w:rsidRPr="00441201">
              <w:rPr>
                <w:sz w:val="24"/>
                <w:szCs w:val="28"/>
              </w:rPr>
              <w:t>50 - 80</w:t>
            </w:r>
          </w:p>
        </w:tc>
        <w:tc>
          <w:tcPr>
            <w:tcW w:w="644" w:type="pct"/>
            <w:vAlign w:val="center"/>
          </w:tcPr>
          <w:p w:rsidR="00BB3EA8" w:rsidRPr="00441201" w:rsidRDefault="00BB3EA8" w:rsidP="00BB3EA8">
            <w:pPr>
              <w:jc w:val="center"/>
              <w:rPr>
                <w:sz w:val="24"/>
                <w:szCs w:val="28"/>
              </w:rPr>
            </w:pPr>
            <w:r w:rsidRPr="00441201">
              <w:rPr>
                <w:sz w:val="24"/>
                <w:szCs w:val="28"/>
              </w:rPr>
              <w:t>328</w:t>
            </w:r>
          </w:p>
        </w:tc>
        <w:tc>
          <w:tcPr>
            <w:tcW w:w="789" w:type="pc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Align w:val="center"/>
          </w:tcPr>
          <w:p w:rsidR="00BB3EA8" w:rsidRPr="00441201" w:rsidRDefault="00BB3EA8" w:rsidP="00BB3EA8">
            <w:pPr>
              <w:jc w:val="center"/>
              <w:rPr>
                <w:sz w:val="24"/>
                <w:szCs w:val="28"/>
              </w:rPr>
            </w:pPr>
            <w:r w:rsidRPr="00441201">
              <w:rPr>
                <w:sz w:val="24"/>
                <w:szCs w:val="28"/>
              </w:rPr>
              <w:t>328</w:t>
            </w:r>
          </w:p>
        </w:tc>
      </w:tr>
      <w:tr w:rsidR="00BB3EA8" w:rsidRPr="00441201" w:rsidTr="00BB3EA8">
        <w:trPr>
          <w:jc w:val="center"/>
        </w:trPr>
        <w:tc>
          <w:tcPr>
            <w:tcW w:w="909" w:type="pct"/>
          </w:tcPr>
          <w:p w:rsidR="00BB3EA8" w:rsidRPr="00441201" w:rsidRDefault="00BB3EA8" w:rsidP="00BB3EA8">
            <w:pPr>
              <w:jc w:val="both"/>
              <w:rPr>
                <w:b/>
                <w:sz w:val="24"/>
                <w:szCs w:val="28"/>
              </w:rPr>
            </w:pPr>
            <w:r w:rsidRPr="00441201">
              <w:rPr>
                <w:b/>
                <w:sz w:val="24"/>
                <w:szCs w:val="28"/>
              </w:rPr>
              <w:t>Итого</w:t>
            </w:r>
          </w:p>
        </w:tc>
        <w:tc>
          <w:tcPr>
            <w:tcW w:w="688" w:type="pct"/>
            <w:vAlign w:val="center"/>
          </w:tcPr>
          <w:p w:rsidR="00BB3EA8" w:rsidRPr="00441201" w:rsidRDefault="00BB3EA8" w:rsidP="00BB3EA8">
            <w:pPr>
              <w:jc w:val="center"/>
              <w:rPr>
                <w:b/>
                <w:sz w:val="24"/>
                <w:szCs w:val="28"/>
              </w:rPr>
            </w:pPr>
            <w:r w:rsidRPr="00441201">
              <w:rPr>
                <w:b/>
                <w:sz w:val="24"/>
                <w:szCs w:val="28"/>
              </w:rPr>
              <w:t>-</w:t>
            </w:r>
          </w:p>
        </w:tc>
        <w:tc>
          <w:tcPr>
            <w:tcW w:w="644" w:type="pct"/>
            <w:vAlign w:val="center"/>
          </w:tcPr>
          <w:p w:rsidR="00BB3EA8" w:rsidRPr="00441201" w:rsidRDefault="00BB3EA8" w:rsidP="00BB3EA8">
            <w:pPr>
              <w:jc w:val="center"/>
              <w:rPr>
                <w:b/>
                <w:sz w:val="24"/>
                <w:szCs w:val="28"/>
              </w:rPr>
            </w:pPr>
            <w:r w:rsidRPr="00441201">
              <w:rPr>
                <w:b/>
                <w:sz w:val="24"/>
                <w:szCs w:val="28"/>
              </w:rPr>
              <w:t>4 065</w:t>
            </w:r>
          </w:p>
        </w:tc>
        <w:tc>
          <w:tcPr>
            <w:tcW w:w="789" w:type="pct"/>
            <w:vAlign w:val="center"/>
          </w:tcPr>
          <w:p w:rsidR="00BB3EA8" w:rsidRPr="00441201" w:rsidRDefault="00BB3EA8" w:rsidP="00BB3EA8">
            <w:pPr>
              <w:jc w:val="center"/>
              <w:rPr>
                <w:b/>
                <w:sz w:val="24"/>
                <w:szCs w:val="28"/>
              </w:rPr>
            </w:pPr>
            <w:r w:rsidRPr="00441201">
              <w:rPr>
                <w:b/>
                <w:sz w:val="24"/>
                <w:szCs w:val="28"/>
              </w:rPr>
              <w:t>-</w:t>
            </w:r>
          </w:p>
        </w:tc>
        <w:tc>
          <w:tcPr>
            <w:tcW w:w="681" w:type="pct"/>
            <w:vAlign w:val="center"/>
          </w:tcPr>
          <w:p w:rsidR="00BB3EA8" w:rsidRPr="00441201" w:rsidRDefault="00BB3EA8" w:rsidP="00BB3EA8">
            <w:pPr>
              <w:jc w:val="center"/>
              <w:rPr>
                <w:b/>
                <w:sz w:val="24"/>
                <w:szCs w:val="28"/>
              </w:rPr>
            </w:pPr>
            <w:r w:rsidRPr="00441201">
              <w:rPr>
                <w:b/>
                <w:sz w:val="24"/>
                <w:szCs w:val="28"/>
              </w:rPr>
              <w:t>-</w:t>
            </w:r>
          </w:p>
        </w:tc>
        <w:tc>
          <w:tcPr>
            <w:tcW w:w="686" w:type="pct"/>
            <w:vAlign w:val="center"/>
          </w:tcPr>
          <w:p w:rsidR="00BB3EA8" w:rsidRPr="00441201" w:rsidRDefault="00BB3EA8" w:rsidP="00BB3EA8">
            <w:pPr>
              <w:jc w:val="center"/>
              <w:rPr>
                <w:b/>
                <w:sz w:val="24"/>
                <w:szCs w:val="28"/>
              </w:rPr>
            </w:pPr>
            <w:r w:rsidRPr="00441201">
              <w:rPr>
                <w:b/>
                <w:sz w:val="24"/>
                <w:szCs w:val="28"/>
              </w:rPr>
              <w:t>-</w:t>
            </w:r>
          </w:p>
        </w:tc>
        <w:tc>
          <w:tcPr>
            <w:tcW w:w="603" w:type="pct"/>
            <w:vAlign w:val="center"/>
          </w:tcPr>
          <w:p w:rsidR="00BB3EA8" w:rsidRPr="00441201" w:rsidRDefault="00BB3EA8" w:rsidP="00BB3EA8">
            <w:pPr>
              <w:jc w:val="center"/>
              <w:rPr>
                <w:b/>
                <w:sz w:val="24"/>
                <w:szCs w:val="28"/>
              </w:rPr>
            </w:pPr>
            <w:r w:rsidRPr="00441201">
              <w:rPr>
                <w:b/>
                <w:sz w:val="24"/>
                <w:szCs w:val="28"/>
              </w:rPr>
              <w:t>3 114</w:t>
            </w:r>
          </w:p>
        </w:tc>
      </w:tr>
      <w:tr w:rsidR="00BB3EA8" w:rsidRPr="00441201" w:rsidTr="00BB3EA8">
        <w:trPr>
          <w:jc w:val="center"/>
        </w:trPr>
        <w:tc>
          <w:tcPr>
            <w:tcW w:w="5000" w:type="pct"/>
            <w:gridSpan w:val="7"/>
          </w:tcPr>
          <w:p w:rsidR="00BB3EA8" w:rsidRPr="00441201" w:rsidRDefault="00BB3EA8" w:rsidP="00BB3EA8">
            <w:pPr>
              <w:jc w:val="center"/>
              <w:rPr>
                <w:b/>
                <w:sz w:val="24"/>
                <w:szCs w:val="28"/>
              </w:rPr>
            </w:pPr>
            <w:r w:rsidRPr="00441201">
              <w:rPr>
                <w:b/>
                <w:sz w:val="24"/>
                <w:szCs w:val="28"/>
              </w:rPr>
              <w:t>Котельная № 3</w:t>
            </w:r>
          </w:p>
        </w:tc>
      </w:tr>
      <w:tr w:rsidR="00BB3EA8" w:rsidRPr="00441201" w:rsidTr="00BB3EA8">
        <w:trPr>
          <w:jc w:val="center"/>
        </w:trPr>
        <w:tc>
          <w:tcPr>
            <w:tcW w:w="909" w:type="pct"/>
            <w:vMerge w:val="restart"/>
            <w:vAlign w:val="center"/>
          </w:tcPr>
          <w:p w:rsidR="00BB3EA8" w:rsidRPr="00441201" w:rsidRDefault="00BB3EA8" w:rsidP="00BB3EA8">
            <w:pPr>
              <w:rPr>
                <w:sz w:val="24"/>
                <w:szCs w:val="24"/>
              </w:rPr>
            </w:pPr>
            <w:r w:rsidRPr="00441201">
              <w:rPr>
                <w:sz w:val="24"/>
                <w:szCs w:val="24"/>
              </w:rPr>
              <w:t>Котельная № 3 – ул. Пуртова, ул. Ленина, ул. Связистов</w:t>
            </w:r>
          </w:p>
        </w:tc>
        <w:tc>
          <w:tcPr>
            <w:tcW w:w="688" w:type="pct"/>
            <w:vMerge w:val="restart"/>
            <w:vAlign w:val="center"/>
          </w:tcPr>
          <w:p w:rsidR="00BB3EA8" w:rsidRPr="00441201" w:rsidRDefault="00BB3EA8" w:rsidP="00BB3EA8">
            <w:pPr>
              <w:jc w:val="center"/>
              <w:rPr>
                <w:sz w:val="24"/>
                <w:szCs w:val="28"/>
              </w:rPr>
            </w:pPr>
            <w:r w:rsidRPr="00441201">
              <w:rPr>
                <w:sz w:val="24"/>
                <w:szCs w:val="28"/>
              </w:rPr>
              <w:t>50 - 100</w:t>
            </w:r>
          </w:p>
        </w:tc>
        <w:tc>
          <w:tcPr>
            <w:tcW w:w="644" w:type="pct"/>
            <w:vMerge w:val="restart"/>
            <w:vAlign w:val="center"/>
          </w:tcPr>
          <w:p w:rsidR="00BB3EA8" w:rsidRPr="00441201" w:rsidRDefault="00BB3EA8" w:rsidP="00BB3EA8">
            <w:pPr>
              <w:jc w:val="center"/>
              <w:rPr>
                <w:sz w:val="24"/>
                <w:szCs w:val="28"/>
              </w:rPr>
            </w:pPr>
            <w:r w:rsidRPr="00441201">
              <w:rPr>
                <w:sz w:val="24"/>
                <w:szCs w:val="28"/>
              </w:rPr>
              <w:t>1 899</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1 726</w:t>
            </w:r>
          </w:p>
        </w:tc>
      </w:tr>
      <w:tr w:rsidR="00BB3EA8" w:rsidRPr="00441201" w:rsidTr="00BB3EA8">
        <w:trPr>
          <w:jc w:val="center"/>
        </w:trPr>
        <w:tc>
          <w:tcPr>
            <w:tcW w:w="909" w:type="pct"/>
            <w:vMerge/>
            <w:vAlign w:val="center"/>
          </w:tcPr>
          <w:p w:rsidR="00BB3EA8" w:rsidRPr="00441201" w:rsidRDefault="00BB3EA8" w:rsidP="00BB3EA8">
            <w:pPr>
              <w:rPr>
                <w:sz w:val="24"/>
                <w:szCs w:val="24"/>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tcPr>
          <w:p w:rsidR="00BB3EA8" w:rsidRPr="00441201" w:rsidRDefault="00BB3EA8" w:rsidP="00BB3EA8">
            <w:pPr>
              <w:jc w:val="center"/>
              <w:rPr>
                <w:sz w:val="24"/>
              </w:rPr>
            </w:pPr>
            <w:r w:rsidRPr="00441201">
              <w:rPr>
                <w:sz w:val="24"/>
              </w:rPr>
              <w:t>с 2003</w:t>
            </w:r>
          </w:p>
        </w:tc>
        <w:tc>
          <w:tcPr>
            <w:tcW w:w="686" w:type="pct"/>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vAlign w:val="center"/>
          </w:tcPr>
          <w:p w:rsidR="00BB3EA8" w:rsidRPr="00441201" w:rsidRDefault="00BB3EA8" w:rsidP="00BB3EA8">
            <w:pPr>
              <w:rPr>
                <w:sz w:val="24"/>
                <w:szCs w:val="24"/>
              </w:rPr>
            </w:pPr>
            <w:r w:rsidRPr="00441201">
              <w:rPr>
                <w:color w:val="000000"/>
                <w:sz w:val="24"/>
                <w:szCs w:val="24"/>
              </w:rPr>
              <w:t>Котельная № 3 – ул. Горького</w:t>
            </w:r>
          </w:p>
        </w:tc>
        <w:tc>
          <w:tcPr>
            <w:tcW w:w="688" w:type="pct"/>
            <w:vMerge w:val="restart"/>
            <w:vAlign w:val="center"/>
          </w:tcPr>
          <w:p w:rsidR="00BB3EA8" w:rsidRPr="00441201" w:rsidRDefault="00BB3EA8" w:rsidP="00BB3EA8">
            <w:pPr>
              <w:jc w:val="center"/>
              <w:rPr>
                <w:sz w:val="24"/>
                <w:szCs w:val="28"/>
              </w:rPr>
            </w:pPr>
            <w:r w:rsidRPr="00441201">
              <w:rPr>
                <w:sz w:val="24"/>
                <w:szCs w:val="28"/>
              </w:rPr>
              <w:t>100</w:t>
            </w:r>
          </w:p>
        </w:tc>
        <w:tc>
          <w:tcPr>
            <w:tcW w:w="644" w:type="pct"/>
            <w:vMerge w:val="restart"/>
            <w:vAlign w:val="center"/>
          </w:tcPr>
          <w:p w:rsidR="00BB3EA8" w:rsidRPr="00441201" w:rsidRDefault="00BB3EA8" w:rsidP="00BB3EA8">
            <w:pPr>
              <w:jc w:val="center"/>
              <w:rPr>
                <w:sz w:val="24"/>
                <w:szCs w:val="28"/>
              </w:rPr>
            </w:pPr>
            <w:r w:rsidRPr="00441201">
              <w:rPr>
                <w:sz w:val="24"/>
                <w:szCs w:val="28"/>
              </w:rPr>
              <w:t>1 440</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1 311</w:t>
            </w:r>
          </w:p>
        </w:tc>
      </w:tr>
      <w:tr w:rsidR="00BB3EA8" w:rsidRPr="00441201" w:rsidTr="00BB3EA8">
        <w:trPr>
          <w:jc w:val="center"/>
        </w:trPr>
        <w:tc>
          <w:tcPr>
            <w:tcW w:w="909" w:type="pct"/>
            <w:vMerge/>
            <w:vAlign w:val="center"/>
          </w:tcPr>
          <w:p w:rsidR="00BB3EA8" w:rsidRPr="00441201" w:rsidRDefault="00BB3EA8" w:rsidP="00BB3EA8">
            <w:pPr>
              <w:rPr>
                <w:sz w:val="24"/>
                <w:szCs w:val="24"/>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tcPr>
          <w:p w:rsidR="00BB3EA8" w:rsidRPr="00441201" w:rsidRDefault="00BB3EA8" w:rsidP="00BB3EA8">
            <w:pPr>
              <w:jc w:val="center"/>
              <w:rPr>
                <w:sz w:val="24"/>
              </w:rPr>
            </w:pPr>
            <w:r w:rsidRPr="00441201">
              <w:rPr>
                <w:sz w:val="24"/>
              </w:rPr>
              <w:t>с 2000</w:t>
            </w:r>
          </w:p>
        </w:tc>
        <w:tc>
          <w:tcPr>
            <w:tcW w:w="686" w:type="pct"/>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vAlign w:val="center"/>
          </w:tcPr>
          <w:p w:rsidR="00BB3EA8" w:rsidRPr="00441201" w:rsidRDefault="00BB3EA8" w:rsidP="00BB3EA8">
            <w:pPr>
              <w:rPr>
                <w:sz w:val="24"/>
                <w:szCs w:val="24"/>
              </w:rPr>
            </w:pPr>
            <w:r w:rsidRPr="00441201">
              <w:rPr>
                <w:sz w:val="24"/>
                <w:szCs w:val="24"/>
              </w:rPr>
              <w:t xml:space="preserve">Котельная № 3 </w:t>
            </w:r>
            <w:r w:rsidRPr="00441201">
              <w:rPr>
                <w:sz w:val="24"/>
                <w:szCs w:val="24"/>
              </w:rPr>
              <w:lastRenderedPageBreak/>
              <w:t>– ул. Электриков, ул. Ленина</w:t>
            </w:r>
          </w:p>
        </w:tc>
        <w:tc>
          <w:tcPr>
            <w:tcW w:w="688" w:type="pct"/>
            <w:vMerge w:val="restart"/>
            <w:vAlign w:val="center"/>
          </w:tcPr>
          <w:p w:rsidR="00BB3EA8" w:rsidRPr="00441201" w:rsidRDefault="00BB3EA8" w:rsidP="00BB3EA8">
            <w:pPr>
              <w:jc w:val="center"/>
              <w:rPr>
                <w:sz w:val="24"/>
                <w:szCs w:val="28"/>
              </w:rPr>
            </w:pPr>
            <w:r w:rsidRPr="00441201">
              <w:rPr>
                <w:sz w:val="24"/>
                <w:szCs w:val="28"/>
              </w:rPr>
              <w:lastRenderedPageBreak/>
              <w:t>50 - 150</w:t>
            </w:r>
          </w:p>
        </w:tc>
        <w:tc>
          <w:tcPr>
            <w:tcW w:w="644" w:type="pct"/>
            <w:vMerge w:val="restart"/>
            <w:vAlign w:val="center"/>
          </w:tcPr>
          <w:p w:rsidR="00BB3EA8" w:rsidRPr="00441201" w:rsidRDefault="00BB3EA8" w:rsidP="00BB3EA8">
            <w:pPr>
              <w:jc w:val="center"/>
              <w:rPr>
                <w:sz w:val="24"/>
                <w:szCs w:val="28"/>
              </w:rPr>
            </w:pPr>
            <w:r w:rsidRPr="00441201">
              <w:rPr>
                <w:sz w:val="24"/>
                <w:szCs w:val="28"/>
              </w:rPr>
              <w:t>440</w:t>
            </w:r>
          </w:p>
        </w:tc>
        <w:tc>
          <w:tcPr>
            <w:tcW w:w="789" w:type="pct"/>
            <w:vMerge w:val="restart"/>
            <w:vAlign w:val="center"/>
          </w:tcPr>
          <w:p w:rsidR="00BB3EA8" w:rsidRPr="00441201" w:rsidRDefault="00BB3EA8" w:rsidP="00BB3EA8">
            <w:pPr>
              <w:jc w:val="center"/>
              <w:rPr>
                <w:sz w:val="24"/>
                <w:szCs w:val="28"/>
              </w:rPr>
            </w:pPr>
            <w:r w:rsidRPr="00441201">
              <w:rPr>
                <w:sz w:val="24"/>
                <w:szCs w:val="28"/>
              </w:rPr>
              <w:t xml:space="preserve">Подземная </w:t>
            </w:r>
            <w:r w:rsidRPr="00441201">
              <w:rPr>
                <w:sz w:val="24"/>
                <w:szCs w:val="28"/>
              </w:rPr>
              <w:lastRenderedPageBreak/>
              <w:t>бесканальная, надземная</w:t>
            </w:r>
          </w:p>
        </w:tc>
        <w:tc>
          <w:tcPr>
            <w:tcW w:w="681" w:type="pct"/>
            <w:vAlign w:val="center"/>
          </w:tcPr>
          <w:p w:rsidR="00BB3EA8" w:rsidRPr="00441201" w:rsidRDefault="00BB3EA8" w:rsidP="00BB3EA8">
            <w:pPr>
              <w:jc w:val="center"/>
              <w:rPr>
                <w:sz w:val="24"/>
                <w:szCs w:val="28"/>
              </w:rPr>
            </w:pPr>
            <w:r w:rsidRPr="00441201">
              <w:rPr>
                <w:sz w:val="24"/>
                <w:szCs w:val="24"/>
              </w:rPr>
              <w:lastRenderedPageBreak/>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282</w:t>
            </w:r>
          </w:p>
        </w:tc>
      </w:tr>
      <w:tr w:rsidR="00BB3EA8" w:rsidRPr="00441201" w:rsidTr="00BB3EA8">
        <w:trPr>
          <w:jc w:val="center"/>
        </w:trPr>
        <w:tc>
          <w:tcPr>
            <w:tcW w:w="909" w:type="pct"/>
            <w:vMerge/>
            <w:vAlign w:val="center"/>
          </w:tcPr>
          <w:p w:rsidR="00BB3EA8" w:rsidRPr="00441201" w:rsidRDefault="00BB3EA8" w:rsidP="00BB3EA8">
            <w:pPr>
              <w:rPr>
                <w:sz w:val="24"/>
                <w:szCs w:val="24"/>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tcPr>
          <w:p w:rsidR="00BB3EA8" w:rsidRPr="00441201" w:rsidRDefault="00BB3EA8" w:rsidP="00BB3EA8">
            <w:pPr>
              <w:jc w:val="center"/>
              <w:rPr>
                <w:sz w:val="24"/>
              </w:rPr>
            </w:pPr>
            <w:r w:rsidRPr="00441201">
              <w:rPr>
                <w:sz w:val="24"/>
              </w:rPr>
              <w:t>с 2014</w:t>
            </w:r>
          </w:p>
        </w:tc>
        <w:tc>
          <w:tcPr>
            <w:tcW w:w="686" w:type="pct"/>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vAlign w:val="center"/>
          </w:tcPr>
          <w:p w:rsidR="00BB3EA8" w:rsidRPr="00441201" w:rsidRDefault="00BB3EA8" w:rsidP="00BB3EA8">
            <w:pPr>
              <w:rPr>
                <w:sz w:val="24"/>
                <w:szCs w:val="24"/>
              </w:rPr>
            </w:pPr>
            <w:r w:rsidRPr="00441201">
              <w:rPr>
                <w:sz w:val="24"/>
                <w:szCs w:val="24"/>
              </w:rPr>
              <w:lastRenderedPageBreak/>
              <w:t>Котельная № 3 – ул. Рыбников</w:t>
            </w:r>
          </w:p>
        </w:tc>
        <w:tc>
          <w:tcPr>
            <w:tcW w:w="688" w:type="pct"/>
            <w:vMerge w:val="restart"/>
            <w:vAlign w:val="center"/>
          </w:tcPr>
          <w:p w:rsidR="00BB3EA8" w:rsidRPr="00441201" w:rsidRDefault="00BB3EA8" w:rsidP="00BB3EA8">
            <w:pPr>
              <w:jc w:val="center"/>
              <w:rPr>
                <w:sz w:val="24"/>
                <w:szCs w:val="28"/>
              </w:rPr>
            </w:pPr>
            <w:r w:rsidRPr="00441201">
              <w:rPr>
                <w:sz w:val="24"/>
                <w:szCs w:val="28"/>
              </w:rPr>
              <w:t>50 - 100</w:t>
            </w:r>
          </w:p>
        </w:tc>
        <w:tc>
          <w:tcPr>
            <w:tcW w:w="644" w:type="pct"/>
            <w:vMerge w:val="restart"/>
            <w:vAlign w:val="center"/>
          </w:tcPr>
          <w:p w:rsidR="00BB3EA8" w:rsidRPr="00441201" w:rsidRDefault="00BB3EA8" w:rsidP="00BB3EA8">
            <w:pPr>
              <w:jc w:val="center"/>
              <w:rPr>
                <w:sz w:val="24"/>
                <w:szCs w:val="28"/>
              </w:rPr>
            </w:pPr>
            <w:r w:rsidRPr="00441201">
              <w:rPr>
                <w:sz w:val="24"/>
                <w:szCs w:val="28"/>
              </w:rPr>
              <w:t>288</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 надземная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193</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tcPr>
          <w:p w:rsidR="00BB3EA8" w:rsidRPr="00441201" w:rsidRDefault="00BB3EA8" w:rsidP="00BB3EA8">
            <w:pPr>
              <w:jc w:val="center"/>
              <w:rPr>
                <w:sz w:val="24"/>
              </w:rPr>
            </w:pPr>
            <w:r w:rsidRPr="00441201">
              <w:rPr>
                <w:sz w:val="24"/>
              </w:rPr>
              <w:t>с 2001</w:t>
            </w:r>
          </w:p>
        </w:tc>
        <w:tc>
          <w:tcPr>
            <w:tcW w:w="686" w:type="pct"/>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tcPr>
          <w:p w:rsidR="00BB3EA8" w:rsidRPr="00441201" w:rsidRDefault="00BB3EA8" w:rsidP="00BB3EA8">
            <w:pPr>
              <w:jc w:val="both"/>
              <w:rPr>
                <w:b/>
                <w:sz w:val="24"/>
                <w:szCs w:val="28"/>
              </w:rPr>
            </w:pPr>
            <w:r w:rsidRPr="00441201">
              <w:rPr>
                <w:b/>
                <w:sz w:val="24"/>
                <w:szCs w:val="28"/>
              </w:rPr>
              <w:t>Итого</w:t>
            </w:r>
          </w:p>
        </w:tc>
        <w:tc>
          <w:tcPr>
            <w:tcW w:w="688" w:type="pct"/>
            <w:vAlign w:val="center"/>
          </w:tcPr>
          <w:p w:rsidR="00BB3EA8" w:rsidRPr="00441201" w:rsidRDefault="00BB3EA8" w:rsidP="00BB3EA8">
            <w:pPr>
              <w:jc w:val="center"/>
              <w:rPr>
                <w:b/>
                <w:sz w:val="24"/>
                <w:szCs w:val="28"/>
              </w:rPr>
            </w:pPr>
            <w:r w:rsidRPr="00441201">
              <w:rPr>
                <w:b/>
                <w:sz w:val="24"/>
                <w:szCs w:val="28"/>
              </w:rPr>
              <w:t>-</w:t>
            </w:r>
          </w:p>
        </w:tc>
        <w:tc>
          <w:tcPr>
            <w:tcW w:w="644" w:type="pct"/>
            <w:vAlign w:val="center"/>
          </w:tcPr>
          <w:p w:rsidR="00BB3EA8" w:rsidRPr="00441201" w:rsidRDefault="00BB3EA8" w:rsidP="00BB3EA8">
            <w:pPr>
              <w:jc w:val="center"/>
              <w:rPr>
                <w:b/>
                <w:sz w:val="24"/>
                <w:szCs w:val="28"/>
              </w:rPr>
            </w:pPr>
            <w:r w:rsidRPr="00441201">
              <w:rPr>
                <w:b/>
                <w:sz w:val="24"/>
                <w:szCs w:val="28"/>
              </w:rPr>
              <w:t>4 065</w:t>
            </w:r>
          </w:p>
        </w:tc>
        <w:tc>
          <w:tcPr>
            <w:tcW w:w="789" w:type="pct"/>
            <w:vAlign w:val="center"/>
          </w:tcPr>
          <w:p w:rsidR="00BB3EA8" w:rsidRPr="00441201" w:rsidRDefault="00BB3EA8" w:rsidP="00BB3EA8">
            <w:pPr>
              <w:jc w:val="center"/>
              <w:rPr>
                <w:b/>
                <w:sz w:val="24"/>
                <w:szCs w:val="28"/>
              </w:rPr>
            </w:pPr>
            <w:r w:rsidRPr="00441201">
              <w:rPr>
                <w:b/>
                <w:sz w:val="24"/>
                <w:szCs w:val="28"/>
              </w:rPr>
              <w:t>-</w:t>
            </w:r>
          </w:p>
        </w:tc>
        <w:tc>
          <w:tcPr>
            <w:tcW w:w="681" w:type="pct"/>
            <w:vAlign w:val="center"/>
          </w:tcPr>
          <w:p w:rsidR="00BB3EA8" w:rsidRPr="00441201" w:rsidRDefault="00BB3EA8" w:rsidP="00BB3EA8">
            <w:pPr>
              <w:jc w:val="center"/>
              <w:rPr>
                <w:b/>
                <w:sz w:val="24"/>
                <w:szCs w:val="28"/>
              </w:rPr>
            </w:pPr>
            <w:r w:rsidRPr="00441201">
              <w:rPr>
                <w:b/>
                <w:sz w:val="24"/>
                <w:szCs w:val="28"/>
              </w:rPr>
              <w:t>-</w:t>
            </w:r>
          </w:p>
        </w:tc>
        <w:tc>
          <w:tcPr>
            <w:tcW w:w="686" w:type="pct"/>
            <w:vAlign w:val="center"/>
          </w:tcPr>
          <w:p w:rsidR="00BB3EA8" w:rsidRPr="00441201" w:rsidRDefault="00BB3EA8" w:rsidP="00BB3EA8">
            <w:pPr>
              <w:jc w:val="center"/>
              <w:rPr>
                <w:b/>
                <w:sz w:val="24"/>
                <w:szCs w:val="28"/>
              </w:rPr>
            </w:pPr>
            <w:r w:rsidRPr="00441201">
              <w:rPr>
                <w:b/>
                <w:sz w:val="24"/>
                <w:szCs w:val="28"/>
              </w:rPr>
              <w:t>-</w:t>
            </w:r>
          </w:p>
        </w:tc>
        <w:tc>
          <w:tcPr>
            <w:tcW w:w="603" w:type="pct"/>
            <w:vAlign w:val="center"/>
          </w:tcPr>
          <w:p w:rsidR="00BB3EA8" w:rsidRPr="00441201" w:rsidRDefault="00BB3EA8" w:rsidP="00BB3EA8">
            <w:pPr>
              <w:jc w:val="center"/>
              <w:rPr>
                <w:b/>
                <w:sz w:val="24"/>
                <w:szCs w:val="28"/>
              </w:rPr>
            </w:pPr>
            <w:r w:rsidRPr="00441201">
              <w:rPr>
                <w:b/>
                <w:sz w:val="24"/>
                <w:szCs w:val="28"/>
              </w:rPr>
              <w:t>3 510</w:t>
            </w:r>
          </w:p>
        </w:tc>
      </w:tr>
      <w:tr w:rsidR="00BB3EA8" w:rsidRPr="00441201" w:rsidTr="00BB3EA8">
        <w:trPr>
          <w:jc w:val="center"/>
        </w:trPr>
        <w:tc>
          <w:tcPr>
            <w:tcW w:w="5000" w:type="pct"/>
            <w:gridSpan w:val="7"/>
          </w:tcPr>
          <w:p w:rsidR="00BB3EA8" w:rsidRPr="00441201" w:rsidRDefault="00BB3EA8" w:rsidP="00BB3EA8">
            <w:pPr>
              <w:jc w:val="center"/>
              <w:rPr>
                <w:b/>
                <w:sz w:val="24"/>
                <w:szCs w:val="28"/>
              </w:rPr>
            </w:pPr>
            <w:r w:rsidRPr="00441201">
              <w:rPr>
                <w:b/>
                <w:sz w:val="24"/>
                <w:szCs w:val="28"/>
              </w:rPr>
              <w:t>Котельная № 5</w:t>
            </w:r>
          </w:p>
        </w:tc>
      </w:tr>
      <w:tr w:rsidR="00BB3EA8" w:rsidRPr="00441201" w:rsidTr="00BB3EA8">
        <w:trPr>
          <w:trHeight w:val="427"/>
          <w:jc w:val="center"/>
        </w:trPr>
        <w:tc>
          <w:tcPr>
            <w:tcW w:w="909" w:type="pct"/>
            <w:vMerge w:val="restart"/>
          </w:tcPr>
          <w:p w:rsidR="00BB3EA8" w:rsidRPr="00441201" w:rsidRDefault="00BB3EA8" w:rsidP="00BB3EA8">
            <w:pPr>
              <w:jc w:val="both"/>
              <w:rPr>
                <w:sz w:val="24"/>
                <w:szCs w:val="28"/>
              </w:rPr>
            </w:pPr>
            <w:r w:rsidRPr="00441201">
              <w:rPr>
                <w:sz w:val="24"/>
                <w:szCs w:val="28"/>
              </w:rPr>
              <w:t xml:space="preserve">Котельная № 5 – ул. Мира, </w:t>
            </w:r>
          </w:p>
          <w:p w:rsidR="00BB3EA8" w:rsidRPr="00441201" w:rsidRDefault="00BB3EA8" w:rsidP="00BB3EA8">
            <w:pPr>
              <w:jc w:val="both"/>
              <w:rPr>
                <w:sz w:val="24"/>
                <w:szCs w:val="28"/>
              </w:rPr>
            </w:pPr>
            <w:r w:rsidRPr="00441201">
              <w:rPr>
                <w:sz w:val="24"/>
                <w:szCs w:val="28"/>
              </w:rPr>
              <w:t>ул. Заводская</w:t>
            </w:r>
          </w:p>
        </w:tc>
        <w:tc>
          <w:tcPr>
            <w:tcW w:w="688" w:type="pct"/>
            <w:vMerge w:val="restart"/>
            <w:vAlign w:val="center"/>
          </w:tcPr>
          <w:p w:rsidR="00BB3EA8" w:rsidRPr="00441201" w:rsidRDefault="00BB3EA8" w:rsidP="00BB3EA8">
            <w:pPr>
              <w:jc w:val="center"/>
              <w:rPr>
                <w:sz w:val="24"/>
                <w:szCs w:val="28"/>
              </w:rPr>
            </w:pPr>
            <w:r w:rsidRPr="00441201">
              <w:rPr>
                <w:sz w:val="24"/>
                <w:szCs w:val="28"/>
              </w:rPr>
              <w:t>40 - 80</w:t>
            </w:r>
          </w:p>
        </w:tc>
        <w:tc>
          <w:tcPr>
            <w:tcW w:w="644" w:type="pct"/>
            <w:vMerge w:val="restart"/>
            <w:vAlign w:val="center"/>
          </w:tcPr>
          <w:p w:rsidR="00BB3EA8" w:rsidRPr="00441201" w:rsidRDefault="00BB3EA8" w:rsidP="00BB3EA8">
            <w:pPr>
              <w:jc w:val="center"/>
              <w:rPr>
                <w:sz w:val="24"/>
                <w:szCs w:val="28"/>
              </w:rPr>
            </w:pPr>
            <w:r w:rsidRPr="00441201">
              <w:rPr>
                <w:sz w:val="24"/>
                <w:szCs w:val="28"/>
              </w:rPr>
              <w:t>621</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393</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tcPr>
          <w:p w:rsidR="00BB3EA8" w:rsidRPr="00441201" w:rsidRDefault="00BB3EA8" w:rsidP="00BB3EA8">
            <w:pPr>
              <w:jc w:val="center"/>
              <w:rPr>
                <w:sz w:val="24"/>
              </w:rPr>
            </w:pPr>
            <w:r w:rsidRPr="00441201">
              <w:rPr>
                <w:sz w:val="24"/>
              </w:rPr>
              <w:t>с 2016</w:t>
            </w:r>
          </w:p>
        </w:tc>
        <w:tc>
          <w:tcPr>
            <w:tcW w:w="686" w:type="pct"/>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tcPr>
          <w:p w:rsidR="00BB3EA8" w:rsidRPr="00441201" w:rsidRDefault="00BB3EA8" w:rsidP="00BB3EA8">
            <w:pPr>
              <w:jc w:val="both"/>
              <w:rPr>
                <w:sz w:val="24"/>
                <w:szCs w:val="28"/>
              </w:rPr>
            </w:pPr>
            <w:r w:rsidRPr="00441201">
              <w:rPr>
                <w:sz w:val="24"/>
                <w:szCs w:val="28"/>
              </w:rPr>
              <w:t>Котельная № 5 – ул. Некрасова</w:t>
            </w:r>
          </w:p>
        </w:tc>
        <w:tc>
          <w:tcPr>
            <w:tcW w:w="688" w:type="pct"/>
            <w:vAlign w:val="center"/>
          </w:tcPr>
          <w:p w:rsidR="00BB3EA8" w:rsidRPr="00441201" w:rsidRDefault="00BB3EA8" w:rsidP="00BB3EA8">
            <w:pPr>
              <w:jc w:val="center"/>
              <w:rPr>
                <w:sz w:val="24"/>
                <w:szCs w:val="28"/>
              </w:rPr>
            </w:pPr>
            <w:r w:rsidRPr="00441201">
              <w:rPr>
                <w:sz w:val="24"/>
                <w:szCs w:val="28"/>
              </w:rPr>
              <w:t>70 - 80</w:t>
            </w:r>
          </w:p>
        </w:tc>
        <w:tc>
          <w:tcPr>
            <w:tcW w:w="644" w:type="pct"/>
            <w:vAlign w:val="center"/>
          </w:tcPr>
          <w:p w:rsidR="00BB3EA8" w:rsidRPr="00441201" w:rsidRDefault="00BB3EA8" w:rsidP="00BB3EA8">
            <w:pPr>
              <w:jc w:val="center"/>
              <w:rPr>
                <w:sz w:val="24"/>
                <w:szCs w:val="28"/>
              </w:rPr>
            </w:pPr>
            <w:r w:rsidRPr="00441201">
              <w:rPr>
                <w:sz w:val="24"/>
                <w:szCs w:val="28"/>
              </w:rPr>
              <w:t>520</w:t>
            </w:r>
          </w:p>
        </w:tc>
        <w:tc>
          <w:tcPr>
            <w:tcW w:w="789" w:type="pct"/>
            <w:vAlign w:val="center"/>
          </w:tcPr>
          <w:p w:rsidR="00BB3EA8" w:rsidRPr="00441201" w:rsidRDefault="00BB3EA8" w:rsidP="00BB3EA8">
            <w:pPr>
              <w:jc w:val="cente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8"/>
              </w:rPr>
              <w:t>1985 - 1998</w:t>
            </w:r>
          </w:p>
        </w:tc>
        <w:tc>
          <w:tcPr>
            <w:tcW w:w="686" w:type="pct"/>
            <w:vAlign w:val="center"/>
          </w:tcPr>
          <w:p w:rsidR="00BB3EA8" w:rsidRPr="00441201" w:rsidRDefault="00BB3EA8" w:rsidP="00BB3EA8">
            <w:pPr>
              <w:jc w:val="center"/>
              <w:rPr>
                <w:sz w:val="24"/>
                <w:szCs w:val="28"/>
              </w:rPr>
            </w:pPr>
            <w:r w:rsidRPr="00441201">
              <w:rPr>
                <w:sz w:val="24"/>
                <w:szCs w:val="24"/>
              </w:rPr>
              <w:t>отсутствует</w:t>
            </w:r>
          </w:p>
        </w:tc>
        <w:tc>
          <w:tcPr>
            <w:tcW w:w="603" w:type="pct"/>
            <w:vAlign w:val="center"/>
          </w:tcPr>
          <w:p w:rsidR="00BB3EA8" w:rsidRPr="00441201" w:rsidRDefault="00BB3EA8" w:rsidP="00BB3EA8">
            <w:pPr>
              <w:jc w:val="center"/>
              <w:rPr>
                <w:sz w:val="24"/>
                <w:szCs w:val="28"/>
              </w:rPr>
            </w:pPr>
            <w:r w:rsidRPr="00441201">
              <w:rPr>
                <w:sz w:val="24"/>
                <w:szCs w:val="28"/>
              </w:rPr>
              <w:t>520</w:t>
            </w:r>
          </w:p>
        </w:tc>
      </w:tr>
      <w:tr w:rsidR="00BB3EA8" w:rsidRPr="00441201" w:rsidTr="00BB3EA8">
        <w:trPr>
          <w:jc w:val="center"/>
        </w:trPr>
        <w:tc>
          <w:tcPr>
            <w:tcW w:w="909" w:type="pct"/>
          </w:tcPr>
          <w:p w:rsidR="00BB3EA8" w:rsidRPr="00441201" w:rsidRDefault="00BB3EA8" w:rsidP="00BB3EA8">
            <w:pPr>
              <w:jc w:val="both"/>
              <w:rPr>
                <w:sz w:val="24"/>
                <w:szCs w:val="28"/>
              </w:rPr>
            </w:pPr>
            <w:r w:rsidRPr="00441201">
              <w:rPr>
                <w:sz w:val="24"/>
                <w:szCs w:val="28"/>
              </w:rPr>
              <w:t xml:space="preserve">Квартальные сети по </w:t>
            </w:r>
            <w:r w:rsidRPr="00441201">
              <w:rPr>
                <w:sz w:val="24"/>
                <w:szCs w:val="28"/>
              </w:rPr>
              <w:br/>
              <w:t>ул. Ленина</w:t>
            </w:r>
          </w:p>
        </w:tc>
        <w:tc>
          <w:tcPr>
            <w:tcW w:w="688" w:type="pct"/>
            <w:vAlign w:val="center"/>
          </w:tcPr>
          <w:p w:rsidR="00BB3EA8" w:rsidRPr="00441201" w:rsidRDefault="00BB3EA8" w:rsidP="00BB3EA8">
            <w:pPr>
              <w:jc w:val="center"/>
              <w:rPr>
                <w:sz w:val="24"/>
                <w:szCs w:val="28"/>
              </w:rPr>
            </w:pPr>
            <w:r w:rsidRPr="00441201">
              <w:rPr>
                <w:sz w:val="24"/>
                <w:szCs w:val="28"/>
              </w:rPr>
              <w:t>80 -100</w:t>
            </w:r>
          </w:p>
        </w:tc>
        <w:tc>
          <w:tcPr>
            <w:tcW w:w="644" w:type="pct"/>
            <w:vAlign w:val="center"/>
          </w:tcPr>
          <w:p w:rsidR="00BB3EA8" w:rsidRPr="00441201" w:rsidRDefault="00BB3EA8" w:rsidP="00BB3EA8">
            <w:pPr>
              <w:jc w:val="center"/>
              <w:rPr>
                <w:sz w:val="24"/>
                <w:szCs w:val="28"/>
              </w:rPr>
            </w:pPr>
            <w:r w:rsidRPr="00441201">
              <w:rPr>
                <w:sz w:val="24"/>
                <w:szCs w:val="28"/>
              </w:rPr>
              <w:t>863</w:t>
            </w:r>
          </w:p>
        </w:tc>
        <w:tc>
          <w:tcPr>
            <w:tcW w:w="789" w:type="pct"/>
            <w:vAlign w:val="center"/>
          </w:tcPr>
          <w:p w:rsidR="00BB3EA8" w:rsidRPr="00441201" w:rsidRDefault="00BB3EA8" w:rsidP="00BB3EA8">
            <w:pPr>
              <w:jc w:val="cente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8"/>
              </w:rPr>
              <w:t>1985 - 1998</w:t>
            </w:r>
          </w:p>
        </w:tc>
        <w:tc>
          <w:tcPr>
            <w:tcW w:w="686" w:type="pct"/>
            <w:vAlign w:val="center"/>
          </w:tcPr>
          <w:p w:rsidR="00BB3EA8" w:rsidRPr="00441201" w:rsidRDefault="00BB3EA8" w:rsidP="00BB3EA8">
            <w:pPr>
              <w:jc w:val="center"/>
              <w:rPr>
                <w:sz w:val="24"/>
                <w:szCs w:val="28"/>
              </w:rPr>
            </w:pPr>
            <w:r w:rsidRPr="00441201">
              <w:rPr>
                <w:sz w:val="24"/>
                <w:szCs w:val="24"/>
              </w:rPr>
              <w:t>отсутствует</w:t>
            </w:r>
          </w:p>
        </w:tc>
        <w:tc>
          <w:tcPr>
            <w:tcW w:w="603" w:type="pct"/>
            <w:vAlign w:val="center"/>
          </w:tcPr>
          <w:p w:rsidR="00BB3EA8" w:rsidRPr="00441201" w:rsidRDefault="00BB3EA8" w:rsidP="00BB3EA8">
            <w:pPr>
              <w:jc w:val="center"/>
              <w:rPr>
                <w:sz w:val="24"/>
                <w:szCs w:val="28"/>
              </w:rPr>
            </w:pPr>
            <w:r w:rsidRPr="00441201">
              <w:rPr>
                <w:sz w:val="24"/>
                <w:szCs w:val="28"/>
              </w:rPr>
              <w:t>863</w:t>
            </w:r>
          </w:p>
        </w:tc>
      </w:tr>
      <w:tr w:rsidR="00BB3EA8" w:rsidRPr="00441201" w:rsidTr="00BB3EA8">
        <w:trPr>
          <w:jc w:val="center"/>
        </w:trPr>
        <w:tc>
          <w:tcPr>
            <w:tcW w:w="909" w:type="pct"/>
          </w:tcPr>
          <w:p w:rsidR="00BB3EA8" w:rsidRPr="00441201" w:rsidRDefault="00BB3EA8" w:rsidP="00BB3EA8">
            <w:pPr>
              <w:jc w:val="both"/>
              <w:rPr>
                <w:b/>
                <w:sz w:val="24"/>
                <w:szCs w:val="28"/>
              </w:rPr>
            </w:pPr>
            <w:r w:rsidRPr="00441201">
              <w:rPr>
                <w:b/>
                <w:sz w:val="24"/>
                <w:szCs w:val="28"/>
              </w:rPr>
              <w:t>Итого</w:t>
            </w:r>
          </w:p>
        </w:tc>
        <w:tc>
          <w:tcPr>
            <w:tcW w:w="688" w:type="pct"/>
            <w:vAlign w:val="center"/>
          </w:tcPr>
          <w:p w:rsidR="00BB3EA8" w:rsidRPr="00441201" w:rsidRDefault="00BB3EA8" w:rsidP="00BB3EA8">
            <w:pPr>
              <w:jc w:val="center"/>
              <w:rPr>
                <w:b/>
                <w:sz w:val="24"/>
                <w:szCs w:val="28"/>
              </w:rPr>
            </w:pPr>
            <w:r w:rsidRPr="00441201">
              <w:rPr>
                <w:b/>
                <w:sz w:val="24"/>
                <w:szCs w:val="28"/>
              </w:rPr>
              <w:t>-</w:t>
            </w:r>
          </w:p>
        </w:tc>
        <w:tc>
          <w:tcPr>
            <w:tcW w:w="644" w:type="pct"/>
            <w:vAlign w:val="center"/>
          </w:tcPr>
          <w:p w:rsidR="00BB3EA8" w:rsidRPr="00441201" w:rsidRDefault="00BB3EA8" w:rsidP="00BB3EA8">
            <w:pPr>
              <w:jc w:val="center"/>
              <w:rPr>
                <w:b/>
                <w:sz w:val="24"/>
                <w:szCs w:val="28"/>
              </w:rPr>
            </w:pPr>
            <w:r w:rsidRPr="00441201">
              <w:rPr>
                <w:b/>
                <w:sz w:val="24"/>
                <w:szCs w:val="28"/>
              </w:rPr>
              <w:t>2 004</w:t>
            </w:r>
          </w:p>
        </w:tc>
        <w:tc>
          <w:tcPr>
            <w:tcW w:w="789" w:type="pct"/>
            <w:vAlign w:val="center"/>
          </w:tcPr>
          <w:p w:rsidR="00BB3EA8" w:rsidRPr="00441201" w:rsidRDefault="00BB3EA8" w:rsidP="00BB3EA8">
            <w:pPr>
              <w:jc w:val="center"/>
              <w:rPr>
                <w:b/>
                <w:sz w:val="24"/>
                <w:szCs w:val="28"/>
              </w:rPr>
            </w:pPr>
            <w:r w:rsidRPr="00441201">
              <w:rPr>
                <w:b/>
                <w:sz w:val="24"/>
                <w:szCs w:val="28"/>
              </w:rPr>
              <w:t>-</w:t>
            </w:r>
          </w:p>
        </w:tc>
        <w:tc>
          <w:tcPr>
            <w:tcW w:w="681" w:type="pct"/>
            <w:vAlign w:val="center"/>
          </w:tcPr>
          <w:p w:rsidR="00BB3EA8" w:rsidRPr="00441201" w:rsidRDefault="00BB3EA8" w:rsidP="00BB3EA8">
            <w:pPr>
              <w:jc w:val="center"/>
              <w:rPr>
                <w:b/>
                <w:sz w:val="24"/>
                <w:szCs w:val="28"/>
              </w:rPr>
            </w:pPr>
            <w:r w:rsidRPr="00441201">
              <w:rPr>
                <w:b/>
                <w:sz w:val="24"/>
                <w:szCs w:val="28"/>
              </w:rPr>
              <w:t>-</w:t>
            </w:r>
          </w:p>
        </w:tc>
        <w:tc>
          <w:tcPr>
            <w:tcW w:w="686" w:type="pct"/>
            <w:vAlign w:val="center"/>
          </w:tcPr>
          <w:p w:rsidR="00BB3EA8" w:rsidRPr="00441201" w:rsidRDefault="00BB3EA8" w:rsidP="00BB3EA8">
            <w:pPr>
              <w:jc w:val="center"/>
              <w:rPr>
                <w:b/>
                <w:sz w:val="24"/>
                <w:szCs w:val="28"/>
              </w:rPr>
            </w:pPr>
            <w:r w:rsidRPr="00441201">
              <w:rPr>
                <w:b/>
                <w:sz w:val="24"/>
                <w:szCs w:val="28"/>
              </w:rPr>
              <w:t>-</w:t>
            </w:r>
          </w:p>
        </w:tc>
        <w:tc>
          <w:tcPr>
            <w:tcW w:w="603" w:type="pct"/>
            <w:vAlign w:val="center"/>
          </w:tcPr>
          <w:p w:rsidR="00BB3EA8" w:rsidRPr="00441201" w:rsidRDefault="00BB3EA8" w:rsidP="00BB3EA8">
            <w:pPr>
              <w:jc w:val="center"/>
              <w:rPr>
                <w:b/>
                <w:sz w:val="24"/>
                <w:szCs w:val="28"/>
              </w:rPr>
            </w:pPr>
            <w:r w:rsidRPr="00441201">
              <w:rPr>
                <w:b/>
                <w:sz w:val="24"/>
                <w:szCs w:val="28"/>
              </w:rPr>
              <w:t>1 776</w:t>
            </w:r>
          </w:p>
        </w:tc>
      </w:tr>
      <w:tr w:rsidR="00BB3EA8" w:rsidRPr="00441201" w:rsidTr="00BB3EA8">
        <w:trPr>
          <w:jc w:val="center"/>
        </w:trPr>
        <w:tc>
          <w:tcPr>
            <w:tcW w:w="909" w:type="pct"/>
          </w:tcPr>
          <w:p w:rsidR="00BB3EA8" w:rsidRPr="00441201" w:rsidRDefault="00BB3EA8" w:rsidP="00BB3EA8">
            <w:pPr>
              <w:jc w:val="both"/>
              <w:rPr>
                <w:b/>
                <w:sz w:val="24"/>
                <w:szCs w:val="28"/>
              </w:rPr>
            </w:pPr>
            <w:r w:rsidRPr="00441201">
              <w:rPr>
                <w:b/>
                <w:sz w:val="24"/>
                <w:szCs w:val="28"/>
              </w:rPr>
              <w:t>ВСЕГО по котельным</w:t>
            </w:r>
          </w:p>
        </w:tc>
        <w:tc>
          <w:tcPr>
            <w:tcW w:w="688" w:type="pct"/>
            <w:vAlign w:val="center"/>
          </w:tcPr>
          <w:p w:rsidR="00BB3EA8" w:rsidRPr="00441201" w:rsidRDefault="00BB3EA8" w:rsidP="00BB3EA8">
            <w:pPr>
              <w:jc w:val="center"/>
              <w:rPr>
                <w:b/>
                <w:sz w:val="24"/>
                <w:szCs w:val="28"/>
              </w:rPr>
            </w:pPr>
            <w:r w:rsidRPr="00441201">
              <w:rPr>
                <w:b/>
                <w:sz w:val="24"/>
                <w:szCs w:val="28"/>
              </w:rPr>
              <w:t>-</w:t>
            </w:r>
          </w:p>
        </w:tc>
        <w:tc>
          <w:tcPr>
            <w:tcW w:w="644" w:type="pct"/>
            <w:vAlign w:val="center"/>
          </w:tcPr>
          <w:p w:rsidR="00BB3EA8" w:rsidRPr="00441201" w:rsidRDefault="00BB3EA8" w:rsidP="00BB3EA8">
            <w:pPr>
              <w:jc w:val="center"/>
              <w:rPr>
                <w:b/>
                <w:sz w:val="24"/>
                <w:szCs w:val="28"/>
              </w:rPr>
            </w:pPr>
            <w:r w:rsidRPr="00441201">
              <w:rPr>
                <w:b/>
                <w:sz w:val="24"/>
                <w:szCs w:val="28"/>
              </w:rPr>
              <w:t>19 883</w:t>
            </w:r>
          </w:p>
        </w:tc>
        <w:tc>
          <w:tcPr>
            <w:tcW w:w="789" w:type="pct"/>
          </w:tcPr>
          <w:p w:rsidR="00BB3EA8" w:rsidRPr="00441201" w:rsidRDefault="00BB3EA8" w:rsidP="00BB3EA8">
            <w:r w:rsidRPr="00441201">
              <w:rPr>
                <w:b/>
                <w:sz w:val="24"/>
                <w:szCs w:val="28"/>
              </w:rPr>
              <w:t>-</w:t>
            </w:r>
          </w:p>
        </w:tc>
        <w:tc>
          <w:tcPr>
            <w:tcW w:w="681" w:type="pct"/>
          </w:tcPr>
          <w:p w:rsidR="00BB3EA8" w:rsidRPr="00441201" w:rsidRDefault="00BB3EA8" w:rsidP="00BB3EA8">
            <w:r w:rsidRPr="00441201">
              <w:rPr>
                <w:b/>
                <w:sz w:val="24"/>
                <w:szCs w:val="28"/>
              </w:rPr>
              <w:t>-</w:t>
            </w:r>
          </w:p>
        </w:tc>
        <w:tc>
          <w:tcPr>
            <w:tcW w:w="686" w:type="pct"/>
          </w:tcPr>
          <w:p w:rsidR="00BB3EA8" w:rsidRPr="00441201" w:rsidRDefault="00BB3EA8" w:rsidP="00BB3EA8">
            <w:r w:rsidRPr="00441201">
              <w:rPr>
                <w:b/>
                <w:sz w:val="24"/>
                <w:szCs w:val="28"/>
              </w:rPr>
              <w:t>-</w:t>
            </w:r>
          </w:p>
        </w:tc>
        <w:tc>
          <w:tcPr>
            <w:tcW w:w="603" w:type="pct"/>
            <w:vAlign w:val="center"/>
          </w:tcPr>
          <w:p w:rsidR="00BB3EA8" w:rsidRPr="00441201" w:rsidRDefault="00BB3EA8" w:rsidP="00BB3EA8">
            <w:pPr>
              <w:jc w:val="center"/>
              <w:rPr>
                <w:b/>
                <w:sz w:val="24"/>
                <w:szCs w:val="28"/>
              </w:rPr>
            </w:pPr>
            <w:r w:rsidRPr="00441201">
              <w:rPr>
                <w:b/>
                <w:sz w:val="24"/>
                <w:szCs w:val="28"/>
              </w:rPr>
              <w:t>17 716</w:t>
            </w:r>
          </w:p>
        </w:tc>
      </w:tr>
    </w:tbl>
    <w:p w:rsidR="00BB3EA8" w:rsidRPr="00441201" w:rsidRDefault="00BB3EA8" w:rsidP="00BB3EA8">
      <w:pPr>
        <w:ind w:firstLine="709"/>
        <w:jc w:val="both"/>
        <w:rPr>
          <w:sz w:val="28"/>
          <w:szCs w:val="28"/>
        </w:rPr>
      </w:pPr>
    </w:p>
    <w:p w:rsidR="00BB3EA8" w:rsidRPr="00441201" w:rsidRDefault="00BB3EA8" w:rsidP="00BB3EA8">
      <w:pPr>
        <w:pStyle w:val="5"/>
        <w:spacing w:before="0"/>
        <w:rPr>
          <w:i/>
        </w:rPr>
      </w:pPr>
      <w:r w:rsidRPr="00441201">
        <w:t xml:space="preserve">Резервирование </w:t>
      </w:r>
    </w:p>
    <w:p w:rsidR="00BB3EA8" w:rsidRPr="00441201" w:rsidRDefault="00BB3EA8" w:rsidP="00BB3EA8">
      <w:pPr>
        <w:widowControl w:val="0"/>
        <w:tabs>
          <w:tab w:val="left" w:pos="567"/>
          <w:tab w:val="left" w:pos="993"/>
        </w:tabs>
        <w:autoSpaceDE w:val="0"/>
        <w:autoSpaceDN w:val="0"/>
        <w:adjustRightInd w:val="0"/>
        <w:ind w:right="-1" w:firstLine="709"/>
        <w:jc w:val="both"/>
        <w:rPr>
          <w:sz w:val="28"/>
          <w:szCs w:val="28"/>
        </w:rPr>
      </w:pPr>
      <w:r w:rsidRPr="00441201">
        <w:rPr>
          <w:sz w:val="28"/>
          <w:szCs w:val="28"/>
        </w:rPr>
        <w:t>Резервирование тепловых сетей в пгт. Кондинское не применяется: схемы тепловых сетей – тупиковые, каждая котельная работает на изолированную зону действия.</w:t>
      </w:r>
    </w:p>
    <w:p w:rsidR="00BB3EA8" w:rsidRPr="00441201" w:rsidRDefault="00BB3EA8" w:rsidP="00BB3EA8">
      <w:pPr>
        <w:widowControl w:val="0"/>
        <w:tabs>
          <w:tab w:val="left" w:pos="567"/>
          <w:tab w:val="left" w:pos="993"/>
        </w:tabs>
        <w:autoSpaceDE w:val="0"/>
        <w:autoSpaceDN w:val="0"/>
        <w:adjustRightInd w:val="0"/>
        <w:ind w:right="-1" w:firstLine="709"/>
        <w:jc w:val="both"/>
        <w:rPr>
          <w:sz w:val="28"/>
          <w:szCs w:val="28"/>
        </w:rPr>
      </w:pPr>
      <w:r w:rsidRPr="00441201">
        <w:rPr>
          <w:sz w:val="28"/>
          <w:szCs w:val="28"/>
        </w:rPr>
        <w:t>Каждая котельная оборудована резервным источником энергопитания.</w:t>
      </w:r>
    </w:p>
    <w:p w:rsidR="00BB3EA8" w:rsidRPr="00441201" w:rsidRDefault="00BB3EA8" w:rsidP="00BB3EA8">
      <w:pPr>
        <w:widowControl w:val="0"/>
        <w:tabs>
          <w:tab w:val="left" w:pos="567"/>
          <w:tab w:val="left" w:pos="993"/>
        </w:tabs>
        <w:autoSpaceDE w:val="0"/>
        <w:autoSpaceDN w:val="0"/>
        <w:adjustRightInd w:val="0"/>
        <w:ind w:right="-1" w:firstLine="709"/>
        <w:rPr>
          <w:b/>
          <w:sz w:val="28"/>
          <w:szCs w:val="28"/>
        </w:rPr>
      </w:pPr>
    </w:p>
    <w:p w:rsidR="00BB3EA8" w:rsidRPr="00441201" w:rsidRDefault="00BB3EA8" w:rsidP="00BB3EA8">
      <w:pPr>
        <w:pStyle w:val="5"/>
        <w:spacing w:before="0"/>
        <w:rPr>
          <w:i/>
        </w:rPr>
      </w:pPr>
      <w:r w:rsidRPr="00441201">
        <w:t>Применяемые графики работы и их обоснованность</w:t>
      </w:r>
    </w:p>
    <w:p w:rsidR="00BB3EA8" w:rsidRPr="00441201" w:rsidRDefault="00BB3EA8" w:rsidP="00BB3EA8">
      <w:pPr>
        <w:widowControl w:val="0"/>
        <w:autoSpaceDE w:val="0"/>
        <w:autoSpaceDN w:val="0"/>
        <w:adjustRightInd w:val="0"/>
        <w:ind w:firstLine="709"/>
        <w:jc w:val="both"/>
        <w:rPr>
          <w:sz w:val="28"/>
          <w:szCs w:val="28"/>
        </w:rPr>
      </w:pPr>
      <w:r w:rsidRPr="00441201">
        <w:rPr>
          <w:sz w:val="28"/>
          <w:szCs w:val="28"/>
        </w:rPr>
        <w:t>Применяемый способ регулирования отпуска тепловой энергии – качественный. Температура теплоносителя устанавливаются по утвержденному графику работы котельных – 65/58°С.</w:t>
      </w:r>
    </w:p>
    <w:p w:rsidR="00BB3EA8" w:rsidRPr="00441201" w:rsidRDefault="00BB3EA8" w:rsidP="00BB3EA8">
      <w:pPr>
        <w:widowControl w:val="0"/>
        <w:autoSpaceDE w:val="0"/>
        <w:autoSpaceDN w:val="0"/>
        <w:adjustRightInd w:val="0"/>
        <w:ind w:firstLine="709"/>
        <w:jc w:val="both"/>
        <w:rPr>
          <w:sz w:val="28"/>
          <w:szCs w:val="28"/>
        </w:rPr>
      </w:pPr>
    </w:p>
    <w:p w:rsidR="00BB3EA8" w:rsidRPr="00441201" w:rsidRDefault="00BB3EA8" w:rsidP="00BB3EA8">
      <w:pPr>
        <w:pStyle w:val="5"/>
        <w:spacing w:before="0"/>
        <w:rPr>
          <w:i/>
        </w:rPr>
      </w:pPr>
      <w:r w:rsidRPr="00441201">
        <w:t>Статистика отказов и среднего времени восстановления работы</w:t>
      </w:r>
    </w:p>
    <w:p w:rsidR="00BB3EA8" w:rsidRPr="00441201" w:rsidRDefault="00BB3EA8" w:rsidP="00BB3EA8">
      <w:pPr>
        <w:ind w:firstLine="709"/>
        <w:jc w:val="both"/>
        <w:rPr>
          <w:sz w:val="28"/>
          <w:szCs w:val="28"/>
        </w:rPr>
      </w:pPr>
      <w:r w:rsidRPr="00441201">
        <w:rPr>
          <w:sz w:val="28"/>
          <w:szCs w:val="28"/>
        </w:rPr>
        <w:t>За период 2014 – 2016 г. аварии на сетях теплоснабжения пгт. Кондинское не зафиксированы.</w:t>
      </w:r>
      <w:r w:rsidRPr="00441201">
        <w:rPr>
          <w:rStyle w:val="afff"/>
          <w:sz w:val="28"/>
          <w:szCs w:val="28"/>
        </w:rPr>
        <w:footnoteReference w:id="31"/>
      </w:r>
    </w:p>
    <w:p w:rsidR="00BB3EA8" w:rsidRPr="00441201" w:rsidRDefault="00BB3EA8" w:rsidP="00BB3EA8"/>
    <w:p w:rsidR="00BB3EA8" w:rsidRPr="00441201" w:rsidRDefault="00BB3EA8" w:rsidP="00BB3EA8">
      <w:pPr>
        <w:pStyle w:val="5"/>
        <w:spacing w:before="0"/>
        <w:rPr>
          <w:i/>
        </w:rPr>
      </w:pPr>
      <w:r w:rsidRPr="00441201">
        <w:t>Качество эксплуатации</w:t>
      </w:r>
    </w:p>
    <w:p w:rsidR="00BB3EA8" w:rsidRPr="00441201" w:rsidRDefault="00BB3EA8" w:rsidP="00BB3EA8">
      <w:pPr>
        <w:ind w:firstLine="709"/>
        <w:jc w:val="both"/>
        <w:rPr>
          <w:sz w:val="28"/>
          <w:szCs w:val="28"/>
        </w:rPr>
      </w:pPr>
      <w:r w:rsidRPr="00441201">
        <w:rPr>
          <w:sz w:val="28"/>
          <w:szCs w:val="28"/>
        </w:rPr>
        <w:t>Доля отремонтированных тепловых сетей за 2014 – 2015 гг. составила 2,2-2,3%, в 2016 г. было отремонтировано 5% от общей протяженности тепловых сетей</w:t>
      </w:r>
      <w:r w:rsidRPr="00441201">
        <w:rPr>
          <w:rStyle w:val="afff"/>
          <w:sz w:val="28"/>
          <w:szCs w:val="28"/>
        </w:rPr>
        <w:footnoteReference w:id="32"/>
      </w:r>
      <w:r w:rsidRPr="00441201">
        <w:rPr>
          <w:sz w:val="28"/>
          <w:szCs w:val="28"/>
        </w:rPr>
        <w:t>.</w:t>
      </w:r>
    </w:p>
    <w:p w:rsidR="00BB3EA8" w:rsidRPr="00441201" w:rsidRDefault="00BB3EA8" w:rsidP="00BB3EA8">
      <w:pPr>
        <w:ind w:firstLine="709"/>
        <w:jc w:val="both"/>
        <w:rPr>
          <w:sz w:val="28"/>
          <w:szCs w:val="28"/>
        </w:rPr>
      </w:pPr>
      <w:r w:rsidRPr="00441201">
        <w:rPr>
          <w:sz w:val="28"/>
          <w:szCs w:val="28"/>
        </w:rPr>
        <w:t>Режимная наладка тепловых сетей не проводилась.</w:t>
      </w:r>
    </w:p>
    <w:p w:rsidR="00BB3EA8" w:rsidRPr="00441201" w:rsidRDefault="00BB3EA8" w:rsidP="00BB3EA8"/>
    <w:p w:rsidR="00BB3EA8" w:rsidRPr="00441201" w:rsidRDefault="00BB3EA8" w:rsidP="00BB3EA8">
      <w:pPr>
        <w:pStyle w:val="5"/>
        <w:spacing w:before="0"/>
        <w:rPr>
          <w:i/>
        </w:rPr>
      </w:pPr>
      <w:r w:rsidRPr="00441201">
        <w:lastRenderedPageBreak/>
        <w:t>Качество диспетчеризации</w:t>
      </w:r>
    </w:p>
    <w:p w:rsidR="00BB3EA8" w:rsidRPr="00441201" w:rsidRDefault="00BB3EA8" w:rsidP="00BB3EA8">
      <w:pPr>
        <w:tabs>
          <w:tab w:val="left" w:pos="0"/>
          <w:tab w:val="left" w:pos="1276"/>
        </w:tabs>
        <w:ind w:firstLine="709"/>
        <w:jc w:val="both"/>
        <w:rPr>
          <w:sz w:val="28"/>
          <w:szCs w:val="28"/>
        </w:rPr>
      </w:pPr>
      <w:r w:rsidRPr="00441201">
        <w:rPr>
          <w:sz w:val="28"/>
          <w:szCs w:val="28"/>
        </w:rPr>
        <w:t>При работе диспетчерской служб</w:t>
      </w:r>
      <w:proofErr w:type="gramStart"/>
      <w:r w:rsidRPr="00441201">
        <w:rPr>
          <w:sz w:val="28"/>
          <w:szCs w:val="28"/>
        </w:rPr>
        <w:t>ы ООО</w:t>
      </w:r>
      <w:proofErr w:type="gramEnd"/>
      <w:r w:rsidRPr="00441201">
        <w:rPr>
          <w:sz w:val="28"/>
          <w:szCs w:val="28"/>
        </w:rPr>
        <w:t xml:space="preserve"> «ККП» используются средства телефонной связи. Средства автоматизации и диспетчеризации не применяются.</w:t>
      </w:r>
    </w:p>
    <w:p w:rsidR="00BB3EA8" w:rsidRPr="00441201" w:rsidRDefault="00BB3EA8" w:rsidP="00BB3EA8"/>
    <w:p w:rsidR="00BB3EA8" w:rsidRPr="00441201" w:rsidRDefault="00BB3EA8" w:rsidP="00BB3EA8">
      <w:pPr>
        <w:pStyle w:val="5"/>
        <w:spacing w:before="0"/>
        <w:rPr>
          <w:i/>
        </w:rPr>
      </w:pPr>
      <w:r w:rsidRPr="00441201">
        <w:t>Состояние учета</w:t>
      </w: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По фактическим данным за 2016 г. доля объема </w:t>
      </w:r>
      <w:proofErr w:type="gramStart"/>
      <w:r w:rsidRPr="00441201">
        <w:rPr>
          <w:sz w:val="28"/>
          <w:szCs w:val="28"/>
        </w:rPr>
        <w:t>тепловой энергии, отпущенной потребителям по приборам учета составила</w:t>
      </w:r>
      <w:proofErr w:type="gramEnd"/>
      <w:r w:rsidRPr="00441201">
        <w:rPr>
          <w:sz w:val="28"/>
          <w:szCs w:val="28"/>
        </w:rPr>
        <w:t xml:space="preserve"> 65%.</w:t>
      </w: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По данным ООО «ККП» по состоянию </w:t>
      </w:r>
      <w:proofErr w:type="gramStart"/>
      <w:r w:rsidRPr="00441201">
        <w:rPr>
          <w:sz w:val="28"/>
          <w:szCs w:val="28"/>
        </w:rPr>
        <w:t>на конец</w:t>
      </w:r>
      <w:proofErr w:type="gramEnd"/>
      <w:r w:rsidRPr="00441201">
        <w:rPr>
          <w:sz w:val="28"/>
          <w:szCs w:val="28"/>
        </w:rPr>
        <w:t xml:space="preserve"> 2016 г. по категории потребителей «Население» приборами учета тепловой энергии оснащено:</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общедомовыми приборами учета - 86 многоквартирных домов (52% от общего количества домов, подключенных к централизованному теплоснабжению);</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индивидуальными приборами учета – 191 квартира в многоквартирных жилых домах (27%);</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индивидуальными приборами учета – 64 индивидуальных жилых дома (34% от общего количества индивидуальных жилых домов, подключенных к централизованному теплоснабжению).</w:t>
      </w:r>
      <w:r w:rsidRPr="00441201">
        <w:rPr>
          <w:rStyle w:val="afff"/>
          <w:sz w:val="28"/>
          <w:szCs w:val="28"/>
        </w:rPr>
        <w:footnoteReference w:id="33"/>
      </w:r>
    </w:p>
    <w:p w:rsidR="00BB3EA8" w:rsidRPr="00441201" w:rsidRDefault="00BB3EA8" w:rsidP="00BB3EA8">
      <w:pPr>
        <w:pStyle w:val="affa"/>
        <w:tabs>
          <w:tab w:val="left" w:pos="0"/>
          <w:tab w:val="left" w:pos="1276"/>
        </w:tabs>
        <w:ind w:left="1134"/>
        <w:jc w:val="both"/>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keepNext/>
        <w:keepLines/>
        <w:tabs>
          <w:tab w:val="left" w:pos="993"/>
        </w:tabs>
        <w:ind w:firstLine="709"/>
        <w:jc w:val="both"/>
        <w:rPr>
          <w:sz w:val="28"/>
          <w:szCs w:val="28"/>
        </w:rPr>
      </w:pPr>
      <w:r w:rsidRPr="00441201">
        <w:rPr>
          <w:sz w:val="28"/>
          <w:szCs w:val="28"/>
        </w:rPr>
        <w:t>В результате инженерно-технического анализа работы системы теплоснабжения пгт. Кондинское (в части сетей теплоснабжения) выявлены т</w:t>
      </w:r>
      <w:r w:rsidRPr="00441201">
        <w:rPr>
          <w:bCs/>
          <w:iCs/>
          <w:sz w:val="28"/>
          <w:szCs w:val="28"/>
        </w:rPr>
        <w:t>ехнические и технологические проблемы</w:t>
      </w:r>
      <w:r w:rsidRPr="00441201">
        <w:rPr>
          <w:sz w:val="28"/>
          <w:szCs w:val="28"/>
        </w:rPr>
        <w:t>:</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износ сетей теплоснабжения – до 70%;</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отсутствие теплоизоляции тепловых сетей;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сверхнормативные потери тепловой энергии при передаче – 39%;</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отсутствие режимной наладки тепловых сетей, в т. ч. систем теплопотребления.</w:t>
      </w:r>
    </w:p>
    <w:p w:rsidR="00BB3EA8" w:rsidRPr="00441201" w:rsidRDefault="00BB3EA8" w:rsidP="00BB3EA8">
      <w:pPr>
        <w:keepNext/>
        <w:keepLines/>
        <w:tabs>
          <w:tab w:val="left" w:pos="993"/>
        </w:tabs>
        <w:ind w:firstLine="709"/>
        <w:jc w:val="both"/>
        <w:rPr>
          <w:sz w:val="28"/>
          <w:szCs w:val="28"/>
        </w:rPr>
      </w:pPr>
      <w:r w:rsidRPr="00441201">
        <w:rPr>
          <w:sz w:val="28"/>
          <w:szCs w:val="28"/>
        </w:rPr>
        <w:t>Для решения указанных проблем требуется реализация следующих мероприятий: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диагностическое обследование тепловых сетей;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реконструкция тепловых сетей с учетом требований энергосбережения и повышения энергетической эффективности;</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проведение режимной наладки тепловых сетей;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проведение наладки систем теплопотребления, в т. ч. установка запорно-регулирующей арматуры и контрольно-измерительных приборов в тепловых узлах многоквартирных домов.</w:t>
      </w:r>
    </w:p>
    <w:p w:rsidR="00BB3EA8" w:rsidRPr="00441201" w:rsidRDefault="00BB3EA8" w:rsidP="00BB3EA8">
      <w:pPr>
        <w:keepLines/>
        <w:ind w:firstLine="680"/>
        <w:jc w:val="both"/>
        <w:rPr>
          <w:b/>
          <w:sz w:val="28"/>
          <w:szCs w:val="28"/>
        </w:rPr>
      </w:pPr>
    </w:p>
    <w:p w:rsidR="00BB3EA8" w:rsidRPr="00441201" w:rsidRDefault="00BB3EA8" w:rsidP="00BB3EA8">
      <w:pPr>
        <w:rPr>
          <w:b/>
          <w:sz w:val="28"/>
          <w:szCs w:val="28"/>
        </w:rPr>
      </w:pPr>
      <w:r w:rsidRPr="00441201">
        <w:br w:type="page"/>
      </w:r>
    </w:p>
    <w:p w:rsidR="00BB3EA8" w:rsidRPr="00441201" w:rsidRDefault="00BB3EA8" w:rsidP="00BB3EA8">
      <w:pPr>
        <w:pStyle w:val="4"/>
        <w:keepNext/>
        <w:numPr>
          <w:ilvl w:val="3"/>
          <w:numId w:val="43"/>
        </w:numPr>
        <w:tabs>
          <w:tab w:val="left" w:pos="993"/>
          <w:tab w:val="left" w:pos="1418"/>
        </w:tabs>
        <w:spacing w:before="120"/>
        <w:ind w:left="0" w:firstLine="0"/>
      </w:pPr>
      <w:r w:rsidRPr="00441201">
        <w:lastRenderedPageBreak/>
        <w:t>Анализ зон действия источников теплоснабжения и их рациональности, имеющиеся проблемы и направления их решения</w:t>
      </w:r>
    </w:p>
    <w:p w:rsidR="00BB3EA8" w:rsidRPr="00441201" w:rsidRDefault="00BB3EA8" w:rsidP="00BB3EA8"/>
    <w:p w:rsidR="00BB3EA8" w:rsidRPr="00441201" w:rsidRDefault="00BB3EA8" w:rsidP="00BB3EA8">
      <w:pPr>
        <w:pStyle w:val="5"/>
        <w:spacing w:before="0"/>
        <w:jc w:val="both"/>
        <w:rPr>
          <w:i/>
        </w:rPr>
      </w:pPr>
      <w:r w:rsidRPr="00441201">
        <w:t>Матрицы покрытия нагрузки потребителей в зонах действия источников</w:t>
      </w:r>
    </w:p>
    <w:p w:rsidR="00BB3EA8" w:rsidRPr="00441201" w:rsidRDefault="00BB3EA8" w:rsidP="00BB3EA8">
      <w:pPr>
        <w:tabs>
          <w:tab w:val="left" w:pos="0"/>
          <w:tab w:val="left" w:pos="1276"/>
        </w:tabs>
        <w:ind w:firstLine="709"/>
        <w:jc w:val="both"/>
        <w:rPr>
          <w:sz w:val="28"/>
          <w:szCs w:val="28"/>
        </w:rPr>
      </w:pPr>
      <w:bookmarkStart w:id="499" w:name="_Toc381357557"/>
      <w:bookmarkStart w:id="500" w:name="_Toc381434178"/>
      <w:r w:rsidRPr="00441201">
        <w:rPr>
          <w:sz w:val="28"/>
          <w:szCs w:val="28"/>
        </w:rPr>
        <w:t>В пгт. Кондинское выделено пять зон теплоснабжения (рис.6).</w:t>
      </w:r>
    </w:p>
    <w:p w:rsidR="00BB3EA8" w:rsidRPr="00441201" w:rsidRDefault="00BB3EA8" w:rsidP="00BB3EA8">
      <w:pPr>
        <w:keepNext/>
        <w:tabs>
          <w:tab w:val="left" w:pos="0"/>
          <w:tab w:val="left" w:pos="1276"/>
        </w:tabs>
        <w:ind w:firstLine="709"/>
        <w:jc w:val="both"/>
      </w:pPr>
      <w:r w:rsidRPr="00441201">
        <w:rPr>
          <w:noProof/>
        </w:rPr>
        <w:drawing>
          <wp:inline distT="0" distB="0" distL="0" distR="0">
            <wp:extent cx="5789181" cy="78295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srcRect l="8524" t="4988" r="4321" b="11680"/>
                    <a:stretch/>
                  </pic:blipFill>
                  <pic:spPr bwMode="auto">
                    <a:xfrm>
                      <a:off x="0" y="0"/>
                      <a:ext cx="5794100" cy="783620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B3EA8" w:rsidRPr="00441201" w:rsidRDefault="00BB3EA8" w:rsidP="00BB3EA8">
      <w:pPr>
        <w:pStyle w:val="a7"/>
        <w:jc w:val="both"/>
        <w:rPr>
          <w:b/>
          <w:sz w:val="24"/>
          <w:szCs w:val="28"/>
        </w:rPr>
      </w:pPr>
      <w:r w:rsidRPr="00441201">
        <w:rPr>
          <w:b/>
          <w:sz w:val="24"/>
        </w:rPr>
        <w:t xml:space="preserve">Рисунок </w:t>
      </w:r>
      <w:r w:rsidR="00D0305B" w:rsidRPr="00441201">
        <w:rPr>
          <w:b/>
          <w:sz w:val="24"/>
        </w:rPr>
        <w:fldChar w:fldCharType="begin"/>
      </w:r>
      <w:r w:rsidRPr="00441201">
        <w:rPr>
          <w:b/>
          <w:sz w:val="24"/>
        </w:rPr>
        <w:instrText xml:space="preserve"> SEQ Рисунок \* ARABIC </w:instrText>
      </w:r>
      <w:r w:rsidR="00D0305B" w:rsidRPr="00441201">
        <w:rPr>
          <w:b/>
          <w:sz w:val="24"/>
        </w:rPr>
        <w:fldChar w:fldCharType="separate"/>
      </w:r>
      <w:r w:rsidR="00663B52">
        <w:rPr>
          <w:b/>
          <w:noProof/>
          <w:sz w:val="24"/>
        </w:rPr>
        <w:t>8</w:t>
      </w:r>
      <w:r w:rsidR="00D0305B" w:rsidRPr="00441201">
        <w:rPr>
          <w:b/>
          <w:sz w:val="24"/>
        </w:rPr>
        <w:fldChar w:fldCharType="end"/>
      </w:r>
      <w:r w:rsidRPr="00441201">
        <w:rPr>
          <w:b/>
          <w:sz w:val="24"/>
        </w:rPr>
        <w:t>. Зоны действия котельных пгт. Кондинское</w:t>
      </w:r>
    </w:p>
    <w:bookmarkEnd w:id="499"/>
    <w:bookmarkEnd w:id="500"/>
    <w:p w:rsidR="00BB3EA8" w:rsidRPr="00441201" w:rsidRDefault="00BB3EA8" w:rsidP="00BB3EA8">
      <w:pPr>
        <w:pStyle w:val="5"/>
        <w:rPr>
          <w:i/>
        </w:rPr>
      </w:pPr>
      <w:r w:rsidRPr="00441201">
        <w:lastRenderedPageBreak/>
        <w:t xml:space="preserve">Балансы мощности и нагрузки </w:t>
      </w:r>
    </w:p>
    <w:p w:rsidR="00BB3EA8" w:rsidRPr="00441201" w:rsidRDefault="00BB3EA8" w:rsidP="00BB3EA8">
      <w:pPr>
        <w:ind w:firstLine="709"/>
        <w:jc w:val="both"/>
        <w:rPr>
          <w:sz w:val="28"/>
          <w:szCs w:val="28"/>
        </w:rPr>
      </w:pPr>
      <w:r w:rsidRPr="00441201">
        <w:rPr>
          <w:sz w:val="28"/>
          <w:szCs w:val="28"/>
        </w:rPr>
        <w:t xml:space="preserve">Баланс мощности и нагрузки тепловой энергии по котельным ООО «ККП» пгт. Кондинское  </w:t>
      </w:r>
      <w:proofErr w:type="gramStart"/>
      <w:r w:rsidRPr="00441201">
        <w:rPr>
          <w:sz w:val="28"/>
          <w:szCs w:val="28"/>
        </w:rPr>
        <w:t>представлен</w:t>
      </w:r>
      <w:proofErr w:type="gramEnd"/>
      <w:r w:rsidRPr="00441201">
        <w:rPr>
          <w:sz w:val="28"/>
          <w:szCs w:val="28"/>
        </w:rPr>
        <w:t xml:space="preserve"> в табл. 24. </w:t>
      </w:r>
    </w:p>
    <w:p w:rsidR="00BB3EA8" w:rsidRPr="00441201" w:rsidRDefault="00BB3EA8" w:rsidP="00BB3EA8">
      <w:pPr>
        <w:pStyle w:val="a7"/>
        <w:keepNext/>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50</w:t>
      </w:r>
      <w:r w:rsidR="00D0305B" w:rsidRPr="00441201">
        <w:rPr>
          <w:b/>
          <w:sz w:val="24"/>
        </w:rPr>
        <w:fldChar w:fldCharType="end"/>
      </w:r>
    </w:p>
    <w:p w:rsidR="00BB3EA8" w:rsidRPr="00441201" w:rsidRDefault="00BB3EA8" w:rsidP="00BB3EA8">
      <w:pPr>
        <w:jc w:val="center"/>
        <w:rPr>
          <w:b/>
          <w:sz w:val="24"/>
        </w:rPr>
      </w:pPr>
      <w:r w:rsidRPr="00441201">
        <w:rPr>
          <w:b/>
          <w:sz w:val="24"/>
        </w:rPr>
        <w:t>Баланс мощности и нагрузки тепловой энергии котельных ООО «ККП»</w:t>
      </w:r>
      <w:r w:rsidRPr="00441201">
        <w:rPr>
          <w:rStyle w:val="afff"/>
          <w:b/>
          <w:sz w:val="24"/>
        </w:rPr>
        <w:footnoteReference w:id="34"/>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1"/>
        <w:gridCol w:w="6095"/>
        <w:gridCol w:w="1734"/>
        <w:gridCol w:w="1732"/>
      </w:tblGrid>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Показатель</w:t>
            </w:r>
          </w:p>
        </w:tc>
        <w:tc>
          <w:tcPr>
            <w:tcW w:w="832" w:type="pct"/>
          </w:tcPr>
          <w:p w:rsidR="00BB3EA8" w:rsidRPr="00441201" w:rsidRDefault="00BB3EA8" w:rsidP="00BB3EA8">
            <w:pPr>
              <w:jc w:val="center"/>
              <w:rPr>
                <w:b/>
                <w:bCs/>
                <w:sz w:val="24"/>
                <w:szCs w:val="24"/>
              </w:rPr>
            </w:pPr>
            <w:r w:rsidRPr="00441201">
              <w:rPr>
                <w:b/>
                <w:bCs/>
                <w:sz w:val="24"/>
                <w:szCs w:val="24"/>
              </w:rPr>
              <w:t>Ед. изм.</w:t>
            </w:r>
          </w:p>
        </w:tc>
        <w:tc>
          <w:tcPr>
            <w:tcW w:w="831"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1</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Котельная № 1</w:t>
            </w:r>
          </w:p>
        </w:tc>
        <w:tc>
          <w:tcPr>
            <w:tcW w:w="832" w:type="pct"/>
          </w:tcPr>
          <w:p w:rsidR="00BB3EA8" w:rsidRPr="00441201" w:rsidRDefault="00BB3EA8" w:rsidP="00BB3EA8">
            <w:pPr>
              <w:jc w:val="center"/>
              <w:rPr>
                <w:sz w:val="24"/>
                <w:szCs w:val="24"/>
              </w:rPr>
            </w:pPr>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Установленная мощность</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9,00</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Присоединенная нагрузка</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2,88</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Котельная № 2</w:t>
            </w:r>
          </w:p>
        </w:tc>
        <w:tc>
          <w:tcPr>
            <w:tcW w:w="832" w:type="pct"/>
          </w:tcPr>
          <w:p w:rsidR="00BB3EA8" w:rsidRPr="00441201" w:rsidRDefault="00BB3EA8" w:rsidP="00BB3EA8">
            <w:pPr>
              <w:jc w:val="center"/>
              <w:rPr>
                <w:sz w:val="24"/>
                <w:szCs w:val="24"/>
              </w:rPr>
            </w:pPr>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Установленная мощность</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4,50</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Присоединенная нагрузка</w:t>
            </w:r>
          </w:p>
        </w:tc>
        <w:tc>
          <w:tcPr>
            <w:tcW w:w="832" w:type="pct"/>
          </w:tcPr>
          <w:p w:rsidR="00BB3EA8" w:rsidRPr="00441201" w:rsidRDefault="00BB3EA8" w:rsidP="00BB3EA8">
            <w:pPr>
              <w:jc w:val="center"/>
              <w:rPr>
                <w:color w:val="000000"/>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0,83</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3</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Котельная № 3</w:t>
            </w:r>
          </w:p>
        </w:tc>
        <w:tc>
          <w:tcPr>
            <w:tcW w:w="832" w:type="pct"/>
          </w:tcPr>
          <w:p w:rsidR="00BB3EA8" w:rsidRPr="00441201" w:rsidRDefault="00BB3EA8" w:rsidP="00BB3EA8">
            <w:pPr>
              <w:jc w:val="center"/>
              <w:rPr>
                <w:sz w:val="24"/>
                <w:szCs w:val="24"/>
              </w:rPr>
            </w:pPr>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Установленная мощность</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2,75</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Присоединенная нагрузка</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1,07</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4</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Котельная № 5</w:t>
            </w:r>
          </w:p>
        </w:tc>
        <w:tc>
          <w:tcPr>
            <w:tcW w:w="832" w:type="pct"/>
          </w:tcPr>
          <w:p w:rsidR="00BB3EA8" w:rsidRPr="00441201" w:rsidRDefault="00BB3EA8" w:rsidP="00BB3EA8">
            <w:pPr>
              <w:jc w:val="center"/>
              <w:rPr>
                <w:sz w:val="24"/>
                <w:szCs w:val="24"/>
              </w:rPr>
            </w:pPr>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Установленная мощность</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2,75</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Присоединенная нагрузка</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0,38</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5</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Итого</w:t>
            </w:r>
          </w:p>
        </w:tc>
        <w:tc>
          <w:tcPr>
            <w:tcW w:w="832" w:type="pct"/>
          </w:tcPr>
          <w:p w:rsidR="00BB3EA8" w:rsidRPr="00441201" w:rsidRDefault="00BB3EA8" w:rsidP="00BB3EA8">
            <w:pPr>
              <w:jc w:val="center"/>
              <w:rPr>
                <w:sz w:val="24"/>
                <w:szCs w:val="24"/>
              </w:rPr>
            </w:pPr>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Установленная мощность</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19,00</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Присоединенная нагрузка</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5,15</w:t>
            </w:r>
          </w:p>
        </w:tc>
      </w:tr>
    </w:tbl>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Присоединенная нагрузка потребителей котельной АО «Кондаавиа» в 2015 г. составила 3,32 Гкал/ч, при величине установленной мощности равной  7,75 Гкал/ч.</w:t>
      </w:r>
      <w:r w:rsidRPr="00441201">
        <w:rPr>
          <w:rStyle w:val="afff"/>
          <w:sz w:val="28"/>
          <w:szCs w:val="28"/>
        </w:rPr>
        <w:footnoteReference w:id="35"/>
      </w:r>
    </w:p>
    <w:p w:rsidR="00BB3EA8" w:rsidRPr="00441201" w:rsidRDefault="00BB3EA8" w:rsidP="00BB3EA8">
      <w:pPr>
        <w:ind w:firstLine="709"/>
        <w:jc w:val="both"/>
        <w:rPr>
          <w:sz w:val="28"/>
          <w:szCs w:val="28"/>
        </w:rPr>
      </w:pPr>
      <w:r w:rsidRPr="00441201">
        <w:rPr>
          <w:sz w:val="28"/>
          <w:szCs w:val="28"/>
        </w:rPr>
        <w:t>По оценочным данным по котельным пгт. Кондинское наблюдается резерв тепловой мощности.</w:t>
      </w:r>
    </w:p>
    <w:p w:rsidR="00BB3EA8" w:rsidRPr="00441201" w:rsidRDefault="00BB3EA8" w:rsidP="00BB3EA8">
      <w:pPr>
        <w:ind w:firstLine="709"/>
        <w:jc w:val="both"/>
        <w:rPr>
          <w:sz w:val="28"/>
          <w:szCs w:val="28"/>
        </w:rPr>
      </w:pPr>
      <w:r w:rsidRPr="00441201">
        <w:rPr>
          <w:sz w:val="28"/>
          <w:szCs w:val="28"/>
        </w:rPr>
        <w:t>Объем выработки тепловой энергии котельным</w:t>
      </w:r>
      <w:proofErr w:type="gramStart"/>
      <w:r w:rsidRPr="00441201">
        <w:rPr>
          <w:sz w:val="28"/>
          <w:szCs w:val="28"/>
        </w:rPr>
        <w:t>и ООО</w:t>
      </w:r>
      <w:proofErr w:type="gramEnd"/>
      <w:r w:rsidRPr="00441201">
        <w:rPr>
          <w:sz w:val="28"/>
          <w:szCs w:val="28"/>
        </w:rPr>
        <w:t xml:space="preserve"> «ККП» в 2016 г. составил 19,52 тыс. Гкал, объем тепловой энергии, отпускаемой потребителям – 11,55 тыс. Гкал. </w:t>
      </w:r>
    </w:p>
    <w:p w:rsidR="00BB3EA8" w:rsidRPr="00441201" w:rsidRDefault="00BB3EA8" w:rsidP="00BB3EA8">
      <w:pPr>
        <w:ind w:firstLine="709"/>
        <w:jc w:val="both"/>
        <w:rPr>
          <w:sz w:val="28"/>
          <w:szCs w:val="28"/>
        </w:rPr>
      </w:pPr>
      <w:r w:rsidRPr="00441201">
        <w:rPr>
          <w:sz w:val="28"/>
          <w:szCs w:val="28"/>
        </w:rPr>
        <w:t>Баланс тепловой энергии п</w:t>
      </w:r>
      <w:proofErr w:type="gramStart"/>
      <w:r w:rsidRPr="00441201">
        <w:rPr>
          <w:sz w:val="28"/>
          <w:szCs w:val="28"/>
        </w:rPr>
        <w:t>о ООО</w:t>
      </w:r>
      <w:proofErr w:type="gramEnd"/>
      <w:r w:rsidRPr="00441201">
        <w:rPr>
          <w:sz w:val="28"/>
          <w:szCs w:val="28"/>
        </w:rPr>
        <w:t xml:space="preserve"> «ККП» представлен в табл. 25.</w:t>
      </w:r>
    </w:p>
    <w:p w:rsidR="00BB3EA8" w:rsidRPr="00441201" w:rsidRDefault="00BB3EA8" w:rsidP="00BB3EA8">
      <w:pPr>
        <w:pStyle w:val="a7"/>
        <w:keepNext/>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51</w:t>
      </w:r>
      <w:r w:rsidR="00D0305B" w:rsidRPr="00441201">
        <w:rPr>
          <w:b/>
          <w:sz w:val="24"/>
        </w:rPr>
        <w:fldChar w:fldCharType="end"/>
      </w:r>
    </w:p>
    <w:p w:rsidR="00BB3EA8" w:rsidRPr="00441201" w:rsidRDefault="00BB3EA8" w:rsidP="00BB3EA8">
      <w:pPr>
        <w:jc w:val="center"/>
        <w:rPr>
          <w:b/>
          <w:sz w:val="18"/>
        </w:rPr>
      </w:pPr>
      <w:r w:rsidRPr="00441201">
        <w:rPr>
          <w:b/>
          <w:sz w:val="24"/>
          <w:szCs w:val="28"/>
        </w:rPr>
        <w:t>Баланс тепловой энергии п</w:t>
      </w:r>
      <w:proofErr w:type="gramStart"/>
      <w:r w:rsidRPr="00441201">
        <w:rPr>
          <w:b/>
          <w:sz w:val="24"/>
          <w:szCs w:val="28"/>
        </w:rPr>
        <w:t>о ООО</w:t>
      </w:r>
      <w:proofErr w:type="gramEnd"/>
      <w:r w:rsidRPr="00441201">
        <w:rPr>
          <w:b/>
          <w:sz w:val="24"/>
          <w:szCs w:val="28"/>
        </w:rPr>
        <w:t xml:space="preserve"> «ККП»</w:t>
      </w:r>
    </w:p>
    <w:tbl>
      <w:tblPr>
        <w:tblW w:w="5000" w:type="pct"/>
        <w:tblLook w:val="04A0"/>
      </w:tblPr>
      <w:tblGrid>
        <w:gridCol w:w="807"/>
        <w:gridCol w:w="2779"/>
        <w:gridCol w:w="1424"/>
        <w:gridCol w:w="896"/>
        <w:gridCol w:w="896"/>
        <w:gridCol w:w="896"/>
        <w:gridCol w:w="1342"/>
        <w:gridCol w:w="1382"/>
      </w:tblGrid>
      <w:tr w:rsidR="00BB3EA8" w:rsidRPr="00441201" w:rsidTr="00BB3EA8">
        <w:trPr>
          <w:trHeight w:val="525"/>
          <w:tblHeader/>
        </w:trPr>
        <w:tc>
          <w:tcPr>
            <w:tcW w:w="387"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 xml:space="preserve">№ </w:t>
            </w:r>
            <w:proofErr w:type="gramStart"/>
            <w:r w:rsidRPr="00441201">
              <w:rPr>
                <w:b/>
                <w:bCs/>
                <w:color w:val="000000"/>
                <w:sz w:val="22"/>
                <w:szCs w:val="22"/>
              </w:rPr>
              <w:t>п</w:t>
            </w:r>
            <w:proofErr w:type="gramEnd"/>
            <w:r w:rsidRPr="00441201">
              <w:rPr>
                <w:b/>
                <w:bCs/>
                <w:color w:val="000000"/>
                <w:sz w:val="22"/>
                <w:szCs w:val="22"/>
              </w:rPr>
              <w:t>/п</w:t>
            </w:r>
          </w:p>
        </w:tc>
        <w:tc>
          <w:tcPr>
            <w:tcW w:w="133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 xml:space="preserve">Показатель </w:t>
            </w:r>
          </w:p>
        </w:tc>
        <w:tc>
          <w:tcPr>
            <w:tcW w:w="68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jc w:val="center"/>
              <w:rPr>
                <w:b/>
                <w:bCs/>
                <w:color w:val="000000"/>
                <w:sz w:val="22"/>
                <w:szCs w:val="22"/>
              </w:rPr>
            </w:pPr>
            <w:r w:rsidRPr="00441201">
              <w:rPr>
                <w:b/>
                <w:bCs/>
                <w:color w:val="000000"/>
                <w:sz w:val="22"/>
                <w:szCs w:val="22"/>
              </w:rPr>
              <w:t>Ед. измерения</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2014 г.</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2015 г.</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2016 г.</w:t>
            </w:r>
          </w:p>
        </w:tc>
        <w:tc>
          <w:tcPr>
            <w:tcW w:w="6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2017 г.</w:t>
            </w:r>
          </w:p>
        </w:tc>
        <w:tc>
          <w:tcPr>
            <w:tcW w:w="66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2018 г.</w:t>
            </w:r>
          </w:p>
        </w:tc>
      </w:tr>
      <w:tr w:rsidR="00BB3EA8" w:rsidRPr="00441201" w:rsidTr="00BB3EA8">
        <w:trPr>
          <w:trHeight w:val="425"/>
          <w:tblHeader/>
        </w:trPr>
        <w:tc>
          <w:tcPr>
            <w:tcW w:w="387"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color w:val="000000"/>
                <w:sz w:val="22"/>
                <w:szCs w:val="22"/>
              </w:rPr>
            </w:pPr>
          </w:p>
        </w:tc>
        <w:tc>
          <w:tcPr>
            <w:tcW w:w="1333"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color w:val="000000"/>
                <w:sz w:val="22"/>
                <w:szCs w:val="22"/>
              </w:rPr>
            </w:pPr>
          </w:p>
        </w:tc>
        <w:tc>
          <w:tcPr>
            <w:tcW w:w="683"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color w:val="000000"/>
                <w:sz w:val="22"/>
                <w:szCs w:val="22"/>
              </w:rPr>
            </w:pPr>
          </w:p>
        </w:tc>
        <w:tc>
          <w:tcPr>
            <w:tcW w:w="1290" w:type="pct"/>
            <w:gridSpan w:val="3"/>
            <w:tcBorders>
              <w:top w:val="single" w:sz="4" w:space="0" w:color="auto"/>
              <w:left w:val="nil"/>
              <w:bottom w:val="single" w:sz="4" w:space="0" w:color="auto"/>
              <w:right w:val="single" w:sz="4" w:space="0" w:color="000000"/>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факт</w:t>
            </w:r>
          </w:p>
        </w:tc>
        <w:tc>
          <w:tcPr>
            <w:tcW w:w="1307" w:type="pct"/>
            <w:gridSpan w:val="2"/>
            <w:tcBorders>
              <w:top w:val="single" w:sz="4" w:space="0" w:color="auto"/>
              <w:left w:val="nil"/>
              <w:bottom w:val="single" w:sz="4" w:space="0" w:color="auto"/>
              <w:right w:val="single" w:sz="4" w:space="0" w:color="000000"/>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утв. РСТ ХМАО-Югры</w:t>
            </w:r>
          </w:p>
        </w:tc>
      </w:tr>
      <w:tr w:rsidR="00BB3EA8" w:rsidRPr="00441201" w:rsidTr="00BB3EA8">
        <w:trPr>
          <w:trHeight w:val="585"/>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w:t>
            </w:r>
          </w:p>
        </w:tc>
        <w:tc>
          <w:tcPr>
            <w:tcW w:w="1333" w:type="pct"/>
            <w:tcBorders>
              <w:top w:val="nil"/>
              <w:left w:val="nil"/>
              <w:bottom w:val="single" w:sz="4" w:space="0" w:color="auto"/>
              <w:right w:val="single" w:sz="4" w:space="0" w:color="auto"/>
            </w:tcBorders>
            <w:shd w:val="clear" w:color="auto" w:fill="auto"/>
            <w:vAlign w:val="bottom"/>
            <w:hideMark/>
          </w:tcPr>
          <w:p w:rsidR="00BB3EA8" w:rsidRPr="00441201" w:rsidRDefault="00BB3EA8" w:rsidP="00BB3EA8">
            <w:pPr>
              <w:rPr>
                <w:color w:val="000000"/>
                <w:sz w:val="22"/>
                <w:szCs w:val="22"/>
              </w:rPr>
            </w:pPr>
            <w:r w:rsidRPr="00441201">
              <w:rPr>
                <w:color w:val="000000"/>
                <w:sz w:val="22"/>
                <w:szCs w:val="22"/>
              </w:rPr>
              <w:t>Выработано тепловой энергии</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20,77</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17,78</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19,52</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16,98</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16,98</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 xml:space="preserve">в т.ч. </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r>
      <w:tr w:rsidR="00BB3EA8" w:rsidRPr="00441201" w:rsidTr="00BB3EA8">
        <w:trPr>
          <w:trHeight w:val="106"/>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2"/>
                <w:szCs w:val="22"/>
              </w:rPr>
            </w:pPr>
            <w:r w:rsidRPr="00441201">
              <w:rPr>
                <w:color w:val="000000"/>
                <w:sz w:val="22"/>
                <w:szCs w:val="22"/>
              </w:rPr>
              <w:t>котельные на угле</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19,05</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15,89</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18,35</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1.2</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2"/>
                <w:szCs w:val="22"/>
              </w:rPr>
            </w:pPr>
            <w:r w:rsidRPr="00441201">
              <w:rPr>
                <w:color w:val="000000"/>
                <w:sz w:val="22"/>
                <w:szCs w:val="22"/>
              </w:rPr>
              <w:t>котельные на дровах</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1,73</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1,88</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1,16</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Собственные нужды</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0,57</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0,57</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0,57</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0,48</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0,48</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 от выработки</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2,72</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3,18</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2,90</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2,80</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2,80</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lastRenderedPageBreak/>
              <w:t>3</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Отпуск тепла в сеть</w:t>
            </w:r>
            <w:proofErr w:type="gramStart"/>
            <w:r w:rsidRPr="00441201">
              <w:rPr>
                <w:color w:val="000000"/>
                <w:sz w:val="22"/>
                <w:szCs w:val="22"/>
              </w:rPr>
              <w:t>,в</w:t>
            </w:r>
            <w:proofErr w:type="gramEnd"/>
            <w:r w:rsidRPr="00441201">
              <w:rPr>
                <w:color w:val="000000"/>
                <w:sz w:val="22"/>
                <w:szCs w:val="22"/>
              </w:rPr>
              <w:t xml:space="preserve"> т.ч.</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20,21</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17,21</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18,95</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16,50</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16,50</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4</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Потери</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8,05</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5,99</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7,40</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5,05</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5,05</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 потерь</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39,86</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34,81</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39,07</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30,60</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30,60</w:t>
            </w:r>
          </w:p>
        </w:tc>
      </w:tr>
      <w:tr w:rsidR="00BB3EA8" w:rsidRPr="00441201" w:rsidTr="00BB3EA8">
        <w:trPr>
          <w:trHeight w:val="63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5</w:t>
            </w:r>
          </w:p>
        </w:tc>
        <w:tc>
          <w:tcPr>
            <w:tcW w:w="1333" w:type="pct"/>
            <w:tcBorders>
              <w:top w:val="nil"/>
              <w:left w:val="nil"/>
              <w:bottom w:val="single" w:sz="4" w:space="0" w:color="auto"/>
              <w:right w:val="single" w:sz="4" w:space="0" w:color="auto"/>
            </w:tcBorders>
            <w:shd w:val="clear" w:color="auto" w:fill="auto"/>
            <w:vAlign w:val="bottom"/>
            <w:hideMark/>
          </w:tcPr>
          <w:p w:rsidR="00BB3EA8" w:rsidRPr="00441201" w:rsidRDefault="00BB3EA8" w:rsidP="00BB3EA8">
            <w:pPr>
              <w:rPr>
                <w:color w:val="000000"/>
                <w:sz w:val="24"/>
                <w:szCs w:val="24"/>
              </w:rPr>
            </w:pPr>
            <w:r w:rsidRPr="00441201">
              <w:rPr>
                <w:color w:val="000000"/>
                <w:sz w:val="24"/>
                <w:szCs w:val="24"/>
              </w:rPr>
              <w:t>Полезный отпуск теплоэнергии всего, в т.ч.:</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12,15</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11,22</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11,55</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11,45</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11,45</w:t>
            </w:r>
          </w:p>
        </w:tc>
      </w:tr>
      <w:tr w:rsidR="00BB3EA8" w:rsidRPr="00441201" w:rsidTr="00BB3EA8">
        <w:trPr>
          <w:trHeight w:val="315"/>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noWrap/>
            <w:hideMark/>
          </w:tcPr>
          <w:p w:rsidR="00BB3EA8" w:rsidRPr="00441201" w:rsidRDefault="00BB3EA8" w:rsidP="00BB3EA8">
            <w:pPr>
              <w:jc w:val="right"/>
              <w:rPr>
                <w:sz w:val="24"/>
                <w:szCs w:val="24"/>
              </w:rPr>
            </w:pPr>
            <w:r w:rsidRPr="00441201">
              <w:rPr>
                <w:sz w:val="24"/>
                <w:szCs w:val="24"/>
              </w:rPr>
              <w:t>население</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7,67</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7,06</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7,25</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7,25</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7,25</w:t>
            </w:r>
          </w:p>
        </w:tc>
      </w:tr>
      <w:tr w:rsidR="00BB3EA8" w:rsidRPr="00441201" w:rsidTr="00BB3EA8">
        <w:trPr>
          <w:trHeight w:val="315"/>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right"/>
              <w:rPr>
                <w:sz w:val="24"/>
                <w:szCs w:val="24"/>
              </w:rPr>
            </w:pPr>
            <w:r w:rsidRPr="00441201">
              <w:rPr>
                <w:sz w:val="24"/>
                <w:szCs w:val="24"/>
              </w:rPr>
              <w:t>бюджетные организации</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29,07</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2,63</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2,89</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2,89</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2,89</w:t>
            </w:r>
          </w:p>
        </w:tc>
      </w:tr>
      <w:tr w:rsidR="00BB3EA8" w:rsidRPr="00441201" w:rsidTr="00BB3EA8">
        <w:trPr>
          <w:trHeight w:val="315"/>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right"/>
              <w:rPr>
                <w:sz w:val="24"/>
                <w:szCs w:val="24"/>
              </w:rPr>
            </w:pPr>
            <w:r w:rsidRPr="00441201">
              <w:rPr>
                <w:sz w:val="24"/>
                <w:szCs w:val="24"/>
              </w:rPr>
              <w:t>собственные объекты</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0,38</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0,38</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0,38</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0,38</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0,38</w:t>
            </w:r>
          </w:p>
        </w:tc>
      </w:tr>
      <w:tr w:rsidR="00BB3EA8" w:rsidRPr="00441201" w:rsidTr="00BB3EA8">
        <w:trPr>
          <w:trHeight w:val="315"/>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noWrap/>
            <w:hideMark/>
          </w:tcPr>
          <w:p w:rsidR="00BB3EA8" w:rsidRPr="00441201" w:rsidRDefault="00BB3EA8" w:rsidP="00BB3EA8">
            <w:pPr>
              <w:jc w:val="right"/>
              <w:rPr>
                <w:sz w:val="24"/>
                <w:szCs w:val="24"/>
              </w:rPr>
            </w:pPr>
            <w:r w:rsidRPr="00441201">
              <w:rPr>
                <w:sz w:val="24"/>
                <w:szCs w:val="24"/>
              </w:rPr>
              <w:t>прочие</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1,20</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1,14</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1,04</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1,04</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1,04</w:t>
            </w:r>
          </w:p>
        </w:tc>
      </w:tr>
    </w:tbl>
    <w:p w:rsidR="00BB3EA8" w:rsidRPr="00441201" w:rsidRDefault="00BB3EA8" w:rsidP="00BB3EA8">
      <w:pPr>
        <w:jc w:val="center"/>
        <w:rPr>
          <w:b/>
          <w:bCs/>
          <w:sz w:val="24"/>
          <w:szCs w:val="24"/>
        </w:rPr>
      </w:pPr>
    </w:p>
    <w:p w:rsidR="00BB3EA8" w:rsidRPr="00441201" w:rsidRDefault="00BB3EA8" w:rsidP="00BB3EA8">
      <w:pPr>
        <w:jc w:val="center"/>
        <w:rPr>
          <w:b/>
          <w:bCs/>
          <w:sz w:val="24"/>
          <w:szCs w:val="24"/>
        </w:rPr>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keepNext/>
        <w:keepLines/>
        <w:tabs>
          <w:tab w:val="left" w:pos="993"/>
        </w:tabs>
        <w:ind w:firstLine="709"/>
        <w:jc w:val="both"/>
      </w:pPr>
      <w:r w:rsidRPr="00441201">
        <w:rPr>
          <w:sz w:val="28"/>
          <w:szCs w:val="28"/>
        </w:rPr>
        <w:t xml:space="preserve">В результате </w:t>
      </w:r>
      <w:proofErr w:type="gramStart"/>
      <w:r w:rsidRPr="00441201">
        <w:rPr>
          <w:sz w:val="28"/>
          <w:szCs w:val="28"/>
        </w:rPr>
        <w:t>анализа зон действия источников теплоснабжения</w:t>
      </w:r>
      <w:proofErr w:type="gramEnd"/>
      <w:r w:rsidRPr="00441201">
        <w:rPr>
          <w:sz w:val="28"/>
          <w:szCs w:val="28"/>
        </w:rPr>
        <w:t xml:space="preserve"> и их рациональности в пгт. Кондинское проблемы не выявлены.</w:t>
      </w:r>
      <w:r w:rsidRPr="00441201">
        <w:t xml:space="preserve"> </w:t>
      </w:r>
    </w:p>
    <w:p w:rsidR="00BB3EA8" w:rsidRPr="00441201" w:rsidRDefault="00BB3EA8" w:rsidP="00BB3EA8">
      <w:pPr>
        <w:jc w:val="center"/>
        <w:rPr>
          <w:b/>
          <w:bCs/>
          <w:sz w:val="24"/>
          <w:szCs w:val="24"/>
        </w:rPr>
      </w:pPr>
    </w:p>
    <w:p w:rsidR="00BB3EA8" w:rsidRPr="00441201" w:rsidRDefault="00BB3EA8" w:rsidP="00BB3EA8">
      <w:pPr>
        <w:pStyle w:val="4"/>
        <w:keepNext/>
        <w:numPr>
          <w:ilvl w:val="3"/>
          <w:numId w:val="43"/>
        </w:numPr>
        <w:tabs>
          <w:tab w:val="left" w:pos="993"/>
          <w:tab w:val="left" w:pos="1418"/>
        </w:tabs>
        <w:spacing w:before="120"/>
        <w:ind w:left="0" w:firstLine="0"/>
      </w:pPr>
      <w:r w:rsidRPr="00441201">
        <w:t>Анализ имеющихся резервов и дефицитов мощности в системе теплоснабжения и ожидаемых резервов и дефицитов на перспективу, с учетом будущего спроса</w:t>
      </w:r>
    </w:p>
    <w:p w:rsidR="00BB3EA8" w:rsidRPr="00441201" w:rsidRDefault="00BB3EA8" w:rsidP="00BB3EA8"/>
    <w:p w:rsidR="00BB3EA8" w:rsidRPr="00441201" w:rsidRDefault="00BB3EA8" w:rsidP="00BB3EA8">
      <w:pPr>
        <w:ind w:firstLine="709"/>
        <w:jc w:val="both"/>
        <w:rPr>
          <w:sz w:val="28"/>
          <w:szCs w:val="28"/>
        </w:rPr>
      </w:pPr>
      <w:bookmarkStart w:id="501" w:name="_Toc374604198"/>
      <w:bookmarkStart w:id="502" w:name="_Toc374616532"/>
      <w:bookmarkStart w:id="503" w:name="_Toc381357542"/>
      <w:r w:rsidRPr="00441201">
        <w:rPr>
          <w:sz w:val="28"/>
          <w:szCs w:val="28"/>
        </w:rPr>
        <w:t xml:space="preserve">К моменту разработки Программы сведения о значениях тепловой нагрузки на собственные нужды котельных и потери тепловой энергии при передаче (в Гкал/ч) отсутствуют, поэтому сделать вывод о фактическом резерве тепловой мощности котельных не представляется возможным. </w:t>
      </w:r>
    </w:p>
    <w:bookmarkEnd w:id="501"/>
    <w:bookmarkEnd w:id="502"/>
    <w:bookmarkEnd w:id="503"/>
    <w:p w:rsidR="00BB3EA8" w:rsidRPr="00441201" w:rsidRDefault="00BB3EA8" w:rsidP="00BB3EA8">
      <w:pPr>
        <w:ind w:firstLine="709"/>
        <w:jc w:val="both"/>
        <w:rPr>
          <w:sz w:val="28"/>
          <w:szCs w:val="28"/>
        </w:rPr>
      </w:pPr>
      <w:r w:rsidRPr="00441201">
        <w:rPr>
          <w:sz w:val="28"/>
          <w:szCs w:val="28"/>
        </w:rPr>
        <w:t>По оценочным данным по котельным пгт. Кондинское наблюдается резерв тепловой мощности.</w:t>
      </w:r>
    </w:p>
    <w:p w:rsidR="00BB3EA8" w:rsidRPr="00441201" w:rsidRDefault="00BB3EA8" w:rsidP="00BB3EA8">
      <w:pPr>
        <w:ind w:firstLine="709"/>
        <w:jc w:val="both"/>
        <w:rPr>
          <w:sz w:val="28"/>
          <w:szCs w:val="28"/>
        </w:rPr>
      </w:pPr>
      <w:r w:rsidRPr="00441201">
        <w:rPr>
          <w:sz w:val="28"/>
          <w:szCs w:val="28"/>
        </w:rPr>
        <w:t xml:space="preserve"> В связи с тем, что в пгт. Кондинское не ожидается приростов тепловых нагрузок (</w:t>
      </w:r>
      <w:proofErr w:type="gramStart"/>
      <w:r w:rsidRPr="00441201">
        <w:rPr>
          <w:sz w:val="28"/>
          <w:szCs w:val="28"/>
        </w:rPr>
        <w:t>см</w:t>
      </w:r>
      <w:proofErr w:type="gramEnd"/>
      <w:r w:rsidRPr="00441201">
        <w:rPr>
          <w:sz w:val="28"/>
          <w:szCs w:val="28"/>
        </w:rPr>
        <w:t>. Раздел 2.3 «Перспективные показатели спроса в системе теплоснабжения»), дефицитов тепловой мощности источников теплоснабжения пгт. Кондинское на период до 2026 г. не возникнет.</w:t>
      </w:r>
    </w:p>
    <w:p w:rsidR="00BB3EA8" w:rsidRPr="00441201" w:rsidRDefault="00BB3EA8" w:rsidP="00BB3EA8">
      <w:pPr>
        <w:ind w:firstLine="709"/>
        <w:jc w:val="both"/>
        <w:rPr>
          <w:sz w:val="28"/>
          <w:szCs w:val="28"/>
        </w:rPr>
      </w:pPr>
    </w:p>
    <w:p w:rsidR="00BB3EA8" w:rsidRPr="00441201" w:rsidRDefault="00BB3EA8" w:rsidP="00BB3EA8">
      <w:pPr>
        <w:ind w:firstLine="709"/>
        <w:jc w:val="both"/>
        <w:rPr>
          <w:b/>
          <w:sz w:val="28"/>
          <w:szCs w:val="28"/>
        </w:rPr>
      </w:pPr>
      <w:r w:rsidRPr="00441201">
        <w:rPr>
          <w:b/>
          <w:sz w:val="28"/>
          <w:szCs w:val="28"/>
        </w:rPr>
        <w:t xml:space="preserve">Проблемы и направления их решения </w:t>
      </w:r>
    </w:p>
    <w:p w:rsidR="00BB3EA8" w:rsidRPr="00441201" w:rsidRDefault="00BB3EA8" w:rsidP="00BB3EA8">
      <w:pPr>
        <w:keepNext/>
        <w:keepLines/>
        <w:tabs>
          <w:tab w:val="left" w:pos="993"/>
        </w:tabs>
        <w:ind w:firstLine="709"/>
        <w:jc w:val="both"/>
        <w:rPr>
          <w:sz w:val="28"/>
          <w:szCs w:val="28"/>
        </w:rPr>
      </w:pPr>
      <w:r w:rsidRPr="00441201">
        <w:rPr>
          <w:sz w:val="28"/>
          <w:szCs w:val="28"/>
        </w:rPr>
        <w:t>На период до 2026 г. возникновение дефицита тепловой мощности источников теплоснабжения пгт. Кондинское не ожидается.</w:t>
      </w:r>
    </w:p>
    <w:p w:rsidR="00BB3EA8" w:rsidRPr="00441201" w:rsidRDefault="00BB3EA8" w:rsidP="00BB3EA8">
      <w:pPr>
        <w:pStyle w:val="4"/>
        <w:keepNext/>
        <w:pageBreakBefore/>
        <w:numPr>
          <w:ilvl w:val="3"/>
          <w:numId w:val="43"/>
        </w:numPr>
        <w:tabs>
          <w:tab w:val="left" w:pos="993"/>
          <w:tab w:val="left" w:pos="1418"/>
        </w:tabs>
        <w:spacing w:before="120"/>
        <w:ind w:left="0" w:firstLine="0"/>
      </w:pPr>
      <w:r w:rsidRPr="00441201">
        <w:lastRenderedPageBreak/>
        <w:t>Анализ показателей готовности системы теплоснабжения, имеющиеся проблемы и направления их решения</w:t>
      </w:r>
    </w:p>
    <w:p w:rsidR="00BB3EA8" w:rsidRPr="00441201" w:rsidRDefault="00BB3EA8" w:rsidP="00BB3EA8">
      <w:pPr>
        <w:ind w:left="1" w:firstLine="708"/>
        <w:jc w:val="both"/>
        <w:rPr>
          <w:sz w:val="28"/>
          <w:szCs w:val="28"/>
        </w:rPr>
      </w:pPr>
    </w:p>
    <w:p w:rsidR="00BB3EA8" w:rsidRPr="00441201" w:rsidRDefault="00BB3EA8" w:rsidP="00BB3EA8">
      <w:pPr>
        <w:ind w:left="1" w:firstLine="708"/>
        <w:jc w:val="both"/>
        <w:rPr>
          <w:sz w:val="28"/>
          <w:szCs w:val="28"/>
        </w:rPr>
      </w:pPr>
      <w:r w:rsidRPr="00441201">
        <w:rPr>
          <w:sz w:val="28"/>
          <w:szCs w:val="28"/>
        </w:rPr>
        <w:t>В пгт. Кондинское подготовка объектов системы теплоснабжения к очередному отопительному периоду начинается в предыдущем периоде в соответствие с планом мероприятий по подготовке объектов жилищно-коммунального комплекса и социальной сферы.</w:t>
      </w:r>
    </w:p>
    <w:p w:rsidR="00BB3EA8" w:rsidRPr="00441201" w:rsidRDefault="00BB3EA8" w:rsidP="00BB3EA8">
      <w:pPr>
        <w:ind w:left="1" w:firstLine="708"/>
        <w:jc w:val="both"/>
        <w:rPr>
          <w:sz w:val="28"/>
          <w:szCs w:val="28"/>
        </w:rPr>
      </w:pPr>
      <w:r w:rsidRPr="00441201">
        <w:rPr>
          <w:sz w:val="28"/>
          <w:szCs w:val="28"/>
        </w:rPr>
        <w:t>В целом по Кондинскому району готовность объектов жилищно-коммунального комплекса и социальной сферы к отопительному зимнему периоду 2016 – 2017 гг. составила 100%.</w:t>
      </w:r>
    </w:p>
    <w:p w:rsidR="00BB3EA8" w:rsidRPr="00441201" w:rsidRDefault="00BB3EA8" w:rsidP="00BB3EA8">
      <w:pPr>
        <w:ind w:firstLine="709"/>
        <w:jc w:val="both"/>
        <w:rPr>
          <w:b/>
          <w:sz w:val="28"/>
          <w:szCs w:val="28"/>
        </w:rPr>
      </w:pPr>
    </w:p>
    <w:p w:rsidR="00BB3EA8" w:rsidRPr="00441201" w:rsidRDefault="00BB3EA8" w:rsidP="00BB3EA8">
      <w:pPr>
        <w:ind w:firstLine="709"/>
        <w:jc w:val="both"/>
        <w:rPr>
          <w:b/>
          <w:sz w:val="28"/>
          <w:szCs w:val="28"/>
        </w:rPr>
      </w:pPr>
      <w:r w:rsidRPr="00441201">
        <w:rPr>
          <w:b/>
          <w:sz w:val="28"/>
          <w:szCs w:val="28"/>
        </w:rPr>
        <w:t xml:space="preserve">Проблемы и направления их решения </w:t>
      </w:r>
    </w:p>
    <w:p w:rsidR="00BB3EA8" w:rsidRPr="00441201" w:rsidRDefault="00BB3EA8" w:rsidP="00BB3EA8">
      <w:pPr>
        <w:ind w:left="1" w:firstLine="708"/>
        <w:jc w:val="both"/>
        <w:rPr>
          <w:sz w:val="28"/>
          <w:szCs w:val="28"/>
        </w:rPr>
      </w:pPr>
      <w:r w:rsidRPr="00441201">
        <w:rPr>
          <w:sz w:val="28"/>
          <w:szCs w:val="28"/>
        </w:rPr>
        <w:t xml:space="preserve">Для предупреждения </w:t>
      </w:r>
      <w:proofErr w:type="gramStart"/>
      <w:r w:rsidRPr="00441201">
        <w:rPr>
          <w:sz w:val="28"/>
          <w:szCs w:val="28"/>
        </w:rPr>
        <w:t>возникновения проблем готовности системы теплоснабжения</w:t>
      </w:r>
      <w:proofErr w:type="gramEnd"/>
      <w:r w:rsidRPr="00441201">
        <w:rPr>
          <w:sz w:val="28"/>
          <w:szCs w:val="28"/>
        </w:rPr>
        <w:t xml:space="preserve"> необходимо обеспечить реализацию теплоснабжающими организациями и потребителями тепловой энергии комплекса мероприятий по подготовке к отопительному периоду, предусмотренных «Правилами технической эксплуатации тепловых энергоустановок», утв. приказом Минэнерго России от 24.03.2003 № 115. При этом проведение мероприятий по подготовке систем отопления потребителей тепловой энергии (промывки трубопроводов отопления, гидравлических испытаний разводящих сетей и узлов систем отопления и др.) должно проводиться с участием представителей теплоснабжающей организации. </w:t>
      </w:r>
    </w:p>
    <w:p w:rsidR="00BB3EA8" w:rsidRPr="00441201" w:rsidRDefault="00BB3EA8" w:rsidP="00BB3EA8">
      <w:pPr>
        <w:ind w:left="1" w:firstLine="708"/>
        <w:jc w:val="both"/>
        <w:rPr>
          <w:sz w:val="28"/>
          <w:szCs w:val="28"/>
        </w:rPr>
      </w:pPr>
    </w:p>
    <w:p w:rsidR="00BB3EA8" w:rsidRPr="00441201" w:rsidRDefault="00BB3EA8" w:rsidP="00BB3EA8">
      <w:pPr>
        <w:pStyle w:val="4"/>
        <w:keepNext/>
        <w:numPr>
          <w:ilvl w:val="3"/>
          <w:numId w:val="43"/>
        </w:numPr>
        <w:tabs>
          <w:tab w:val="left" w:pos="993"/>
          <w:tab w:val="left" w:pos="1418"/>
        </w:tabs>
        <w:spacing w:before="120"/>
        <w:ind w:left="0" w:firstLine="0"/>
      </w:pPr>
      <w:r w:rsidRPr="00441201">
        <w:t>Воздействие на окружающую среду, имеющиеся проблемы и направления их решения</w:t>
      </w:r>
    </w:p>
    <w:p w:rsidR="00BB3EA8" w:rsidRPr="00441201" w:rsidRDefault="00BB3EA8" w:rsidP="00BB3EA8"/>
    <w:p w:rsidR="00BB3EA8" w:rsidRPr="00441201" w:rsidRDefault="00BB3EA8" w:rsidP="00BB3EA8">
      <w:pPr>
        <w:ind w:firstLine="709"/>
        <w:jc w:val="both"/>
        <w:rPr>
          <w:b/>
          <w:sz w:val="28"/>
          <w:szCs w:val="28"/>
        </w:rPr>
      </w:pPr>
      <w:r w:rsidRPr="00441201">
        <w:rPr>
          <w:b/>
          <w:sz w:val="28"/>
          <w:szCs w:val="28"/>
        </w:rPr>
        <w:t>Анализ выбросов, сбросов, шумовых воздействий</w:t>
      </w:r>
    </w:p>
    <w:p w:rsidR="00BB3EA8" w:rsidRPr="00441201" w:rsidRDefault="00BB3EA8" w:rsidP="00BB3EA8">
      <w:pPr>
        <w:ind w:firstLine="709"/>
        <w:jc w:val="both"/>
        <w:rPr>
          <w:sz w:val="28"/>
          <w:szCs w:val="28"/>
        </w:rPr>
      </w:pPr>
      <w:r w:rsidRPr="00441201">
        <w:rPr>
          <w:sz w:val="28"/>
          <w:szCs w:val="28"/>
        </w:rPr>
        <w:t xml:space="preserve">Источником загрязнения атмосферного воздуха от объектов теплоснабжения пгт. Кондинское являются продукты сжигания топлива, содержащиеся в отходящих дымовых газах: сажа, оксид углерода, оксида азота, диоксида серы. </w:t>
      </w:r>
    </w:p>
    <w:p w:rsidR="00BB3EA8" w:rsidRPr="00441201" w:rsidRDefault="00BB3EA8" w:rsidP="00BB3EA8">
      <w:pPr>
        <w:ind w:firstLine="709"/>
        <w:jc w:val="both"/>
        <w:rPr>
          <w:sz w:val="28"/>
          <w:szCs w:val="28"/>
        </w:rPr>
      </w:pPr>
      <w:r w:rsidRPr="00441201">
        <w:rPr>
          <w:sz w:val="28"/>
          <w:szCs w:val="28"/>
        </w:rPr>
        <w:t>В 2016 г. объем выбросов загрязняющих веществ от сжигания топлива для выработки тепловой энергии составил 442,65 т, в т. ч.:</w:t>
      </w:r>
    </w:p>
    <w:p w:rsidR="00BB3EA8" w:rsidRPr="00441201" w:rsidRDefault="00BB3EA8" w:rsidP="00BB3EA8">
      <w:pPr>
        <w:pStyle w:val="affa"/>
        <w:numPr>
          <w:ilvl w:val="0"/>
          <w:numId w:val="36"/>
        </w:numPr>
        <w:jc w:val="both"/>
        <w:rPr>
          <w:sz w:val="28"/>
          <w:szCs w:val="28"/>
        </w:rPr>
      </w:pPr>
      <w:r w:rsidRPr="00441201">
        <w:rPr>
          <w:sz w:val="28"/>
          <w:szCs w:val="28"/>
        </w:rPr>
        <w:t>оксид углерода – 280,58 т;</w:t>
      </w:r>
    </w:p>
    <w:p w:rsidR="00BB3EA8" w:rsidRPr="00441201" w:rsidRDefault="00BB3EA8" w:rsidP="00BB3EA8">
      <w:pPr>
        <w:pStyle w:val="affa"/>
        <w:numPr>
          <w:ilvl w:val="0"/>
          <w:numId w:val="36"/>
        </w:numPr>
        <w:jc w:val="both"/>
        <w:rPr>
          <w:sz w:val="28"/>
          <w:szCs w:val="28"/>
        </w:rPr>
      </w:pPr>
      <w:r w:rsidRPr="00441201">
        <w:rPr>
          <w:sz w:val="28"/>
          <w:szCs w:val="28"/>
        </w:rPr>
        <w:t>твердые вещества (сажа) – 158,03 т;</w:t>
      </w:r>
    </w:p>
    <w:p w:rsidR="00BB3EA8" w:rsidRPr="00441201" w:rsidRDefault="00BB3EA8" w:rsidP="00BB3EA8">
      <w:pPr>
        <w:pStyle w:val="affa"/>
        <w:numPr>
          <w:ilvl w:val="0"/>
          <w:numId w:val="36"/>
        </w:numPr>
        <w:jc w:val="both"/>
        <w:rPr>
          <w:sz w:val="28"/>
          <w:szCs w:val="28"/>
        </w:rPr>
      </w:pPr>
      <w:r w:rsidRPr="00441201">
        <w:rPr>
          <w:sz w:val="28"/>
          <w:szCs w:val="28"/>
        </w:rPr>
        <w:t xml:space="preserve">оксиды азота (в пересчете на </w:t>
      </w:r>
      <w:r w:rsidRPr="00441201">
        <w:rPr>
          <w:sz w:val="28"/>
          <w:szCs w:val="28"/>
          <w:lang w:val="en-US"/>
        </w:rPr>
        <w:t>NO</w:t>
      </w:r>
      <w:r w:rsidRPr="00441201">
        <w:rPr>
          <w:sz w:val="28"/>
          <w:szCs w:val="28"/>
          <w:vertAlign w:val="subscript"/>
        </w:rPr>
        <w:t>2</w:t>
      </w:r>
      <w:r w:rsidRPr="00441201">
        <w:rPr>
          <w:sz w:val="28"/>
          <w:szCs w:val="28"/>
        </w:rPr>
        <w:t>) – 4,04 т.</w:t>
      </w:r>
      <w:r w:rsidRPr="00441201">
        <w:rPr>
          <w:rStyle w:val="afff"/>
          <w:sz w:val="28"/>
          <w:szCs w:val="28"/>
        </w:rPr>
        <w:footnoteReference w:id="36"/>
      </w:r>
    </w:p>
    <w:p w:rsidR="00BB3EA8" w:rsidRPr="00441201" w:rsidRDefault="00BB3EA8" w:rsidP="00BB3EA8">
      <w:pPr>
        <w:ind w:firstLine="709"/>
        <w:jc w:val="both"/>
        <w:rPr>
          <w:b/>
          <w:color w:val="000000"/>
          <w:sz w:val="24"/>
          <w:szCs w:val="24"/>
        </w:rPr>
      </w:pPr>
    </w:p>
    <w:p w:rsidR="00BB3EA8" w:rsidRPr="00441201" w:rsidRDefault="00BB3EA8" w:rsidP="00BB3EA8">
      <w:pPr>
        <w:ind w:firstLine="709"/>
        <w:jc w:val="both"/>
        <w:rPr>
          <w:b/>
          <w:sz w:val="28"/>
          <w:szCs w:val="28"/>
        </w:rPr>
      </w:pPr>
      <w:r w:rsidRPr="00441201">
        <w:rPr>
          <w:b/>
          <w:sz w:val="28"/>
          <w:szCs w:val="28"/>
        </w:rPr>
        <w:t xml:space="preserve">Проблемы и направления их решения </w:t>
      </w:r>
    </w:p>
    <w:p w:rsidR="00BB3EA8" w:rsidRPr="00441201" w:rsidRDefault="00BB3EA8" w:rsidP="00BB3EA8">
      <w:pPr>
        <w:ind w:firstLine="709"/>
        <w:jc w:val="both"/>
        <w:rPr>
          <w:color w:val="000000"/>
          <w:sz w:val="28"/>
          <w:szCs w:val="24"/>
        </w:rPr>
      </w:pPr>
      <w:r w:rsidRPr="00441201">
        <w:rPr>
          <w:color w:val="000000"/>
          <w:sz w:val="28"/>
          <w:szCs w:val="24"/>
        </w:rPr>
        <w:t>Котельные ООО «ККП» не оборудованы системами очистки дымовых газов.</w:t>
      </w:r>
    </w:p>
    <w:p w:rsidR="00BB3EA8" w:rsidRPr="00441201" w:rsidRDefault="00BB3EA8" w:rsidP="00BB3EA8">
      <w:pPr>
        <w:ind w:firstLine="709"/>
        <w:jc w:val="both"/>
        <w:rPr>
          <w:color w:val="000000"/>
          <w:sz w:val="28"/>
          <w:szCs w:val="24"/>
        </w:rPr>
      </w:pPr>
      <w:r w:rsidRPr="00441201">
        <w:rPr>
          <w:color w:val="000000"/>
          <w:sz w:val="28"/>
          <w:szCs w:val="24"/>
        </w:rPr>
        <w:t>Кроме того, на котельных отсутствуют хранилища для шлака и золы.</w:t>
      </w:r>
    </w:p>
    <w:p w:rsidR="00BB3EA8" w:rsidRPr="00441201" w:rsidRDefault="00BB3EA8" w:rsidP="00BB3EA8">
      <w:pPr>
        <w:ind w:firstLine="709"/>
        <w:jc w:val="both"/>
        <w:rPr>
          <w:sz w:val="28"/>
          <w:szCs w:val="28"/>
        </w:rPr>
      </w:pPr>
      <w:r w:rsidRPr="00441201">
        <w:rPr>
          <w:sz w:val="28"/>
          <w:szCs w:val="28"/>
        </w:rPr>
        <w:t>Для снижения выбросов загрязняющих веществ котельные пгт. Кондинское необходимо оборудовать установками для очистки дымовых газов от золы (золоуловителями) и золошлакоотвалами.</w:t>
      </w:r>
    </w:p>
    <w:p w:rsidR="00BB3EA8" w:rsidRPr="00441201" w:rsidRDefault="00BB3EA8" w:rsidP="00BB3EA8">
      <w:pPr>
        <w:ind w:firstLine="709"/>
        <w:jc w:val="both"/>
        <w:rPr>
          <w:sz w:val="28"/>
          <w:szCs w:val="28"/>
        </w:rPr>
      </w:pPr>
    </w:p>
    <w:p w:rsidR="00BB3EA8" w:rsidRPr="00441201" w:rsidRDefault="00BB3EA8" w:rsidP="00BB3EA8">
      <w:pPr>
        <w:pStyle w:val="3"/>
        <w:numPr>
          <w:ilvl w:val="2"/>
          <w:numId w:val="43"/>
        </w:numPr>
        <w:tabs>
          <w:tab w:val="left" w:pos="709"/>
        </w:tabs>
        <w:spacing w:after="0"/>
        <w:ind w:left="709" w:hanging="709"/>
      </w:pPr>
      <w:bookmarkStart w:id="504" w:name="_Toc436248072"/>
      <w:bookmarkStart w:id="505" w:name="_Toc480794163"/>
      <w:bookmarkStart w:id="506" w:name="_Hlk479768263"/>
      <w:r w:rsidRPr="00441201">
        <w:lastRenderedPageBreak/>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bookmarkEnd w:id="504"/>
      <w:bookmarkEnd w:id="505"/>
    </w:p>
    <w:bookmarkEnd w:id="506"/>
    <w:p w:rsidR="00BB3EA8" w:rsidRPr="00441201" w:rsidRDefault="00BB3EA8" w:rsidP="00BB3EA8">
      <w:pPr>
        <w:shd w:val="clear" w:color="auto" w:fill="FFFFFF"/>
        <w:ind w:firstLine="709"/>
        <w:jc w:val="both"/>
        <w:rPr>
          <w:color w:val="FF0000"/>
          <w:sz w:val="28"/>
          <w:szCs w:val="28"/>
        </w:rPr>
      </w:pPr>
    </w:p>
    <w:p w:rsidR="00BB3EA8" w:rsidRPr="00441201" w:rsidRDefault="00BB3EA8" w:rsidP="00BB3EA8">
      <w:pPr>
        <w:ind w:firstLine="720"/>
        <w:jc w:val="both"/>
        <w:rPr>
          <w:sz w:val="28"/>
          <w:szCs w:val="28"/>
        </w:rPr>
      </w:pPr>
      <w:r w:rsidRPr="00441201">
        <w:rPr>
          <w:sz w:val="28"/>
          <w:szCs w:val="28"/>
        </w:rPr>
        <w:t>Финансово-экономическое состояние ООО «ККП» проанализировано на основании бухгалтерской отчетности (форма № 0710002 Отчет о финансовых результатах) за 2014 – 2015 гг.</w:t>
      </w:r>
    </w:p>
    <w:p w:rsidR="00BB3EA8" w:rsidRPr="00441201" w:rsidRDefault="00BB3EA8" w:rsidP="00BB3EA8">
      <w:pPr>
        <w:ind w:firstLine="720"/>
        <w:jc w:val="both"/>
        <w:rPr>
          <w:sz w:val="28"/>
        </w:rPr>
      </w:pPr>
      <w:r w:rsidRPr="00441201">
        <w:rPr>
          <w:sz w:val="28"/>
        </w:rPr>
        <w:t>Финансовые результаты деятельност</w:t>
      </w:r>
      <w:proofErr w:type="gramStart"/>
      <w:r w:rsidRPr="00441201">
        <w:rPr>
          <w:sz w:val="28"/>
        </w:rPr>
        <w:t>и ООО</w:t>
      </w:r>
      <w:proofErr w:type="gramEnd"/>
      <w:r w:rsidRPr="00441201">
        <w:rPr>
          <w:sz w:val="28"/>
        </w:rPr>
        <w:t xml:space="preserve"> «ККП»  за 2014 – 2015 гг. представлены в табл.26. </w:t>
      </w:r>
    </w:p>
    <w:p w:rsidR="00BB3EA8" w:rsidRPr="00441201" w:rsidRDefault="00BB3EA8" w:rsidP="00BB3EA8">
      <w:pPr>
        <w:pStyle w:val="a7"/>
        <w:keepNext/>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52</w:t>
      </w:r>
      <w:r w:rsidR="00D0305B" w:rsidRPr="00441201">
        <w:rPr>
          <w:b/>
          <w:sz w:val="24"/>
        </w:rPr>
        <w:fldChar w:fldCharType="end"/>
      </w:r>
    </w:p>
    <w:p w:rsidR="00BB3EA8" w:rsidRPr="00441201" w:rsidRDefault="00BB3EA8" w:rsidP="00BB3EA8">
      <w:pPr>
        <w:jc w:val="center"/>
        <w:rPr>
          <w:b/>
          <w:sz w:val="24"/>
        </w:rPr>
      </w:pPr>
      <w:r w:rsidRPr="00441201">
        <w:rPr>
          <w:b/>
          <w:sz w:val="24"/>
        </w:rPr>
        <w:t>Финансовые результаты деятельност</w:t>
      </w:r>
      <w:proofErr w:type="gramStart"/>
      <w:r w:rsidRPr="00441201">
        <w:rPr>
          <w:b/>
          <w:sz w:val="24"/>
        </w:rPr>
        <w:t>и ООО</w:t>
      </w:r>
      <w:proofErr w:type="gramEnd"/>
      <w:r w:rsidRPr="00441201">
        <w:rPr>
          <w:b/>
          <w:sz w:val="24"/>
        </w:rPr>
        <w:t xml:space="preserve"> «ККП»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92"/>
        <w:gridCol w:w="2616"/>
        <w:gridCol w:w="2614"/>
      </w:tblGrid>
      <w:tr w:rsidR="00BB3EA8" w:rsidRPr="00441201" w:rsidTr="00BB3EA8">
        <w:trPr>
          <w:trHeight w:val="305"/>
        </w:trPr>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Показатели</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Факт 2014, тыс. руб.</w:t>
            </w:r>
          </w:p>
        </w:tc>
        <w:tc>
          <w:tcPr>
            <w:tcW w:w="1254"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 xml:space="preserve">Факт 2015, тыс. руб. </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В целом по предприятию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44 803</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46 213</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(59 288)</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(64 281)</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(14 485)</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(18 068)</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8 253</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13 810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расходы</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(2578)</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(934)</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(8 810)</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(5 192)</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По теплоснабжению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36 600</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35 777</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52 034</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54 136</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-15 434</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-18 358</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10 825</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расходы</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sz w:val="24"/>
                <w:szCs w:val="24"/>
              </w:rPr>
            </w:pPr>
            <w:r w:rsidRPr="00441201">
              <w:rPr>
                <w:sz w:val="24"/>
                <w:szCs w:val="24"/>
              </w:rPr>
              <w:t>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-15 434</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-7 533</w:t>
            </w:r>
          </w:p>
        </w:tc>
      </w:tr>
    </w:tbl>
    <w:p w:rsidR="00BB3EA8" w:rsidRPr="00441201" w:rsidRDefault="00BB3EA8" w:rsidP="00BB3EA8">
      <w:pPr>
        <w:jc w:val="both"/>
        <w:rPr>
          <w:sz w:val="24"/>
          <w:szCs w:val="28"/>
        </w:rPr>
      </w:pPr>
      <w:r w:rsidRPr="00441201">
        <w:rPr>
          <w:sz w:val="24"/>
          <w:szCs w:val="28"/>
        </w:rPr>
        <w:t>Источники: 1. Форма № 0710002 Отчет о финансовых результатах за 2014, 2015 гг.</w:t>
      </w:r>
    </w:p>
    <w:p w:rsidR="00BB3EA8" w:rsidRPr="00441201" w:rsidRDefault="00BB3EA8" w:rsidP="00BB3EA8">
      <w:pPr>
        <w:jc w:val="both"/>
        <w:rPr>
          <w:sz w:val="24"/>
          <w:szCs w:val="28"/>
        </w:rPr>
      </w:pPr>
      <w:r w:rsidRPr="00441201">
        <w:rPr>
          <w:sz w:val="24"/>
          <w:szCs w:val="28"/>
        </w:rPr>
        <w:t>2.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441201">
        <w:rPr>
          <w:sz w:val="24"/>
          <w:szCs w:val="28"/>
        </w:rPr>
        <w:t>о ООО</w:t>
      </w:r>
      <w:proofErr w:type="gramEnd"/>
      <w:r w:rsidRPr="00441201">
        <w:rPr>
          <w:sz w:val="24"/>
          <w:szCs w:val="28"/>
        </w:rPr>
        <w:t xml:space="preserve"> «ККП» за 2014 и 2015 гг.)</w:t>
      </w:r>
    </w:p>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 xml:space="preserve">По данным бухгалтерской отчетности, представленной ООО «ККП», фактический финансовый результат в целом по предприятию за 2015 год – убыток в размере 5 192 тыс. руб. </w:t>
      </w:r>
    </w:p>
    <w:p w:rsidR="00BB3EA8" w:rsidRPr="00441201" w:rsidRDefault="00BB3EA8" w:rsidP="00BB3EA8">
      <w:pPr>
        <w:ind w:firstLine="709"/>
        <w:jc w:val="both"/>
        <w:rPr>
          <w:sz w:val="28"/>
          <w:szCs w:val="28"/>
        </w:rPr>
      </w:pPr>
      <w:r w:rsidRPr="00441201">
        <w:rPr>
          <w:sz w:val="28"/>
          <w:szCs w:val="28"/>
        </w:rPr>
        <w:t>По виду деятельности «производство тепловой энергии (мощности) не в режиме комбинированной выработки электрической и тепловой энергии» убыток составил 7 533 тыс. руб.</w:t>
      </w:r>
    </w:p>
    <w:p w:rsidR="00BB3EA8" w:rsidRPr="00441201" w:rsidRDefault="00BB3EA8" w:rsidP="00BB3EA8">
      <w:pPr>
        <w:ind w:firstLine="720"/>
        <w:jc w:val="both"/>
        <w:rPr>
          <w:sz w:val="28"/>
        </w:rPr>
      </w:pPr>
      <w:r w:rsidRPr="00441201">
        <w:rPr>
          <w:sz w:val="28"/>
        </w:rPr>
        <w:t xml:space="preserve">Финансовые результаты деятельности АО «Кондаавиа»  за 2014 – 2015 гг. представлены в табл.27. </w:t>
      </w:r>
    </w:p>
    <w:p w:rsidR="00BB3EA8" w:rsidRPr="00441201" w:rsidRDefault="00BB3EA8" w:rsidP="00BB3EA8">
      <w:pPr>
        <w:pStyle w:val="a7"/>
        <w:keepNext/>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53</w:t>
      </w:r>
      <w:r w:rsidR="00D0305B" w:rsidRPr="00441201">
        <w:rPr>
          <w:b/>
          <w:sz w:val="24"/>
        </w:rPr>
        <w:fldChar w:fldCharType="end"/>
      </w:r>
    </w:p>
    <w:p w:rsidR="00BB3EA8" w:rsidRPr="00441201" w:rsidRDefault="00BB3EA8" w:rsidP="00BB3EA8">
      <w:pPr>
        <w:jc w:val="center"/>
        <w:rPr>
          <w:b/>
          <w:sz w:val="24"/>
        </w:rPr>
      </w:pPr>
      <w:r w:rsidRPr="00441201">
        <w:rPr>
          <w:b/>
          <w:sz w:val="24"/>
        </w:rPr>
        <w:t xml:space="preserve">Финансовые результаты деятельности АО «Кондаавиа»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92"/>
        <w:gridCol w:w="2616"/>
        <w:gridCol w:w="2614"/>
      </w:tblGrid>
      <w:tr w:rsidR="00BB3EA8" w:rsidRPr="00441201" w:rsidTr="00BB3EA8">
        <w:trPr>
          <w:trHeight w:val="305"/>
          <w:tblHeader/>
        </w:trPr>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Показатели</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Факт 2014, тыс. руб.</w:t>
            </w:r>
          </w:p>
        </w:tc>
        <w:tc>
          <w:tcPr>
            <w:tcW w:w="1254"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 xml:space="preserve">Факт 2015, тыс. руб. </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В целом по предприятию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58 420</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61 750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(57 115)</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(58 128)</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1 305</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3 622</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5 862</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1 710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lastRenderedPageBreak/>
              <w:t>Прочие расходы</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(6 785)</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(5 654)</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(298)</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(189)</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По теплоснабжению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102</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107</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4 304</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4 523</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-4 202</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-4 416</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расходы</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-4 202</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-4 416</w:t>
            </w:r>
          </w:p>
        </w:tc>
      </w:tr>
    </w:tbl>
    <w:p w:rsidR="00BB3EA8" w:rsidRPr="00441201" w:rsidRDefault="00BB3EA8" w:rsidP="00BB3EA8">
      <w:pPr>
        <w:jc w:val="both"/>
        <w:rPr>
          <w:sz w:val="24"/>
          <w:szCs w:val="28"/>
        </w:rPr>
      </w:pPr>
      <w:r w:rsidRPr="00441201">
        <w:rPr>
          <w:sz w:val="24"/>
          <w:szCs w:val="28"/>
        </w:rPr>
        <w:t>Источники: 1. Форма № 0710002 Отчет о финансовых результатах за 2014, 2015 гг.</w:t>
      </w:r>
    </w:p>
    <w:p w:rsidR="00BB3EA8" w:rsidRPr="00441201" w:rsidRDefault="00BB3EA8" w:rsidP="00BB3EA8">
      <w:pPr>
        <w:jc w:val="both"/>
        <w:rPr>
          <w:sz w:val="24"/>
          <w:szCs w:val="28"/>
        </w:rPr>
      </w:pPr>
      <w:r w:rsidRPr="00441201">
        <w:rPr>
          <w:sz w:val="24"/>
          <w:szCs w:val="28"/>
        </w:rPr>
        <w:t>2.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по АО «Кондаавиа» за 2014 и 2015 гг.)</w:t>
      </w:r>
    </w:p>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 xml:space="preserve">По итогам 2015 г. финансовый результат деятельности АО «Кондаавиа» в целом по предприятию – убыток 189 тыс. руб. </w:t>
      </w:r>
    </w:p>
    <w:p w:rsidR="00BB3EA8" w:rsidRPr="00441201" w:rsidRDefault="00BB3EA8" w:rsidP="00BB3EA8">
      <w:pPr>
        <w:ind w:firstLine="709"/>
        <w:jc w:val="both"/>
        <w:rPr>
          <w:sz w:val="28"/>
          <w:szCs w:val="28"/>
        </w:rPr>
      </w:pPr>
      <w:r w:rsidRPr="00441201">
        <w:rPr>
          <w:sz w:val="28"/>
          <w:szCs w:val="28"/>
        </w:rPr>
        <w:t>По виду деятельности «производство тепловой энергии (мощности) не в режиме комбинированной выработки электрической и тепловой энергии» убыток составил 4 416 тыс.  руб.</w:t>
      </w:r>
    </w:p>
    <w:p w:rsidR="00BB3EA8" w:rsidRPr="00441201" w:rsidRDefault="00BB3EA8" w:rsidP="00BB3EA8">
      <w:pPr>
        <w:ind w:firstLine="709"/>
        <w:jc w:val="both"/>
        <w:rPr>
          <w:sz w:val="28"/>
          <w:szCs w:val="28"/>
        </w:rPr>
      </w:pPr>
      <w:r w:rsidRPr="00441201">
        <w:rPr>
          <w:sz w:val="28"/>
          <w:szCs w:val="28"/>
        </w:rPr>
        <w:t>Уровень платежей граждан за услуги теплоснабжения в пгт. Кондинское в 2016 г. составил 97%</w:t>
      </w:r>
      <w:r w:rsidRPr="00441201">
        <w:rPr>
          <w:rStyle w:val="afff"/>
          <w:sz w:val="28"/>
          <w:szCs w:val="28"/>
        </w:rPr>
        <w:footnoteReference w:id="37"/>
      </w:r>
      <w:r w:rsidRPr="00441201">
        <w:rPr>
          <w:sz w:val="28"/>
          <w:szCs w:val="28"/>
        </w:rPr>
        <w:t>.</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Величина тарифов на тепловую энергию для потребителей пгт. Кондинское на 2014 – 2016 гг. приведена в табл. 28.</w:t>
      </w:r>
    </w:p>
    <w:p w:rsidR="00BB3EA8" w:rsidRPr="00441201" w:rsidRDefault="00BB3EA8" w:rsidP="00BB3EA8">
      <w:pPr>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54</w:t>
      </w:r>
      <w:r w:rsidR="00D0305B" w:rsidRPr="00441201">
        <w:rPr>
          <w:b/>
          <w:sz w:val="24"/>
        </w:rPr>
        <w:fldChar w:fldCharType="end"/>
      </w:r>
    </w:p>
    <w:p w:rsidR="00BB3EA8" w:rsidRPr="00441201" w:rsidRDefault="00BB3EA8" w:rsidP="00BB3EA8">
      <w:pPr>
        <w:jc w:val="center"/>
        <w:rPr>
          <w:b/>
          <w:sz w:val="24"/>
        </w:rPr>
      </w:pPr>
      <w:r w:rsidRPr="00441201">
        <w:rPr>
          <w:b/>
          <w:sz w:val="24"/>
        </w:rPr>
        <w:t>Тарифы на тепловую энергию для потребителей  пгт. Кондинское в 2014 – 2016 гг.</w:t>
      </w:r>
    </w:p>
    <w:tbl>
      <w:tblPr>
        <w:tblW w:w="5000" w:type="pct"/>
        <w:tblLook w:val="04A0"/>
      </w:tblPr>
      <w:tblGrid>
        <w:gridCol w:w="1822"/>
        <w:gridCol w:w="1262"/>
        <w:gridCol w:w="1132"/>
        <w:gridCol w:w="1278"/>
        <w:gridCol w:w="1134"/>
        <w:gridCol w:w="1276"/>
        <w:gridCol w:w="1155"/>
        <w:gridCol w:w="1363"/>
      </w:tblGrid>
      <w:tr w:rsidR="00BB3EA8" w:rsidRPr="00441201" w:rsidTr="00BB3EA8">
        <w:trPr>
          <w:trHeight w:val="661"/>
        </w:trPr>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Наименование организации</w:t>
            </w:r>
          </w:p>
        </w:tc>
        <w:tc>
          <w:tcPr>
            <w:tcW w:w="3472" w:type="pct"/>
            <w:gridSpan w:val="6"/>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Величина тарифа на тепловую энергию, руб./Гкал</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Темп роста тарифов 31.12.2016/</w:t>
            </w:r>
            <w:r w:rsidRPr="00441201">
              <w:rPr>
                <w:b/>
                <w:bCs/>
                <w:color w:val="000000"/>
                <w:sz w:val="24"/>
                <w:szCs w:val="24"/>
              </w:rPr>
              <w:br/>
              <w:t>01.01.2014, %</w:t>
            </w:r>
          </w:p>
        </w:tc>
      </w:tr>
      <w:tr w:rsidR="00BB3EA8" w:rsidRPr="00441201" w:rsidTr="00BB3EA8">
        <w:trPr>
          <w:trHeight w:val="315"/>
        </w:trPr>
        <w:tc>
          <w:tcPr>
            <w:tcW w:w="87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c>
          <w:tcPr>
            <w:tcW w:w="1149"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2014 г.</w:t>
            </w:r>
          </w:p>
        </w:tc>
        <w:tc>
          <w:tcPr>
            <w:tcW w:w="1157"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2015 г.</w:t>
            </w:r>
          </w:p>
        </w:tc>
        <w:tc>
          <w:tcPr>
            <w:tcW w:w="1166"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2016 г. </w:t>
            </w:r>
          </w:p>
        </w:tc>
        <w:tc>
          <w:tcPr>
            <w:tcW w:w="65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r>
      <w:tr w:rsidR="00BB3EA8" w:rsidRPr="00441201" w:rsidTr="00BB3EA8">
        <w:trPr>
          <w:trHeight w:val="630"/>
        </w:trPr>
        <w:tc>
          <w:tcPr>
            <w:tcW w:w="87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c>
          <w:tcPr>
            <w:tcW w:w="60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с 01.01 </w:t>
            </w:r>
            <w:r w:rsidRPr="00441201">
              <w:rPr>
                <w:b/>
                <w:bCs/>
                <w:color w:val="000000"/>
                <w:sz w:val="24"/>
                <w:szCs w:val="24"/>
              </w:rPr>
              <w:br/>
              <w:t>по 30.06</w:t>
            </w:r>
          </w:p>
        </w:tc>
        <w:tc>
          <w:tcPr>
            <w:tcW w:w="54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61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с 01.01 </w:t>
            </w:r>
            <w:r w:rsidRPr="00441201">
              <w:rPr>
                <w:b/>
                <w:bCs/>
                <w:color w:val="000000"/>
                <w:sz w:val="24"/>
                <w:szCs w:val="24"/>
              </w:rPr>
              <w:br/>
              <w:t>по 30.06</w:t>
            </w:r>
          </w:p>
        </w:tc>
        <w:tc>
          <w:tcPr>
            <w:tcW w:w="54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61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с 01.01 </w:t>
            </w:r>
            <w:r w:rsidRPr="00441201">
              <w:rPr>
                <w:b/>
                <w:bCs/>
                <w:color w:val="000000"/>
                <w:sz w:val="24"/>
                <w:szCs w:val="24"/>
              </w:rPr>
              <w:br/>
              <w:t>по 30.06</w:t>
            </w:r>
          </w:p>
        </w:tc>
        <w:tc>
          <w:tcPr>
            <w:tcW w:w="55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65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r>
      <w:tr w:rsidR="00BB3EA8" w:rsidRPr="00441201" w:rsidTr="00BB3EA8">
        <w:trPr>
          <w:trHeight w:val="31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ООО «ККП»</w:t>
            </w:r>
          </w:p>
        </w:tc>
        <w:tc>
          <w:tcPr>
            <w:tcW w:w="60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3 050,41</w:t>
            </w:r>
          </w:p>
        </w:tc>
        <w:tc>
          <w:tcPr>
            <w:tcW w:w="54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3 184,46</w:t>
            </w:r>
          </w:p>
        </w:tc>
        <w:tc>
          <w:tcPr>
            <w:tcW w:w="61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3184,46</w:t>
            </w:r>
          </w:p>
        </w:tc>
        <w:tc>
          <w:tcPr>
            <w:tcW w:w="54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3448,72</w:t>
            </w:r>
          </w:p>
        </w:tc>
        <w:tc>
          <w:tcPr>
            <w:tcW w:w="61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3448,72</w:t>
            </w:r>
          </w:p>
        </w:tc>
        <w:tc>
          <w:tcPr>
            <w:tcW w:w="55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3593,55</w:t>
            </w:r>
          </w:p>
        </w:tc>
        <w:tc>
          <w:tcPr>
            <w:tcW w:w="654"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118</w:t>
            </w:r>
          </w:p>
        </w:tc>
      </w:tr>
      <w:tr w:rsidR="00BB3EA8" w:rsidRPr="00441201" w:rsidTr="00BB3EA8">
        <w:trPr>
          <w:trHeight w:val="94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Темп роста к предыдущему периоду, %</w:t>
            </w:r>
          </w:p>
        </w:tc>
        <w:tc>
          <w:tcPr>
            <w:tcW w:w="60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4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104,4</w:t>
            </w:r>
          </w:p>
        </w:tc>
        <w:tc>
          <w:tcPr>
            <w:tcW w:w="61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54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108,3</w:t>
            </w:r>
          </w:p>
        </w:tc>
        <w:tc>
          <w:tcPr>
            <w:tcW w:w="61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55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104,2</w:t>
            </w:r>
          </w:p>
        </w:tc>
        <w:tc>
          <w:tcPr>
            <w:tcW w:w="654"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sz w:val="24"/>
                <w:szCs w:val="24"/>
              </w:rPr>
            </w:pPr>
          </w:p>
        </w:tc>
      </w:tr>
      <w:tr w:rsidR="00BB3EA8" w:rsidRPr="00441201" w:rsidTr="00BB3EA8">
        <w:trPr>
          <w:trHeight w:val="31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АО «Кондаавиа»</w:t>
            </w:r>
          </w:p>
        </w:tc>
        <w:tc>
          <w:tcPr>
            <w:tcW w:w="60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3 474,58</w:t>
            </w:r>
          </w:p>
        </w:tc>
        <w:tc>
          <w:tcPr>
            <w:tcW w:w="54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3 627,32</w:t>
            </w:r>
          </w:p>
        </w:tc>
        <w:tc>
          <w:tcPr>
            <w:tcW w:w="61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3627,32</w:t>
            </w:r>
          </w:p>
        </w:tc>
        <w:tc>
          <w:tcPr>
            <w:tcW w:w="54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3928,39</w:t>
            </w:r>
          </w:p>
        </w:tc>
        <w:tc>
          <w:tcPr>
            <w:tcW w:w="61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3928,39</w:t>
            </w:r>
          </w:p>
        </w:tc>
        <w:tc>
          <w:tcPr>
            <w:tcW w:w="55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4179,64</w:t>
            </w:r>
          </w:p>
        </w:tc>
        <w:tc>
          <w:tcPr>
            <w:tcW w:w="654"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120</w:t>
            </w:r>
          </w:p>
        </w:tc>
      </w:tr>
      <w:tr w:rsidR="00BB3EA8" w:rsidRPr="00441201" w:rsidTr="00BB3EA8">
        <w:trPr>
          <w:trHeight w:val="94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Темп роста к предыдущему периоду, %</w:t>
            </w:r>
          </w:p>
        </w:tc>
        <w:tc>
          <w:tcPr>
            <w:tcW w:w="60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4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104,4</w:t>
            </w:r>
          </w:p>
        </w:tc>
        <w:tc>
          <w:tcPr>
            <w:tcW w:w="61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54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108,3</w:t>
            </w:r>
          </w:p>
        </w:tc>
        <w:tc>
          <w:tcPr>
            <w:tcW w:w="61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55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106,4</w:t>
            </w:r>
          </w:p>
        </w:tc>
        <w:tc>
          <w:tcPr>
            <w:tcW w:w="654"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sz w:val="24"/>
                <w:szCs w:val="24"/>
              </w:rPr>
            </w:pPr>
          </w:p>
        </w:tc>
      </w:tr>
    </w:tbl>
    <w:p w:rsidR="00BB3EA8" w:rsidRPr="00441201" w:rsidRDefault="00BB3EA8" w:rsidP="00BB3EA8">
      <w:pPr>
        <w:rPr>
          <w:sz w:val="24"/>
        </w:rPr>
      </w:pPr>
      <w:r w:rsidRPr="00441201">
        <w:rPr>
          <w:sz w:val="24"/>
        </w:rPr>
        <w:t xml:space="preserve">Источники: 1. Приказ РСТ ХМАО-Югры от 26.11.2013 № 104-нп; </w:t>
      </w:r>
    </w:p>
    <w:p w:rsidR="00BB3EA8" w:rsidRPr="00441201" w:rsidRDefault="00BB3EA8" w:rsidP="00BB3EA8">
      <w:pPr>
        <w:rPr>
          <w:sz w:val="24"/>
        </w:rPr>
      </w:pPr>
      <w:r w:rsidRPr="00441201">
        <w:rPr>
          <w:sz w:val="24"/>
        </w:rPr>
        <w:t xml:space="preserve">2. Приказ РСТ ХМАО-Югры от 18.11.2014 № 134-нп; </w:t>
      </w:r>
    </w:p>
    <w:p w:rsidR="00BB3EA8" w:rsidRPr="00441201" w:rsidRDefault="00BB3EA8" w:rsidP="00BB3EA8">
      <w:pPr>
        <w:rPr>
          <w:sz w:val="24"/>
        </w:rPr>
      </w:pPr>
      <w:r w:rsidRPr="00441201">
        <w:rPr>
          <w:sz w:val="24"/>
        </w:rPr>
        <w:t>3. Приказ РСТ ХМАО-Югры от 24.11.2015 № 166-нп.</w:t>
      </w:r>
    </w:p>
    <w:p w:rsidR="00BB3EA8" w:rsidRPr="00441201" w:rsidRDefault="00BB3EA8" w:rsidP="00BB3EA8">
      <w:pPr>
        <w:rPr>
          <w:sz w:val="24"/>
        </w:rPr>
      </w:pPr>
    </w:p>
    <w:p w:rsidR="00BB3EA8" w:rsidRPr="00441201" w:rsidRDefault="00BB3EA8" w:rsidP="00BB3EA8">
      <w:pPr>
        <w:rPr>
          <w:b/>
          <w:sz w:val="24"/>
        </w:rPr>
      </w:pPr>
    </w:p>
    <w:p w:rsidR="00BB3EA8" w:rsidRPr="00441201" w:rsidRDefault="00BB3EA8" w:rsidP="00BB3EA8">
      <w:pPr>
        <w:pStyle w:val="2"/>
        <w:numPr>
          <w:ilvl w:val="1"/>
          <w:numId w:val="43"/>
        </w:numPr>
        <w:tabs>
          <w:tab w:val="left" w:pos="1418"/>
        </w:tabs>
        <w:ind w:left="1418" w:hanging="709"/>
      </w:pPr>
      <w:bookmarkStart w:id="507" w:name="_Toc295994153"/>
      <w:bookmarkStart w:id="508" w:name="_Toc340135984"/>
      <w:bookmarkStart w:id="509" w:name="_Toc340136045"/>
      <w:bookmarkStart w:id="510" w:name="_Toc340136157"/>
      <w:bookmarkStart w:id="511" w:name="_Toc480794164"/>
      <w:r w:rsidRPr="00441201">
        <w:lastRenderedPageBreak/>
        <w:t>Система водоснабжения</w:t>
      </w:r>
      <w:bookmarkEnd w:id="507"/>
      <w:bookmarkEnd w:id="508"/>
      <w:bookmarkEnd w:id="509"/>
      <w:bookmarkEnd w:id="510"/>
      <w:bookmarkEnd w:id="511"/>
    </w:p>
    <w:p w:rsidR="00BB3EA8" w:rsidRPr="00441201" w:rsidRDefault="00BB3EA8" w:rsidP="00BB3EA8"/>
    <w:p w:rsidR="00BB3EA8" w:rsidRPr="00441201" w:rsidRDefault="00BB3EA8" w:rsidP="00BB3EA8">
      <w:pPr>
        <w:pStyle w:val="affa"/>
        <w:keepNext/>
        <w:numPr>
          <w:ilvl w:val="0"/>
          <w:numId w:val="84"/>
        </w:numPr>
        <w:tabs>
          <w:tab w:val="left" w:pos="1418"/>
        </w:tabs>
        <w:ind w:right="140"/>
        <w:jc w:val="both"/>
        <w:outlineLvl w:val="1"/>
        <w:rPr>
          <w:b/>
          <w:vanish/>
          <w:sz w:val="28"/>
          <w:szCs w:val="28"/>
        </w:rPr>
      </w:pPr>
      <w:bookmarkStart w:id="512" w:name="_Toc337550186"/>
      <w:bookmarkStart w:id="513" w:name="_Toc337550462"/>
      <w:bookmarkStart w:id="514" w:name="_Toc337550556"/>
      <w:bookmarkStart w:id="515" w:name="_Toc339264462"/>
      <w:bookmarkStart w:id="516" w:name="_Toc340130993"/>
      <w:bookmarkStart w:id="517" w:name="_Toc340131052"/>
      <w:bookmarkStart w:id="518" w:name="_Toc340135906"/>
      <w:bookmarkStart w:id="519" w:name="_Toc340135985"/>
      <w:bookmarkStart w:id="520" w:name="_Toc340136046"/>
      <w:bookmarkStart w:id="521" w:name="_Toc340136158"/>
      <w:bookmarkStart w:id="522" w:name="_Toc340136422"/>
      <w:bookmarkStart w:id="523" w:name="_Toc340487414"/>
      <w:bookmarkStart w:id="524" w:name="_Toc340487632"/>
      <w:bookmarkStart w:id="525" w:name="_Toc340487693"/>
      <w:bookmarkStart w:id="526" w:name="_Toc340507431"/>
      <w:bookmarkStart w:id="527" w:name="_Toc340507505"/>
      <w:bookmarkStart w:id="528" w:name="_Toc340678544"/>
      <w:bookmarkStart w:id="529" w:name="_Toc340678643"/>
      <w:bookmarkStart w:id="530" w:name="_Toc340678697"/>
      <w:bookmarkStart w:id="531" w:name="_Toc340678754"/>
      <w:bookmarkStart w:id="532" w:name="_Toc340873450"/>
      <w:bookmarkStart w:id="533" w:name="_Toc340873529"/>
      <w:bookmarkStart w:id="534" w:name="_Toc341078761"/>
      <w:bookmarkStart w:id="535" w:name="_Toc341078889"/>
      <w:bookmarkStart w:id="536" w:name="_Toc341078953"/>
      <w:bookmarkStart w:id="537" w:name="_Toc341079017"/>
      <w:bookmarkStart w:id="538" w:name="_Toc341079080"/>
      <w:bookmarkStart w:id="539" w:name="_Toc341080072"/>
      <w:bookmarkStart w:id="540" w:name="_Toc341080198"/>
      <w:bookmarkStart w:id="541" w:name="_Toc341080255"/>
      <w:bookmarkStart w:id="542" w:name="_Toc341080492"/>
      <w:bookmarkStart w:id="543" w:name="_Toc341080623"/>
      <w:bookmarkStart w:id="544" w:name="_Toc341354141"/>
      <w:bookmarkStart w:id="545" w:name="_Toc341354193"/>
      <w:bookmarkStart w:id="546" w:name="_Toc388451673"/>
      <w:bookmarkStart w:id="547" w:name="_Toc388452159"/>
      <w:bookmarkStart w:id="548" w:name="_Toc388452496"/>
      <w:bookmarkStart w:id="549" w:name="_Toc392510101"/>
      <w:bookmarkStart w:id="550" w:name="_Toc392510519"/>
      <w:bookmarkStart w:id="551" w:name="_Toc392510936"/>
      <w:bookmarkStart w:id="552" w:name="_Toc392511006"/>
      <w:bookmarkStart w:id="553" w:name="_Toc392664348"/>
      <w:bookmarkStart w:id="554" w:name="_Toc392751617"/>
      <w:bookmarkStart w:id="555" w:name="_Toc392751946"/>
      <w:bookmarkStart w:id="556" w:name="_Toc392752021"/>
      <w:bookmarkStart w:id="557" w:name="_Toc392753254"/>
      <w:bookmarkStart w:id="558" w:name="_Toc393110483"/>
      <w:bookmarkStart w:id="559" w:name="_Toc398037422"/>
      <w:bookmarkStart w:id="560" w:name="_Toc398037675"/>
      <w:bookmarkStart w:id="561" w:name="_Toc398037761"/>
      <w:bookmarkStart w:id="562" w:name="_Toc398037831"/>
      <w:bookmarkStart w:id="563" w:name="_Toc433114385"/>
      <w:bookmarkStart w:id="564" w:name="_Toc434581064"/>
      <w:bookmarkStart w:id="565" w:name="_Toc434581870"/>
      <w:bookmarkStart w:id="566" w:name="_Toc435018090"/>
      <w:bookmarkStart w:id="567" w:name="_Toc436321431"/>
      <w:bookmarkStart w:id="568" w:name="_Toc436329482"/>
      <w:bookmarkStart w:id="569" w:name="_Toc436412928"/>
      <w:bookmarkStart w:id="570" w:name="_Toc436578797"/>
      <w:bookmarkStart w:id="571" w:name="_Toc436578878"/>
      <w:bookmarkStart w:id="572" w:name="_Toc436579479"/>
      <w:bookmarkStart w:id="573" w:name="_Toc436580877"/>
      <w:bookmarkStart w:id="574" w:name="_Toc436728047"/>
      <w:bookmarkStart w:id="575" w:name="_Toc436737271"/>
      <w:bookmarkStart w:id="576" w:name="_Toc436911453"/>
      <w:bookmarkStart w:id="577" w:name="_Toc436911543"/>
      <w:bookmarkStart w:id="578" w:name="_Toc438212961"/>
      <w:bookmarkStart w:id="579" w:name="_Toc438213186"/>
      <w:bookmarkStart w:id="580" w:name="_Toc438646065"/>
      <w:bookmarkStart w:id="581" w:name="_Toc438646154"/>
      <w:bookmarkStart w:id="582" w:name="_Toc438732106"/>
      <w:bookmarkStart w:id="583" w:name="_Toc438732195"/>
      <w:bookmarkStart w:id="584" w:name="_Toc442949211"/>
      <w:bookmarkStart w:id="585" w:name="_Toc442949300"/>
      <w:bookmarkStart w:id="586" w:name="_Toc477247769"/>
      <w:bookmarkStart w:id="587" w:name="_Toc477248069"/>
      <w:bookmarkStart w:id="588" w:name="_Toc480793953"/>
      <w:bookmarkStart w:id="589" w:name="_Toc480794165"/>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rsidR="00BB3EA8" w:rsidRPr="00441201" w:rsidRDefault="00BB3EA8" w:rsidP="00BB3EA8">
      <w:pPr>
        <w:pStyle w:val="affa"/>
        <w:keepNext/>
        <w:numPr>
          <w:ilvl w:val="0"/>
          <w:numId w:val="84"/>
        </w:numPr>
        <w:tabs>
          <w:tab w:val="left" w:pos="1418"/>
        </w:tabs>
        <w:ind w:right="140"/>
        <w:jc w:val="both"/>
        <w:outlineLvl w:val="1"/>
        <w:rPr>
          <w:b/>
          <w:vanish/>
          <w:sz w:val="28"/>
          <w:szCs w:val="28"/>
        </w:rPr>
      </w:pPr>
      <w:bookmarkStart w:id="590" w:name="_Toc337550187"/>
      <w:bookmarkStart w:id="591" w:name="_Toc337550463"/>
      <w:bookmarkStart w:id="592" w:name="_Toc337550557"/>
      <w:bookmarkStart w:id="593" w:name="_Toc339264463"/>
      <w:bookmarkStart w:id="594" w:name="_Toc340130994"/>
      <w:bookmarkStart w:id="595" w:name="_Toc340131053"/>
      <w:bookmarkStart w:id="596" w:name="_Toc340135907"/>
      <w:bookmarkStart w:id="597" w:name="_Toc340135986"/>
      <w:bookmarkStart w:id="598" w:name="_Toc340136047"/>
      <w:bookmarkStart w:id="599" w:name="_Toc340136159"/>
      <w:bookmarkStart w:id="600" w:name="_Toc340136423"/>
      <w:bookmarkStart w:id="601" w:name="_Toc340487415"/>
      <w:bookmarkStart w:id="602" w:name="_Toc340487633"/>
      <w:bookmarkStart w:id="603" w:name="_Toc340487694"/>
      <w:bookmarkStart w:id="604" w:name="_Toc340507432"/>
      <w:bookmarkStart w:id="605" w:name="_Toc340507506"/>
      <w:bookmarkStart w:id="606" w:name="_Toc340678545"/>
      <w:bookmarkStart w:id="607" w:name="_Toc340678644"/>
      <w:bookmarkStart w:id="608" w:name="_Toc340678698"/>
      <w:bookmarkStart w:id="609" w:name="_Toc340678755"/>
      <w:bookmarkStart w:id="610" w:name="_Toc340873451"/>
      <w:bookmarkStart w:id="611" w:name="_Toc340873530"/>
      <w:bookmarkStart w:id="612" w:name="_Toc341078762"/>
      <w:bookmarkStart w:id="613" w:name="_Toc341078890"/>
      <w:bookmarkStart w:id="614" w:name="_Toc341078954"/>
      <w:bookmarkStart w:id="615" w:name="_Toc341079018"/>
      <w:bookmarkStart w:id="616" w:name="_Toc341079081"/>
      <w:bookmarkStart w:id="617" w:name="_Toc341080073"/>
      <w:bookmarkStart w:id="618" w:name="_Toc341080199"/>
      <w:bookmarkStart w:id="619" w:name="_Toc341080256"/>
      <w:bookmarkStart w:id="620" w:name="_Toc341080493"/>
      <w:bookmarkStart w:id="621" w:name="_Toc341080624"/>
      <w:bookmarkStart w:id="622" w:name="_Toc341354142"/>
      <w:bookmarkStart w:id="623" w:name="_Toc341354194"/>
      <w:bookmarkStart w:id="624" w:name="_Toc388451674"/>
      <w:bookmarkStart w:id="625" w:name="_Toc388452160"/>
      <w:bookmarkStart w:id="626" w:name="_Toc388452497"/>
      <w:bookmarkStart w:id="627" w:name="_Toc392510102"/>
      <w:bookmarkStart w:id="628" w:name="_Toc392510520"/>
      <w:bookmarkStart w:id="629" w:name="_Toc392510937"/>
      <w:bookmarkStart w:id="630" w:name="_Toc392511007"/>
      <w:bookmarkStart w:id="631" w:name="_Toc392664349"/>
      <w:bookmarkStart w:id="632" w:name="_Toc392751618"/>
      <w:bookmarkStart w:id="633" w:name="_Toc392751947"/>
      <w:bookmarkStart w:id="634" w:name="_Toc392752022"/>
      <w:bookmarkStart w:id="635" w:name="_Toc392753255"/>
      <w:bookmarkStart w:id="636" w:name="_Toc393110484"/>
      <w:bookmarkStart w:id="637" w:name="_Toc398037423"/>
      <w:bookmarkStart w:id="638" w:name="_Toc398037676"/>
      <w:bookmarkStart w:id="639" w:name="_Toc398037762"/>
      <w:bookmarkStart w:id="640" w:name="_Toc398037832"/>
      <w:bookmarkStart w:id="641" w:name="_Toc433114386"/>
      <w:bookmarkStart w:id="642" w:name="_Toc434581065"/>
      <w:bookmarkStart w:id="643" w:name="_Toc434581871"/>
      <w:bookmarkStart w:id="644" w:name="_Toc435018091"/>
      <w:bookmarkStart w:id="645" w:name="_Toc436321432"/>
      <w:bookmarkStart w:id="646" w:name="_Toc436329483"/>
      <w:bookmarkStart w:id="647" w:name="_Toc436412929"/>
      <w:bookmarkStart w:id="648" w:name="_Toc436578798"/>
      <w:bookmarkStart w:id="649" w:name="_Toc436578879"/>
      <w:bookmarkStart w:id="650" w:name="_Toc436579480"/>
      <w:bookmarkStart w:id="651" w:name="_Toc436580878"/>
      <w:bookmarkStart w:id="652" w:name="_Toc436728048"/>
      <w:bookmarkStart w:id="653" w:name="_Toc436737272"/>
      <w:bookmarkStart w:id="654" w:name="_Toc436911454"/>
      <w:bookmarkStart w:id="655" w:name="_Toc436911544"/>
      <w:bookmarkStart w:id="656" w:name="_Toc438212962"/>
      <w:bookmarkStart w:id="657" w:name="_Toc438213187"/>
      <w:bookmarkStart w:id="658" w:name="_Toc438646066"/>
      <w:bookmarkStart w:id="659" w:name="_Toc438646155"/>
      <w:bookmarkStart w:id="660" w:name="_Toc438732107"/>
      <w:bookmarkStart w:id="661" w:name="_Toc438732196"/>
      <w:bookmarkStart w:id="662" w:name="_Toc442949212"/>
      <w:bookmarkStart w:id="663" w:name="_Toc442949301"/>
      <w:bookmarkStart w:id="664" w:name="_Toc477247770"/>
      <w:bookmarkStart w:id="665" w:name="_Toc477248070"/>
      <w:bookmarkStart w:id="666" w:name="_Toc480793954"/>
      <w:bookmarkStart w:id="667" w:name="_Toc480794166"/>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rsidR="00BB3EA8" w:rsidRPr="00441201" w:rsidRDefault="00BB3EA8" w:rsidP="00BB3EA8">
      <w:pPr>
        <w:pStyle w:val="affa"/>
        <w:keepNext/>
        <w:numPr>
          <w:ilvl w:val="0"/>
          <w:numId w:val="84"/>
        </w:numPr>
        <w:tabs>
          <w:tab w:val="left" w:pos="1418"/>
        </w:tabs>
        <w:ind w:right="140"/>
        <w:jc w:val="both"/>
        <w:outlineLvl w:val="1"/>
        <w:rPr>
          <w:b/>
          <w:vanish/>
          <w:sz w:val="28"/>
          <w:szCs w:val="28"/>
        </w:rPr>
      </w:pPr>
      <w:bookmarkStart w:id="668" w:name="_Toc337550188"/>
      <w:bookmarkStart w:id="669" w:name="_Toc337550464"/>
      <w:bookmarkStart w:id="670" w:name="_Toc337550558"/>
      <w:bookmarkStart w:id="671" w:name="_Toc339264464"/>
      <w:bookmarkStart w:id="672" w:name="_Toc340130995"/>
      <w:bookmarkStart w:id="673" w:name="_Toc340131054"/>
      <w:bookmarkStart w:id="674" w:name="_Toc340135908"/>
      <w:bookmarkStart w:id="675" w:name="_Toc340135987"/>
      <w:bookmarkStart w:id="676" w:name="_Toc340136048"/>
      <w:bookmarkStart w:id="677" w:name="_Toc340136160"/>
      <w:bookmarkStart w:id="678" w:name="_Toc340136424"/>
      <w:bookmarkStart w:id="679" w:name="_Toc340487416"/>
      <w:bookmarkStart w:id="680" w:name="_Toc340487634"/>
      <w:bookmarkStart w:id="681" w:name="_Toc340487695"/>
      <w:bookmarkStart w:id="682" w:name="_Toc340507433"/>
      <w:bookmarkStart w:id="683" w:name="_Toc340507507"/>
      <w:bookmarkStart w:id="684" w:name="_Toc340678546"/>
      <w:bookmarkStart w:id="685" w:name="_Toc340678645"/>
      <w:bookmarkStart w:id="686" w:name="_Toc340678699"/>
      <w:bookmarkStart w:id="687" w:name="_Toc340678756"/>
      <w:bookmarkStart w:id="688" w:name="_Toc340873452"/>
      <w:bookmarkStart w:id="689" w:name="_Toc340873531"/>
      <w:bookmarkStart w:id="690" w:name="_Toc341078763"/>
      <w:bookmarkStart w:id="691" w:name="_Toc341078891"/>
      <w:bookmarkStart w:id="692" w:name="_Toc341078955"/>
      <w:bookmarkStart w:id="693" w:name="_Toc341079019"/>
      <w:bookmarkStart w:id="694" w:name="_Toc341079082"/>
      <w:bookmarkStart w:id="695" w:name="_Toc341080074"/>
      <w:bookmarkStart w:id="696" w:name="_Toc341080200"/>
      <w:bookmarkStart w:id="697" w:name="_Toc341080257"/>
      <w:bookmarkStart w:id="698" w:name="_Toc341080494"/>
      <w:bookmarkStart w:id="699" w:name="_Toc341080625"/>
      <w:bookmarkStart w:id="700" w:name="_Toc341354143"/>
      <w:bookmarkStart w:id="701" w:name="_Toc341354195"/>
      <w:bookmarkStart w:id="702" w:name="_Toc388451675"/>
      <w:bookmarkStart w:id="703" w:name="_Toc388452161"/>
      <w:bookmarkStart w:id="704" w:name="_Toc388452498"/>
      <w:bookmarkStart w:id="705" w:name="_Toc392510103"/>
      <w:bookmarkStart w:id="706" w:name="_Toc392510521"/>
      <w:bookmarkStart w:id="707" w:name="_Toc392510938"/>
      <w:bookmarkStart w:id="708" w:name="_Toc392511008"/>
      <w:bookmarkStart w:id="709" w:name="_Toc392664350"/>
      <w:bookmarkStart w:id="710" w:name="_Toc392751619"/>
      <w:bookmarkStart w:id="711" w:name="_Toc392751948"/>
      <w:bookmarkStart w:id="712" w:name="_Toc392752023"/>
      <w:bookmarkStart w:id="713" w:name="_Toc392753256"/>
      <w:bookmarkStart w:id="714" w:name="_Toc393110485"/>
      <w:bookmarkStart w:id="715" w:name="_Toc398037424"/>
      <w:bookmarkStart w:id="716" w:name="_Toc398037677"/>
      <w:bookmarkStart w:id="717" w:name="_Toc398037763"/>
      <w:bookmarkStart w:id="718" w:name="_Toc398037833"/>
      <w:bookmarkStart w:id="719" w:name="_Toc433114387"/>
      <w:bookmarkStart w:id="720" w:name="_Toc434581066"/>
      <w:bookmarkStart w:id="721" w:name="_Toc434581872"/>
      <w:bookmarkStart w:id="722" w:name="_Toc435018092"/>
      <w:bookmarkStart w:id="723" w:name="_Toc436321433"/>
      <w:bookmarkStart w:id="724" w:name="_Toc436329484"/>
      <w:bookmarkStart w:id="725" w:name="_Toc436412930"/>
      <w:bookmarkStart w:id="726" w:name="_Toc436578799"/>
      <w:bookmarkStart w:id="727" w:name="_Toc436578880"/>
      <w:bookmarkStart w:id="728" w:name="_Toc436579481"/>
      <w:bookmarkStart w:id="729" w:name="_Toc436580879"/>
      <w:bookmarkStart w:id="730" w:name="_Toc436728049"/>
      <w:bookmarkStart w:id="731" w:name="_Toc436737273"/>
      <w:bookmarkStart w:id="732" w:name="_Toc436911455"/>
      <w:bookmarkStart w:id="733" w:name="_Toc436911545"/>
      <w:bookmarkStart w:id="734" w:name="_Toc438212963"/>
      <w:bookmarkStart w:id="735" w:name="_Toc438213188"/>
      <w:bookmarkStart w:id="736" w:name="_Toc438646067"/>
      <w:bookmarkStart w:id="737" w:name="_Toc438646156"/>
      <w:bookmarkStart w:id="738" w:name="_Toc438732108"/>
      <w:bookmarkStart w:id="739" w:name="_Toc438732197"/>
      <w:bookmarkStart w:id="740" w:name="_Toc442949213"/>
      <w:bookmarkStart w:id="741" w:name="_Toc442949302"/>
      <w:bookmarkStart w:id="742" w:name="_Toc477247771"/>
      <w:bookmarkStart w:id="743" w:name="_Toc477248071"/>
      <w:bookmarkStart w:id="744" w:name="_Toc480793955"/>
      <w:bookmarkStart w:id="745" w:name="_Toc4807941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rsidR="00BB3EA8" w:rsidRPr="00441201" w:rsidRDefault="00BB3EA8" w:rsidP="00BB3EA8">
      <w:pPr>
        <w:pStyle w:val="affa"/>
        <w:keepNext/>
        <w:numPr>
          <w:ilvl w:val="1"/>
          <w:numId w:val="84"/>
        </w:numPr>
        <w:tabs>
          <w:tab w:val="left" w:pos="1418"/>
        </w:tabs>
        <w:ind w:right="140"/>
        <w:jc w:val="both"/>
        <w:outlineLvl w:val="1"/>
        <w:rPr>
          <w:b/>
          <w:vanish/>
          <w:sz w:val="28"/>
          <w:szCs w:val="28"/>
        </w:rPr>
      </w:pPr>
      <w:bookmarkStart w:id="746" w:name="_Toc337550189"/>
      <w:bookmarkStart w:id="747" w:name="_Toc337550465"/>
      <w:bookmarkStart w:id="748" w:name="_Toc337550559"/>
      <w:bookmarkStart w:id="749" w:name="_Toc339264465"/>
      <w:bookmarkStart w:id="750" w:name="_Toc340130996"/>
      <w:bookmarkStart w:id="751" w:name="_Toc340131055"/>
      <w:bookmarkStart w:id="752" w:name="_Toc340135909"/>
      <w:bookmarkStart w:id="753" w:name="_Toc340135988"/>
      <w:bookmarkStart w:id="754" w:name="_Toc340136049"/>
      <w:bookmarkStart w:id="755" w:name="_Toc340136161"/>
      <w:bookmarkStart w:id="756" w:name="_Toc340136425"/>
      <w:bookmarkStart w:id="757" w:name="_Toc340487417"/>
      <w:bookmarkStart w:id="758" w:name="_Toc340487635"/>
      <w:bookmarkStart w:id="759" w:name="_Toc340487696"/>
      <w:bookmarkStart w:id="760" w:name="_Toc340507434"/>
      <w:bookmarkStart w:id="761" w:name="_Toc340507508"/>
      <w:bookmarkStart w:id="762" w:name="_Toc340678547"/>
      <w:bookmarkStart w:id="763" w:name="_Toc340678646"/>
      <w:bookmarkStart w:id="764" w:name="_Toc340678700"/>
      <w:bookmarkStart w:id="765" w:name="_Toc340678757"/>
      <w:bookmarkStart w:id="766" w:name="_Toc340873453"/>
      <w:bookmarkStart w:id="767" w:name="_Toc340873532"/>
      <w:bookmarkStart w:id="768" w:name="_Toc341078764"/>
      <w:bookmarkStart w:id="769" w:name="_Toc341078892"/>
      <w:bookmarkStart w:id="770" w:name="_Toc341078956"/>
      <w:bookmarkStart w:id="771" w:name="_Toc341079020"/>
      <w:bookmarkStart w:id="772" w:name="_Toc341079083"/>
      <w:bookmarkStart w:id="773" w:name="_Toc341080075"/>
      <w:bookmarkStart w:id="774" w:name="_Toc341080201"/>
      <w:bookmarkStart w:id="775" w:name="_Toc341080258"/>
      <w:bookmarkStart w:id="776" w:name="_Toc341080495"/>
      <w:bookmarkStart w:id="777" w:name="_Toc341080626"/>
      <w:bookmarkStart w:id="778" w:name="_Toc341354144"/>
      <w:bookmarkStart w:id="779" w:name="_Toc341354196"/>
      <w:bookmarkStart w:id="780" w:name="_Toc388451676"/>
      <w:bookmarkStart w:id="781" w:name="_Toc388452162"/>
      <w:bookmarkStart w:id="782" w:name="_Toc388452499"/>
      <w:bookmarkStart w:id="783" w:name="_Toc392510104"/>
      <w:bookmarkStart w:id="784" w:name="_Toc392510522"/>
      <w:bookmarkStart w:id="785" w:name="_Toc392510939"/>
      <w:bookmarkStart w:id="786" w:name="_Toc392511009"/>
      <w:bookmarkStart w:id="787" w:name="_Toc392664351"/>
      <w:bookmarkStart w:id="788" w:name="_Toc392751620"/>
      <w:bookmarkStart w:id="789" w:name="_Toc392751949"/>
      <w:bookmarkStart w:id="790" w:name="_Toc392752024"/>
      <w:bookmarkStart w:id="791" w:name="_Toc392753257"/>
      <w:bookmarkStart w:id="792" w:name="_Toc393110486"/>
      <w:bookmarkStart w:id="793" w:name="_Toc398037425"/>
      <w:bookmarkStart w:id="794" w:name="_Toc398037678"/>
      <w:bookmarkStart w:id="795" w:name="_Toc398037764"/>
      <w:bookmarkStart w:id="796" w:name="_Toc398037834"/>
      <w:bookmarkStart w:id="797" w:name="_Toc433114388"/>
      <w:bookmarkStart w:id="798" w:name="_Toc434581067"/>
      <w:bookmarkStart w:id="799" w:name="_Toc434581873"/>
      <w:bookmarkStart w:id="800" w:name="_Toc435018093"/>
      <w:bookmarkStart w:id="801" w:name="_Toc436321434"/>
      <w:bookmarkStart w:id="802" w:name="_Toc436329485"/>
      <w:bookmarkStart w:id="803" w:name="_Toc436412931"/>
      <w:bookmarkStart w:id="804" w:name="_Toc436578800"/>
      <w:bookmarkStart w:id="805" w:name="_Toc436578881"/>
      <w:bookmarkStart w:id="806" w:name="_Toc436579482"/>
      <w:bookmarkStart w:id="807" w:name="_Toc436580880"/>
      <w:bookmarkStart w:id="808" w:name="_Toc436728050"/>
      <w:bookmarkStart w:id="809" w:name="_Toc436737274"/>
      <w:bookmarkStart w:id="810" w:name="_Toc436911456"/>
      <w:bookmarkStart w:id="811" w:name="_Toc436911546"/>
      <w:bookmarkStart w:id="812" w:name="_Toc438212964"/>
      <w:bookmarkStart w:id="813" w:name="_Toc438213189"/>
      <w:bookmarkStart w:id="814" w:name="_Toc438646068"/>
      <w:bookmarkStart w:id="815" w:name="_Toc438646157"/>
      <w:bookmarkStart w:id="816" w:name="_Toc438732109"/>
      <w:bookmarkStart w:id="817" w:name="_Toc438732198"/>
      <w:bookmarkStart w:id="818" w:name="_Toc442949214"/>
      <w:bookmarkStart w:id="819" w:name="_Toc442949303"/>
      <w:bookmarkStart w:id="820" w:name="_Toc477247772"/>
      <w:bookmarkStart w:id="821" w:name="_Toc477248072"/>
      <w:bookmarkStart w:id="822" w:name="_Toc480793956"/>
      <w:bookmarkStart w:id="823" w:name="_Toc480794168"/>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rsidR="00BB3EA8" w:rsidRPr="00441201" w:rsidRDefault="00BB3EA8" w:rsidP="00BB3EA8">
      <w:pPr>
        <w:pStyle w:val="affa"/>
        <w:keepNext/>
        <w:numPr>
          <w:ilvl w:val="1"/>
          <w:numId w:val="84"/>
        </w:numPr>
        <w:tabs>
          <w:tab w:val="left" w:pos="1418"/>
        </w:tabs>
        <w:ind w:right="140"/>
        <w:jc w:val="both"/>
        <w:outlineLvl w:val="1"/>
        <w:rPr>
          <w:b/>
          <w:vanish/>
          <w:sz w:val="28"/>
          <w:szCs w:val="28"/>
        </w:rPr>
      </w:pPr>
      <w:bookmarkStart w:id="824" w:name="_Toc337550190"/>
      <w:bookmarkStart w:id="825" w:name="_Toc337550466"/>
      <w:bookmarkStart w:id="826" w:name="_Toc337550560"/>
      <w:bookmarkStart w:id="827" w:name="_Toc339264466"/>
      <w:bookmarkStart w:id="828" w:name="_Toc340130997"/>
      <w:bookmarkStart w:id="829" w:name="_Toc340131056"/>
      <w:bookmarkStart w:id="830" w:name="_Toc340135910"/>
      <w:bookmarkStart w:id="831" w:name="_Toc340135989"/>
      <w:bookmarkStart w:id="832" w:name="_Toc340136050"/>
      <w:bookmarkStart w:id="833" w:name="_Toc340136162"/>
      <w:bookmarkStart w:id="834" w:name="_Toc340136426"/>
      <w:bookmarkStart w:id="835" w:name="_Toc340487418"/>
      <w:bookmarkStart w:id="836" w:name="_Toc340487636"/>
      <w:bookmarkStart w:id="837" w:name="_Toc340487697"/>
      <w:bookmarkStart w:id="838" w:name="_Toc340507435"/>
      <w:bookmarkStart w:id="839" w:name="_Toc340507509"/>
      <w:bookmarkStart w:id="840" w:name="_Toc340678548"/>
      <w:bookmarkStart w:id="841" w:name="_Toc340678647"/>
      <w:bookmarkStart w:id="842" w:name="_Toc340678701"/>
      <w:bookmarkStart w:id="843" w:name="_Toc340678758"/>
      <w:bookmarkStart w:id="844" w:name="_Toc340873454"/>
      <w:bookmarkStart w:id="845" w:name="_Toc340873533"/>
      <w:bookmarkStart w:id="846" w:name="_Toc341078765"/>
      <w:bookmarkStart w:id="847" w:name="_Toc341078893"/>
      <w:bookmarkStart w:id="848" w:name="_Toc341078957"/>
      <w:bookmarkStart w:id="849" w:name="_Toc341079021"/>
      <w:bookmarkStart w:id="850" w:name="_Toc341079084"/>
      <w:bookmarkStart w:id="851" w:name="_Toc341080076"/>
      <w:bookmarkStart w:id="852" w:name="_Toc341080202"/>
      <w:bookmarkStart w:id="853" w:name="_Toc341080259"/>
      <w:bookmarkStart w:id="854" w:name="_Toc341080496"/>
      <w:bookmarkStart w:id="855" w:name="_Toc341080627"/>
      <w:bookmarkStart w:id="856" w:name="_Toc341354145"/>
      <w:bookmarkStart w:id="857" w:name="_Toc341354197"/>
      <w:bookmarkStart w:id="858" w:name="_Toc388451677"/>
      <w:bookmarkStart w:id="859" w:name="_Toc388452163"/>
      <w:bookmarkStart w:id="860" w:name="_Toc388452500"/>
      <w:bookmarkStart w:id="861" w:name="_Toc392510105"/>
      <w:bookmarkStart w:id="862" w:name="_Toc392510523"/>
      <w:bookmarkStart w:id="863" w:name="_Toc392510940"/>
      <w:bookmarkStart w:id="864" w:name="_Toc392511010"/>
      <w:bookmarkStart w:id="865" w:name="_Toc392664352"/>
      <w:bookmarkStart w:id="866" w:name="_Toc392751621"/>
      <w:bookmarkStart w:id="867" w:name="_Toc392751950"/>
      <w:bookmarkStart w:id="868" w:name="_Toc392752025"/>
      <w:bookmarkStart w:id="869" w:name="_Toc392753258"/>
      <w:bookmarkStart w:id="870" w:name="_Toc393110487"/>
      <w:bookmarkStart w:id="871" w:name="_Toc398037426"/>
      <w:bookmarkStart w:id="872" w:name="_Toc398037679"/>
      <w:bookmarkStart w:id="873" w:name="_Toc398037765"/>
      <w:bookmarkStart w:id="874" w:name="_Toc398037835"/>
      <w:bookmarkStart w:id="875" w:name="_Toc433114389"/>
      <w:bookmarkStart w:id="876" w:name="_Toc434581068"/>
      <w:bookmarkStart w:id="877" w:name="_Toc434581874"/>
      <w:bookmarkStart w:id="878" w:name="_Toc435018094"/>
      <w:bookmarkStart w:id="879" w:name="_Toc436321435"/>
      <w:bookmarkStart w:id="880" w:name="_Toc436329486"/>
      <w:bookmarkStart w:id="881" w:name="_Toc436412932"/>
      <w:bookmarkStart w:id="882" w:name="_Toc436578801"/>
      <w:bookmarkStart w:id="883" w:name="_Toc436578882"/>
      <w:bookmarkStart w:id="884" w:name="_Toc436579483"/>
      <w:bookmarkStart w:id="885" w:name="_Toc436580881"/>
      <w:bookmarkStart w:id="886" w:name="_Toc436728051"/>
      <w:bookmarkStart w:id="887" w:name="_Toc436737275"/>
      <w:bookmarkStart w:id="888" w:name="_Toc436911457"/>
      <w:bookmarkStart w:id="889" w:name="_Toc436911547"/>
      <w:bookmarkStart w:id="890" w:name="_Toc438212965"/>
      <w:bookmarkStart w:id="891" w:name="_Toc438213190"/>
      <w:bookmarkStart w:id="892" w:name="_Toc438646069"/>
      <w:bookmarkStart w:id="893" w:name="_Toc438646158"/>
      <w:bookmarkStart w:id="894" w:name="_Toc438732110"/>
      <w:bookmarkStart w:id="895" w:name="_Toc438732199"/>
      <w:bookmarkStart w:id="896" w:name="_Toc442949215"/>
      <w:bookmarkStart w:id="897" w:name="_Toc442949304"/>
      <w:bookmarkStart w:id="898" w:name="_Toc477247773"/>
      <w:bookmarkStart w:id="899" w:name="_Toc477248073"/>
      <w:bookmarkStart w:id="900" w:name="_Toc480793957"/>
      <w:bookmarkStart w:id="901" w:name="_Toc480794169"/>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rsidR="00BB3EA8" w:rsidRPr="00441201" w:rsidRDefault="00BB3EA8" w:rsidP="00BB3EA8">
      <w:pPr>
        <w:pStyle w:val="affa"/>
        <w:keepNext/>
        <w:numPr>
          <w:ilvl w:val="1"/>
          <w:numId w:val="84"/>
        </w:numPr>
        <w:tabs>
          <w:tab w:val="left" w:pos="1418"/>
        </w:tabs>
        <w:ind w:right="140"/>
        <w:jc w:val="both"/>
        <w:outlineLvl w:val="1"/>
        <w:rPr>
          <w:b/>
          <w:vanish/>
          <w:sz w:val="28"/>
          <w:szCs w:val="28"/>
        </w:rPr>
      </w:pPr>
      <w:bookmarkStart w:id="902" w:name="_Toc337550191"/>
      <w:bookmarkStart w:id="903" w:name="_Toc337550467"/>
      <w:bookmarkStart w:id="904" w:name="_Toc337550561"/>
      <w:bookmarkStart w:id="905" w:name="_Toc339264467"/>
      <w:bookmarkStart w:id="906" w:name="_Toc340130998"/>
      <w:bookmarkStart w:id="907" w:name="_Toc340131057"/>
      <w:bookmarkStart w:id="908" w:name="_Toc340135911"/>
      <w:bookmarkStart w:id="909" w:name="_Toc340135990"/>
      <w:bookmarkStart w:id="910" w:name="_Toc340136051"/>
      <w:bookmarkStart w:id="911" w:name="_Toc340136163"/>
      <w:bookmarkStart w:id="912" w:name="_Toc340136427"/>
      <w:bookmarkStart w:id="913" w:name="_Toc340487419"/>
      <w:bookmarkStart w:id="914" w:name="_Toc340487637"/>
      <w:bookmarkStart w:id="915" w:name="_Toc340487698"/>
      <w:bookmarkStart w:id="916" w:name="_Toc340507436"/>
      <w:bookmarkStart w:id="917" w:name="_Toc340507510"/>
      <w:bookmarkStart w:id="918" w:name="_Toc340678549"/>
      <w:bookmarkStart w:id="919" w:name="_Toc340678648"/>
      <w:bookmarkStart w:id="920" w:name="_Toc340678702"/>
      <w:bookmarkStart w:id="921" w:name="_Toc340678759"/>
      <w:bookmarkStart w:id="922" w:name="_Toc340873455"/>
      <w:bookmarkStart w:id="923" w:name="_Toc340873534"/>
      <w:bookmarkStart w:id="924" w:name="_Toc341078766"/>
      <w:bookmarkStart w:id="925" w:name="_Toc341078894"/>
      <w:bookmarkStart w:id="926" w:name="_Toc341078958"/>
      <w:bookmarkStart w:id="927" w:name="_Toc341079022"/>
      <w:bookmarkStart w:id="928" w:name="_Toc341079085"/>
      <w:bookmarkStart w:id="929" w:name="_Toc341080077"/>
      <w:bookmarkStart w:id="930" w:name="_Toc341080203"/>
      <w:bookmarkStart w:id="931" w:name="_Toc341080260"/>
      <w:bookmarkStart w:id="932" w:name="_Toc341080497"/>
      <w:bookmarkStart w:id="933" w:name="_Toc341080628"/>
      <w:bookmarkStart w:id="934" w:name="_Toc341354146"/>
      <w:bookmarkStart w:id="935" w:name="_Toc341354198"/>
      <w:bookmarkStart w:id="936" w:name="_Toc388451678"/>
      <w:bookmarkStart w:id="937" w:name="_Toc388452164"/>
      <w:bookmarkStart w:id="938" w:name="_Toc388452501"/>
      <w:bookmarkStart w:id="939" w:name="_Toc392510106"/>
      <w:bookmarkStart w:id="940" w:name="_Toc392510524"/>
      <w:bookmarkStart w:id="941" w:name="_Toc392510941"/>
      <w:bookmarkStart w:id="942" w:name="_Toc392511011"/>
      <w:bookmarkStart w:id="943" w:name="_Toc392664353"/>
      <w:bookmarkStart w:id="944" w:name="_Toc392751622"/>
      <w:bookmarkStart w:id="945" w:name="_Toc392751951"/>
      <w:bookmarkStart w:id="946" w:name="_Toc392752026"/>
      <w:bookmarkStart w:id="947" w:name="_Toc392753259"/>
      <w:bookmarkStart w:id="948" w:name="_Toc393110488"/>
      <w:bookmarkStart w:id="949" w:name="_Toc398037427"/>
      <w:bookmarkStart w:id="950" w:name="_Toc398037680"/>
      <w:bookmarkStart w:id="951" w:name="_Toc398037766"/>
      <w:bookmarkStart w:id="952" w:name="_Toc398037836"/>
      <w:bookmarkStart w:id="953" w:name="_Toc433114390"/>
      <w:bookmarkStart w:id="954" w:name="_Toc434581069"/>
      <w:bookmarkStart w:id="955" w:name="_Toc434581875"/>
      <w:bookmarkStart w:id="956" w:name="_Toc435018095"/>
      <w:bookmarkStart w:id="957" w:name="_Toc436321436"/>
      <w:bookmarkStart w:id="958" w:name="_Toc436329487"/>
      <w:bookmarkStart w:id="959" w:name="_Toc436412933"/>
      <w:bookmarkStart w:id="960" w:name="_Toc436578802"/>
      <w:bookmarkStart w:id="961" w:name="_Toc436578883"/>
      <w:bookmarkStart w:id="962" w:name="_Toc436579484"/>
      <w:bookmarkStart w:id="963" w:name="_Toc436580882"/>
      <w:bookmarkStart w:id="964" w:name="_Toc436728052"/>
      <w:bookmarkStart w:id="965" w:name="_Toc436737276"/>
      <w:bookmarkStart w:id="966" w:name="_Toc436911458"/>
      <w:bookmarkStart w:id="967" w:name="_Toc436911548"/>
      <w:bookmarkStart w:id="968" w:name="_Toc438212966"/>
      <w:bookmarkStart w:id="969" w:name="_Toc438213191"/>
      <w:bookmarkStart w:id="970" w:name="_Toc438646070"/>
      <w:bookmarkStart w:id="971" w:name="_Toc438646159"/>
      <w:bookmarkStart w:id="972" w:name="_Toc438732111"/>
      <w:bookmarkStart w:id="973" w:name="_Toc438732200"/>
      <w:bookmarkStart w:id="974" w:name="_Toc442949216"/>
      <w:bookmarkStart w:id="975" w:name="_Toc442949305"/>
      <w:bookmarkStart w:id="976" w:name="_Toc477247774"/>
      <w:bookmarkStart w:id="977" w:name="_Toc477248074"/>
      <w:bookmarkStart w:id="978" w:name="_Toc480793958"/>
      <w:bookmarkStart w:id="979" w:name="_Toc480794170"/>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rsidR="00BB3EA8" w:rsidRPr="00441201" w:rsidRDefault="00BB3EA8" w:rsidP="00BB3EA8">
      <w:pPr>
        <w:pStyle w:val="affa"/>
        <w:keepNext/>
        <w:numPr>
          <w:ilvl w:val="1"/>
          <w:numId w:val="84"/>
        </w:numPr>
        <w:tabs>
          <w:tab w:val="left" w:pos="1418"/>
        </w:tabs>
        <w:ind w:right="140"/>
        <w:jc w:val="both"/>
        <w:outlineLvl w:val="1"/>
        <w:rPr>
          <w:b/>
          <w:vanish/>
          <w:sz w:val="28"/>
          <w:szCs w:val="28"/>
        </w:rPr>
      </w:pPr>
      <w:bookmarkStart w:id="980" w:name="_Toc337550192"/>
      <w:bookmarkStart w:id="981" w:name="_Toc337550468"/>
      <w:bookmarkStart w:id="982" w:name="_Toc337550562"/>
      <w:bookmarkStart w:id="983" w:name="_Toc339264468"/>
      <w:bookmarkStart w:id="984" w:name="_Toc340130999"/>
      <w:bookmarkStart w:id="985" w:name="_Toc340131058"/>
      <w:bookmarkStart w:id="986" w:name="_Toc340135912"/>
      <w:bookmarkStart w:id="987" w:name="_Toc340135991"/>
      <w:bookmarkStart w:id="988" w:name="_Toc340136052"/>
      <w:bookmarkStart w:id="989" w:name="_Toc340136164"/>
      <w:bookmarkStart w:id="990" w:name="_Toc340136428"/>
      <w:bookmarkStart w:id="991" w:name="_Toc340487420"/>
      <w:bookmarkStart w:id="992" w:name="_Toc340487638"/>
      <w:bookmarkStart w:id="993" w:name="_Toc340487699"/>
      <w:bookmarkStart w:id="994" w:name="_Toc340507437"/>
      <w:bookmarkStart w:id="995" w:name="_Toc340507511"/>
      <w:bookmarkStart w:id="996" w:name="_Toc340678550"/>
      <w:bookmarkStart w:id="997" w:name="_Toc340678649"/>
      <w:bookmarkStart w:id="998" w:name="_Toc340678703"/>
      <w:bookmarkStart w:id="999" w:name="_Toc340678760"/>
      <w:bookmarkStart w:id="1000" w:name="_Toc340873456"/>
      <w:bookmarkStart w:id="1001" w:name="_Toc340873535"/>
      <w:bookmarkStart w:id="1002" w:name="_Toc341078767"/>
      <w:bookmarkStart w:id="1003" w:name="_Toc341078895"/>
      <w:bookmarkStart w:id="1004" w:name="_Toc341078959"/>
      <w:bookmarkStart w:id="1005" w:name="_Toc341079023"/>
      <w:bookmarkStart w:id="1006" w:name="_Toc341079086"/>
      <w:bookmarkStart w:id="1007" w:name="_Toc341080078"/>
      <w:bookmarkStart w:id="1008" w:name="_Toc341080204"/>
      <w:bookmarkStart w:id="1009" w:name="_Toc341080261"/>
      <w:bookmarkStart w:id="1010" w:name="_Toc341080498"/>
      <w:bookmarkStart w:id="1011" w:name="_Toc341080629"/>
      <w:bookmarkStart w:id="1012" w:name="_Toc341354147"/>
      <w:bookmarkStart w:id="1013" w:name="_Toc341354199"/>
      <w:bookmarkStart w:id="1014" w:name="_Toc388451679"/>
      <w:bookmarkStart w:id="1015" w:name="_Toc388452165"/>
      <w:bookmarkStart w:id="1016" w:name="_Toc388452502"/>
      <w:bookmarkStart w:id="1017" w:name="_Toc392510107"/>
      <w:bookmarkStart w:id="1018" w:name="_Toc392510525"/>
      <w:bookmarkStart w:id="1019" w:name="_Toc392510942"/>
      <w:bookmarkStart w:id="1020" w:name="_Toc392511012"/>
      <w:bookmarkStart w:id="1021" w:name="_Toc392664354"/>
      <w:bookmarkStart w:id="1022" w:name="_Toc392751623"/>
      <w:bookmarkStart w:id="1023" w:name="_Toc392751952"/>
      <w:bookmarkStart w:id="1024" w:name="_Toc392752027"/>
      <w:bookmarkStart w:id="1025" w:name="_Toc392753260"/>
      <w:bookmarkStart w:id="1026" w:name="_Toc393110489"/>
      <w:bookmarkStart w:id="1027" w:name="_Toc398037428"/>
      <w:bookmarkStart w:id="1028" w:name="_Toc398037681"/>
      <w:bookmarkStart w:id="1029" w:name="_Toc398037767"/>
      <w:bookmarkStart w:id="1030" w:name="_Toc398037837"/>
      <w:bookmarkStart w:id="1031" w:name="_Toc433114391"/>
      <w:bookmarkStart w:id="1032" w:name="_Toc434581070"/>
      <w:bookmarkStart w:id="1033" w:name="_Toc434581876"/>
      <w:bookmarkStart w:id="1034" w:name="_Toc435018096"/>
      <w:bookmarkStart w:id="1035" w:name="_Toc436321437"/>
      <w:bookmarkStart w:id="1036" w:name="_Toc436329488"/>
      <w:bookmarkStart w:id="1037" w:name="_Toc436412934"/>
      <w:bookmarkStart w:id="1038" w:name="_Toc436578803"/>
      <w:bookmarkStart w:id="1039" w:name="_Toc436578884"/>
      <w:bookmarkStart w:id="1040" w:name="_Toc436579485"/>
      <w:bookmarkStart w:id="1041" w:name="_Toc436580883"/>
      <w:bookmarkStart w:id="1042" w:name="_Toc436728053"/>
      <w:bookmarkStart w:id="1043" w:name="_Toc436737277"/>
      <w:bookmarkStart w:id="1044" w:name="_Toc436911459"/>
      <w:bookmarkStart w:id="1045" w:name="_Toc436911549"/>
      <w:bookmarkStart w:id="1046" w:name="_Toc438212967"/>
      <w:bookmarkStart w:id="1047" w:name="_Toc438213192"/>
      <w:bookmarkStart w:id="1048" w:name="_Toc438646071"/>
      <w:bookmarkStart w:id="1049" w:name="_Toc438646160"/>
      <w:bookmarkStart w:id="1050" w:name="_Toc438732112"/>
      <w:bookmarkStart w:id="1051" w:name="_Toc438732201"/>
      <w:bookmarkStart w:id="1052" w:name="_Toc442949217"/>
      <w:bookmarkStart w:id="1053" w:name="_Toc442949306"/>
      <w:bookmarkStart w:id="1054" w:name="_Toc477247775"/>
      <w:bookmarkStart w:id="1055" w:name="_Toc477248075"/>
      <w:bookmarkStart w:id="1056" w:name="_Toc480793959"/>
      <w:bookmarkStart w:id="1057" w:name="_Toc480794171"/>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rsidR="00BB3EA8" w:rsidRPr="00441201" w:rsidRDefault="00BB3EA8" w:rsidP="00BB3EA8">
      <w:pPr>
        <w:pStyle w:val="3"/>
        <w:numPr>
          <w:ilvl w:val="2"/>
          <w:numId w:val="43"/>
        </w:numPr>
        <w:tabs>
          <w:tab w:val="left" w:pos="709"/>
        </w:tabs>
        <w:ind w:left="709" w:hanging="709"/>
      </w:pPr>
      <w:bookmarkStart w:id="1058" w:name="_Toc340135992"/>
      <w:bookmarkStart w:id="1059" w:name="_Toc340136053"/>
      <w:bookmarkStart w:id="1060" w:name="_Toc340136165"/>
      <w:bookmarkStart w:id="1061" w:name="_Toc436248081"/>
      <w:bookmarkStart w:id="1062" w:name="_Toc480794172"/>
      <w:bookmarkStart w:id="1063" w:name="_Toc340135993"/>
      <w:bookmarkStart w:id="1064" w:name="_Toc340136054"/>
      <w:bookmarkStart w:id="1065" w:name="_Toc340136166"/>
      <w:r w:rsidRPr="00441201">
        <w:t>Описание организационной структуры</w:t>
      </w:r>
      <w:bookmarkEnd w:id="1058"/>
      <w:bookmarkEnd w:id="1059"/>
      <w:bookmarkEnd w:id="1060"/>
      <w:bookmarkEnd w:id="1061"/>
      <w:bookmarkEnd w:id="1062"/>
    </w:p>
    <w:p w:rsidR="00BB3EA8" w:rsidRPr="00441201" w:rsidRDefault="00BB3EA8" w:rsidP="00BB3EA8"/>
    <w:p w:rsidR="00BB3EA8" w:rsidRPr="00441201" w:rsidRDefault="00BB3EA8" w:rsidP="00BB3EA8">
      <w:pPr>
        <w:tabs>
          <w:tab w:val="left" w:pos="993"/>
        </w:tabs>
        <w:ind w:firstLine="709"/>
        <w:jc w:val="both"/>
        <w:rPr>
          <w:sz w:val="28"/>
          <w:szCs w:val="28"/>
        </w:rPr>
      </w:pPr>
      <w:r w:rsidRPr="00441201">
        <w:rPr>
          <w:sz w:val="28"/>
          <w:szCs w:val="28"/>
        </w:rPr>
        <w:t>На территории городского поседения Кондинское централизованное холодное водоснабжение организовано только на территории пгт. Кондинское. Доля жилищного фонда городского поселения, оборудованного централизованным холодным водоснабжением, в 2016 г. составила 60%.</w:t>
      </w:r>
    </w:p>
    <w:p w:rsidR="00BB3EA8" w:rsidRPr="00441201" w:rsidRDefault="00BB3EA8" w:rsidP="00BB3EA8">
      <w:pPr>
        <w:tabs>
          <w:tab w:val="left" w:pos="993"/>
        </w:tabs>
        <w:ind w:firstLine="709"/>
        <w:jc w:val="both"/>
        <w:rPr>
          <w:sz w:val="28"/>
          <w:szCs w:val="28"/>
        </w:rPr>
      </w:pPr>
      <w:r w:rsidRPr="00441201">
        <w:rPr>
          <w:sz w:val="28"/>
          <w:szCs w:val="28"/>
        </w:rPr>
        <w:t>Население, не охваченное централизованными системами водоснабжения, использует индивидуальные источники (колодцы питьевой воды и скважины).</w:t>
      </w:r>
    </w:p>
    <w:p w:rsidR="00BB3EA8" w:rsidRPr="00441201" w:rsidRDefault="00BB3EA8" w:rsidP="00BB3EA8">
      <w:pPr>
        <w:tabs>
          <w:tab w:val="left" w:pos="993"/>
        </w:tabs>
        <w:ind w:firstLine="709"/>
        <w:jc w:val="both"/>
        <w:rPr>
          <w:sz w:val="28"/>
          <w:szCs w:val="28"/>
        </w:rPr>
      </w:pPr>
      <w:r w:rsidRPr="00441201">
        <w:rPr>
          <w:sz w:val="28"/>
          <w:szCs w:val="28"/>
        </w:rPr>
        <w:t>Централизованное горячее водоснабжение в городском поселении Кондинское отсутствует.</w:t>
      </w:r>
    </w:p>
    <w:p w:rsidR="00BB3EA8" w:rsidRPr="00441201" w:rsidRDefault="00BB3EA8" w:rsidP="00BB3EA8">
      <w:pPr>
        <w:ind w:firstLine="708"/>
        <w:jc w:val="both"/>
        <w:rPr>
          <w:sz w:val="28"/>
        </w:rPr>
      </w:pPr>
      <w:r w:rsidRPr="00441201">
        <w:rPr>
          <w:sz w:val="28"/>
          <w:szCs w:val="28"/>
        </w:rPr>
        <w:t xml:space="preserve">Услуги водоснабжения в пгт. Кондинское оказывает ООО «ККП». Для реализации услуг водоснабжения ООО «ККП» использует собственное и арендованное имущество, переданное Комитетом по управлению муниципальным имуществом администрации Кондинского района и администрацией городского поселения Кондинское Кондинского района. </w:t>
      </w:r>
    </w:p>
    <w:p w:rsidR="00BB3EA8" w:rsidRPr="00441201" w:rsidRDefault="00BB3EA8" w:rsidP="00BB3EA8">
      <w:pPr>
        <w:tabs>
          <w:tab w:val="left" w:pos="993"/>
        </w:tabs>
        <w:ind w:firstLine="709"/>
        <w:jc w:val="both"/>
        <w:rPr>
          <w:sz w:val="28"/>
          <w:szCs w:val="28"/>
        </w:rPr>
      </w:pPr>
      <w:r w:rsidRPr="00441201">
        <w:rPr>
          <w:sz w:val="28"/>
          <w:szCs w:val="28"/>
        </w:rPr>
        <w:t>ООО «К</w:t>
      </w:r>
      <w:r>
        <w:rPr>
          <w:sz w:val="28"/>
          <w:szCs w:val="28"/>
        </w:rPr>
        <w:t>К</w:t>
      </w:r>
      <w:r w:rsidRPr="00441201">
        <w:rPr>
          <w:sz w:val="28"/>
          <w:szCs w:val="28"/>
        </w:rPr>
        <w:t xml:space="preserve">П» </w:t>
      </w:r>
      <w:proofErr w:type="gramStart"/>
      <w:r w:rsidRPr="00441201">
        <w:rPr>
          <w:sz w:val="28"/>
          <w:szCs w:val="28"/>
        </w:rPr>
        <w:t>наделен</w:t>
      </w:r>
      <w:proofErr w:type="gramEnd"/>
      <w:r w:rsidRPr="00441201">
        <w:rPr>
          <w:sz w:val="28"/>
          <w:szCs w:val="28"/>
        </w:rPr>
        <w:t xml:space="preserve"> статусом гарантирующей организации на основании постановления администрации Кондинского района от 27.08.2014 № 1745 «Об определении гарантирующих организаций в сфере водоснабжения и водоотведения в поселениях Кондинского района».</w:t>
      </w:r>
    </w:p>
    <w:p w:rsidR="00BB3EA8" w:rsidRPr="00441201" w:rsidRDefault="00BB3EA8" w:rsidP="00BB3EA8">
      <w:pPr>
        <w:ind w:firstLine="709"/>
        <w:jc w:val="both"/>
        <w:rPr>
          <w:sz w:val="28"/>
          <w:szCs w:val="28"/>
        </w:rPr>
      </w:pPr>
      <w:r w:rsidRPr="00441201">
        <w:rPr>
          <w:sz w:val="28"/>
          <w:szCs w:val="28"/>
        </w:rPr>
        <w:t>Структура централизованной системы водоснабжения пгт. Кондинское состоит из следующих основных элементов:</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водозаборы – 1 ед.;</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водозаборные скважины – 2</w:t>
      </w:r>
      <w:r w:rsidRPr="00441201">
        <w:rPr>
          <w:sz w:val="28"/>
        </w:rPr>
        <w:t xml:space="preserve"> ед.</w:t>
      </w:r>
      <w:r w:rsidRPr="00441201">
        <w:rPr>
          <w:sz w:val="28"/>
          <w:szCs w:val="28"/>
        </w:rPr>
        <w:t>;</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насосная станция I-ого подъема – 1 ед.;</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водоочистные сооружения – 1 ед.;</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резервуары чистой воды – 2 ед.;</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водопроводные сети –  26,776 км.</w:t>
      </w:r>
    </w:p>
    <w:p w:rsidR="00BB3EA8" w:rsidRPr="00441201" w:rsidRDefault="00BB3EA8" w:rsidP="00BB3EA8">
      <w:pPr>
        <w:pStyle w:val="affa"/>
        <w:tabs>
          <w:tab w:val="left" w:pos="993"/>
        </w:tabs>
        <w:ind w:left="709" w:right="20"/>
        <w:jc w:val="both"/>
        <w:rPr>
          <w:sz w:val="28"/>
          <w:szCs w:val="28"/>
        </w:rPr>
      </w:pPr>
    </w:p>
    <w:p w:rsidR="00BB3EA8" w:rsidRPr="00441201" w:rsidRDefault="00BB3EA8" w:rsidP="00BB3EA8">
      <w:pPr>
        <w:pStyle w:val="3"/>
        <w:numPr>
          <w:ilvl w:val="2"/>
          <w:numId w:val="43"/>
        </w:numPr>
        <w:tabs>
          <w:tab w:val="left" w:pos="709"/>
        </w:tabs>
        <w:ind w:left="709" w:hanging="709"/>
      </w:pPr>
      <w:r w:rsidRPr="00441201">
        <w:t xml:space="preserve"> </w:t>
      </w:r>
      <w:bookmarkStart w:id="1066" w:name="_Toc436248082"/>
      <w:bookmarkStart w:id="1067" w:name="_Toc480794173"/>
      <w:r w:rsidRPr="00441201">
        <w:t>Анализ существующего технического состояния системы водоснабжения</w:t>
      </w:r>
      <w:bookmarkEnd w:id="1066"/>
      <w:bookmarkEnd w:id="1067"/>
    </w:p>
    <w:p w:rsidR="00BB3EA8" w:rsidRPr="00441201" w:rsidRDefault="00BB3EA8" w:rsidP="00BB3EA8"/>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Анализ эффективности и надежности имеющихся источников водоснабжения, имеющиеся проблемы и направления их решения</w:t>
      </w:r>
    </w:p>
    <w:p w:rsidR="00BB3EA8" w:rsidRPr="00441201" w:rsidRDefault="00BB3EA8" w:rsidP="00BB3EA8"/>
    <w:p w:rsidR="00BB3EA8" w:rsidRPr="00441201" w:rsidRDefault="00BB3EA8" w:rsidP="00BB3EA8">
      <w:pPr>
        <w:pStyle w:val="5"/>
        <w:rPr>
          <w:i/>
        </w:rPr>
      </w:pPr>
      <w:r w:rsidRPr="00441201">
        <w:t>Технические параметры</w:t>
      </w:r>
    </w:p>
    <w:p w:rsidR="00BB3EA8" w:rsidRPr="00441201" w:rsidRDefault="00BB3EA8" w:rsidP="00BB3EA8">
      <w:pPr>
        <w:pStyle w:val="afffff3"/>
        <w:rPr>
          <w:sz w:val="28"/>
        </w:rPr>
      </w:pPr>
      <w:r w:rsidRPr="00441201">
        <w:rPr>
          <w:sz w:val="28"/>
        </w:rPr>
        <w:t xml:space="preserve">Источником водоснабжения пгт. Кондинское  является подземный водозабор, состоящий из двух артезианских скважин, расположенных на территории котельной №1, на расстоянии </w:t>
      </w:r>
      <w:smartTag w:uri="urn:schemas-microsoft-com:office:smarttags" w:element="metricconverter">
        <w:smartTagPr>
          <w:attr w:name="ProductID" w:val="52 метров"/>
        </w:smartTagPr>
        <w:r w:rsidRPr="00441201">
          <w:rPr>
            <w:sz w:val="28"/>
          </w:rPr>
          <w:t>52 метров</w:t>
        </w:r>
      </w:smartTag>
      <w:r w:rsidRPr="00441201">
        <w:rPr>
          <w:sz w:val="28"/>
        </w:rPr>
        <w:t xml:space="preserve"> друг от друга:</w:t>
      </w:r>
    </w:p>
    <w:p w:rsidR="00BB3EA8" w:rsidRPr="00441201" w:rsidRDefault="00BB3EA8" w:rsidP="00BB3EA8">
      <w:pPr>
        <w:pStyle w:val="afffff3"/>
        <w:numPr>
          <w:ilvl w:val="0"/>
          <w:numId w:val="38"/>
        </w:numPr>
        <w:ind w:hanging="357"/>
        <w:rPr>
          <w:sz w:val="28"/>
        </w:rPr>
      </w:pPr>
      <w:r w:rsidRPr="00441201">
        <w:rPr>
          <w:sz w:val="28"/>
        </w:rPr>
        <w:t>скважина 74-ТБВ /2 - введена в эксплуатацию в 2003 г.;</w:t>
      </w:r>
    </w:p>
    <w:p w:rsidR="00BB3EA8" w:rsidRPr="00441201" w:rsidRDefault="00BB3EA8" w:rsidP="00BB3EA8">
      <w:pPr>
        <w:pStyle w:val="afffff3"/>
        <w:numPr>
          <w:ilvl w:val="0"/>
          <w:numId w:val="38"/>
        </w:numPr>
        <w:ind w:hanging="357"/>
        <w:rPr>
          <w:sz w:val="28"/>
        </w:rPr>
      </w:pPr>
      <w:r w:rsidRPr="00441201">
        <w:rPr>
          <w:sz w:val="28"/>
        </w:rPr>
        <w:t xml:space="preserve">скважина 73-ТБВ/1 - введена в эксплуатацию в 2003 г. </w:t>
      </w:r>
    </w:p>
    <w:p w:rsidR="00BB3EA8" w:rsidRPr="00441201" w:rsidRDefault="00BB3EA8" w:rsidP="00BB3EA8">
      <w:pPr>
        <w:pStyle w:val="afffff3"/>
        <w:rPr>
          <w:sz w:val="28"/>
        </w:rPr>
      </w:pPr>
      <w:r w:rsidRPr="00441201">
        <w:rPr>
          <w:sz w:val="28"/>
        </w:rPr>
        <w:t xml:space="preserve">Вода из скважин насосами первого подъема подается на станцию обезжелезивания ВОС. На выходе со станции очищенная вода обеззараживается </w:t>
      </w:r>
      <w:r w:rsidRPr="00441201">
        <w:rPr>
          <w:sz w:val="28"/>
        </w:rPr>
        <w:lastRenderedPageBreak/>
        <w:t xml:space="preserve">раствором гипохлорита кальция и отводится на заполнение двух резервуаров емкостью 300м³. Из резервуаров насосами вода подается на установку обеззараживания ультрафиолетовым облучением. Очищенная и обеззараженная вода питьевого качества по двум трубопроводам поступает в распределительную сеть поселка. </w:t>
      </w:r>
    </w:p>
    <w:p w:rsidR="00BB3EA8" w:rsidRPr="00441201" w:rsidRDefault="00BB3EA8" w:rsidP="00BB3EA8">
      <w:pPr>
        <w:pStyle w:val="afffff3"/>
        <w:rPr>
          <w:sz w:val="28"/>
        </w:rPr>
      </w:pPr>
      <w:r w:rsidRPr="00441201">
        <w:rPr>
          <w:sz w:val="28"/>
        </w:rPr>
        <w:t>Характеристики скважин и установленного на них оборудования представлены в табл. 29.</w:t>
      </w:r>
    </w:p>
    <w:p w:rsidR="00BB3EA8" w:rsidRPr="00441201" w:rsidRDefault="00BB3EA8" w:rsidP="00BB3EA8">
      <w:pPr>
        <w:pStyle w:val="11111"/>
        <w:keepNext/>
        <w:numPr>
          <w:ilvl w:val="0"/>
          <w:numId w:val="0"/>
        </w:numPr>
        <w:spacing w:before="0" w:after="0"/>
        <w:ind w:right="0"/>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55</w:t>
      </w:r>
      <w:r w:rsidR="00D0305B" w:rsidRPr="00441201">
        <w:rPr>
          <w:b/>
          <w:sz w:val="24"/>
        </w:rPr>
        <w:fldChar w:fldCharType="end"/>
      </w:r>
    </w:p>
    <w:p w:rsidR="00BB3EA8" w:rsidRPr="00441201" w:rsidRDefault="00BB3EA8" w:rsidP="00BB3EA8">
      <w:pPr>
        <w:jc w:val="center"/>
        <w:rPr>
          <w:b/>
          <w:sz w:val="24"/>
        </w:rPr>
      </w:pPr>
      <w:r w:rsidRPr="00441201">
        <w:rPr>
          <w:b/>
          <w:sz w:val="24"/>
        </w:rPr>
        <w:t>Характеристики скважин пгт. Кондинское</w:t>
      </w:r>
    </w:p>
    <w:tbl>
      <w:tblPr>
        <w:tblW w:w="5000" w:type="pct"/>
        <w:tblCellMar>
          <w:left w:w="57" w:type="dxa"/>
          <w:right w:w="57" w:type="dxa"/>
        </w:tblCellMar>
        <w:tblLook w:val="00A0"/>
      </w:tblPr>
      <w:tblGrid>
        <w:gridCol w:w="2170"/>
        <w:gridCol w:w="1616"/>
        <w:gridCol w:w="3042"/>
        <w:gridCol w:w="3492"/>
      </w:tblGrid>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rPr>
                <w:b/>
              </w:rPr>
            </w:pPr>
            <w:r w:rsidRPr="00441201">
              <w:rPr>
                <w:b/>
              </w:rPr>
              <w:t>Наименование и местоположение</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rPr>
                <w:b/>
              </w:rPr>
            </w:pPr>
            <w:r w:rsidRPr="00441201">
              <w:rPr>
                <w:b/>
              </w:rPr>
              <w:t>Арт. скважина 74 – ТБВ /2</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rPr>
                <w:b/>
              </w:rPr>
            </w:pPr>
            <w:r w:rsidRPr="00441201">
              <w:rPr>
                <w:b/>
              </w:rPr>
              <w:t>Арт. скважина 73 – ТБВ/1</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Марка насоса</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ЭЦВ 8-25-100 (</w:t>
            </w:r>
            <w:smartTag w:uri="urn:schemas-microsoft-com:office:smarttags" w:element="metricconverter">
              <w:smartTagPr>
                <w:attr w:name="ProductID" w:val="2003 г"/>
              </w:smartTagPr>
              <w:r w:rsidRPr="00441201">
                <w:t>2003 г</w:t>
              </w:r>
            </w:smartTag>
            <w:r w:rsidRPr="00441201">
              <w:t>.)</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ЭЦВ 8-25-100 (</w:t>
            </w:r>
            <w:smartTag w:uri="urn:schemas-microsoft-com:office:smarttags" w:element="metricconverter">
              <w:smartTagPr>
                <w:attr w:name="ProductID" w:val="2003 г"/>
              </w:smartTagPr>
              <w:r w:rsidRPr="00441201">
                <w:t>2003 г</w:t>
              </w:r>
            </w:smartTag>
            <w:r w:rsidRPr="00441201">
              <w:t>.)</w:t>
            </w:r>
          </w:p>
        </w:tc>
      </w:tr>
      <w:tr w:rsidR="00BB3EA8" w:rsidRPr="00441201" w:rsidTr="00BB3EA8">
        <w:trPr>
          <w:trHeight w:val="454"/>
        </w:trPr>
        <w:tc>
          <w:tcPr>
            <w:tcW w:w="1051" w:type="pct"/>
            <w:vMerge w:val="restart"/>
            <w:tcBorders>
              <w:top w:val="nil"/>
              <w:left w:val="single" w:sz="8" w:space="0" w:color="auto"/>
              <w:bottom w:val="single" w:sz="8" w:space="0" w:color="auto"/>
              <w:right w:val="single" w:sz="8" w:space="0" w:color="000000"/>
            </w:tcBorders>
            <w:vAlign w:val="center"/>
          </w:tcPr>
          <w:p w:rsidR="00BB3EA8" w:rsidRPr="00441201" w:rsidRDefault="00BB3EA8" w:rsidP="00BB3EA8">
            <w:pPr>
              <w:pStyle w:val="affffffffffff2"/>
            </w:pPr>
            <w:r w:rsidRPr="00441201">
              <w:t>Характеристика оборудования</w:t>
            </w:r>
          </w:p>
        </w:tc>
        <w:tc>
          <w:tcPr>
            <w:tcW w:w="783" w:type="pct"/>
            <w:tcBorders>
              <w:top w:val="nil"/>
              <w:left w:val="nil"/>
              <w:bottom w:val="single" w:sz="8" w:space="0" w:color="auto"/>
              <w:right w:val="single" w:sz="8" w:space="0" w:color="auto"/>
            </w:tcBorders>
            <w:vAlign w:val="center"/>
          </w:tcPr>
          <w:p w:rsidR="00BB3EA8" w:rsidRPr="00441201" w:rsidRDefault="00BB3EA8" w:rsidP="00BB3EA8">
            <w:pPr>
              <w:pStyle w:val="affffffffffff2"/>
            </w:pPr>
            <w:proofErr w:type="gramStart"/>
            <w:r w:rsidRPr="00441201">
              <w:t>Производи-тельность</w:t>
            </w:r>
            <w:proofErr w:type="gramEnd"/>
            <w:r w:rsidRPr="00441201">
              <w:t>, м³/час</w:t>
            </w:r>
          </w:p>
        </w:tc>
        <w:tc>
          <w:tcPr>
            <w:tcW w:w="1474"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25</w:t>
            </w:r>
          </w:p>
        </w:tc>
        <w:tc>
          <w:tcPr>
            <w:tcW w:w="1692"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25</w:t>
            </w:r>
          </w:p>
        </w:tc>
      </w:tr>
      <w:tr w:rsidR="00BB3EA8" w:rsidRPr="00441201" w:rsidTr="00BB3EA8">
        <w:trPr>
          <w:trHeight w:val="454"/>
        </w:trPr>
        <w:tc>
          <w:tcPr>
            <w:tcW w:w="1051" w:type="pct"/>
            <w:vMerge/>
            <w:tcBorders>
              <w:top w:val="nil"/>
              <w:left w:val="single" w:sz="8" w:space="0" w:color="auto"/>
              <w:bottom w:val="single" w:sz="8" w:space="0" w:color="auto"/>
              <w:right w:val="single" w:sz="8" w:space="0" w:color="000000"/>
            </w:tcBorders>
            <w:vAlign w:val="center"/>
          </w:tcPr>
          <w:p w:rsidR="00BB3EA8" w:rsidRPr="00441201" w:rsidRDefault="00BB3EA8" w:rsidP="00BB3EA8">
            <w:pPr>
              <w:pStyle w:val="affffffffffff2"/>
            </w:pPr>
          </w:p>
        </w:tc>
        <w:tc>
          <w:tcPr>
            <w:tcW w:w="783"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 xml:space="preserve">Напор, </w:t>
            </w:r>
            <w:proofErr w:type="gramStart"/>
            <w:r w:rsidRPr="00441201">
              <w:t>м</w:t>
            </w:r>
            <w:proofErr w:type="gramEnd"/>
          </w:p>
        </w:tc>
        <w:tc>
          <w:tcPr>
            <w:tcW w:w="1474"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100</w:t>
            </w:r>
          </w:p>
        </w:tc>
        <w:tc>
          <w:tcPr>
            <w:tcW w:w="1692"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100</w:t>
            </w:r>
          </w:p>
        </w:tc>
      </w:tr>
      <w:tr w:rsidR="00BB3EA8" w:rsidRPr="00441201" w:rsidTr="00BB3EA8">
        <w:trPr>
          <w:trHeight w:val="454"/>
        </w:trPr>
        <w:tc>
          <w:tcPr>
            <w:tcW w:w="1051" w:type="pct"/>
            <w:vMerge/>
            <w:tcBorders>
              <w:top w:val="nil"/>
              <w:left w:val="single" w:sz="8" w:space="0" w:color="auto"/>
              <w:bottom w:val="single" w:sz="8" w:space="0" w:color="auto"/>
              <w:right w:val="single" w:sz="8" w:space="0" w:color="000000"/>
            </w:tcBorders>
            <w:vAlign w:val="center"/>
          </w:tcPr>
          <w:p w:rsidR="00BB3EA8" w:rsidRPr="00441201" w:rsidRDefault="00BB3EA8" w:rsidP="00BB3EA8">
            <w:pPr>
              <w:pStyle w:val="affffffffffff2"/>
            </w:pPr>
          </w:p>
        </w:tc>
        <w:tc>
          <w:tcPr>
            <w:tcW w:w="783"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Мощность ЭД, кВт</w:t>
            </w:r>
          </w:p>
        </w:tc>
        <w:tc>
          <w:tcPr>
            <w:tcW w:w="1474"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8</w:t>
            </w:r>
          </w:p>
        </w:tc>
        <w:tc>
          <w:tcPr>
            <w:tcW w:w="1692"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8</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Работа/Резерв</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Работа</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Работа</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Наличие ЧРП</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 xml:space="preserve">Наличие резервуаров хранения, емкость, </w:t>
            </w:r>
            <w:proofErr w:type="gramStart"/>
            <w:r w:rsidRPr="00441201">
              <w:t>м</w:t>
            </w:r>
            <w:proofErr w:type="gramEnd"/>
            <w:r w:rsidRPr="00441201">
              <w:t>³</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300</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300</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Год бурения</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2003</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2003</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Износ, %</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40</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40</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 xml:space="preserve">Глубина, </w:t>
            </w:r>
            <w:proofErr w:type="gramStart"/>
            <w:r w:rsidRPr="00441201">
              <w:t>м</w:t>
            </w:r>
            <w:proofErr w:type="gramEnd"/>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150</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150</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 xml:space="preserve">Дебет, </w:t>
            </w:r>
            <w:proofErr w:type="gramStart"/>
            <w:r w:rsidRPr="00441201">
              <w:t>м</w:t>
            </w:r>
            <w:proofErr w:type="gramEnd"/>
            <w:r w:rsidRPr="00441201">
              <w:t>³/ч</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25</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25</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 xml:space="preserve">Удельный дебет, </w:t>
            </w:r>
            <w:proofErr w:type="gramStart"/>
            <w:r w:rsidRPr="00441201">
              <w:t>м</w:t>
            </w:r>
            <w:proofErr w:type="gramEnd"/>
            <w:r w:rsidRPr="00441201">
              <w:t>³/ч (л/с)</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0,6</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0,6</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proofErr w:type="gramStart"/>
            <w:r w:rsidRPr="00441201">
              <w:t>Возможный</w:t>
            </w:r>
            <w:proofErr w:type="gramEnd"/>
            <w:r w:rsidRPr="00441201">
              <w:t xml:space="preserve"> водоотбор, м³/сутки</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600</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600</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Водомерный учет</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rPr>
                <w:lang w:val="en-US"/>
              </w:rPr>
              <w:t>UFM</w:t>
            </w:r>
            <w:r w:rsidRPr="00441201">
              <w:t xml:space="preserve"> – 001-80</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rPr>
                <w:lang w:val="en-US"/>
              </w:rPr>
              <w:t>UFM</w:t>
            </w:r>
            <w:r w:rsidRPr="00441201">
              <w:t xml:space="preserve"> – 001-80</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Характеристика ЗСО (1пояс), размер</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smartTag w:uri="urn:schemas-microsoft-com:office:smarttags" w:element="metricconverter">
              <w:smartTagPr>
                <w:attr w:name="ProductID" w:val="30 м"/>
              </w:smartTagPr>
              <w:r w:rsidRPr="00441201">
                <w:t>30 м</w:t>
              </w:r>
            </w:smartTag>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smartTag w:uri="urn:schemas-microsoft-com:office:smarttags" w:element="metricconverter">
              <w:smartTagPr>
                <w:attr w:name="ProductID" w:val="30 м"/>
              </w:smartTagPr>
              <w:r w:rsidRPr="00441201">
                <w:t>30 м</w:t>
              </w:r>
            </w:smartTag>
          </w:p>
        </w:tc>
      </w:tr>
    </w:tbl>
    <w:p w:rsidR="00BB3EA8" w:rsidRPr="00441201" w:rsidRDefault="00BB3EA8" w:rsidP="00BB3EA8"/>
    <w:p w:rsidR="00BB3EA8" w:rsidRPr="00441201" w:rsidRDefault="00BB3EA8" w:rsidP="00BB3EA8">
      <w:pPr>
        <w:tabs>
          <w:tab w:val="left" w:pos="5741"/>
        </w:tabs>
        <w:ind w:firstLine="709"/>
        <w:jc w:val="both"/>
        <w:rPr>
          <w:sz w:val="28"/>
          <w:szCs w:val="28"/>
        </w:rPr>
      </w:pPr>
      <w:proofErr w:type="gramStart"/>
      <w:r w:rsidRPr="00441201">
        <w:rPr>
          <w:sz w:val="28"/>
        </w:rPr>
        <w:t>Поднятая</w:t>
      </w:r>
      <w:proofErr w:type="gramEnd"/>
      <w:r w:rsidRPr="00441201">
        <w:rPr>
          <w:sz w:val="28"/>
        </w:rPr>
        <w:t xml:space="preserve"> из скважин вод поступает на водоочистные сооружения (далее – ВОС) - станцию обезжелезивания, установленной мощностью 600 м³/сут. </w:t>
      </w:r>
      <w:r w:rsidRPr="00441201">
        <w:rPr>
          <w:sz w:val="28"/>
          <w:szCs w:val="28"/>
        </w:rPr>
        <w:t>Перечень оборудования ВОС представлен в табл. 30.</w:t>
      </w:r>
    </w:p>
    <w:p w:rsidR="00BB3EA8" w:rsidRPr="00441201" w:rsidRDefault="00BB3EA8" w:rsidP="00BB3EA8">
      <w:pPr>
        <w:pStyle w:val="a7"/>
        <w:keepNext/>
        <w:jc w:val="right"/>
      </w:pPr>
      <w:r w:rsidRPr="00441201">
        <w:t xml:space="preserve">Таблица </w:t>
      </w:r>
      <w:fldSimple w:instr=" SEQ Таблица \* ARABIC ">
        <w:r w:rsidR="00663B52">
          <w:rPr>
            <w:noProof/>
          </w:rPr>
          <w:t>56</w:t>
        </w:r>
      </w:fldSimple>
    </w:p>
    <w:p w:rsidR="00BB3EA8" w:rsidRPr="00441201" w:rsidRDefault="00BB3EA8" w:rsidP="00BB3EA8">
      <w:pPr>
        <w:pStyle w:val="11110"/>
        <w:numPr>
          <w:ilvl w:val="0"/>
          <w:numId w:val="0"/>
        </w:numPr>
        <w:spacing w:before="0" w:after="0"/>
        <w:ind w:left="2552"/>
        <w:rPr>
          <w:b/>
          <w:sz w:val="24"/>
          <w:szCs w:val="24"/>
        </w:rPr>
      </w:pPr>
      <w:r w:rsidRPr="00441201">
        <w:rPr>
          <w:b/>
          <w:sz w:val="24"/>
          <w:szCs w:val="24"/>
        </w:rPr>
        <w:t>Перечень технологического оборудования ВОС</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9"/>
        <w:gridCol w:w="2816"/>
        <w:gridCol w:w="3168"/>
        <w:gridCol w:w="3829"/>
      </w:tblGrid>
      <w:tr w:rsidR="00BB3EA8" w:rsidRPr="00441201" w:rsidTr="00BB3EA8">
        <w:trPr>
          <w:trHeight w:val="340"/>
          <w:tblHeader/>
          <w:jc w:val="right"/>
        </w:trPr>
        <w:tc>
          <w:tcPr>
            <w:tcW w:w="292" w:type="pct"/>
            <w:vAlign w:val="center"/>
          </w:tcPr>
          <w:p w:rsidR="00BB3EA8" w:rsidRPr="00441201" w:rsidRDefault="00BB3EA8" w:rsidP="00BB3EA8">
            <w:pPr>
              <w:pStyle w:val="affffffffffff2"/>
              <w:rPr>
                <w:b/>
              </w:rPr>
            </w:pPr>
            <w:r w:rsidRPr="00441201">
              <w:rPr>
                <w:b/>
              </w:rPr>
              <w:t xml:space="preserve">№ </w:t>
            </w:r>
            <w:proofErr w:type="gramStart"/>
            <w:r w:rsidRPr="00441201">
              <w:rPr>
                <w:b/>
              </w:rPr>
              <w:t>п</w:t>
            </w:r>
            <w:proofErr w:type="gramEnd"/>
            <w:r w:rsidRPr="00441201">
              <w:rPr>
                <w:b/>
              </w:rPr>
              <w:t>/п</w:t>
            </w:r>
          </w:p>
        </w:tc>
        <w:tc>
          <w:tcPr>
            <w:tcW w:w="1351" w:type="pct"/>
            <w:vAlign w:val="center"/>
          </w:tcPr>
          <w:p w:rsidR="00BB3EA8" w:rsidRPr="00441201" w:rsidRDefault="00BB3EA8" w:rsidP="00BB3EA8">
            <w:pPr>
              <w:pStyle w:val="affffffffffff2"/>
              <w:rPr>
                <w:b/>
              </w:rPr>
            </w:pPr>
            <w:r w:rsidRPr="00441201">
              <w:rPr>
                <w:b/>
              </w:rPr>
              <w:t>Наименование</w:t>
            </w:r>
          </w:p>
        </w:tc>
        <w:tc>
          <w:tcPr>
            <w:tcW w:w="1520" w:type="pct"/>
            <w:vAlign w:val="center"/>
          </w:tcPr>
          <w:p w:rsidR="00BB3EA8" w:rsidRPr="00441201" w:rsidRDefault="00BB3EA8" w:rsidP="00BB3EA8">
            <w:pPr>
              <w:pStyle w:val="affffffffffff2"/>
              <w:rPr>
                <w:b/>
              </w:rPr>
            </w:pPr>
            <w:r w:rsidRPr="00441201">
              <w:rPr>
                <w:b/>
              </w:rPr>
              <w:t>Назначение</w:t>
            </w:r>
          </w:p>
        </w:tc>
        <w:tc>
          <w:tcPr>
            <w:tcW w:w="1837" w:type="pct"/>
            <w:vAlign w:val="center"/>
          </w:tcPr>
          <w:p w:rsidR="00BB3EA8" w:rsidRPr="00441201" w:rsidRDefault="00BB3EA8" w:rsidP="00BB3EA8">
            <w:pPr>
              <w:pStyle w:val="affffffffffff2"/>
              <w:rPr>
                <w:b/>
              </w:rPr>
            </w:pPr>
            <w:r w:rsidRPr="00441201">
              <w:rPr>
                <w:b/>
              </w:rPr>
              <w:t>Характеристика</w:t>
            </w:r>
          </w:p>
        </w:tc>
      </w:tr>
      <w:tr w:rsidR="00BB3EA8" w:rsidRPr="00441201" w:rsidTr="00BB3EA8">
        <w:trPr>
          <w:trHeight w:val="340"/>
          <w:jc w:val="right"/>
        </w:trPr>
        <w:tc>
          <w:tcPr>
            <w:tcW w:w="5000" w:type="pct"/>
            <w:gridSpan w:val="4"/>
            <w:vAlign w:val="center"/>
          </w:tcPr>
          <w:p w:rsidR="00BB3EA8" w:rsidRPr="00441201" w:rsidRDefault="00BB3EA8" w:rsidP="00BB3EA8">
            <w:pPr>
              <w:pStyle w:val="affffffffffff2"/>
            </w:pPr>
            <w:r w:rsidRPr="00441201">
              <w:t>Фильтрационное и обеззараживающее оборудование</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1.1</w:t>
            </w:r>
          </w:p>
        </w:tc>
        <w:tc>
          <w:tcPr>
            <w:tcW w:w="1351" w:type="pct"/>
            <w:vAlign w:val="center"/>
          </w:tcPr>
          <w:p w:rsidR="00BB3EA8" w:rsidRPr="00441201" w:rsidRDefault="00BB3EA8" w:rsidP="00BB3EA8">
            <w:pPr>
              <w:pStyle w:val="affffffffffff2"/>
            </w:pPr>
            <w:r w:rsidRPr="00441201">
              <w:t>Фильтр грубой очистки</w:t>
            </w:r>
          </w:p>
        </w:tc>
        <w:tc>
          <w:tcPr>
            <w:tcW w:w="1520" w:type="pct"/>
            <w:vAlign w:val="center"/>
          </w:tcPr>
          <w:p w:rsidR="00BB3EA8" w:rsidRPr="00441201" w:rsidRDefault="00BB3EA8" w:rsidP="00BB3EA8">
            <w:pPr>
              <w:pStyle w:val="affffffffffff2"/>
            </w:pPr>
            <w:r w:rsidRPr="00441201">
              <w:t>Удаление из воды грубых примесей</w:t>
            </w:r>
          </w:p>
        </w:tc>
        <w:tc>
          <w:tcPr>
            <w:tcW w:w="1837" w:type="pct"/>
            <w:vAlign w:val="center"/>
          </w:tcPr>
          <w:p w:rsidR="00BB3EA8" w:rsidRPr="00441201" w:rsidRDefault="00BB3EA8" w:rsidP="00BB3EA8">
            <w:pPr>
              <w:pStyle w:val="affffffffffff2"/>
            </w:pPr>
            <w:r w:rsidRPr="00441201">
              <w:t>Картридж 100 мкрн</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lastRenderedPageBreak/>
              <w:t>1.2</w:t>
            </w:r>
          </w:p>
        </w:tc>
        <w:tc>
          <w:tcPr>
            <w:tcW w:w="1351" w:type="pct"/>
            <w:vAlign w:val="center"/>
          </w:tcPr>
          <w:p w:rsidR="00BB3EA8" w:rsidRPr="00441201" w:rsidRDefault="00BB3EA8" w:rsidP="00BB3EA8">
            <w:pPr>
              <w:pStyle w:val="affffffffffff2"/>
            </w:pPr>
            <w:r w:rsidRPr="00441201">
              <w:t>Сепарационно – фильтрационный модуль</w:t>
            </w:r>
          </w:p>
        </w:tc>
        <w:tc>
          <w:tcPr>
            <w:tcW w:w="1520" w:type="pct"/>
            <w:vAlign w:val="center"/>
          </w:tcPr>
          <w:p w:rsidR="00BB3EA8" w:rsidRPr="00441201" w:rsidRDefault="00BB3EA8" w:rsidP="00BB3EA8">
            <w:pPr>
              <w:pStyle w:val="affffffffffff2"/>
            </w:pPr>
            <w:r w:rsidRPr="00441201">
              <w:t>Очистка сжатого воздуха</w:t>
            </w:r>
          </w:p>
        </w:tc>
        <w:tc>
          <w:tcPr>
            <w:tcW w:w="1837" w:type="pct"/>
            <w:vAlign w:val="center"/>
          </w:tcPr>
          <w:p w:rsidR="00BB3EA8" w:rsidRPr="00441201" w:rsidRDefault="00BB3EA8" w:rsidP="00BB3EA8">
            <w:pPr>
              <w:pStyle w:val="affffffffffff2"/>
            </w:pPr>
            <w:r w:rsidRPr="00441201">
              <w:t>-</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1.3</w:t>
            </w:r>
          </w:p>
        </w:tc>
        <w:tc>
          <w:tcPr>
            <w:tcW w:w="1351" w:type="pct"/>
            <w:vAlign w:val="center"/>
          </w:tcPr>
          <w:p w:rsidR="00BB3EA8" w:rsidRPr="00441201" w:rsidRDefault="00BB3EA8" w:rsidP="00BB3EA8">
            <w:pPr>
              <w:pStyle w:val="affffffffffff2"/>
            </w:pPr>
            <w:r w:rsidRPr="00441201">
              <w:t>Озонатор с осушителем воздуха</w:t>
            </w:r>
          </w:p>
        </w:tc>
        <w:tc>
          <w:tcPr>
            <w:tcW w:w="1520" w:type="pct"/>
            <w:vAlign w:val="center"/>
          </w:tcPr>
          <w:p w:rsidR="00BB3EA8" w:rsidRPr="00441201" w:rsidRDefault="00BB3EA8" w:rsidP="00BB3EA8">
            <w:pPr>
              <w:pStyle w:val="affffffffffff2"/>
            </w:pPr>
            <w:r w:rsidRPr="00441201">
              <w:t>Получение озоно – воздушной смеси</w:t>
            </w:r>
          </w:p>
        </w:tc>
        <w:tc>
          <w:tcPr>
            <w:tcW w:w="1837" w:type="pct"/>
            <w:vAlign w:val="center"/>
          </w:tcPr>
          <w:p w:rsidR="00BB3EA8" w:rsidRPr="00441201" w:rsidRDefault="00BB3EA8" w:rsidP="00BB3EA8">
            <w:pPr>
              <w:pStyle w:val="affffffffffff2"/>
            </w:pPr>
            <w:r w:rsidRPr="00441201">
              <w:t xml:space="preserve">Производительность по озону – </w:t>
            </w:r>
          </w:p>
          <w:p w:rsidR="00BB3EA8" w:rsidRPr="00441201" w:rsidRDefault="00BB3EA8" w:rsidP="00BB3EA8">
            <w:pPr>
              <w:pStyle w:val="affffffffffff2"/>
            </w:pPr>
            <w:r w:rsidRPr="00441201">
              <w:t>32 т/ч</w:t>
            </w:r>
          </w:p>
        </w:tc>
      </w:tr>
      <w:tr w:rsidR="00BB3EA8" w:rsidRPr="00441201" w:rsidTr="00BB3EA8">
        <w:trPr>
          <w:trHeight w:val="861"/>
          <w:jc w:val="right"/>
        </w:trPr>
        <w:tc>
          <w:tcPr>
            <w:tcW w:w="292" w:type="pct"/>
            <w:vAlign w:val="center"/>
          </w:tcPr>
          <w:p w:rsidR="00BB3EA8" w:rsidRPr="00441201" w:rsidRDefault="00BB3EA8" w:rsidP="00BB3EA8">
            <w:pPr>
              <w:pStyle w:val="affffffffffff2"/>
            </w:pPr>
            <w:r w:rsidRPr="00441201">
              <w:t>1.4</w:t>
            </w:r>
          </w:p>
        </w:tc>
        <w:tc>
          <w:tcPr>
            <w:tcW w:w="1351" w:type="pct"/>
            <w:vAlign w:val="center"/>
          </w:tcPr>
          <w:p w:rsidR="00BB3EA8" w:rsidRPr="00441201" w:rsidRDefault="00BB3EA8" w:rsidP="00BB3EA8">
            <w:pPr>
              <w:pStyle w:val="affffffffffff2"/>
            </w:pPr>
            <w:r w:rsidRPr="00441201">
              <w:t>Контактная камера</w:t>
            </w:r>
          </w:p>
        </w:tc>
        <w:tc>
          <w:tcPr>
            <w:tcW w:w="1520" w:type="pct"/>
            <w:vAlign w:val="center"/>
          </w:tcPr>
          <w:p w:rsidR="00BB3EA8" w:rsidRPr="00441201" w:rsidRDefault="00BB3EA8" w:rsidP="00BB3EA8">
            <w:pPr>
              <w:pStyle w:val="affffffffffff2"/>
            </w:pPr>
            <w:r w:rsidRPr="00441201">
              <w:t>Прием и обеспечение контакта воды с окислителем</w:t>
            </w:r>
          </w:p>
        </w:tc>
        <w:tc>
          <w:tcPr>
            <w:tcW w:w="1837" w:type="pct"/>
            <w:vAlign w:val="center"/>
          </w:tcPr>
          <w:p w:rsidR="00BB3EA8" w:rsidRPr="00441201" w:rsidRDefault="00BB3EA8" w:rsidP="00BB3EA8">
            <w:pPr>
              <w:pStyle w:val="affffffffffff2"/>
            </w:pPr>
            <w:r w:rsidRPr="00441201">
              <w:t>Высота – 4,5 м</w:t>
            </w:r>
          </w:p>
          <w:p w:rsidR="00BB3EA8" w:rsidRPr="00441201" w:rsidRDefault="00BB3EA8" w:rsidP="00BB3EA8">
            <w:pPr>
              <w:pStyle w:val="affffffffffff2"/>
            </w:pPr>
            <w:r w:rsidRPr="00441201">
              <w:t>Диаметр – 1,5 м</w:t>
            </w:r>
          </w:p>
          <w:p w:rsidR="00BB3EA8" w:rsidRPr="00441201" w:rsidRDefault="00BB3EA8" w:rsidP="00BB3EA8">
            <w:pPr>
              <w:pStyle w:val="affffffffffff2"/>
            </w:pPr>
            <w:r w:rsidRPr="00441201">
              <w:t>Рабочий объем камеры – 7,24 м³</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1.5</w:t>
            </w:r>
          </w:p>
        </w:tc>
        <w:tc>
          <w:tcPr>
            <w:tcW w:w="1351" w:type="pct"/>
            <w:vAlign w:val="center"/>
          </w:tcPr>
          <w:p w:rsidR="00BB3EA8" w:rsidRPr="00441201" w:rsidRDefault="00BB3EA8" w:rsidP="00BB3EA8">
            <w:pPr>
              <w:pStyle w:val="affffffffffff2"/>
            </w:pPr>
            <w:r w:rsidRPr="00441201">
              <w:t>Смеситель перегородчатый</w:t>
            </w:r>
          </w:p>
        </w:tc>
        <w:tc>
          <w:tcPr>
            <w:tcW w:w="1520" w:type="pct"/>
            <w:vAlign w:val="center"/>
          </w:tcPr>
          <w:p w:rsidR="00BB3EA8" w:rsidRPr="00441201" w:rsidRDefault="00BB3EA8" w:rsidP="00BB3EA8">
            <w:pPr>
              <w:pStyle w:val="affffffffffff2"/>
            </w:pPr>
            <w:r w:rsidRPr="00441201">
              <w:t>Смешение воды с раствором щелочи</w:t>
            </w:r>
          </w:p>
        </w:tc>
        <w:tc>
          <w:tcPr>
            <w:tcW w:w="1837" w:type="pct"/>
            <w:vAlign w:val="center"/>
          </w:tcPr>
          <w:p w:rsidR="00BB3EA8" w:rsidRPr="00441201" w:rsidRDefault="00BB3EA8" w:rsidP="00BB3EA8">
            <w:pPr>
              <w:pStyle w:val="affffffffffff2"/>
            </w:pPr>
            <w:r w:rsidRPr="00441201">
              <w:t>Подача воды на смешение – 25м³/ч</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1.6</w:t>
            </w:r>
          </w:p>
        </w:tc>
        <w:tc>
          <w:tcPr>
            <w:tcW w:w="1351" w:type="pct"/>
            <w:vAlign w:val="center"/>
          </w:tcPr>
          <w:p w:rsidR="00BB3EA8" w:rsidRPr="00441201" w:rsidRDefault="00BB3EA8" w:rsidP="00BB3EA8">
            <w:pPr>
              <w:pStyle w:val="affffffffffff2"/>
            </w:pPr>
            <w:r w:rsidRPr="00441201">
              <w:t>Деструктор озона</w:t>
            </w:r>
          </w:p>
        </w:tc>
        <w:tc>
          <w:tcPr>
            <w:tcW w:w="1520" w:type="pct"/>
            <w:vAlign w:val="center"/>
          </w:tcPr>
          <w:p w:rsidR="00BB3EA8" w:rsidRPr="00441201" w:rsidRDefault="00BB3EA8" w:rsidP="00BB3EA8">
            <w:pPr>
              <w:pStyle w:val="affffffffffff2"/>
            </w:pPr>
            <w:r w:rsidRPr="00441201">
              <w:t>Разрушение озона в озоно – воздушной смеси</w:t>
            </w:r>
          </w:p>
        </w:tc>
        <w:tc>
          <w:tcPr>
            <w:tcW w:w="1837" w:type="pct"/>
            <w:vAlign w:val="center"/>
          </w:tcPr>
          <w:p w:rsidR="00BB3EA8" w:rsidRPr="00441201" w:rsidRDefault="00BB3EA8" w:rsidP="00BB3EA8">
            <w:pPr>
              <w:pStyle w:val="affffffffffff2"/>
            </w:pPr>
            <w:r w:rsidRPr="00441201">
              <w:t>Загрузка - гопкалит</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1.7</w:t>
            </w:r>
          </w:p>
        </w:tc>
        <w:tc>
          <w:tcPr>
            <w:tcW w:w="1351" w:type="pct"/>
            <w:vAlign w:val="center"/>
          </w:tcPr>
          <w:p w:rsidR="00BB3EA8" w:rsidRPr="00441201" w:rsidRDefault="00BB3EA8" w:rsidP="00BB3EA8">
            <w:pPr>
              <w:pStyle w:val="affffffffffff2"/>
            </w:pPr>
            <w:r w:rsidRPr="00441201">
              <w:t>Фильтр осветительный напорный кварцево - пиролюзитовый</w:t>
            </w:r>
          </w:p>
        </w:tc>
        <w:tc>
          <w:tcPr>
            <w:tcW w:w="1520" w:type="pct"/>
            <w:vAlign w:val="center"/>
          </w:tcPr>
          <w:p w:rsidR="00BB3EA8" w:rsidRPr="00441201" w:rsidRDefault="00BB3EA8" w:rsidP="00BB3EA8">
            <w:pPr>
              <w:pStyle w:val="affffffffffff2"/>
            </w:pPr>
            <w:r w:rsidRPr="00441201">
              <w:t>Задержание взвешенных веществ в толще загрузки</w:t>
            </w:r>
          </w:p>
        </w:tc>
        <w:tc>
          <w:tcPr>
            <w:tcW w:w="1837" w:type="pct"/>
            <w:vAlign w:val="center"/>
          </w:tcPr>
          <w:p w:rsidR="00BB3EA8" w:rsidRPr="00441201" w:rsidRDefault="00BB3EA8" w:rsidP="00BB3EA8">
            <w:pPr>
              <w:pStyle w:val="affffffffffff2"/>
            </w:pPr>
            <w:r w:rsidRPr="00441201">
              <w:t>Производительность – 8,4м³/ч</w:t>
            </w:r>
          </w:p>
          <w:p w:rsidR="00BB3EA8" w:rsidRPr="00441201" w:rsidRDefault="00BB3EA8" w:rsidP="00BB3EA8">
            <w:pPr>
              <w:pStyle w:val="affffffffffff2"/>
            </w:pPr>
            <w:r w:rsidRPr="00441201">
              <w:t>Диаметр – 1,4м</w:t>
            </w:r>
          </w:p>
          <w:p w:rsidR="00BB3EA8" w:rsidRPr="00441201" w:rsidRDefault="00BB3EA8" w:rsidP="00BB3EA8">
            <w:pPr>
              <w:pStyle w:val="affffffffffff2"/>
            </w:pPr>
            <w:r w:rsidRPr="00441201">
              <w:t>Площадь фильтрации 1,53м³</w:t>
            </w:r>
          </w:p>
          <w:p w:rsidR="00BB3EA8" w:rsidRPr="00441201" w:rsidRDefault="00BB3EA8" w:rsidP="00BB3EA8">
            <w:pPr>
              <w:pStyle w:val="affffffffffff2"/>
            </w:pPr>
            <w:r w:rsidRPr="00441201">
              <w:t>Скорость фильтрации при обычном режиме – 5,5м/ч</w:t>
            </w:r>
          </w:p>
          <w:p w:rsidR="00BB3EA8" w:rsidRPr="00441201" w:rsidRDefault="00BB3EA8" w:rsidP="00BB3EA8">
            <w:pPr>
              <w:pStyle w:val="affffffffffff2"/>
            </w:pPr>
            <w:r w:rsidRPr="00441201">
              <w:t>Скорость фильтрации при форсированном режиме – 8,2 м/ч</w:t>
            </w:r>
          </w:p>
          <w:p w:rsidR="00BB3EA8" w:rsidRPr="00441201" w:rsidRDefault="00BB3EA8" w:rsidP="00BB3EA8">
            <w:pPr>
              <w:pStyle w:val="affffffffffff2"/>
            </w:pPr>
            <w:r w:rsidRPr="00441201">
              <w:t>Интенсивность промывки – 18л/</w:t>
            </w:r>
            <w:proofErr w:type="gramStart"/>
            <w:r w:rsidRPr="00441201">
              <w:t>с</w:t>
            </w:r>
            <w:proofErr w:type="gramEnd"/>
          </w:p>
          <w:p w:rsidR="00BB3EA8" w:rsidRPr="00441201" w:rsidRDefault="00BB3EA8" w:rsidP="00BB3EA8">
            <w:pPr>
              <w:pStyle w:val="affffffffffff2"/>
            </w:pPr>
            <w:r w:rsidRPr="00441201">
              <w:t>Продолжительность промывки – 5 мин.</w:t>
            </w:r>
          </w:p>
          <w:p w:rsidR="00BB3EA8" w:rsidRPr="00441201" w:rsidRDefault="00BB3EA8" w:rsidP="00BB3EA8">
            <w:pPr>
              <w:pStyle w:val="affffffffffff2"/>
            </w:pPr>
            <w:r w:rsidRPr="00441201">
              <w:t>Расход воды на 1 промывку – 8,3м³</w:t>
            </w:r>
          </w:p>
          <w:p w:rsidR="00BB3EA8" w:rsidRPr="00441201" w:rsidRDefault="00BB3EA8" w:rsidP="00BB3EA8">
            <w:pPr>
              <w:pStyle w:val="affffffffffff2"/>
            </w:pPr>
            <w:r w:rsidRPr="00441201">
              <w:t>Материал загрузки – песок кварцевый</w:t>
            </w:r>
          </w:p>
          <w:p w:rsidR="00BB3EA8" w:rsidRPr="00441201" w:rsidRDefault="00BB3EA8" w:rsidP="00BB3EA8">
            <w:pPr>
              <w:pStyle w:val="affffffffffff2"/>
            </w:pPr>
            <w:r w:rsidRPr="00441201">
              <w:t>Дробленый пиролюзит</w:t>
            </w:r>
          </w:p>
          <w:p w:rsidR="00BB3EA8" w:rsidRPr="00441201" w:rsidRDefault="00BB3EA8" w:rsidP="00BB3EA8">
            <w:pPr>
              <w:pStyle w:val="affffffffffff2"/>
            </w:pPr>
            <w:r w:rsidRPr="00441201">
              <w:t>Фильтроцикл – 1 сут.</w:t>
            </w:r>
          </w:p>
        </w:tc>
      </w:tr>
      <w:tr w:rsidR="00BB3EA8" w:rsidRPr="00441201" w:rsidTr="00BB3EA8">
        <w:trPr>
          <w:trHeight w:val="3749"/>
          <w:jc w:val="right"/>
        </w:trPr>
        <w:tc>
          <w:tcPr>
            <w:tcW w:w="292" w:type="pct"/>
            <w:vAlign w:val="center"/>
          </w:tcPr>
          <w:p w:rsidR="00BB3EA8" w:rsidRPr="00441201" w:rsidRDefault="00BB3EA8" w:rsidP="00BB3EA8">
            <w:pPr>
              <w:pStyle w:val="affffffffffff2"/>
            </w:pPr>
            <w:r w:rsidRPr="00441201">
              <w:t>1.8</w:t>
            </w:r>
          </w:p>
        </w:tc>
        <w:tc>
          <w:tcPr>
            <w:tcW w:w="1351" w:type="pct"/>
            <w:vAlign w:val="center"/>
          </w:tcPr>
          <w:p w:rsidR="00BB3EA8" w:rsidRPr="00441201" w:rsidRDefault="00BB3EA8" w:rsidP="00BB3EA8">
            <w:pPr>
              <w:pStyle w:val="affffffffffff2"/>
            </w:pPr>
            <w:r w:rsidRPr="00441201">
              <w:t>Фильтр сорбционный напорный</w:t>
            </w:r>
          </w:p>
        </w:tc>
        <w:tc>
          <w:tcPr>
            <w:tcW w:w="1520" w:type="pct"/>
            <w:vAlign w:val="center"/>
          </w:tcPr>
          <w:p w:rsidR="00BB3EA8" w:rsidRPr="00441201" w:rsidRDefault="00BB3EA8" w:rsidP="00BB3EA8">
            <w:pPr>
              <w:pStyle w:val="affffffffffff2"/>
            </w:pPr>
            <w:r w:rsidRPr="00441201">
              <w:t xml:space="preserve">Сорбционная очистка воды от органических соединений, продуктов </w:t>
            </w:r>
            <w:proofErr w:type="gramStart"/>
            <w:r w:rsidRPr="00441201">
              <w:rPr>
                <w:lang w:val="en-US"/>
              </w:rPr>
              <w:t>o</w:t>
            </w:r>
            <w:proofErr w:type="gramEnd"/>
            <w:r w:rsidRPr="00441201">
              <w:t>зонолиза</w:t>
            </w:r>
          </w:p>
        </w:tc>
        <w:tc>
          <w:tcPr>
            <w:tcW w:w="1837" w:type="pct"/>
            <w:vAlign w:val="center"/>
          </w:tcPr>
          <w:p w:rsidR="00BB3EA8" w:rsidRPr="00441201" w:rsidRDefault="00BB3EA8" w:rsidP="00BB3EA8">
            <w:pPr>
              <w:pStyle w:val="affffffffffff2"/>
            </w:pPr>
            <w:r w:rsidRPr="00441201">
              <w:t>Производительность – 8,4м³/ч</w:t>
            </w:r>
          </w:p>
          <w:p w:rsidR="00BB3EA8" w:rsidRPr="00441201" w:rsidRDefault="00BB3EA8" w:rsidP="00BB3EA8">
            <w:pPr>
              <w:pStyle w:val="affffffffffff2"/>
            </w:pPr>
            <w:r w:rsidRPr="00441201">
              <w:t>Диаметр – 1,4м</w:t>
            </w:r>
          </w:p>
          <w:p w:rsidR="00BB3EA8" w:rsidRPr="00441201" w:rsidRDefault="00BB3EA8" w:rsidP="00BB3EA8">
            <w:pPr>
              <w:pStyle w:val="affffffffffff2"/>
            </w:pPr>
            <w:r w:rsidRPr="00441201">
              <w:t>Площадь фильтрации 1,53м³</w:t>
            </w:r>
          </w:p>
          <w:p w:rsidR="00BB3EA8" w:rsidRPr="00441201" w:rsidRDefault="00BB3EA8" w:rsidP="00BB3EA8">
            <w:pPr>
              <w:pStyle w:val="affffffffffff2"/>
            </w:pPr>
            <w:r w:rsidRPr="00441201">
              <w:t>Скорость фильтрации при обычном режиме – 5,5м/ч</w:t>
            </w:r>
          </w:p>
          <w:p w:rsidR="00BB3EA8" w:rsidRPr="00441201" w:rsidRDefault="00BB3EA8" w:rsidP="00BB3EA8">
            <w:pPr>
              <w:pStyle w:val="affffffffffff2"/>
            </w:pPr>
            <w:r w:rsidRPr="00441201">
              <w:t>Скорость фильтрации при форсированном режиме – 8,2 м/ч</w:t>
            </w:r>
          </w:p>
          <w:p w:rsidR="00BB3EA8" w:rsidRPr="00441201" w:rsidRDefault="00BB3EA8" w:rsidP="00BB3EA8">
            <w:pPr>
              <w:pStyle w:val="affffffffffff2"/>
            </w:pPr>
            <w:r w:rsidRPr="00441201">
              <w:t>Интенсивность взрыхления – 4л /</w:t>
            </w:r>
            <w:proofErr w:type="gramStart"/>
            <w:r w:rsidRPr="00441201">
              <w:t>с</w:t>
            </w:r>
            <w:proofErr w:type="gramEnd"/>
          </w:p>
          <w:p w:rsidR="00BB3EA8" w:rsidRPr="00441201" w:rsidRDefault="00BB3EA8" w:rsidP="00BB3EA8">
            <w:pPr>
              <w:pStyle w:val="affffffffffff2"/>
            </w:pPr>
            <w:r w:rsidRPr="00441201">
              <w:t>Продолжительность взрыхления– 10 мин.</w:t>
            </w:r>
          </w:p>
          <w:p w:rsidR="00BB3EA8" w:rsidRPr="00441201" w:rsidRDefault="00BB3EA8" w:rsidP="00BB3EA8">
            <w:pPr>
              <w:pStyle w:val="affffffffffff2"/>
            </w:pPr>
            <w:r w:rsidRPr="00441201">
              <w:t>Расход воды на 1 взрыхление– 3,7м³</w:t>
            </w:r>
          </w:p>
          <w:p w:rsidR="00BB3EA8" w:rsidRPr="00441201" w:rsidRDefault="00BB3EA8" w:rsidP="00BB3EA8">
            <w:pPr>
              <w:pStyle w:val="affffffffffff2"/>
            </w:pPr>
            <w:r w:rsidRPr="00441201">
              <w:t>Материал загрузки – активированный уголь</w:t>
            </w:r>
          </w:p>
          <w:p w:rsidR="00BB3EA8" w:rsidRPr="00441201" w:rsidRDefault="00BB3EA8" w:rsidP="00BB3EA8">
            <w:pPr>
              <w:pStyle w:val="affffffffffff2"/>
            </w:pPr>
            <w:r w:rsidRPr="00441201">
              <w:t>АГ – 3</w:t>
            </w:r>
          </w:p>
          <w:p w:rsidR="00BB3EA8" w:rsidRPr="00441201" w:rsidRDefault="00BB3EA8" w:rsidP="00BB3EA8">
            <w:pPr>
              <w:pStyle w:val="affffffffffff2"/>
            </w:pPr>
            <w:r w:rsidRPr="00441201">
              <w:t>Фильтроцикл – 3 сут.</w:t>
            </w:r>
          </w:p>
        </w:tc>
      </w:tr>
      <w:tr w:rsidR="00BB3EA8" w:rsidRPr="00441201" w:rsidTr="00BB3EA8">
        <w:trPr>
          <w:trHeight w:val="1406"/>
          <w:jc w:val="right"/>
        </w:trPr>
        <w:tc>
          <w:tcPr>
            <w:tcW w:w="292" w:type="pct"/>
            <w:vAlign w:val="center"/>
          </w:tcPr>
          <w:p w:rsidR="00BB3EA8" w:rsidRPr="00441201" w:rsidRDefault="00BB3EA8" w:rsidP="00BB3EA8">
            <w:pPr>
              <w:pStyle w:val="affffffffffff2"/>
            </w:pPr>
            <w:r w:rsidRPr="00441201">
              <w:t>1.9</w:t>
            </w:r>
          </w:p>
        </w:tc>
        <w:tc>
          <w:tcPr>
            <w:tcW w:w="1351" w:type="pct"/>
            <w:vAlign w:val="center"/>
          </w:tcPr>
          <w:p w:rsidR="00BB3EA8" w:rsidRPr="00441201" w:rsidRDefault="00BB3EA8" w:rsidP="00BB3EA8">
            <w:pPr>
              <w:pStyle w:val="affffffffffff2"/>
            </w:pPr>
            <w:r w:rsidRPr="00441201">
              <w:t>Бактерицидная установка УДН – 30/5 – А</w:t>
            </w:r>
            <w:proofErr w:type="gramStart"/>
            <w:r w:rsidRPr="00441201">
              <w:t>1</w:t>
            </w:r>
            <w:proofErr w:type="gramEnd"/>
          </w:p>
        </w:tc>
        <w:tc>
          <w:tcPr>
            <w:tcW w:w="1520" w:type="pct"/>
            <w:vAlign w:val="center"/>
          </w:tcPr>
          <w:p w:rsidR="00BB3EA8" w:rsidRPr="00441201" w:rsidRDefault="00BB3EA8" w:rsidP="00BB3EA8">
            <w:pPr>
              <w:pStyle w:val="affffffffffff2"/>
            </w:pPr>
            <w:r w:rsidRPr="00441201">
              <w:t>Обеззараживание очищенной воды, подаваемой потребителю</w:t>
            </w:r>
          </w:p>
        </w:tc>
        <w:tc>
          <w:tcPr>
            <w:tcW w:w="1837" w:type="pct"/>
            <w:vAlign w:val="center"/>
          </w:tcPr>
          <w:p w:rsidR="00BB3EA8" w:rsidRPr="00441201" w:rsidRDefault="00BB3EA8" w:rsidP="00BB3EA8">
            <w:pPr>
              <w:pStyle w:val="affffffffffff2"/>
            </w:pPr>
            <w:r w:rsidRPr="00441201">
              <w:t>Номинальная производительность –30м³/ч</w:t>
            </w:r>
          </w:p>
          <w:p w:rsidR="00BB3EA8" w:rsidRPr="00441201" w:rsidRDefault="00BB3EA8" w:rsidP="00BB3EA8">
            <w:pPr>
              <w:pStyle w:val="affffffffffff2"/>
            </w:pPr>
            <w:r w:rsidRPr="00441201">
              <w:t>Эффективна доза облучения – 16мДж/см</w:t>
            </w:r>
            <w:proofErr w:type="gramStart"/>
            <w:r w:rsidRPr="00441201">
              <w:t>2</w:t>
            </w:r>
            <w:proofErr w:type="gramEnd"/>
          </w:p>
          <w:p w:rsidR="00BB3EA8" w:rsidRPr="00441201" w:rsidRDefault="00BB3EA8" w:rsidP="00BB3EA8">
            <w:pPr>
              <w:pStyle w:val="affffffffffff2"/>
            </w:pPr>
            <w:r w:rsidRPr="00441201">
              <w:t xml:space="preserve">Объем камеры – </w:t>
            </w:r>
            <w:smartTag w:uri="urn:schemas-microsoft-com:office:smarttags" w:element="metricconverter">
              <w:smartTagPr>
                <w:attr w:name="ProductID" w:val="70 л"/>
              </w:smartTagPr>
              <w:r w:rsidRPr="00441201">
                <w:t>70 л</w:t>
              </w:r>
            </w:smartTag>
            <w:r w:rsidRPr="00441201">
              <w:t>.</w:t>
            </w:r>
          </w:p>
        </w:tc>
      </w:tr>
      <w:tr w:rsidR="00BB3EA8" w:rsidRPr="00441201" w:rsidTr="00BB3EA8">
        <w:trPr>
          <w:trHeight w:val="340"/>
          <w:jc w:val="right"/>
        </w:trPr>
        <w:tc>
          <w:tcPr>
            <w:tcW w:w="5000" w:type="pct"/>
            <w:gridSpan w:val="4"/>
            <w:vAlign w:val="center"/>
          </w:tcPr>
          <w:p w:rsidR="00BB3EA8" w:rsidRPr="00441201" w:rsidRDefault="00BB3EA8" w:rsidP="00BB3EA8">
            <w:pPr>
              <w:pStyle w:val="affffffffffff2"/>
            </w:pPr>
            <w:r w:rsidRPr="00441201">
              <w:t>Емкостное оборудование</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lastRenderedPageBreak/>
              <w:t>2.1</w:t>
            </w:r>
          </w:p>
        </w:tc>
        <w:tc>
          <w:tcPr>
            <w:tcW w:w="1351" w:type="pct"/>
            <w:vAlign w:val="center"/>
          </w:tcPr>
          <w:p w:rsidR="00BB3EA8" w:rsidRPr="00441201" w:rsidRDefault="00BB3EA8" w:rsidP="00BB3EA8">
            <w:pPr>
              <w:pStyle w:val="affffffffffff2"/>
            </w:pPr>
            <w:r w:rsidRPr="00441201">
              <w:t>Контактная камера</w:t>
            </w:r>
          </w:p>
        </w:tc>
        <w:tc>
          <w:tcPr>
            <w:tcW w:w="1520" w:type="pct"/>
            <w:vAlign w:val="center"/>
          </w:tcPr>
          <w:p w:rsidR="00BB3EA8" w:rsidRPr="00441201" w:rsidRDefault="00BB3EA8" w:rsidP="00BB3EA8">
            <w:pPr>
              <w:pStyle w:val="affffffffffff2"/>
            </w:pPr>
            <w:r w:rsidRPr="00441201">
              <w:t>Прием и обеспечение контакта воды с окислителем</w:t>
            </w:r>
          </w:p>
        </w:tc>
        <w:tc>
          <w:tcPr>
            <w:tcW w:w="1837" w:type="pct"/>
            <w:vAlign w:val="center"/>
          </w:tcPr>
          <w:p w:rsidR="00BB3EA8" w:rsidRPr="00441201" w:rsidRDefault="00BB3EA8" w:rsidP="00BB3EA8">
            <w:pPr>
              <w:pStyle w:val="affffffffffff2"/>
            </w:pPr>
            <w:r w:rsidRPr="00441201">
              <w:t>Высота – 4,5м</w:t>
            </w:r>
          </w:p>
          <w:p w:rsidR="00BB3EA8" w:rsidRPr="00441201" w:rsidRDefault="00BB3EA8" w:rsidP="00BB3EA8">
            <w:pPr>
              <w:pStyle w:val="affffffffffff2"/>
            </w:pPr>
            <w:r w:rsidRPr="00441201">
              <w:t>Диаметр – 1,5м</w:t>
            </w:r>
          </w:p>
          <w:p w:rsidR="00BB3EA8" w:rsidRPr="00441201" w:rsidRDefault="00BB3EA8" w:rsidP="00BB3EA8">
            <w:pPr>
              <w:pStyle w:val="affffffffffff2"/>
            </w:pPr>
            <w:r w:rsidRPr="00441201">
              <w:t>Рабочий объем камеры – 7,24 м³</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2.2</w:t>
            </w:r>
          </w:p>
        </w:tc>
        <w:tc>
          <w:tcPr>
            <w:tcW w:w="1351" w:type="pct"/>
            <w:vAlign w:val="center"/>
          </w:tcPr>
          <w:p w:rsidR="00BB3EA8" w:rsidRPr="00441201" w:rsidRDefault="00BB3EA8" w:rsidP="00BB3EA8">
            <w:pPr>
              <w:pStyle w:val="affffffffffff2"/>
            </w:pPr>
            <w:r w:rsidRPr="00441201">
              <w:t>Резервуар грязной промывной воды</w:t>
            </w:r>
          </w:p>
        </w:tc>
        <w:tc>
          <w:tcPr>
            <w:tcW w:w="1520" w:type="pct"/>
            <w:vAlign w:val="center"/>
          </w:tcPr>
          <w:p w:rsidR="00BB3EA8" w:rsidRPr="00441201" w:rsidRDefault="00BB3EA8" w:rsidP="00BB3EA8">
            <w:pPr>
              <w:pStyle w:val="affffffffffff2"/>
            </w:pPr>
            <w:r w:rsidRPr="00441201">
              <w:t>Прием и осветление промывных вод</w:t>
            </w:r>
          </w:p>
        </w:tc>
        <w:tc>
          <w:tcPr>
            <w:tcW w:w="1837" w:type="pct"/>
            <w:vAlign w:val="center"/>
          </w:tcPr>
          <w:p w:rsidR="00BB3EA8" w:rsidRPr="00441201" w:rsidRDefault="00BB3EA8" w:rsidP="00BB3EA8">
            <w:pPr>
              <w:pStyle w:val="affffffffffff2"/>
            </w:pPr>
            <w:r w:rsidRPr="00441201">
              <w:t>-</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2.3</w:t>
            </w:r>
          </w:p>
        </w:tc>
        <w:tc>
          <w:tcPr>
            <w:tcW w:w="1351" w:type="pct"/>
            <w:vAlign w:val="center"/>
          </w:tcPr>
          <w:p w:rsidR="00BB3EA8" w:rsidRPr="00441201" w:rsidRDefault="00BB3EA8" w:rsidP="00BB3EA8">
            <w:pPr>
              <w:pStyle w:val="affffffffffff2"/>
            </w:pPr>
            <w:r w:rsidRPr="00441201">
              <w:t>Резервуар стальной вертикальный</w:t>
            </w:r>
          </w:p>
        </w:tc>
        <w:tc>
          <w:tcPr>
            <w:tcW w:w="1520" w:type="pct"/>
            <w:vAlign w:val="center"/>
          </w:tcPr>
          <w:p w:rsidR="00BB3EA8" w:rsidRPr="00441201" w:rsidRDefault="00BB3EA8" w:rsidP="00BB3EA8">
            <w:pPr>
              <w:pStyle w:val="affffffffffff2"/>
            </w:pPr>
            <w:r w:rsidRPr="00441201">
              <w:t>Прием и хранение очищенной и обеззараженной воды</w:t>
            </w:r>
          </w:p>
        </w:tc>
        <w:tc>
          <w:tcPr>
            <w:tcW w:w="1837" w:type="pct"/>
            <w:vAlign w:val="center"/>
          </w:tcPr>
          <w:p w:rsidR="00BB3EA8" w:rsidRPr="00441201" w:rsidRDefault="00BB3EA8" w:rsidP="00BB3EA8">
            <w:pPr>
              <w:pStyle w:val="affffffffffff2"/>
            </w:pPr>
            <w:r w:rsidRPr="00441201">
              <w:t>-</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2.4</w:t>
            </w:r>
          </w:p>
        </w:tc>
        <w:tc>
          <w:tcPr>
            <w:tcW w:w="1351" w:type="pct"/>
            <w:vAlign w:val="center"/>
          </w:tcPr>
          <w:p w:rsidR="00BB3EA8" w:rsidRPr="00441201" w:rsidRDefault="00BB3EA8" w:rsidP="00BB3EA8">
            <w:pPr>
              <w:pStyle w:val="affffffffffff2"/>
            </w:pPr>
            <w:r w:rsidRPr="00441201">
              <w:t>Приемный резервуар</w:t>
            </w:r>
          </w:p>
        </w:tc>
        <w:tc>
          <w:tcPr>
            <w:tcW w:w="1520" w:type="pct"/>
            <w:vAlign w:val="center"/>
          </w:tcPr>
          <w:p w:rsidR="00BB3EA8" w:rsidRPr="00441201" w:rsidRDefault="00BB3EA8" w:rsidP="00BB3EA8">
            <w:pPr>
              <w:pStyle w:val="affffffffffff2"/>
            </w:pPr>
            <w:r w:rsidRPr="00441201">
              <w:t xml:space="preserve">Прием и обеспечение контакта воды </w:t>
            </w:r>
            <w:proofErr w:type="gramStart"/>
            <w:r w:rsidRPr="00441201">
              <w:t>с</w:t>
            </w:r>
            <w:proofErr w:type="gramEnd"/>
            <w:r w:rsidRPr="00441201">
              <w:t xml:space="preserve"> щелочным реагентом</w:t>
            </w:r>
          </w:p>
        </w:tc>
        <w:tc>
          <w:tcPr>
            <w:tcW w:w="1837" w:type="pct"/>
            <w:vAlign w:val="center"/>
          </w:tcPr>
          <w:p w:rsidR="00BB3EA8" w:rsidRPr="00441201" w:rsidRDefault="00BB3EA8" w:rsidP="00BB3EA8">
            <w:pPr>
              <w:pStyle w:val="affffffffffff2"/>
            </w:pPr>
            <w:r w:rsidRPr="00441201">
              <w:t>Подача воды в приемный резервуар – 25 м/ч</w:t>
            </w:r>
          </w:p>
          <w:p w:rsidR="00BB3EA8" w:rsidRPr="00441201" w:rsidRDefault="00BB3EA8" w:rsidP="00BB3EA8">
            <w:pPr>
              <w:pStyle w:val="affffffffffff2"/>
            </w:pPr>
            <w:r w:rsidRPr="00441201">
              <w:t>Высота – 4,5м</w:t>
            </w:r>
          </w:p>
          <w:p w:rsidR="00BB3EA8" w:rsidRPr="00441201" w:rsidRDefault="00BB3EA8" w:rsidP="00BB3EA8">
            <w:pPr>
              <w:pStyle w:val="affffffffffff2"/>
            </w:pPr>
            <w:r w:rsidRPr="00441201">
              <w:t>Диаметр – 2,0м</w:t>
            </w:r>
          </w:p>
          <w:p w:rsidR="00BB3EA8" w:rsidRPr="00441201" w:rsidRDefault="00BB3EA8" w:rsidP="00BB3EA8">
            <w:pPr>
              <w:pStyle w:val="affffffffffff2"/>
            </w:pPr>
            <w:r w:rsidRPr="00441201">
              <w:t>Рабочий объем резервуара – 10,56м³</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2.5</w:t>
            </w:r>
          </w:p>
        </w:tc>
        <w:tc>
          <w:tcPr>
            <w:tcW w:w="1351" w:type="pct"/>
            <w:vAlign w:val="center"/>
          </w:tcPr>
          <w:p w:rsidR="00BB3EA8" w:rsidRPr="00441201" w:rsidRDefault="00BB3EA8" w:rsidP="00BB3EA8">
            <w:pPr>
              <w:pStyle w:val="affffffffffff2"/>
            </w:pPr>
            <w:r w:rsidRPr="00441201">
              <w:t>Растворно-расходный бак щелочи</w:t>
            </w:r>
          </w:p>
        </w:tc>
        <w:tc>
          <w:tcPr>
            <w:tcW w:w="1520" w:type="pct"/>
            <w:vAlign w:val="center"/>
          </w:tcPr>
          <w:p w:rsidR="00BB3EA8" w:rsidRPr="00441201" w:rsidRDefault="00BB3EA8" w:rsidP="00BB3EA8">
            <w:pPr>
              <w:pStyle w:val="affffffffffff2"/>
            </w:pPr>
            <w:r w:rsidRPr="00441201">
              <w:t>Растворение и хранение рабочего раствора</w:t>
            </w:r>
          </w:p>
        </w:tc>
        <w:tc>
          <w:tcPr>
            <w:tcW w:w="1837" w:type="pct"/>
            <w:vAlign w:val="center"/>
          </w:tcPr>
          <w:p w:rsidR="00BB3EA8" w:rsidRPr="00441201" w:rsidRDefault="00BB3EA8" w:rsidP="00BB3EA8">
            <w:pPr>
              <w:pStyle w:val="affffffffffff2"/>
            </w:pPr>
            <w:r w:rsidRPr="00441201">
              <w:t xml:space="preserve">Объем емкости – </w:t>
            </w:r>
            <w:smartTag w:uri="urn:schemas-microsoft-com:office:smarttags" w:element="metricconverter">
              <w:smartTagPr>
                <w:attr w:name="ProductID" w:val="500 л"/>
              </w:smartTagPr>
              <w:r w:rsidRPr="00441201">
                <w:t>500 л</w:t>
              </w:r>
            </w:smartTag>
          </w:p>
          <w:p w:rsidR="00BB3EA8" w:rsidRPr="00441201" w:rsidRDefault="00BB3EA8" w:rsidP="00BB3EA8">
            <w:pPr>
              <w:pStyle w:val="affffffffffff2"/>
            </w:pPr>
            <w:r w:rsidRPr="00441201">
              <w:t>Концентрация рабочего раствора – 10%</w:t>
            </w:r>
          </w:p>
          <w:p w:rsidR="00BB3EA8" w:rsidRPr="00441201" w:rsidRDefault="00BB3EA8" w:rsidP="00BB3EA8">
            <w:pPr>
              <w:pStyle w:val="affffffffffff2"/>
            </w:pPr>
            <w:r w:rsidRPr="00441201">
              <w:t>Доза щелочи – 40мг/ч</w:t>
            </w:r>
          </w:p>
          <w:p w:rsidR="00BB3EA8" w:rsidRPr="00441201" w:rsidRDefault="00BB3EA8" w:rsidP="00BB3EA8">
            <w:pPr>
              <w:pStyle w:val="affffffffffff2"/>
            </w:pPr>
            <w:r w:rsidRPr="00441201">
              <w:t>Расход щелочи в сутки – 24 кг/сут.</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2.6</w:t>
            </w:r>
          </w:p>
        </w:tc>
        <w:tc>
          <w:tcPr>
            <w:tcW w:w="1351" w:type="pct"/>
            <w:vAlign w:val="center"/>
          </w:tcPr>
          <w:p w:rsidR="00BB3EA8" w:rsidRPr="00441201" w:rsidRDefault="00BB3EA8" w:rsidP="00BB3EA8">
            <w:pPr>
              <w:pStyle w:val="affffffffffff2"/>
            </w:pPr>
            <w:r w:rsidRPr="00441201">
              <w:t>Растворно-расходный бак коагулянта</w:t>
            </w:r>
          </w:p>
        </w:tc>
        <w:tc>
          <w:tcPr>
            <w:tcW w:w="1520" w:type="pct"/>
            <w:vAlign w:val="center"/>
          </w:tcPr>
          <w:p w:rsidR="00BB3EA8" w:rsidRPr="00441201" w:rsidRDefault="00BB3EA8" w:rsidP="00BB3EA8">
            <w:pPr>
              <w:pStyle w:val="affffffffffff2"/>
            </w:pPr>
            <w:r w:rsidRPr="00441201">
              <w:t>Растворение и хранение рабочего раствора</w:t>
            </w:r>
          </w:p>
        </w:tc>
        <w:tc>
          <w:tcPr>
            <w:tcW w:w="1837" w:type="pct"/>
            <w:vAlign w:val="center"/>
          </w:tcPr>
          <w:p w:rsidR="00BB3EA8" w:rsidRPr="00441201" w:rsidRDefault="00BB3EA8" w:rsidP="00BB3EA8">
            <w:pPr>
              <w:pStyle w:val="affffffffffff2"/>
            </w:pPr>
            <w:r w:rsidRPr="00441201">
              <w:t xml:space="preserve">Объем емкости – </w:t>
            </w:r>
            <w:smartTag w:uri="urn:schemas-microsoft-com:office:smarttags" w:element="metricconverter">
              <w:smartTagPr>
                <w:attr w:name="ProductID" w:val="500 л"/>
              </w:smartTagPr>
              <w:r w:rsidRPr="00441201">
                <w:t>500 л</w:t>
              </w:r>
            </w:smartTag>
          </w:p>
          <w:p w:rsidR="00BB3EA8" w:rsidRPr="00441201" w:rsidRDefault="00BB3EA8" w:rsidP="00BB3EA8">
            <w:pPr>
              <w:pStyle w:val="affffffffffff2"/>
            </w:pPr>
            <w:r w:rsidRPr="00441201">
              <w:t>Концентрация рабочего раствора – 10%</w:t>
            </w:r>
          </w:p>
          <w:p w:rsidR="00BB3EA8" w:rsidRPr="00441201" w:rsidRDefault="00BB3EA8" w:rsidP="00BB3EA8">
            <w:pPr>
              <w:pStyle w:val="affffffffffff2"/>
            </w:pPr>
            <w:r w:rsidRPr="00441201">
              <w:t>Доза коагулянта – 10мг/л</w:t>
            </w:r>
          </w:p>
          <w:p w:rsidR="00BB3EA8" w:rsidRPr="00441201" w:rsidRDefault="00BB3EA8" w:rsidP="00BB3EA8">
            <w:pPr>
              <w:pStyle w:val="affffffffffff2"/>
            </w:pPr>
            <w:r w:rsidRPr="00441201">
              <w:t>Расход коагулянта– 250г/ч – 1000г/час</w:t>
            </w:r>
          </w:p>
          <w:p w:rsidR="00BB3EA8" w:rsidRPr="00441201" w:rsidRDefault="00BB3EA8" w:rsidP="00BB3EA8">
            <w:pPr>
              <w:pStyle w:val="affffffffffff2"/>
            </w:pPr>
            <w:r w:rsidRPr="00441201">
              <w:t>Расход коагулянта– 6 кг/сут – 1000г/час</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2.7</w:t>
            </w:r>
          </w:p>
        </w:tc>
        <w:tc>
          <w:tcPr>
            <w:tcW w:w="1351" w:type="pct"/>
            <w:vAlign w:val="center"/>
          </w:tcPr>
          <w:p w:rsidR="00BB3EA8" w:rsidRPr="00441201" w:rsidRDefault="00BB3EA8" w:rsidP="00BB3EA8">
            <w:pPr>
              <w:pStyle w:val="affffffffffff2"/>
            </w:pPr>
            <w:r w:rsidRPr="00441201">
              <w:t>Растворно-расходный бак флокулянта</w:t>
            </w:r>
          </w:p>
        </w:tc>
        <w:tc>
          <w:tcPr>
            <w:tcW w:w="1520" w:type="pct"/>
            <w:vAlign w:val="center"/>
          </w:tcPr>
          <w:p w:rsidR="00BB3EA8" w:rsidRPr="00441201" w:rsidRDefault="00BB3EA8" w:rsidP="00BB3EA8">
            <w:pPr>
              <w:pStyle w:val="affffffffffff2"/>
            </w:pPr>
            <w:r w:rsidRPr="00441201">
              <w:t>Растворение и хранение рабочего раствора</w:t>
            </w:r>
          </w:p>
        </w:tc>
        <w:tc>
          <w:tcPr>
            <w:tcW w:w="1837" w:type="pct"/>
            <w:vAlign w:val="center"/>
          </w:tcPr>
          <w:p w:rsidR="00BB3EA8" w:rsidRPr="00441201" w:rsidRDefault="00BB3EA8" w:rsidP="00BB3EA8">
            <w:pPr>
              <w:pStyle w:val="affffffffffff2"/>
            </w:pPr>
            <w:r w:rsidRPr="00441201">
              <w:t xml:space="preserve">Объем емкости – </w:t>
            </w:r>
            <w:smartTag w:uri="urn:schemas-microsoft-com:office:smarttags" w:element="metricconverter">
              <w:smartTagPr>
                <w:attr w:name="ProductID" w:val="500 л"/>
              </w:smartTagPr>
              <w:r w:rsidRPr="00441201">
                <w:t>500 л</w:t>
              </w:r>
            </w:smartTag>
          </w:p>
          <w:p w:rsidR="00BB3EA8" w:rsidRPr="00441201" w:rsidRDefault="00BB3EA8" w:rsidP="00BB3EA8">
            <w:pPr>
              <w:pStyle w:val="affffffffffff2"/>
            </w:pPr>
            <w:r w:rsidRPr="00441201">
              <w:t>Концентрация рабочего раствора – 1%</w:t>
            </w:r>
          </w:p>
          <w:p w:rsidR="00BB3EA8" w:rsidRPr="00441201" w:rsidRDefault="00BB3EA8" w:rsidP="00BB3EA8">
            <w:pPr>
              <w:pStyle w:val="affffffffffff2"/>
            </w:pPr>
            <w:r w:rsidRPr="00441201">
              <w:t>Доза флокулянта – 1мг/л</w:t>
            </w:r>
          </w:p>
          <w:p w:rsidR="00BB3EA8" w:rsidRPr="00441201" w:rsidRDefault="00BB3EA8" w:rsidP="00BB3EA8">
            <w:pPr>
              <w:pStyle w:val="affffffffffff2"/>
            </w:pPr>
            <w:r w:rsidRPr="00441201">
              <w:t>Расход флокулянта 25м³*1,5мг/л = 25г/час</w:t>
            </w:r>
          </w:p>
          <w:p w:rsidR="00BB3EA8" w:rsidRPr="00441201" w:rsidRDefault="00BB3EA8" w:rsidP="00BB3EA8">
            <w:pPr>
              <w:pStyle w:val="affffffffffff2"/>
            </w:pPr>
            <w:r w:rsidRPr="00441201">
              <w:t>Расход флокулянта – 6 кг/сут</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2.8</w:t>
            </w:r>
          </w:p>
        </w:tc>
        <w:tc>
          <w:tcPr>
            <w:tcW w:w="1351" w:type="pct"/>
            <w:vAlign w:val="center"/>
          </w:tcPr>
          <w:p w:rsidR="00BB3EA8" w:rsidRPr="00441201" w:rsidRDefault="00BB3EA8" w:rsidP="00BB3EA8">
            <w:pPr>
              <w:pStyle w:val="affffffffffff2"/>
            </w:pPr>
            <w:r w:rsidRPr="00441201">
              <w:t>Растворн</w:t>
            </w:r>
            <w:proofErr w:type="gramStart"/>
            <w:r w:rsidRPr="00441201">
              <w:t>о-</w:t>
            </w:r>
            <w:proofErr w:type="gramEnd"/>
            <w:r w:rsidRPr="00441201">
              <w:t xml:space="preserve"> расходный бак гипохлорита кальция</w:t>
            </w:r>
          </w:p>
        </w:tc>
        <w:tc>
          <w:tcPr>
            <w:tcW w:w="1520" w:type="pct"/>
            <w:vAlign w:val="center"/>
          </w:tcPr>
          <w:p w:rsidR="00BB3EA8" w:rsidRPr="00441201" w:rsidRDefault="00BB3EA8" w:rsidP="00BB3EA8">
            <w:pPr>
              <w:pStyle w:val="affffffffffff2"/>
            </w:pPr>
            <w:r w:rsidRPr="00441201">
              <w:t>Растворение и хранение рабочего раствора</w:t>
            </w:r>
          </w:p>
        </w:tc>
        <w:tc>
          <w:tcPr>
            <w:tcW w:w="1837" w:type="pct"/>
            <w:vAlign w:val="center"/>
          </w:tcPr>
          <w:p w:rsidR="00BB3EA8" w:rsidRPr="00441201" w:rsidRDefault="00BB3EA8" w:rsidP="00BB3EA8">
            <w:pPr>
              <w:pStyle w:val="affffffffffff2"/>
            </w:pPr>
            <w:r w:rsidRPr="00441201">
              <w:t xml:space="preserve">Объем емкости – </w:t>
            </w:r>
            <w:smartTag w:uri="urn:schemas-microsoft-com:office:smarttags" w:element="metricconverter">
              <w:smartTagPr>
                <w:attr w:name="ProductID" w:val="500 л"/>
              </w:smartTagPr>
              <w:r w:rsidRPr="00441201">
                <w:t>500 л</w:t>
              </w:r>
            </w:smartTag>
          </w:p>
          <w:p w:rsidR="00BB3EA8" w:rsidRPr="00441201" w:rsidRDefault="00BB3EA8" w:rsidP="00BB3EA8">
            <w:pPr>
              <w:pStyle w:val="affffffffffff2"/>
            </w:pPr>
            <w:r w:rsidRPr="00441201">
              <w:t>Концентрация рабочего раствора – 1%</w:t>
            </w:r>
          </w:p>
          <w:p w:rsidR="00BB3EA8" w:rsidRPr="00441201" w:rsidRDefault="00BB3EA8" w:rsidP="00BB3EA8">
            <w:pPr>
              <w:pStyle w:val="affffffffffff2"/>
            </w:pPr>
            <w:r w:rsidRPr="00441201">
              <w:t>Доза по хлору активному – 1,5мг/л</w:t>
            </w:r>
          </w:p>
          <w:p w:rsidR="00BB3EA8" w:rsidRPr="00441201" w:rsidRDefault="00BB3EA8" w:rsidP="00BB3EA8">
            <w:pPr>
              <w:pStyle w:val="affffffffffff2"/>
            </w:pPr>
            <w:r w:rsidRPr="00441201">
              <w:t>Расход коагулянта– 250г/ч – 1000г/час</w:t>
            </w:r>
          </w:p>
          <w:p w:rsidR="00BB3EA8" w:rsidRPr="00441201" w:rsidRDefault="00BB3EA8" w:rsidP="00BB3EA8">
            <w:pPr>
              <w:pStyle w:val="affffffffffff2"/>
            </w:pPr>
            <w:r w:rsidRPr="00441201">
              <w:t>Расход по хлору акт в сутки 900 г/сут</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2.9</w:t>
            </w:r>
          </w:p>
        </w:tc>
        <w:tc>
          <w:tcPr>
            <w:tcW w:w="1351" w:type="pct"/>
            <w:vAlign w:val="center"/>
          </w:tcPr>
          <w:p w:rsidR="00BB3EA8" w:rsidRPr="00441201" w:rsidRDefault="00BB3EA8" w:rsidP="00BB3EA8">
            <w:pPr>
              <w:pStyle w:val="affffffffffff2"/>
            </w:pPr>
            <w:r w:rsidRPr="00441201">
              <w:t>Резервуар чистой воды для промывки кварцево – пиролюзитовых фильтров</w:t>
            </w:r>
          </w:p>
        </w:tc>
        <w:tc>
          <w:tcPr>
            <w:tcW w:w="1520" w:type="pct"/>
            <w:vAlign w:val="center"/>
          </w:tcPr>
          <w:p w:rsidR="00BB3EA8" w:rsidRPr="00441201" w:rsidRDefault="00BB3EA8" w:rsidP="00BB3EA8">
            <w:pPr>
              <w:pStyle w:val="affffffffffff2"/>
            </w:pPr>
            <w:r w:rsidRPr="00441201">
              <w:t>Прием фильтрата угольных фильтров</w:t>
            </w:r>
          </w:p>
        </w:tc>
        <w:tc>
          <w:tcPr>
            <w:tcW w:w="1837" w:type="pct"/>
            <w:vAlign w:val="center"/>
          </w:tcPr>
          <w:p w:rsidR="00BB3EA8" w:rsidRPr="00441201" w:rsidRDefault="00BB3EA8" w:rsidP="00BB3EA8">
            <w:pPr>
              <w:pStyle w:val="affffffffffff2"/>
            </w:pPr>
            <w:r w:rsidRPr="00441201">
              <w:t>Высота – 4,5м</w:t>
            </w:r>
          </w:p>
          <w:p w:rsidR="00BB3EA8" w:rsidRPr="00441201" w:rsidRDefault="00BB3EA8" w:rsidP="00BB3EA8">
            <w:pPr>
              <w:pStyle w:val="affffffffffff2"/>
            </w:pPr>
            <w:r w:rsidRPr="00441201">
              <w:t>Диаметр – 2,0</w:t>
            </w:r>
          </w:p>
          <w:p w:rsidR="00BB3EA8" w:rsidRPr="00441201" w:rsidRDefault="00BB3EA8" w:rsidP="00BB3EA8">
            <w:pPr>
              <w:pStyle w:val="affffffffffff2"/>
            </w:pPr>
            <w:r w:rsidRPr="00441201">
              <w:t>Рабочий объем резервуара – 12,34м³</w:t>
            </w:r>
          </w:p>
        </w:tc>
      </w:tr>
    </w:tbl>
    <w:p w:rsidR="00BB3EA8" w:rsidRPr="00441201" w:rsidRDefault="00BB3EA8" w:rsidP="00BB3EA8"/>
    <w:p w:rsidR="00BB3EA8" w:rsidRPr="00441201" w:rsidRDefault="00BB3EA8" w:rsidP="00BB3EA8">
      <w:pPr>
        <w:widowControl w:val="0"/>
        <w:tabs>
          <w:tab w:val="left" w:pos="993"/>
        </w:tabs>
        <w:autoSpaceDE w:val="0"/>
        <w:autoSpaceDN w:val="0"/>
        <w:adjustRightInd w:val="0"/>
        <w:ind w:firstLine="709"/>
        <w:jc w:val="both"/>
        <w:rPr>
          <w:color w:val="000000" w:themeColor="text1"/>
          <w:sz w:val="28"/>
        </w:rPr>
      </w:pPr>
      <w:bookmarkStart w:id="1068" w:name="_Toc351734624"/>
      <w:r w:rsidRPr="00441201">
        <w:rPr>
          <w:color w:val="000000" w:themeColor="text1"/>
          <w:sz w:val="28"/>
        </w:rPr>
        <w:t>Перечень и характеристики насосного оборудования ВОС представлены в табл.31. Расположение насосных станций представлено на рис. 7.</w:t>
      </w:r>
    </w:p>
    <w:p w:rsidR="00BB3EA8" w:rsidRPr="00441201" w:rsidRDefault="00BB3EA8" w:rsidP="00BB3EA8">
      <w:pPr>
        <w:pStyle w:val="a7"/>
        <w:keepNext/>
        <w:jc w:val="right"/>
        <w:rPr>
          <w:b/>
          <w:sz w:val="24"/>
        </w:rPr>
      </w:pPr>
      <w:r w:rsidRPr="00441201">
        <w:rPr>
          <w:b/>
          <w:sz w:val="24"/>
        </w:rPr>
        <w:lastRenderedPageBreak/>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57</w:t>
      </w:r>
      <w:r w:rsidR="00D0305B" w:rsidRPr="00441201">
        <w:rPr>
          <w:b/>
          <w:sz w:val="24"/>
        </w:rPr>
        <w:fldChar w:fldCharType="end"/>
      </w:r>
    </w:p>
    <w:p w:rsidR="00BB3EA8" w:rsidRPr="00441201" w:rsidRDefault="00BB3EA8" w:rsidP="00BB3EA8">
      <w:pPr>
        <w:jc w:val="center"/>
        <w:rPr>
          <w:b/>
          <w:sz w:val="24"/>
        </w:rPr>
      </w:pPr>
      <w:r w:rsidRPr="00441201">
        <w:rPr>
          <w:b/>
          <w:sz w:val="24"/>
        </w:rPr>
        <w:t>Характеристики насосного оборудования ВОС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15"/>
        <w:gridCol w:w="838"/>
        <w:gridCol w:w="1505"/>
        <w:gridCol w:w="1572"/>
        <w:gridCol w:w="861"/>
        <w:gridCol w:w="1324"/>
        <w:gridCol w:w="2007"/>
      </w:tblGrid>
      <w:tr w:rsidR="00BB3EA8" w:rsidRPr="00441201" w:rsidTr="00BB3EA8">
        <w:trPr>
          <w:trHeight w:val="454"/>
          <w:tblHeader/>
        </w:trPr>
        <w:tc>
          <w:tcPr>
            <w:tcW w:w="1111" w:type="pct"/>
            <w:vAlign w:val="center"/>
          </w:tcPr>
          <w:p w:rsidR="00BB3EA8" w:rsidRPr="00441201" w:rsidRDefault="00BB3EA8" w:rsidP="00BB3EA8">
            <w:pPr>
              <w:pStyle w:val="affffffffffff2"/>
              <w:rPr>
                <w:b/>
              </w:rPr>
            </w:pPr>
            <w:r w:rsidRPr="00441201">
              <w:rPr>
                <w:b/>
              </w:rPr>
              <w:t>Основное оборудование</w:t>
            </w:r>
          </w:p>
        </w:tc>
        <w:tc>
          <w:tcPr>
            <w:tcW w:w="402" w:type="pct"/>
            <w:vAlign w:val="center"/>
          </w:tcPr>
          <w:p w:rsidR="00BB3EA8" w:rsidRPr="00441201" w:rsidRDefault="00BB3EA8" w:rsidP="00BB3EA8">
            <w:pPr>
              <w:pStyle w:val="affffffffffff2"/>
              <w:rPr>
                <w:b/>
              </w:rPr>
            </w:pPr>
            <w:r w:rsidRPr="00441201">
              <w:rPr>
                <w:b/>
              </w:rPr>
              <w:t>Кол-во, шт.</w:t>
            </w:r>
          </w:p>
        </w:tc>
        <w:tc>
          <w:tcPr>
            <w:tcW w:w="722" w:type="pct"/>
            <w:vAlign w:val="center"/>
          </w:tcPr>
          <w:p w:rsidR="00BB3EA8" w:rsidRPr="00441201" w:rsidRDefault="00BB3EA8" w:rsidP="00BB3EA8">
            <w:pPr>
              <w:pStyle w:val="affffffffffff2"/>
              <w:rPr>
                <w:b/>
              </w:rPr>
            </w:pPr>
            <w:r w:rsidRPr="00441201">
              <w:rPr>
                <w:b/>
              </w:rPr>
              <w:t>Подача</w:t>
            </w:r>
          </w:p>
        </w:tc>
        <w:tc>
          <w:tcPr>
            <w:tcW w:w="754" w:type="pct"/>
            <w:vAlign w:val="center"/>
          </w:tcPr>
          <w:p w:rsidR="00BB3EA8" w:rsidRPr="00441201" w:rsidRDefault="00BB3EA8" w:rsidP="00BB3EA8">
            <w:pPr>
              <w:pStyle w:val="affffffffffff2"/>
              <w:rPr>
                <w:b/>
              </w:rPr>
            </w:pPr>
            <w:r w:rsidRPr="00441201">
              <w:rPr>
                <w:b/>
              </w:rPr>
              <w:t>Мощность</w:t>
            </w:r>
          </w:p>
        </w:tc>
        <w:tc>
          <w:tcPr>
            <w:tcW w:w="413" w:type="pct"/>
            <w:vAlign w:val="center"/>
          </w:tcPr>
          <w:p w:rsidR="00BB3EA8" w:rsidRPr="00441201" w:rsidRDefault="00BB3EA8" w:rsidP="00BB3EA8">
            <w:pPr>
              <w:pStyle w:val="affffffffffff2"/>
              <w:rPr>
                <w:b/>
              </w:rPr>
            </w:pPr>
            <w:r w:rsidRPr="00441201">
              <w:rPr>
                <w:b/>
              </w:rPr>
              <w:t>КПД, %</w:t>
            </w:r>
          </w:p>
        </w:tc>
        <w:tc>
          <w:tcPr>
            <w:tcW w:w="635" w:type="pct"/>
            <w:vAlign w:val="center"/>
          </w:tcPr>
          <w:p w:rsidR="00BB3EA8" w:rsidRPr="00441201" w:rsidRDefault="00BB3EA8" w:rsidP="00BB3EA8">
            <w:pPr>
              <w:pStyle w:val="affffffffffff2"/>
              <w:rPr>
                <w:b/>
              </w:rPr>
            </w:pPr>
            <w:r w:rsidRPr="00441201">
              <w:rPr>
                <w:b/>
              </w:rPr>
              <w:t>Процент</w:t>
            </w:r>
          </w:p>
          <w:p w:rsidR="00BB3EA8" w:rsidRPr="00441201" w:rsidRDefault="00BB3EA8" w:rsidP="00BB3EA8">
            <w:pPr>
              <w:pStyle w:val="affffffffffff2"/>
              <w:rPr>
                <w:b/>
              </w:rPr>
            </w:pPr>
            <w:r w:rsidRPr="00441201">
              <w:rPr>
                <w:b/>
              </w:rPr>
              <w:t>загрузки, %</w:t>
            </w:r>
          </w:p>
        </w:tc>
        <w:tc>
          <w:tcPr>
            <w:tcW w:w="963" w:type="pct"/>
            <w:vAlign w:val="center"/>
          </w:tcPr>
          <w:p w:rsidR="00BB3EA8" w:rsidRPr="00441201" w:rsidRDefault="00BB3EA8" w:rsidP="00BB3EA8">
            <w:pPr>
              <w:pStyle w:val="affffffffffff2"/>
              <w:rPr>
                <w:b/>
              </w:rPr>
            </w:pPr>
            <w:r w:rsidRPr="00441201">
              <w:rPr>
                <w:b/>
              </w:rPr>
              <w:t>Год ввода в эксплуатацию</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дозатор для полиакриламида </w:t>
            </w:r>
            <w:r w:rsidRPr="00441201">
              <w:rPr>
                <w:lang w:val="en-US"/>
              </w:rPr>
              <w:t>DME</w:t>
            </w:r>
            <w:r w:rsidRPr="00441201">
              <w:t xml:space="preserve"> 12-6-</w:t>
            </w:r>
            <w:r w:rsidRPr="00441201">
              <w:rPr>
                <w:lang w:val="en-US"/>
              </w:rPr>
              <w:t>AR</w:t>
            </w:r>
          </w:p>
        </w:tc>
        <w:tc>
          <w:tcPr>
            <w:tcW w:w="402" w:type="pct"/>
            <w:vAlign w:val="center"/>
          </w:tcPr>
          <w:p w:rsidR="00BB3EA8" w:rsidRPr="00441201" w:rsidRDefault="00BB3EA8" w:rsidP="00BB3EA8">
            <w:pPr>
              <w:pStyle w:val="affffffffffff2"/>
            </w:pPr>
            <w:r w:rsidRPr="00441201">
              <w:rPr>
                <w:lang w:val="en-US"/>
              </w:rPr>
              <w:t>1</w:t>
            </w:r>
          </w:p>
        </w:tc>
        <w:tc>
          <w:tcPr>
            <w:tcW w:w="722" w:type="pct"/>
            <w:vAlign w:val="center"/>
          </w:tcPr>
          <w:p w:rsidR="00BB3EA8" w:rsidRPr="00441201" w:rsidRDefault="00BB3EA8" w:rsidP="00BB3EA8">
            <w:pPr>
              <w:pStyle w:val="affffffffffff2"/>
            </w:pPr>
            <w:r w:rsidRPr="00441201">
              <w:rPr>
                <w:lang w:val="en-US"/>
              </w:rPr>
              <w:t>12</w:t>
            </w:r>
            <w:r w:rsidRPr="00441201">
              <w:t>,</w:t>
            </w:r>
            <w:r w:rsidRPr="00441201">
              <w:rPr>
                <w:lang w:val="en-US"/>
              </w:rPr>
              <w:t>5</w:t>
            </w:r>
            <w:r w:rsidRPr="00441201">
              <w:t xml:space="preserve"> л/ч</w:t>
            </w:r>
          </w:p>
        </w:tc>
        <w:tc>
          <w:tcPr>
            <w:tcW w:w="754" w:type="pct"/>
            <w:vAlign w:val="center"/>
          </w:tcPr>
          <w:p w:rsidR="00BB3EA8" w:rsidRPr="00441201" w:rsidRDefault="00BB3EA8" w:rsidP="00BB3EA8">
            <w:pPr>
              <w:pStyle w:val="affffffffffff2"/>
            </w:pPr>
            <w:r w:rsidRPr="00441201">
              <w:t>16,2 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дозатор для щелочи </w:t>
            </w:r>
            <w:r w:rsidRPr="00441201">
              <w:rPr>
                <w:lang w:val="en-US"/>
              </w:rPr>
              <w:t>DME</w:t>
            </w:r>
            <w:r w:rsidRPr="00441201">
              <w:t xml:space="preserve"> 12-6-</w:t>
            </w:r>
            <w:r w:rsidRPr="00441201">
              <w:rPr>
                <w:lang w:val="en-US"/>
              </w:rPr>
              <w:t>AR</w:t>
            </w:r>
          </w:p>
        </w:tc>
        <w:tc>
          <w:tcPr>
            <w:tcW w:w="402" w:type="pct"/>
            <w:vAlign w:val="center"/>
          </w:tcPr>
          <w:p w:rsidR="00BB3EA8" w:rsidRPr="00441201" w:rsidRDefault="00BB3EA8" w:rsidP="00BB3EA8">
            <w:pPr>
              <w:pStyle w:val="affffffffffff2"/>
            </w:pPr>
            <w:r w:rsidRPr="00441201">
              <w:t>1</w:t>
            </w:r>
          </w:p>
        </w:tc>
        <w:tc>
          <w:tcPr>
            <w:tcW w:w="722" w:type="pct"/>
            <w:vAlign w:val="center"/>
          </w:tcPr>
          <w:p w:rsidR="00BB3EA8" w:rsidRPr="00441201" w:rsidRDefault="00BB3EA8" w:rsidP="00BB3EA8">
            <w:pPr>
              <w:pStyle w:val="affffffffffff2"/>
            </w:pPr>
            <w:r w:rsidRPr="00441201">
              <w:rPr>
                <w:lang w:val="en-US"/>
              </w:rPr>
              <w:t>12</w:t>
            </w:r>
            <w:r w:rsidRPr="00441201">
              <w:t>,</w:t>
            </w:r>
            <w:r w:rsidRPr="00441201">
              <w:rPr>
                <w:lang w:val="en-US"/>
              </w:rPr>
              <w:t>5</w:t>
            </w:r>
            <w:r w:rsidRPr="00441201">
              <w:t xml:space="preserve"> л/ч</w:t>
            </w:r>
          </w:p>
        </w:tc>
        <w:tc>
          <w:tcPr>
            <w:tcW w:w="754" w:type="pct"/>
            <w:vAlign w:val="center"/>
          </w:tcPr>
          <w:p w:rsidR="00BB3EA8" w:rsidRPr="00441201" w:rsidRDefault="00BB3EA8" w:rsidP="00BB3EA8">
            <w:pPr>
              <w:pStyle w:val="affffffffffff2"/>
            </w:pPr>
            <w:r w:rsidRPr="00441201">
              <w:t>16,2 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подачи воды на фильтры </w:t>
            </w:r>
            <w:r w:rsidRPr="00441201">
              <w:rPr>
                <w:lang w:val="en-US"/>
              </w:rPr>
              <w:t>CRN</w:t>
            </w:r>
            <w:r w:rsidRPr="00441201">
              <w:t xml:space="preserve"> 32-3-2</w:t>
            </w:r>
          </w:p>
        </w:tc>
        <w:tc>
          <w:tcPr>
            <w:tcW w:w="402" w:type="pct"/>
            <w:vAlign w:val="center"/>
          </w:tcPr>
          <w:p w:rsidR="00BB3EA8" w:rsidRPr="00441201" w:rsidRDefault="00BB3EA8" w:rsidP="00BB3EA8">
            <w:pPr>
              <w:pStyle w:val="affffffffffff2"/>
              <w:rPr>
                <w:lang w:val="en-US"/>
              </w:rPr>
            </w:pPr>
            <w:r w:rsidRPr="00441201">
              <w:rPr>
                <w:lang w:val="en-US"/>
              </w:rPr>
              <w:t>2</w:t>
            </w:r>
          </w:p>
        </w:tc>
        <w:tc>
          <w:tcPr>
            <w:tcW w:w="722" w:type="pct"/>
            <w:vAlign w:val="center"/>
          </w:tcPr>
          <w:p w:rsidR="00BB3EA8" w:rsidRPr="00441201" w:rsidRDefault="00BB3EA8" w:rsidP="00BB3EA8">
            <w:pPr>
              <w:pStyle w:val="affffffffffff2"/>
            </w:pPr>
            <w:r w:rsidRPr="00441201">
              <w:rPr>
                <w:lang w:val="en-US"/>
              </w:rPr>
              <w:t>25</w:t>
            </w:r>
            <w:r w:rsidRPr="00441201">
              <w:t xml:space="preserve"> м3/ч</w:t>
            </w:r>
          </w:p>
        </w:tc>
        <w:tc>
          <w:tcPr>
            <w:tcW w:w="754" w:type="pct"/>
            <w:vAlign w:val="center"/>
          </w:tcPr>
          <w:p w:rsidR="00BB3EA8" w:rsidRPr="00441201" w:rsidRDefault="00BB3EA8" w:rsidP="00BB3EA8">
            <w:pPr>
              <w:pStyle w:val="affffffffffff2"/>
            </w:pPr>
            <w:r w:rsidRPr="00441201">
              <w:t>5,5 кВт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дозатор гидрохлорида кальция </w:t>
            </w:r>
            <w:r w:rsidRPr="00441201">
              <w:rPr>
                <w:lang w:val="en-US"/>
              </w:rPr>
              <w:t>DME</w:t>
            </w:r>
            <w:r w:rsidRPr="00441201">
              <w:t>-2</w:t>
            </w:r>
          </w:p>
        </w:tc>
        <w:tc>
          <w:tcPr>
            <w:tcW w:w="402" w:type="pct"/>
            <w:vAlign w:val="center"/>
          </w:tcPr>
          <w:p w:rsidR="00BB3EA8" w:rsidRPr="00441201" w:rsidRDefault="00BB3EA8" w:rsidP="00BB3EA8">
            <w:pPr>
              <w:pStyle w:val="affffffffffff2"/>
            </w:pPr>
            <w:r w:rsidRPr="00441201">
              <w:t>1</w:t>
            </w:r>
          </w:p>
        </w:tc>
        <w:tc>
          <w:tcPr>
            <w:tcW w:w="722" w:type="pct"/>
            <w:vAlign w:val="center"/>
          </w:tcPr>
          <w:p w:rsidR="00BB3EA8" w:rsidRPr="00441201" w:rsidRDefault="00BB3EA8" w:rsidP="00BB3EA8">
            <w:pPr>
              <w:pStyle w:val="affffffffffff2"/>
            </w:pPr>
            <w:r w:rsidRPr="00441201">
              <w:t>2,5 л/ч</w:t>
            </w:r>
          </w:p>
        </w:tc>
        <w:tc>
          <w:tcPr>
            <w:tcW w:w="754" w:type="pct"/>
            <w:vAlign w:val="center"/>
          </w:tcPr>
          <w:p w:rsidR="00BB3EA8" w:rsidRPr="00441201" w:rsidRDefault="00BB3EA8" w:rsidP="00BB3EA8">
            <w:pPr>
              <w:pStyle w:val="affffffffffff2"/>
            </w:pPr>
            <w:r w:rsidRPr="00441201">
              <w:t>16,2 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дозатор раствора коагулянта </w:t>
            </w:r>
            <w:r w:rsidRPr="00441201">
              <w:rPr>
                <w:lang w:val="en-US"/>
              </w:rPr>
              <w:t>DME</w:t>
            </w:r>
            <w:r w:rsidRPr="00441201">
              <w:t xml:space="preserve"> 12-6-</w:t>
            </w:r>
            <w:r w:rsidRPr="00441201">
              <w:rPr>
                <w:lang w:val="en-US"/>
              </w:rPr>
              <w:t>AR</w:t>
            </w:r>
          </w:p>
        </w:tc>
        <w:tc>
          <w:tcPr>
            <w:tcW w:w="402" w:type="pct"/>
            <w:vAlign w:val="center"/>
          </w:tcPr>
          <w:p w:rsidR="00BB3EA8" w:rsidRPr="00441201" w:rsidRDefault="00BB3EA8" w:rsidP="00BB3EA8">
            <w:pPr>
              <w:pStyle w:val="affffffffffff2"/>
            </w:pPr>
            <w:r w:rsidRPr="00441201">
              <w:t>2</w:t>
            </w:r>
          </w:p>
        </w:tc>
        <w:tc>
          <w:tcPr>
            <w:tcW w:w="722" w:type="pct"/>
            <w:vAlign w:val="center"/>
          </w:tcPr>
          <w:p w:rsidR="00BB3EA8" w:rsidRPr="00441201" w:rsidRDefault="00BB3EA8" w:rsidP="00BB3EA8">
            <w:pPr>
              <w:pStyle w:val="affffffffffff2"/>
            </w:pPr>
            <w:r w:rsidRPr="00441201">
              <w:rPr>
                <w:lang w:val="en-US"/>
              </w:rPr>
              <w:t>12</w:t>
            </w:r>
            <w:r w:rsidRPr="00441201">
              <w:t>,</w:t>
            </w:r>
            <w:r w:rsidRPr="00441201">
              <w:rPr>
                <w:lang w:val="en-US"/>
              </w:rPr>
              <w:t>5</w:t>
            </w:r>
            <w:r w:rsidRPr="00441201">
              <w:t xml:space="preserve"> л/ч</w:t>
            </w:r>
          </w:p>
        </w:tc>
        <w:tc>
          <w:tcPr>
            <w:tcW w:w="754" w:type="pct"/>
            <w:vAlign w:val="center"/>
          </w:tcPr>
          <w:p w:rsidR="00BB3EA8" w:rsidRPr="00441201" w:rsidRDefault="00BB3EA8" w:rsidP="00BB3EA8">
            <w:pPr>
              <w:pStyle w:val="affffffffffff2"/>
            </w:pPr>
            <w:r w:rsidRPr="00441201">
              <w:t>16,2 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50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подачи воды на промывку фильтров </w:t>
            </w:r>
            <w:r w:rsidRPr="00441201">
              <w:rPr>
                <w:lang w:val="en-US"/>
              </w:rPr>
              <w:t>CR</w:t>
            </w:r>
            <w:r w:rsidRPr="00441201">
              <w:t xml:space="preserve"> 90-2-2</w:t>
            </w:r>
          </w:p>
        </w:tc>
        <w:tc>
          <w:tcPr>
            <w:tcW w:w="402" w:type="pct"/>
            <w:vAlign w:val="center"/>
          </w:tcPr>
          <w:p w:rsidR="00BB3EA8" w:rsidRPr="00441201" w:rsidRDefault="00BB3EA8" w:rsidP="00BB3EA8">
            <w:pPr>
              <w:pStyle w:val="affffffffffff2"/>
              <w:rPr>
                <w:lang w:val="en-US"/>
              </w:rPr>
            </w:pPr>
            <w:r w:rsidRPr="00441201">
              <w:rPr>
                <w:lang w:val="en-US"/>
              </w:rPr>
              <w:t>2</w:t>
            </w:r>
          </w:p>
        </w:tc>
        <w:tc>
          <w:tcPr>
            <w:tcW w:w="722" w:type="pct"/>
            <w:vAlign w:val="center"/>
          </w:tcPr>
          <w:p w:rsidR="00BB3EA8" w:rsidRPr="00441201" w:rsidRDefault="00BB3EA8" w:rsidP="00BB3EA8">
            <w:pPr>
              <w:pStyle w:val="affffffffffff2"/>
            </w:pPr>
            <w:r w:rsidRPr="00441201">
              <w:rPr>
                <w:lang w:val="en-US"/>
              </w:rPr>
              <w:t>100</w:t>
            </w:r>
            <w:r w:rsidRPr="00441201">
              <w:t xml:space="preserve"> м³/ч</w:t>
            </w:r>
          </w:p>
        </w:tc>
        <w:tc>
          <w:tcPr>
            <w:tcW w:w="754" w:type="pct"/>
            <w:vAlign w:val="center"/>
          </w:tcPr>
          <w:p w:rsidR="00BB3EA8" w:rsidRPr="00441201" w:rsidRDefault="00BB3EA8" w:rsidP="00BB3EA8">
            <w:pPr>
              <w:pStyle w:val="affffffffffff2"/>
            </w:pPr>
            <w:r w:rsidRPr="00441201">
              <w:t>11,0 кВт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50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Насос подачи осветленной воды на очистку АР12.40.06.а</w:t>
            </w:r>
            <w:proofErr w:type="gramStart"/>
            <w:r w:rsidRPr="00441201">
              <w:t>1</w:t>
            </w:r>
            <w:proofErr w:type="gramEnd"/>
          </w:p>
        </w:tc>
        <w:tc>
          <w:tcPr>
            <w:tcW w:w="402" w:type="pct"/>
            <w:vAlign w:val="center"/>
          </w:tcPr>
          <w:p w:rsidR="00BB3EA8" w:rsidRPr="00441201" w:rsidRDefault="00BB3EA8" w:rsidP="00BB3EA8">
            <w:pPr>
              <w:pStyle w:val="affffffffffff2"/>
            </w:pPr>
            <w:r w:rsidRPr="00441201">
              <w:t>1</w:t>
            </w:r>
          </w:p>
        </w:tc>
        <w:tc>
          <w:tcPr>
            <w:tcW w:w="722" w:type="pct"/>
            <w:vAlign w:val="center"/>
          </w:tcPr>
          <w:p w:rsidR="00BB3EA8" w:rsidRPr="00441201" w:rsidRDefault="00BB3EA8" w:rsidP="00BB3EA8">
            <w:pPr>
              <w:pStyle w:val="affffffffffff2"/>
            </w:pPr>
            <w:r w:rsidRPr="00441201">
              <w:t>7,0 м³/ч</w:t>
            </w:r>
          </w:p>
        </w:tc>
        <w:tc>
          <w:tcPr>
            <w:tcW w:w="754" w:type="pct"/>
            <w:vAlign w:val="center"/>
          </w:tcPr>
          <w:p w:rsidR="00BB3EA8" w:rsidRPr="00441201" w:rsidRDefault="00BB3EA8" w:rsidP="00BB3EA8">
            <w:pPr>
              <w:pStyle w:val="affffffffffff2"/>
            </w:pPr>
            <w:r w:rsidRPr="00441201">
              <w:t>0,9 кВт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подачи воды потребителю </w:t>
            </w:r>
            <w:r w:rsidRPr="00441201">
              <w:rPr>
                <w:lang w:val="en-US"/>
              </w:rPr>
              <w:t>CR</w:t>
            </w:r>
            <w:r w:rsidRPr="00441201">
              <w:t xml:space="preserve"> 32-3</w:t>
            </w:r>
          </w:p>
        </w:tc>
        <w:tc>
          <w:tcPr>
            <w:tcW w:w="402" w:type="pct"/>
            <w:vAlign w:val="center"/>
          </w:tcPr>
          <w:p w:rsidR="00BB3EA8" w:rsidRPr="00441201" w:rsidRDefault="00BB3EA8" w:rsidP="00BB3EA8">
            <w:pPr>
              <w:pStyle w:val="affffffffffff2"/>
            </w:pPr>
            <w:r w:rsidRPr="00441201">
              <w:t>2</w:t>
            </w:r>
          </w:p>
        </w:tc>
        <w:tc>
          <w:tcPr>
            <w:tcW w:w="722" w:type="pct"/>
            <w:vAlign w:val="center"/>
          </w:tcPr>
          <w:p w:rsidR="00BB3EA8" w:rsidRPr="00441201" w:rsidRDefault="00BB3EA8" w:rsidP="00BB3EA8">
            <w:pPr>
              <w:pStyle w:val="affffffffffff2"/>
            </w:pPr>
            <w:r w:rsidRPr="00441201">
              <w:t>30 м³/ч</w:t>
            </w:r>
          </w:p>
        </w:tc>
        <w:tc>
          <w:tcPr>
            <w:tcW w:w="754" w:type="pct"/>
            <w:vAlign w:val="center"/>
          </w:tcPr>
          <w:p w:rsidR="00BB3EA8" w:rsidRPr="00441201" w:rsidRDefault="00BB3EA8" w:rsidP="00BB3EA8">
            <w:pPr>
              <w:pStyle w:val="affffffffffff2"/>
            </w:pPr>
            <w:r w:rsidRPr="00441201">
              <w:t>5,5 кВт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Озонатор</w:t>
            </w:r>
          </w:p>
        </w:tc>
        <w:tc>
          <w:tcPr>
            <w:tcW w:w="402" w:type="pct"/>
            <w:vAlign w:val="center"/>
          </w:tcPr>
          <w:p w:rsidR="00BB3EA8" w:rsidRPr="00441201" w:rsidRDefault="00BB3EA8" w:rsidP="00BB3EA8">
            <w:pPr>
              <w:pStyle w:val="affffffffffff2"/>
            </w:pPr>
            <w:r w:rsidRPr="00441201">
              <w:t>1</w:t>
            </w:r>
          </w:p>
        </w:tc>
        <w:tc>
          <w:tcPr>
            <w:tcW w:w="722" w:type="pct"/>
            <w:vAlign w:val="center"/>
          </w:tcPr>
          <w:p w:rsidR="00BB3EA8" w:rsidRPr="00441201" w:rsidRDefault="00BB3EA8" w:rsidP="00BB3EA8">
            <w:pPr>
              <w:pStyle w:val="affffffffffff2"/>
            </w:pPr>
            <w:r w:rsidRPr="00441201">
              <w:t>40 гр. </w:t>
            </w:r>
            <w:proofErr w:type="gramStart"/>
            <w:r w:rsidRPr="00441201">
              <w:t>ОЗ</w:t>
            </w:r>
            <w:proofErr w:type="gramEnd"/>
            <w:r w:rsidRPr="00441201">
              <w:t>/час</w:t>
            </w:r>
          </w:p>
        </w:tc>
        <w:tc>
          <w:tcPr>
            <w:tcW w:w="754" w:type="pct"/>
            <w:vAlign w:val="center"/>
          </w:tcPr>
          <w:p w:rsidR="00BB3EA8" w:rsidRPr="00441201" w:rsidRDefault="00BB3EA8" w:rsidP="00BB3EA8">
            <w:pPr>
              <w:pStyle w:val="affffffffffff2"/>
            </w:pPr>
            <w:r w:rsidRPr="00441201">
              <w:t>2,0 кВт</w:t>
            </w:r>
          </w:p>
        </w:tc>
        <w:tc>
          <w:tcPr>
            <w:tcW w:w="413" w:type="pct"/>
            <w:vAlign w:val="center"/>
          </w:tcPr>
          <w:p w:rsidR="00BB3EA8" w:rsidRPr="00441201" w:rsidRDefault="00BB3EA8" w:rsidP="00BB3EA8">
            <w:pPr>
              <w:pStyle w:val="affffffffffff2"/>
            </w:pP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Компрессор</w:t>
            </w:r>
          </w:p>
        </w:tc>
        <w:tc>
          <w:tcPr>
            <w:tcW w:w="402" w:type="pct"/>
            <w:vAlign w:val="center"/>
          </w:tcPr>
          <w:p w:rsidR="00BB3EA8" w:rsidRPr="00441201" w:rsidRDefault="00BB3EA8" w:rsidP="00BB3EA8">
            <w:pPr>
              <w:pStyle w:val="affffffffffff2"/>
            </w:pPr>
            <w:r w:rsidRPr="00441201">
              <w:t>1</w:t>
            </w:r>
          </w:p>
        </w:tc>
        <w:tc>
          <w:tcPr>
            <w:tcW w:w="722" w:type="pct"/>
            <w:vAlign w:val="center"/>
          </w:tcPr>
          <w:p w:rsidR="00BB3EA8" w:rsidRPr="00441201" w:rsidRDefault="00BB3EA8" w:rsidP="00BB3EA8">
            <w:pPr>
              <w:pStyle w:val="affffffffffff2"/>
            </w:pPr>
            <w:r w:rsidRPr="00441201">
              <w:t>160 л/мин</w:t>
            </w:r>
          </w:p>
        </w:tc>
        <w:tc>
          <w:tcPr>
            <w:tcW w:w="754" w:type="pct"/>
            <w:vAlign w:val="center"/>
          </w:tcPr>
          <w:p w:rsidR="00BB3EA8" w:rsidRPr="00441201" w:rsidRDefault="00BB3EA8" w:rsidP="00BB3EA8">
            <w:pPr>
              <w:pStyle w:val="affffffffffff2"/>
            </w:pPr>
            <w:r w:rsidRPr="00441201">
              <w:t>2,2 кВт</w:t>
            </w:r>
          </w:p>
        </w:tc>
        <w:tc>
          <w:tcPr>
            <w:tcW w:w="413" w:type="pct"/>
            <w:vAlign w:val="center"/>
          </w:tcPr>
          <w:p w:rsidR="00BB3EA8" w:rsidRPr="00441201" w:rsidRDefault="00BB3EA8" w:rsidP="00BB3EA8">
            <w:pPr>
              <w:pStyle w:val="affffffffffff2"/>
            </w:pPr>
            <w:r w:rsidRPr="00441201">
              <w:t>82</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bl>
    <w:p w:rsidR="00BB3EA8" w:rsidRPr="00441201" w:rsidRDefault="00BB3EA8" w:rsidP="00BB3EA8">
      <w:pPr>
        <w:widowControl w:val="0"/>
        <w:tabs>
          <w:tab w:val="left" w:pos="993"/>
        </w:tabs>
        <w:autoSpaceDE w:val="0"/>
        <w:autoSpaceDN w:val="0"/>
        <w:adjustRightInd w:val="0"/>
        <w:ind w:firstLine="709"/>
        <w:jc w:val="both"/>
        <w:rPr>
          <w:color w:val="000000" w:themeColor="text1"/>
          <w:sz w:val="28"/>
        </w:rPr>
      </w:pPr>
    </w:p>
    <w:p w:rsidR="00BB3EA8" w:rsidRPr="00441201" w:rsidRDefault="00BB3EA8" w:rsidP="00BB3EA8">
      <w:pPr>
        <w:pStyle w:val="5"/>
        <w:rPr>
          <w:i/>
        </w:rPr>
      </w:pPr>
      <w:r w:rsidRPr="00441201">
        <w:t xml:space="preserve">Остаточный ресурс </w:t>
      </w:r>
    </w:p>
    <w:p w:rsidR="00BB3EA8" w:rsidRPr="00441201" w:rsidRDefault="00BB3EA8" w:rsidP="00BB3EA8">
      <w:pPr>
        <w:ind w:firstLine="708"/>
        <w:jc w:val="both"/>
        <w:rPr>
          <w:sz w:val="28"/>
        </w:rPr>
      </w:pPr>
      <w:r w:rsidRPr="00441201">
        <w:rPr>
          <w:sz w:val="28"/>
        </w:rPr>
        <w:t xml:space="preserve">Лицензия на право пользования недрами ХМН 02487 ВЭ с целевым назначением и видами работ «добыча пресных подземных вод для хозяйственно-питьевого водоснабжения» в пгт. Кондинское действительна до 26.09.2020. </w:t>
      </w:r>
    </w:p>
    <w:p w:rsidR="00BB3EA8" w:rsidRPr="00441201" w:rsidRDefault="00BB3EA8" w:rsidP="00BB3EA8">
      <w:pPr>
        <w:ind w:firstLine="709"/>
        <w:jc w:val="both"/>
        <w:rPr>
          <w:bCs/>
          <w:iCs/>
          <w:color w:val="000000" w:themeColor="text1"/>
          <w:spacing w:val="-1"/>
          <w:sz w:val="28"/>
          <w:szCs w:val="24"/>
        </w:rPr>
      </w:pPr>
      <w:r w:rsidRPr="00441201">
        <w:rPr>
          <w:bCs/>
          <w:iCs/>
          <w:color w:val="000000" w:themeColor="text1"/>
          <w:spacing w:val="-1"/>
          <w:sz w:val="28"/>
          <w:szCs w:val="24"/>
        </w:rPr>
        <w:t>Износ водозаборных и очистных сооружений составляет 65%.</w:t>
      </w:r>
    </w:p>
    <w:p w:rsidR="00BB3EA8" w:rsidRPr="00441201" w:rsidRDefault="00BB3EA8" w:rsidP="00BB3EA8">
      <w:pPr>
        <w:widowControl w:val="0"/>
        <w:tabs>
          <w:tab w:val="left" w:pos="993"/>
        </w:tabs>
        <w:autoSpaceDE w:val="0"/>
        <w:autoSpaceDN w:val="0"/>
        <w:adjustRightInd w:val="0"/>
        <w:ind w:firstLine="709"/>
        <w:jc w:val="both"/>
        <w:rPr>
          <w:color w:val="000000" w:themeColor="text1"/>
          <w:sz w:val="28"/>
        </w:rPr>
      </w:pPr>
    </w:p>
    <w:p w:rsidR="00BB3EA8" w:rsidRPr="00441201" w:rsidRDefault="00BB3EA8" w:rsidP="00BB3EA8">
      <w:pPr>
        <w:pStyle w:val="5"/>
        <w:rPr>
          <w:i/>
        </w:rPr>
      </w:pPr>
      <w:r w:rsidRPr="00441201">
        <w:t>Ограничения использования мощностей</w:t>
      </w:r>
    </w:p>
    <w:p w:rsidR="00BB3EA8" w:rsidRPr="00441201" w:rsidRDefault="00BB3EA8" w:rsidP="00BB3EA8">
      <w:pPr>
        <w:ind w:firstLine="708"/>
        <w:jc w:val="both"/>
        <w:rPr>
          <w:sz w:val="28"/>
        </w:rPr>
      </w:pPr>
      <w:r w:rsidRPr="00441201">
        <w:rPr>
          <w:sz w:val="28"/>
        </w:rPr>
        <w:t xml:space="preserve">Максимальная величина и режим отбора питьевых подземных вод устанавливаются лицензией на право пользования недрами исходя из обоснованных потребностей в подземных водах заданного назначения, при этом величина максимального водоотбора не может превышать эксплуатационных запасов подземных вод. </w:t>
      </w:r>
    </w:p>
    <w:p w:rsidR="00BB3EA8" w:rsidRPr="00441201" w:rsidRDefault="00BB3EA8" w:rsidP="00BB3EA8">
      <w:pPr>
        <w:ind w:firstLine="708"/>
        <w:jc w:val="both"/>
        <w:rPr>
          <w:sz w:val="28"/>
        </w:rPr>
      </w:pPr>
      <w:r w:rsidRPr="00441201">
        <w:rPr>
          <w:sz w:val="28"/>
        </w:rPr>
        <w:t xml:space="preserve">Ограничения использования мощностей водоочистных сооружений отсутствуют. </w:t>
      </w:r>
    </w:p>
    <w:p w:rsidR="00BB3EA8" w:rsidRPr="00441201" w:rsidRDefault="00BB3EA8" w:rsidP="00BB3EA8">
      <w:pPr>
        <w:widowControl w:val="0"/>
        <w:tabs>
          <w:tab w:val="left" w:pos="993"/>
        </w:tabs>
        <w:autoSpaceDE w:val="0"/>
        <w:autoSpaceDN w:val="0"/>
        <w:adjustRightInd w:val="0"/>
        <w:ind w:firstLine="709"/>
        <w:jc w:val="both"/>
        <w:rPr>
          <w:color w:val="000000" w:themeColor="text1"/>
          <w:sz w:val="28"/>
        </w:rPr>
      </w:pPr>
    </w:p>
    <w:bookmarkEnd w:id="1068"/>
    <w:p w:rsidR="00BB3EA8" w:rsidRPr="00441201" w:rsidRDefault="00BB3EA8" w:rsidP="00BB3EA8">
      <w:r w:rsidRPr="00441201">
        <w:rPr>
          <w:noProof/>
        </w:rPr>
        <w:drawing>
          <wp:inline distT="0" distB="0" distL="0" distR="0">
            <wp:extent cx="5895975" cy="60960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5975" cy="6096000"/>
                    </a:xfrm>
                    <a:prstGeom prst="rect">
                      <a:avLst/>
                    </a:prstGeom>
                    <a:noFill/>
                    <a:ln>
                      <a:noFill/>
                    </a:ln>
                  </pic:spPr>
                </pic:pic>
              </a:graphicData>
            </a:graphic>
          </wp:inline>
        </w:drawing>
      </w:r>
    </w:p>
    <w:p w:rsidR="00BB3EA8" w:rsidRPr="00441201" w:rsidRDefault="00BB3EA8" w:rsidP="00BB3EA8">
      <w:pPr>
        <w:pStyle w:val="a7"/>
        <w:jc w:val="left"/>
        <w:rPr>
          <w:b/>
          <w:i/>
          <w:sz w:val="24"/>
        </w:rPr>
      </w:pPr>
      <w:r w:rsidRPr="00441201">
        <w:rPr>
          <w:b/>
          <w:sz w:val="24"/>
        </w:rPr>
        <w:t xml:space="preserve">Рисунок </w:t>
      </w:r>
      <w:r w:rsidR="00D0305B" w:rsidRPr="00441201">
        <w:rPr>
          <w:b/>
          <w:sz w:val="24"/>
        </w:rPr>
        <w:fldChar w:fldCharType="begin"/>
      </w:r>
      <w:r w:rsidRPr="00441201">
        <w:rPr>
          <w:b/>
          <w:sz w:val="24"/>
        </w:rPr>
        <w:instrText xml:space="preserve"> SEQ Рисунок \* ARABIC </w:instrText>
      </w:r>
      <w:r w:rsidR="00D0305B" w:rsidRPr="00441201">
        <w:rPr>
          <w:b/>
          <w:sz w:val="24"/>
        </w:rPr>
        <w:fldChar w:fldCharType="separate"/>
      </w:r>
      <w:r w:rsidR="00663B52">
        <w:rPr>
          <w:b/>
          <w:noProof/>
          <w:sz w:val="24"/>
        </w:rPr>
        <w:t>9</w:t>
      </w:r>
      <w:r w:rsidR="00D0305B" w:rsidRPr="00441201">
        <w:rPr>
          <w:b/>
          <w:sz w:val="24"/>
        </w:rPr>
        <w:fldChar w:fldCharType="end"/>
      </w:r>
      <w:r w:rsidRPr="00441201">
        <w:rPr>
          <w:b/>
          <w:sz w:val="24"/>
        </w:rPr>
        <w:t xml:space="preserve">. </w:t>
      </w:r>
      <w:r w:rsidRPr="00441201">
        <w:rPr>
          <w:b/>
          <w:sz w:val="24"/>
        </w:rPr>
        <w:tab/>
        <w:t>Расположение насосных станций пгт. Кондинское</w:t>
      </w:r>
    </w:p>
    <w:p w:rsidR="00BB3EA8" w:rsidRPr="00441201" w:rsidRDefault="00BB3EA8" w:rsidP="00BB3EA8">
      <w:pPr>
        <w:ind w:firstLine="709"/>
        <w:jc w:val="both"/>
        <w:rPr>
          <w:bCs/>
          <w:iCs/>
          <w:color w:val="000000" w:themeColor="text1"/>
          <w:spacing w:val="-1"/>
          <w:sz w:val="28"/>
          <w:szCs w:val="24"/>
        </w:rPr>
      </w:pPr>
    </w:p>
    <w:p w:rsidR="00BB3EA8" w:rsidRPr="00441201" w:rsidRDefault="00BB3EA8" w:rsidP="00BB3EA8">
      <w:pPr>
        <w:ind w:firstLine="709"/>
        <w:jc w:val="both"/>
        <w:rPr>
          <w:b/>
          <w:color w:val="FF0000"/>
          <w:sz w:val="28"/>
          <w:szCs w:val="28"/>
        </w:rPr>
      </w:pPr>
    </w:p>
    <w:p w:rsidR="00BB3EA8" w:rsidRPr="00441201" w:rsidRDefault="00BB3EA8" w:rsidP="00BB3EA8">
      <w:pPr>
        <w:pStyle w:val="5"/>
        <w:spacing w:before="0"/>
        <w:rPr>
          <w:i/>
        </w:rPr>
      </w:pPr>
      <w:r w:rsidRPr="00441201">
        <w:t>Качество эксплуатации, наладки и ремонтов</w:t>
      </w:r>
    </w:p>
    <w:p w:rsidR="00BB3EA8" w:rsidRPr="00441201" w:rsidRDefault="00BB3EA8" w:rsidP="00BB3EA8">
      <w:pPr>
        <w:ind w:firstLine="708"/>
        <w:jc w:val="both"/>
        <w:rPr>
          <w:sz w:val="28"/>
        </w:rPr>
      </w:pPr>
      <w:r w:rsidRPr="00441201">
        <w:rPr>
          <w:sz w:val="28"/>
        </w:rPr>
        <w:t>Качество эксплуатации водоочистных сооружений можно оценить качеством воды, отпускаемой потребителям. По данным за 2014 – 2015 гг. анализ проб воды не выявил несоответствия санитарным требованиям.</w:t>
      </w:r>
      <w:r w:rsidRPr="00441201">
        <w:rPr>
          <w:rStyle w:val="afff"/>
          <w:sz w:val="28"/>
        </w:rPr>
        <w:footnoteReference w:id="38"/>
      </w:r>
      <w:r w:rsidRPr="00441201">
        <w:rPr>
          <w:sz w:val="28"/>
        </w:rPr>
        <w:t xml:space="preserve"> </w:t>
      </w:r>
    </w:p>
    <w:p w:rsidR="00BB3EA8" w:rsidRPr="00441201" w:rsidRDefault="00BB3EA8" w:rsidP="00BB3EA8">
      <w:pPr>
        <w:rPr>
          <w:sz w:val="22"/>
        </w:rPr>
      </w:pPr>
    </w:p>
    <w:p w:rsidR="00BB3EA8" w:rsidRPr="00441201" w:rsidRDefault="00BB3EA8" w:rsidP="00BB3EA8">
      <w:pPr>
        <w:pStyle w:val="5"/>
        <w:rPr>
          <w:i/>
        </w:rPr>
      </w:pPr>
      <w:r w:rsidRPr="00441201">
        <w:t>Системы учета ресурсов</w:t>
      </w:r>
    </w:p>
    <w:p w:rsidR="00BB3EA8" w:rsidRPr="00441201" w:rsidRDefault="00BB3EA8" w:rsidP="00BB3EA8">
      <w:pPr>
        <w:pStyle w:val="afffff3"/>
        <w:rPr>
          <w:sz w:val="28"/>
        </w:rPr>
      </w:pPr>
      <w:r w:rsidRPr="00441201">
        <w:rPr>
          <w:sz w:val="28"/>
        </w:rPr>
        <w:t>Учет воды, подаваемой потребителям, ведется по показаниям расходомера.</w:t>
      </w:r>
    </w:p>
    <w:p w:rsidR="00BB3EA8" w:rsidRPr="00441201" w:rsidRDefault="00BB3EA8" w:rsidP="00BB3EA8"/>
    <w:p w:rsidR="00BB3EA8" w:rsidRPr="00441201" w:rsidRDefault="00BB3EA8" w:rsidP="00BB3EA8">
      <w:pPr>
        <w:pStyle w:val="5"/>
        <w:spacing w:before="0"/>
        <w:rPr>
          <w:i/>
        </w:rPr>
      </w:pPr>
      <w:r w:rsidRPr="00441201">
        <w:lastRenderedPageBreak/>
        <w:t>Расход ресурсов</w:t>
      </w:r>
    </w:p>
    <w:p w:rsidR="00BB3EA8" w:rsidRPr="00441201" w:rsidRDefault="00BB3EA8" w:rsidP="00BB3EA8">
      <w:pPr>
        <w:ind w:right="-1" w:firstLine="709"/>
        <w:jc w:val="both"/>
        <w:rPr>
          <w:sz w:val="28"/>
          <w:szCs w:val="28"/>
        </w:rPr>
      </w:pPr>
      <w:r w:rsidRPr="00441201">
        <w:rPr>
          <w:sz w:val="28"/>
          <w:szCs w:val="28"/>
        </w:rPr>
        <w:t>Потребление электроэнергии и удельный расход на подъем, очистку и подачу вод</w:t>
      </w:r>
      <w:proofErr w:type="gramStart"/>
      <w:r w:rsidRPr="00441201">
        <w:rPr>
          <w:sz w:val="28"/>
          <w:szCs w:val="28"/>
        </w:rPr>
        <w:t xml:space="preserve">ы </w:t>
      </w:r>
      <w:r w:rsidRPr="00441201">
        <w:rPr>
          <w:sz w:val="28"/>
        </w:rPr>
        <w:t>ООО</w:t>
      </w:r>
      <w:proofErr w:type="gramEnd"/>
      <w:r w:rsidRPr="00441201">
        <w:rPr>
          <w:sz w:val="28"/>
        </w:rPr>
        <w:t xml:space="preserve"> «ККП»</w:t>
      </w:r>
      <w:r w:rsidRPr="00441201">
        <w:rPr>
          <w:sz w:val="28"/>
          <w:szCs w:val="28"/>
        </w:rPr>
        <w:t xml:space="preserve"> приведены в табл. 32. </w:t>
      </w:r>
    </w:p>
    <w:p w:rsidR="00BB3EA8" w:rsidRPr="00441201" w:rsidRDefault="00BB3EA8" w:rsidP="00BB3EA8">
      <w:pPr>
        <w:pStyle w:val="a7"/>
        <w:jc w:val="right"/>
        <w:rPr>
          <w:b/>
          <w:sz w:val="24"/>
          <w:szCs w:val="24"/>
        </w:rPr>
      </w:pPr>
      <w:r w:rsidRPr="00441201">
        <w:rPr>
          <w:b/>
          <w:sz w:val="24"/>
          <w:szCs w:val="24"/>
        </w:rPr>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58</w:t>
      </w:r>
      <w:r w:rsidR="00D0305B"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Расход электрической энергии на подъем, очистку и транспортировку вод</w:t>
      </w:r>
      <w:proofErr w:type="gramStart"/>
      <w:r w:rsidRPr="00441201">
        <w:rPr>
          <w:b/>
          <w:sz w:val="24"/>
          <w:szCs w:val="24"/>
        </w:rPr>
        <w:t>ы ООО</w:t>
      </w:r>
      <w:proofErr w:type="gramEnd"/>
      <w:r w:rsidRPr="00441201">
        <w:rPr>
          <w:b/>
          <w:sz w:val="24"/>
          <w:szCs w:val="24"/>
        </w:rPr>
        <w:t xml:space="preserve"> «ККП» за 2014 – 2016 гг.</w:t>
      </w:r>
    </w:p>
    <w:tbl>
      <w:tblPr>
        <w:tblW w:w="5000" w:type="pct"/>
        <w:tblLook w:val="04A0"/>
      </w:tblPr>
      <w:tblGrid>
        <w:gridCol w:w="861"/>
        <w:gridCol w:w="3286"/>
        <w:gridCol w:w="1212"/>
        <w:gridCol w:w="996"/>
        <w:gridCol w:w="925"/>
        <w:gridCol w:w="1191"/>
        <w:gridCol w:w="1951"/>
      </w:tblGrid>
      <w:tr w:rsidR="00BB3EA8" w:rsidRPr="00441201" w:rsidTr="00BB3EA8">
        <w:trPr>
          <w:trHeight w:val="1245"/>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617"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598"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2014 г.</w:t>
            </w:r>
          </w:p>
        </w:tc>
        <w:tc>
          <w:tcPr>
            <w:tcW w:w="42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2015 г.</w:t>
            </w:r>
          </w:p>
        </w:tc>
        <w:tc>
          <w:tcPr>
            <w:tcW w:w="63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c>
          <w:tcPr>
            <w:tcW w:w="96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Темп роста/снижения 2015/2014 гг., %</w:t>
            </w:r>
          </w:p>
        </w:tc>
      </w:tr>
      <w:tr w:rsidR="00BB3EA8" w:rsidRPr="00441201" w:rsidTr="00BB3EA8">
        <w:trPr>
          <w:trHeight w:val="630"/>
        </w:trPr>
        <w:tc>
          <w:tcPr>
            <w:tcW w:w="325"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2"/>
                <w:szCs w:val="22"/>
              </w:rPr>
            </w:pPr>
            <w:r w:rsidRPr="00441201">
              <w:rPr>
                <w:sz w:val="22"/>
                <w:szCs w:val="22"/>
              </w:rPr>
              <w:t>1</w:t>
            </w:r>
          </w:p>
        </w:tc>
        <w:tc>
          <w:tcPr>
            <w:tcW w:w="161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Объем потребленной электрической энергии</w:t>
            </w:r>
          </w:p>
        </w:tc>
        <w:tc>
          <w:tcPr>
            <w:tcW w:w="5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w:t>
            </w:r>
            <w:proofErr w:type="gramStart"/>
            <w:r w:rsidRPr="00441201">
              <w:rPr>
                <w:sz w:val="24"/>
                <w:szCs w:val="24"/>
              </w:rPr>
              <w:t>.к</w:t>
            </w:r>
            <w:proofErr w:type="gramEnd"/>
            <w:r w:rsidRPr="00441201">
              <w:rPr>
                <w:sz w:val="24"/>
                <w:szCs w:val="24"/>
              </w:rPr>
              <w:t>Вт</w:t>
            </w:r>
            <w:r w:rsidRPr="00441201">
              <w:rPr>
                <w:rFonts w:ascii="Calibri" w:hAnsi="Calibri"/>
                <w:sz w:val="24"/>
                <w:szCs w:val="24"/>
              </w:rPr>
              <w:t>·</w:t>
            </w:r>
            <w:r w:rsidRPr="00441201">
              <w:rPr>
                <w:sz w:val="24"/>
                <w:szCs w:val="24"/>
              </w:rPr>
              <w:t>ч</w:t>
            </w:r>
          </w:p>
        </w:tc>
        <w:tc>
          <w:tcPr>
            <w:tcW w:w="4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112,669</w:t>
            </w:r>
          </w:p>
        </w:tc>
        <w:tc>
          <w:tcPr>
            <w:tcW w:w="422"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103,45</w:t>
            </w:r>
          </w:p>
        </w:tc>
        <w:tc>
          <w:tcPr>
            <w:tcW w:w="63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106,71</w:t>
            </w:r>
          </w:p>
        </w:tc>
        <w:tc>
          <w:tcPr>
            <w:tcW w:w="967"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95</w:t>
            </w:r>
          </w:p>
        </w:tc>
      </w:tr>
      <w:tr w:rsidR="00BB3EA8" w:rsidRPr="00441201" w:rsidTr="00BB3EA8">
        <w:trPr>
          <w:trHeight w:val="630"/>
        </w:trPr>
        <w:tc>
          <w:tcPr>
            <w:tcW w:w="325"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2"/>
                <w:szCs w:val="22"/>
              </w:rPr>
            </w:pPr>
            <w:r w:rsidRPr="00441201">
              <w:rPr>
                <w:sz w:val="22"/>
                <w:szCs w:val="22"/>
              </w:rPr>
              <w:t>2</w:t>
            </w:r>
          </w:p>
        </w:tc>
        <w:tc>
          <w:tcPr>
            <w:tcW w:w="161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Удельный расход электроэнергии </w:t>
            </w:r>
          </w:p>
        </w:tc>
        <w:tc>
          <w:tcPr>
            <w:tcW w:w="5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кВт</w:t>
            </w:r>
            <w:r w:rsidRPr="00441201">
              <w:rPr>
                <w:rFonts w:ascii="Calibri" w:hAnsi="Calibri"/>
                <w:sz w:val="24"/>
                <w:szCs w:val="24"/>
              </w:rPr>
              <w:t>·</w:t>
            </w:r>
            <w:proofErr w:type="gramStart"/>
            <w:r w:rsidRPr="00441201">
              <w:rPr>
                <w:sz w:val="24"/>
                <w:szCs w:val="24"/>
              </w:rPr>
              <w:t>ч</w:t>
            </w:r>
            <w:proofErr w:type="gramEnd"/>
            <w:r w:rsidRPr="00441201">
              <w:rPr>
                <w:sz w:val="24"/>
                <w:szCs w:val="24"/>
              </w:rPr>
              <w:t>/м</w:t>
            </w:r>
            <w:r w:rsidRPr="00441201">
              <w:rPr>
                <w:rFonts w:ascii="Calibri" w:hAnsi="Calibri"/>
                <w:sz w:val="24"/>
                <w:szCs w:val="24"/>
              </w:rPr>
              <w:t>³</w:t>
            </w:r>
          </w:p>
        </w:tc>
        <w:tc>
          <w:tcPr>
            <w:tcW w:w="4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4,03</w:t>
            </w:r>
          </w:p>
        </w:tc>
        <w:tc>
          <w:tcPr>
            <w:tcW w:w="422"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1,55</w:t>
            </w:r>
          </w:p>
        </w:tc>
        <w:tc>
          <w:tcPr>
            <w:tcW w:w="63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1,42</w:t>
            </w:r>
          </w:p>
        </w:tc>
        <w:tc>
          <w:tcPr>
            <w:tcW w:w="967"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35</w:t>
            </w:r>
          </w:p>
        </w:tc>
      </w:tr>
    </w:tbl>
    <w:p w:rsidR="00BB3EA8" w:rsidRPr="00441201" w:rsidRDefault="00BB3EA8" w:rsidP="00BB3EA8">
      <w:pPr>
        <w:pStyle w:val="afff1"/>
        <w:jc w:val="both"/>
        <w:rPr>
          <w:sz w:val="24"/>
          <w:szCs w:val="24"/>
        </w:rPr>
      </w:pPr>
      <w:r w:rsidRPr="00441201">
        <w:rPr>
          <w:sz w:val="24"/>
          <w:szCs w:val="24"/>
        </w:rPr>
        <w:t>Источник: данные п</w:t>
      </w:r>
      <w:proofErr w:type="gramStart"/>
      <w:r w:rsidRPr="00441201">
        <w:rPr>
          <w:sz w:val="24"/>
          <w:szCs w:val="24"/>
        </w:rPr>
        <w:t>о ООО</w:t>
      </w:r>
      <w:proofErr w:type="gramEnd"/>
      <w:r w:rsidRPr="00441201">
        <w:rPr>
          <w:sz w:val="24"/>
          <w:szCs w:val="24"/>
        </w:rPr>
        <w:t xml:space="preserve"> «ККП» за 2014 - 2016 гг.</w:t>
      </w:r>
    </w:p>
    <w:p w:rsidR="00BB3EA8" w:rsidRPr="00441201" w:rsidRDefault="00BB3EA8" w:rsidP="00BB3EA8">
      <w:pPr>
        <w:ind w:right="-1" w:firstLine="709"/>
        <w:jc w:val="both"/>
        <w:rPr>
          <w:sz w:val="24"/>
          <w:szCs w:val="24"/>
        </w:rPr>
      </w:pPr>
    </w:p>
    <w:p w:rsidR="00BB3EA8" w:rsidRPr="00441201" w:rsidRDefault="00BB3EA8" w:rsidP="00BB3EA8">
      <w:pPr>
        <w:ind w:right="-1" w:firstLine="709"/>
        <w:jc w:val="both"/>
        <w:rPr>
          <w:sz w:val="28"/>
          <w:szCs w:val="24"/>
        </w:rPr>
      </w:pPr>
      <w:r w:rsidRPr="00441201">
        <w:rPr>
          <w:sz w:val="28"/>
          <w:szCs w:val="24"/>
        </w:rPr>
        <w:t>В 2016 г. расход электроэнерг</w:t>
      </w:r>
      <w:proofErr w:type="gramStart"/>
      <w:r w:rsidRPr="00441201">
        <w:rPr>
          <w:sz w:val="28"/>
          <w:szCs w:val="24"/>
        </w:rPr>
        <w:t>ии ООО</w:t>
      </w:r>
      <w:proofErr w:type="gramEnd"/>
      <w:r w:rsidRPr="00441201">
        <w:rPr>
          <w:sz w:val="28"/>
          <w:szCs w:val="24"/>
        </w:rPr>
        <w:t xml:space="preserve"> «ККП» по виду деятельности «холодное водоснабжение» составил 106,71 тыс. кВт·ч, из них: </w:t>
      </w:r>
    </w:p>
    <w:p w:rsidR="00BB3EA8" w:rsidRPr="00441201" w:rsidRDefault="00BB3EA8" w:rsidP="006D325A">
      <w:pPr>
        <w:pStyle w:val="affa"/>
        <w:numPr>
          <w:ilvl w:val="0"/>
          <w:numId w:val="91"/>
        </w:numPr>
        <w:ind w:right="-1"/>
        <w:jc w:val="both"/>
        <w:rPr>
          <w:sz w:val="28"/>
          <w:szCs w:val="24"/>
        </w:rPr>
      </w:pPr>
      <w:r w:rsidRPr="00441201">
        <w:rPr>
          <w:sz w:val="28"/>
          <w:szCs w:val="24"/>
        </w:rPr>
        <w:t>на добычу воды на водозаборных сооружениях – 24,25 тыс. кВт·</w:t>
      </w:r>
      <w:proofErr w:type="gramStart"/>
      <w:r w:rsidRPr="00441201">
        <w:rPr>
          <w:sz w:val="28"/>
          <w:szCs w:val="24"/>
        </w:rPr>
        <w:t>ч</w:t>
      </w:r>
      <w:proofErr w:type="gramEnd"/>
      <w:r w:rsidRPr="00441201">
        <w:rPr>
          <w:sz w:val="28"/>
          <w:szCs w:val="24"/>
        </w:rPr>
        <w:t xml:space="preserve"> (23% от общего расхода электроэнергии);</w:t>
      </w:r>
    </w:p>
    <w:p w:rsidR="00BB3EA8" w:rsidRPr="00441201" w:rsidRDefault="00BB3EA8" w:rsidP="006D325A">
      <w:pPr>
        <w:pStyle w:val="affa"/>
        <w:numPr>
          <w:ilvl w:val="0"/>
          <w:numId w:val="91"/>
        </w:numPr>
        <w:ind w:right="-1"/>
        <w:jc w:val="both"/>
        <w:rPr>
          <w:sz w:val="28"/>
          <w:szCs w:val="24"/>
        </w:rPr>
      </w:pPr>
      <w:r w:rsidRPr="00441201">
        <w:rPr>
          <w:sz w:val="28"/>
          <w:szCs w:val="24"/>
        </w:rPr>
        <w:t>на пропуск воды через очистные сооружения – 15,6 тыс. кВт·</w:t>
      </w:r>
      <w:proofErr w:type="gramStart"/>
      <w:r w:rsidRPr="00441201">
        <w:rPr>
          <w:sz w:val="28"/>
          <w:szCs w:val="24"/>
        </w:rPr>
        <w:t>ч</w:t>
      </w:r>
      <w:proofErr w:type="gramEnd"/>
      <w:r w:rsidRPr="00441201">
        <w:rPr>
          <w:sz w:val="28"/>
          <w:szCs w:val="24"/>
        </w:rPr>
        <w:t xml:space="preserve"> (15% от общего расхода электроэнергии);</w:t>
      </w:r>
    </w:p>
    <w:p w:rsidR="00BB3EA8" w:rsidRPr="00441201" w:rsidRDefault="00BB3EA8" w:rsidP="006D325A">
      <w:pPr>
        <w:pStyle w:val="affa"/>
        <w:numPr>
          <w:ilvl w:val="0"/>
          <w:numId w:val="91"/>
        </w:numPr>
        <w:ind w:right="-1"/>
        <w:jc w:val="both"/>
        <w:rPr>
          <w:sz w:val="28"/>
          <w:szCs w:val="24"/>
        </w:rPr>
      </w:pPr>
      <w:r w:rsidRPr="00441201">
        <w:rPr>
          <w:sz w:val="28"/>
          <w:szCs w:val="24"/>
        </w:rPr>
        <w:t>на подачу воды в сеть – 66,86 тыс. кВт·</w:t>
      </w:r>
      <w:proofErr w:type="gramStart"/>
      <w:r w:rsidRPr="00441201">
        <w:rPr>
          <w:sz w:val="28"/>
          <w:szCs w:val="24"/>
        </w:rPr>
        <w:t>ч</w:t>
      </w:r>
      <w:proofErr w:type="gramEnd"/>
      <w:r w:rsidRPr="00441201">
        <w:rPr>
          <w:sz w:val="28"/>
          <w:szCs w:val="24"/>
        </w:rPr>
        <w:t xml:space="preserve"> (63% от общего расхода электроэнергии).</w:t>
      </w:r>
    </w:p>
    <w:p w:rsidR="00BB3EA8" w:rsidRPr="00441201" w:rsidRDefault="00BB3EA8" w:rsidP="00BB3EA8">
      <w:pPr>
        <w:ind w:right="-1" w:firstLine="709"/>
        <w:jc w:val="both"/>
        <w:rPr>
          <w:sz w:val="28"/>
          <w:szCs w:val="24"/>
        </w:rPr>
      </w:pPr>
    </w:p>
    <w:p w:rsidR="00BB3EA8" w:rsidRPr="00441201" w:rsidRDefault="00BB3EA8" w:rsidP="00BB3EA8">
      <w:pPr>
        <w:pStyle w:val="5"/>
        <w:rPr>
          <w:i/>
          <w:spacing w:val="0"/>
        </w:rPr>
      </w:pPr>
      <w:r w:rsidRPr="00441201">
        <w:rPr>
          <w:spacing w:val="0"/>
        </w:rPr>
        <w:t>Собственные нужды</w:t>
      </w:r>
    </w:p>
    <w:p w:rsidR="00BB3EA8" w:rsidRPr="00441201" w:rsidRDefault="00BB3EA8" w:rsidP="00BB3EA8">
      <w:pPr>
        <w:ind w:firstLine="709"/>
        <w:jc w:val="both"/>
        <w:rPr>
          <w:sz w:val="28"/>
          <w:szCs w:val="28"/>
        </w:rPr>
      </w:pPr>
      <w:r w:rsidRPr="00441201">
        <w:rPr>
          <w:sz w:val="28"/>
          <w:szCs w:val="28"/>
        </w:rPr>
        <w:t>Данные расхода воды на собственные нужд</w:t>
      </w:r>
      <w:proofErr w:type="gramStart"/>
      <w:r w:rsidRPr="00441201">
        <w:rPr>
          <w:sz w:val="28"/>
          <w:szCs w:val="28"/>
        </w:rPr>
        <w:t>ы ООО</w:t>
      </w:r>
      <w:proofErr w:type="gramEnd"/>
      <w:r w:rsidRPr="00441201">
        <w:rPr>
          <w:sz w:val="28"/>
          <w:szCs w:val="28"/>
        </w:rPr>
        <w:t xml:space="preserve"> «ККП» представлены в </w:t>
      </w:r>
      <w:r>
        <w:rPr>
          <w:sz w:val="28"/>
          <w:szCs w:val="28"/>
        </w:rPr>
        <w:br/>
      </w:r>
      <w:r w:rsidRPr="00441201">
        <w:rPr>
          <w:sz w:val="28"/>
          <w:szCs w:val="28"/>
        </w:rPr>
        <w:t>табл. 33.</w:t>
      </w:r>
    </w:p>
    <w:p w:rsidR="00BB3EA8" w:rsidRPr="00441201" w:rsidRDefault="00BB3EA8" w:rsidP="00BB3EA8">
      <w:pPr>
        <w:pStyle w:val="a7"/>
        <w:ind w:right="-1"/>
        <w:jc w:val="right"/>
        <w:rPr>
          <w:b/>
          <w:sz w:val="24"/>
          <w:szCs w:val="24"/>
        </w:rPr>
      </w:pPr>
      <w:r w:rsidRPr="00441201">
        <w:rPr>
          <w:b/>
          <w:sz w:val="24"/>
          <w:szCs w:val="24"/>
        </w:rPr>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59</w:t>
      </w:r>
      <w:r w:rsidR="00D0305B"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Расход воды на собственные нужд</w:t>
      </w:r>
      <w:proofErr w:type="gramStart"/>
      <w:r w:rsidRPr="00441201">
        <w:rPr>
          <w:b/>
          <w:sz w:val="24"/>
          <w:szCs w:val="24"/>
        </w:rPr>
        <w:t>ы ООО</w:t>
      </w:r>
      <w:proofErr w:type="gramEnd"/>
      <w:r w:rsidRPr="00441201">
        <w:rPr>
          <w:b/>
          <w:sz w:val="24"/>
          <w:szCs w:val="24"/>
        </w:rPr>
        <w:t xml:space="preserve"> «ККП» </w:t>
      </w:r>
    </w:p>
    <w:tbl>
      <w:tblPr>
        <w:tblW w:w="5000" w:type="pct"/>
        <w:tblLook w:val="04A0"/>
      </w:tblPr>
      <w:tblGrid>
        <w:gridCol w:w="861"/>
        <w:gridCol w:w="3315"/>
        <w:gridCol w:w="1184"/>
        <w:gridCol w:w="925"/>
        <w:gridCol w:w="925"/>
        <w:gridCol w:w="1257"/>
        <w:gridCol w:w="1955"/>
      </w:tblGrid>
      <w:tr w:rsidR="00BB3EA8" w:rsidRPr="00441201" w:rsidTr="00BB3EA8">
        <w:trPr>
          <w:trHeight w:val="945"/>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 </w:t>
            </w:r>
            <w:proofErr w:type="gramStart"/>
            <w:r w:rsidRPr="00441201">
              <w:rPr>
                <w:b/>
                <w:bCs/>
                <w:color w:val="000000"/>
                <w:sz w:val="24"/>
                <w:szCs w:val="24"/>
              </w:rPr>
              <w:t>п</w:t>
            </w:r>
            <w:proofErr w:type="gramEnd"/>
            <w:r w:rsidRPr="00441201">
              <w:rPr>
                <w:b/>
                <w:bCs/>
                <w:color w:val="000000"/>
                <w:sz w:val="24"/>
                <w:szCs w:val="24"/>
              </w:rPr>
              <w:t>/п</w:t>
            </w:r>
          </w:p>
        </w:tc>
        <w:tc>
          <w:tcPr>
            <w:tcW w:w="162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Наименование</w:t>
            </w:r>
          </w:p>
        </w:tc>
        <w:tc>
          <w:tcPr>
            <w:tcW w:w="60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Ед. изм.</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2014 г.</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2015 г.</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2016 г.</w:t>
            </w:r>
          </w:p>
        </w:tc>
        <w:tc>
          <w:tcPr>
            <w:tcW w:w="970" w:type="pct"/>
            <w:tcBorders>
              <w:top w:val="single" w:sz="4" w:space="0" w:color="auto"/>
              <w:left w:val="nil"/>
              <w:bottom w:val="nil"/>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Темп роста, 2016/2014 гг., %</w:t>
            </w:r>
          </w:p>
        </w:tc>
      </w:tr>
      <w:tr w:rsidR="00BB3EA8" w:rsidRPr="00441201" w:rsidTr="00BB3EA8">
        <w:trPr>
          <w:trHeight w:val="630"/>
        </w:trPr>
        <w:tc>
          <w:tcPr>
            <w:tcW w:w="326"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1</w:t>
            </w:r>
          </w:p>
        </w:tc>
        <w:tc>
          <w:tcPr>
            <w:tcW w:w="162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Расход воды на собственные нужды (промывка фильтров)</w:t>
            </w:r>
          </w:p>
        </w:tc>
        <w:tc>
          <w:tcPr>
            <w:tcW w:w="60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тыс. м³</w:t>
            </w:r>
          </w:p>
        </w:tc>
        <w:tc>
          <w:tcPr>
            <w:tcW w:w="42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6,9</w:t>
            </w:r>
          </w:p>
        </w:tc>
        <w:tc>
          <w:tcPr>
            <w:tcW w:w="42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3,1</w:t>
            </w:r>
          </w:p>
        </w:tc>
        <w:tc>
          <w:tcPr>
            <w:tcW w:w="63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2,93</w:t>
            </w:r>
          </w:p>
        </w:tc>
        <w:tc>
          <w:tcPr>
            <w:tcW w:w="97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43</w:t>
            </w:r>
          </w:p>
        </w:tc>
      </w:tr>
      <w:tr w:rsidR="00BB3EA8" w:rsidRPr="00441201" w:rsidTr="00BB3EA8">
        <w:trPr>
          <w:trHeight w:val="315"/>
        </w:trPr>
        <w:tc>
          <w:tcPr>
            <w:tcW w:w="326"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1.1.</w:t>
            </w:r>
          </w:p>
        </w:tc>
        <w:tc>
          <w:tcPr>
            <w:tcW w:w="162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 xml:space="preserve">то же </w:t>
            </w:r>
            <w:proofErr w:type="gramStart"/>
            <w:r w:rsidRPr="00441201">
              <w:rPr>
                <w:color w:val="000000"/>
                <w:sz w:val="24"/>
                <w:szCs w:val="24"/>
              </w:rPr>
              <w:t>в</w:t>
            </w:r>
            <w:proofErr w:type="gramEnd"/>
            <w:r w:rsidRPr="00441201">
              <w:rPr>
                <w:color w:val="000000"/>
                <w:sz w:val="24"/>
                <w:szCs w:val="24"/>
              </w:rPr>
              <w:t xml:space="preserve"> % к поднятой воде</w:t>
            </w:r>
          </w:p>
        </w:tc>
        <w:tc>
          <w:tcPr>
            <w:tcW w:w="60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тыс. м³</w:t>
            </w:r>
          </w:p>
        </w:tc>
        <w:tc>
          <w:tcPr>
            <w:tcW w:w="42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4,3</w:t>
            </w:r>
          </w:p>
        </w:tc>
        <w:tc>
          <w:tcPr>
            <w:tcW w:w="42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4,6</w:t>
            </w:r>
          </w:p>
        </w:tc>
        <w:tc>
          <w:tcPr>
            <w:tcW w:w="63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3,9</w:t>
            </w:r>
          </w:p>
        </w:tc>
        <w:tc>
          <w:tcPr>
            <w:tcW w:w="97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 -</w:t>
            </w:r>
          </w:p>
        </w:tc>
      </w:tr>
    </w:tbl>
    <w:p w:rsidR="00BB3EA8" w:rsidRPr="00441201" w:rsidRDefault="00BB3EA8" w:rsidP="00BB3EA8">
      <w:pPr>
        <w:pStyle w:val="afff1"/>
        <w:jc w:val="both"/>
        <w:rPr>
          <w:sz w:val="24"/>
          <w:szCs w:val="24"/>
        </w:rPr>
      </w:pPr>
      <w:r w:rsidRPr="00441201">
        <w:rPr>
          <w:sz w:val="24"/>
          <w:szCs w:val="24"/>
        </w:rPr>
        <w:t>Источник:  данные п</w:t>
      </w:r>
      <w:proofErr w:type="gramStart"/>
      <w:r w:rsidRPr="00441201">
        <w:rPr>
          <w:sz w:val="24"/>
          <w:szCs w:val="24"/>
        </w:rPr>
        <w:t>о ООО</w:t>
      </w:r>
      <w:proofErr w:type="gramEnd"/>
      <w:r w:rsidRPr="00441201">
        <w:rPr>
          <w:sz w:val="24"/>
          <w:szCs w:val="24"/>
        </w:rPr>
        <w:t xml:space="preserve"> «ККП» за 2014 - 2016 гг.</w:t>
      </w:r>
    </w:p>
    <w:p w:rsidR="00BB3EA8" w:rsidRPr="00441201" w:rsidRDefault="00BB3EA8" w:rsidP="00BB3EA8"/>
    <w:p w:rsidR="00BB3EA8" w:rsidRPr="00441201" w:rsidRDefault="00BB3EA8" w:rsidP="00BB3EA8">
      <w:pPr>
        <w:pStyle w:val="5"/>
        <w:rPr>
          <w:i/>
        </w:rPr>
      </w:pPr>
      <w:r w:rsidRPr="00441201">
        <w:t>Проблемы и направления их решения</w:t>
      </w:r>
    </w:p>
    <w:p w:rsidR="00BB3EA8" w:rsidRPr="00441201" w:rsidRDefault="00BB3EA8" w:rsidP="00BB3EA8">
      <w:pPr>
        <w:keepNext/>
        <w:keepLines/>
        <w:tabs>
          <w:tab w:val="left" w:pos="993"/>
        </w:tabs>
        <w:ind w:firstLine="709"/>
        <w:jc w:val="both"/>
        <w:rPr>
          <w:sz w:val="28"/>
          <w:szCs w:val="28"/>
        </w:rPr>
      </w:pPr>
      <w:r w:rsidRPr="00441201">
        <w:rPr>
          <w:sz w:val="28"/>
          <w:szCs w:val="28"/>
        </w:rPr>
        <w:t>В результате инженерно-технического анализа работы системы водоснабжения пгт. Кондинское (в части источников) выявлены т</w:t>
      </w:r>
      <w:r w:rsidRPr="00441201">
        <w:rPr>
          <w:bCs/>
          <w:iCs/>
          <w:sz w:val="28"/>
          <w:szCs w:val="28"/>
        </w:rPr>
        <w:t>ехнические и технологические проблемы</w:t>
      </w:r>
      <w:r w:rsidRPr="00441201">
        <w:rPr>
          <w:sz w:val="28"/>
          <w:szCs w:val="28"/>
        </w:rPr>
        <w:t>:</w:t>
      </w:r>
    </w:p>
    <w:p w:rsidR="00BB3EA8" w:rsidRPr="00441201" w:rsidRDefault="00BB3EA8" w:rsidP="00BB3EA8">
      <w:pPr>
        <w:ind w:firstLine="709"/>
        <w:jc w:val="both"/>
        <w:rPr>
          <w:sz w:val="28"/>
          <w:szCs w:val="28"/>
        </w:rPr>
      </w:pPr>
      <w:r w:rsidRPr="00441201">
        <w:rPr>
          <w:sz w:val="28"/>
          <w:szCs w:val="28"/>
        </w:rPr>
        <w:t>Проблемными характеристиками станции обезжелезивания являются:</w:t>
      </w:r>
    </w:p>
    <w:p w:rsidR="00BB3EA8" w:rsidRPr="00441201" w:rsidRDefault="00BB3EA8" w:rsidP="00BB3EA8">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441201">
        <w:rPr>
          <w:sz w:val="28"/>
          <w:szCs w:val="28"/>
        </w:rPr>
        <w:t>износ арматуры и, как следствие, повышенные потери воды на собственные нужды станции при фильтрации и промывке;</w:t>
      </w:r>
    </w:p>
    <w:p w:rsidR="00BB3EA8" w:rsidRPr="00441201" w:rsidRDefault="00BB3EA8" w:rsidP="00BB3EA8">
      <w:pPr>
        <w:pStyle w:val="24"/>
        <w:keepNext/>
        <w:keepLines/>
        <w:widowControl w:val="0"/>
        <w:numPr>
          <w:ilvl w:val="0"/>
          <w:numId w:val="39"/>
        </w:numPr>
        <w:tabs>
          <w:tab w:val="left" w:pos="993"/>
        </w:tabs>
        <w:autoSpaceDE w:val="0"/>
        <w:autoSpaceDN w:val="0"/>
        <w:adjustRightInd w:val="0"/>
        <w:spacing w:line="240" w:lineRule="auto"/>
        <w:ind w:left="0" w:firstLine="709"/>
        <w:rPr>
          <w:sz w:val="28"/>
          <w:szCs w:val="28"/>
        </w:rPr>
      </w:pPr>
      <w:r w:rsidRPr="00441201">
        <w:rPr>
          <w:sz w:val="28"/>
          <w:szCs w:val="28"/>
        </w:rPr>
        <w:lastRenderedPageBreak/>
        <w:t xml:space="preserve">применение устаревших технологий и оборудования, не соответствующих современным требованиям энергосбережения. </w:t>
      </w:r>
    </w:p>
    <w:p w:rsidR="00BB3EA8" w:rsidRPr="00441201" w:rsidRDefault="00BB3EA8" w:rsidP="00BB3EA8">
      <w:pPr>
        <w:ind w:firstLine="709"/>
        <w:jc w:val="both"/>
        <w:rPr>
          <w:sz w:val="28"/>
          <w:szCs w:val="28"/>
        </w:rPr>
      </w:pPr>
      <w:r w:rsidRPr="00441201">
        <w:rPr>
          <w:sz w:val="28"/>
          <w:szCs w:val="28"/>
        </w:rPr>
        <w:t>В перспективе для решения указанных проблем требуется реализация следующих мероприятий:</w:t>
      </w:r>
    </w:p>
    <w:p w:rsidR="00BB3EA8" w:rsidRPr="00441201" w:rsidRDefault="00BB3EA8" w:rsidP="00BB3EA8">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441201">
        <w:rPr>
          <w:sz w:val="28"/>
          <w:szCs w:val="28"/>
        </w:rPr>
        <w:t>реконструкция и модернизация водозабора;</w:t>
      </w:r>
    </w:p>
    <w:p w:rsidR="00BB3EA8" w:rsidRPr="00441201" w:rsidRDefault="00BB3EA8" w:rsidP="00BB3EA8">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441201">
        <w:rPr>
          <w:sz w:val="28"/>
          <w:szCs w:val="28"/>
        </w:rPr>
        <w:t>замена насосного оборудования с внедрением систем автоматизации и диспетчеризации на всех этапах производства и передачи воды;</w:t>
      </w:r>
    </w:p>
    <w:p w:rsidR="00BB3EA8" w:rsidRPr="00441201" w:rsidRDefault="00BB3EA8" w:rsidP="00BB3EA8">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441201">
        <w:rPr>
          <w:sz w:val="28"/>
          <w:szCs w:val="28"/>
        </w:rPr>
        <w:t>автоматизация систем диспетчеризации и автоматизации производственных процессов.</w:t>
      </w:r>
    </w:p>
    <w:p w:rsidR="00BB3EA8" w:rsidRPr="00441201" w:rsidRDefault="00BB3EA8" w:rsidP="00BB3EA8">
      <w:pPr>
        <w:ind w:left="567"/>
        <w:jc w:val="both"/>
        <w:rPr>
          <w:color w:val="FF0000"/>
          <w:sz w:val="28"/>
          <w:szCs w:val="28"/>
        </w:r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Анализ эффективности и надежности имеющихся сетей, имеющиеся проблемы и направления их решения</w:t>
      </w:r>
    </w:p>
    <w:p w:rsidR="00BB3EA8" w:rsidRPr="00441201" w:rsidRDefault="00BB3EA8" w:rsidP="00BB3EA8"/>
    <w:p w:rsidR="00BB3EA8" w:rsidRPr="00441201" w:rsidRDefault="00BB3EA8" w:rsidP="00BB3EA8">
      <w:pPr>
        <w:pStyle w:val="5"/>
        <w:spacing w:before="0"/>
        <w:rPr>
          <w:i/>
        </w:rPr>
      </w:pPr>
      <w:r w:rsidRPr="00441201">
        <w:t>Схема и структура сетей</w:t>
      </w:r>
    </w:p>
    <w:p w:rsidR="00BB3EA8" w:rsidRPr="00441201" w:rsidRDefault="00BB3EA8" w:rsidP="00BB3EA8">
      <w:pPr>
        <w:tabs>
          <w:tab w:val="left" w:pos="5741"/>
        </w:tabs>
        <w:ind w:firstLine="709"/>
        <w:jc w:val="both"/>
        <w:rPr>
          <w:sz w:val="28"/>
        </w:rPr>
      </w:pPr>
      <w:r w:rsidRPr="00441201">
        <w:rPr>
          <w:sz w:val="28"/>
        </w:rPr>
        <w:t xml:space="preserve">Протяженность сетей водоснабжения, обслуживаемых ООО «ККП», составляет 26,8 км. Металлические стальные трубы проложены совместно с сетями теплоснабжения. Прокладка полиэтиленовых трубопроводов низкого давления выполнена отдельно на глубине 3 м. </w:t>
      </w:r>
    </w:p>
    <w:p w:rsidR="00BB3EA8" w:rsidRPr="00441201" w:rsidRDefault="00BB3EA8" w:rsidP="00BB3EA8">
      <w:pPr>
        <w:ind w:firstLine="709"/>
        <w:contextualSpacing/>
        <w:jc w:val="both"/>
        <w:rPr>
          <w:sz w:val="28"/>
        </w:rPr>
      </w:pPr>
      <w:r w:rsidRPr="00441201">
        <w:rPr>
          <w:sz w:val="28"/>
        </w:rPr>
        <w:t xml:space="preserve">Протяженность </w:t>
      </w:r>
      <w:proofErr w:type="gramStart"/>
      <w:r w:rsidRPr="00441201">
        <w:rPr>
          <w:sz w:val="28"/>
        </w:rPr>
        <w:t>бесхозяйных сетей водоснабжения, построенных за счет частных инвестиций составляет</w:t>
      </w:r>
      <w:proofErr w:type="gramEnd"/>
      <w:r w:rsidRPr="00441201">
        <w:rPr>
          <w:sz w:val="28"/>
        </w:rPr>
        <w:t xml:space="preserve"> 1,996 км.</w:t>
      </w:r>
    </w:p>
    <w:p w:rsidR="00BB3EA8" w:rsidRPr="00441201" w:rsidRDefault="00BB3EA8" w:rsidP="00BB3EA8"/>
    <w:p w:rsidR="00BB3EA8" w:rsidRPr="00441201" w:rsidRDefault="00BB3EA8" w:rsidP="00BB3EA8">
      <w:pPr>
        <w:pStyle w:val="5"/>
        <w:spacing w:before="0"/>
        <w:rPr>
          <w:i/>
        </w:rPr>
      </w:pPr>
      <w:r w:rsidRPr="00441201">
        <w:t>Характеристика технических параметров и состояния</w:t>
      </w:r>
    </w:p>
    <w:p w:rsidR="00BB3EA8" w:rsidRPr="00441201" w:rsidRDefault="00BB3EA8" w:rsidP="00BB3EA8">
      <w:pPr>
        <w:tabs>
          <w:tab w:val="left" w:pos="5741"/>
        </w:tabs>
        <w:ind w:firstLine="709"/>
        <w:jc w:val="both"/>
        <w:rPr>
          <w:sz w:val="28"/>
        </w:rPr>
      </w:pPr>
      <w:r w:rsidRPr="00441201">
        <w:rPr>
          <w:sz w:val="28"/>
        </w:rPr>
        <w:t>Материал сетей водоснабжения: 19,6 км (73%) – сталь, 7,2 км (27%) – полиэтилен низкого давления.</w:t>
      </w:r>
    </w:p>
    <w:p w:rsidR="00BB3EA8" w:rsidRPr="00441201" w:rsidRDefault="00BB3EA8" w:rsidP="00BB3EA8">
      <w:pPr>
        <w:tabs>
          <w:tab w:val="left" w:pos="5741"/>
        </w:tabs>
        <w:ind w:firstLine="709"/>
        <w:jc w:val="both"/>
        <w:rPr>
          <w:sz w:val="28"/>
        </w:rPr>
      </w:pPr>
      <w:r w:rsidRPr="00441201">
        <w:rPr>
          <w:sz w:val="28"/>
        </w:rPr>
        <w:t>Износ сетей водоснабжения составляет 70%.</w:t>
      </w:r>
    </w:p>
    <w:p w:rsidR="00BB3EA8" w:rsidRPr="00441201" w:rsidRDefault="00BB3EA8" w:rsidP="00BB3EA8">
      <w:pPr>
        <w:tabs>
          <w:tab w:val="left" w:pos="5741"/>
        </w:tabs>
        <w:ind w:firstLine="709"/>
        <w:jc w:val="both"/>
        <w:rPr>
          <w:sz w:val="28"/>
        </w:rPr>
      </w:pPr>
      <w:r w:rsidRPr="00441201">
        <w:rPr>
          <w:sz w:val="28"/>
        </w:rPr>
        <w:t xml:space="preserve">Из общей протяженности сетей водоснабжения 10,343 км (39%) нуждаются в замене. </w:t>
      </w:r>
    </w:p>
    <w:p w:rsidR="00BB3EA8" w:rsidRPr="00441201" w:rsidRDefault="00BB3EA8" w:rsidP="00BB3EA8">
      <w:pPr>
        <w:shd w:val="clear" w:color="auto" w:fill="FFFFFF"/>
        <w:ind w:firstLine="709"/>
        <w:jc w:val="both"/>
        <w:rPr>
          <w:color w:val="FF0000"/>
          <w:spacing w:val="-1"/>
          <w:sz w:val="28"/>
          <w:szCs w:val="24"/>
        </w:rPr>
      </w:pPr>
    </w:p>
    <w:p w:rsidR="00BB3EA8" w:rsidRPr="00441201" w:rsidRDefault="00BB3EA8" w:rsidP="00BB3EA8">
      <w:pPr>
        <w:pStyle w:val="5"/>
        <w:spacing w:before="0"/>
        <w:rPr>
          <w:i/>
        </w:rPr>
      </w:pPr>
      <w:r w:rsidRPr="00441201">
        <w:t>Резервирование</w:t>
      </w:r>
    </w:p>
    <w:p w:rsidR="00BB3EA8" w:rsidRPr="00441201" w:rsidRDefault="00BB3EA8" w:rsidP="00BB3EA8">
      <w:pPr>
        <w:pStyle w:val="afffff3"/>
        <w:rPr>
          <w:sz w:val="28"/>
        </w:rPr>
      </w:pPr>
      <w:r w:rsidRPr="00441201">
        <w:rPr>
          <w:sz w:val="28"/>
        </w:rPr>
        <w:t>В пгт. Кондинское централизованное водоснабжение осуществляется по закольцованной распределительной сети.</w:t>
      </w:r>
    </w:p>
    <w:p w:rsidR="00BB3EA8" w:rsidRPr="00441201" w:rsidRDefault="00BB3EA8" w:rsidP="00BB3EA8">
      <w:pPr>
        <w:pStyle w:val="afffff3"/>
        <w:rPr>
          <w:sz w:val="28"/>
        </w:rPr>
      </w:pPr>
      <w:r w:rsidRPr="00441201">
        <w:rPr>
          <w:sz w:val="28"/>
        </w:rPr>
        <w:t>Водозаборные сооружения оснащены резервным источником энергоснабжения - дизельной электростанций ЭД-200 мощностью 200 кВт.</w:t>
      </w:r>
    </w:p>
    <w:p w:rsidR="00BB3EA8" w:rsidRPr="00441201" w:rsidRDefault="00BB3EA8" w:rsidP="00BB3EA8"/>
    <w:p w:rsidR="00BB3EA8" w:rsidRPr="00441201" w:rsidRDefault="00BB3EA8" w:rsidP="00BB3EA8"/>
    <w:p w:rsidR="00BB3EA8" w:rsidRPr="00441201" w:rsidRDefault="00BB3EA8" w:rsidP="00BB3EA8">
      <w:pPr>
        <w:pStyle w:val="5"/>
        <w:spacing w:before="0"/>
        <w:rPr>
          <w:i/>
        </w:rPr>
      </w:pPr>
      <w:r w:rsidRPr="00441201">
        <w:t>Применяемые графики работы и их обоснованность</w:t>
      </w:r>
    </w:p>
    <w:p w:rsidR="00BB3EA8" w:rsidRPr="00441201" w:rsidRDefault="00BB3EA8" w:rsidP="00BB3EA8">
      <w:pPr>
        <w:ind w:firstLine="709"/>
        <w:jc w:val="both"/>
        <w:rPr>
          <w:sz w:val="28"/>
          <w:szCs w:val="28"/>
        </w:rPr>
      </w:pPr>
      <w:r w:rsidRPr="00441201">
        <w:rPr>
          <w:sz w:val="28"/>
          <w:szCs w:val="28"/>
        </w:rPr>
        <w:t xml:space="preserve">Режим работы насосных станций неравномерный в течение суток. Число часов работы насосов зависит от уровня воды в резервуарах чистой воды, </w:t>
      </w:r>
      <w:proofErr w:type="gramStart"/>
      <w:r w:rsidRPr="00441201">
        <w:rPr>
          <w:sz w:val="28"/>
          <w:szCs w:val="28"/>
        </w:rPr>
        <w:t>который</w:t>
      </w:r>
      <w:proofErr w:type="gramEnd"/>
      <w:r w:rsidRPr="00441201">
        <w:rPr>
          <w:sz w:val="28"/>
          <w:szCs w:val="28"/>
        </w:rPr>
        <w:t xml:space="preserve"> зависит от величины водоразбора в сети.</w:t>
      </w:r>
    </w:p>
    <w:p w:rsidR="00BB3EA8" w:rsidRPr="00441201" w:rsidRDefault="00BB3EA8" w:rsidP="00BB3EA8"/>
    <w:p w:rsidR="00BB3EA8" w:rsidRPr="00441201" w:rsidRDefault="00BB3EA8" w:rsidP="00BB3EA8">
      <w:pPr>
        <w:pStyle w:val="5"/>
        <w:spacing w:before="0"/>
        <w:rPr>
          <w:i/>
        </w:rPr>
      </w:pPr>
      <w:r w:rsidRPr="00441201">
        <w:t>Статистика отказов и среднего времени восстановления работы</w:t>
      </w:r>
    </w:p>
    <w:p w:rsidR="00BB3EA8" w:rsidRPr="00441201" w:rsidRDefault="00BB3EA8" w:rsidP="00BB3EA8">
      <w:pPr>
        <w:ind w:firstLine="709"/>
        <w:jc w:val="both"/>
        <w:rPr>
          <w:sz w:val="28"/>
          <w:szCs w:val="28"/>
        </w:rPr>
      </w:pPr>
      <w:r w:rsidRPr="00441201">
        <w:rPr>
          <w:sz w:val="28"/>
          <w:szCs w:val="28"/>
        </w:rPr>
        <w:t>В 2016 г. аварийность на сетях водоснабжения ООО «ККП» составила 0,16 ед./км.</w:t>
      </w:r>
    </w:p>
    <w:p w:rsidR="00BB3EA8" w:rsidRPr="00441201" w:rsidRDefault="00BB3EA8" w:rsidP="00BB3EA8"/>
    <w:p w:rsidR="00BB3EA8" w:rsidRPr="00441201" w:rsidRDefault="00BB3EA8" w:rsidP="00BB3EA8">
      <w:pPr>
        <w:pStyle w:val="5"/>
        <w:spacing w:before="0"/>
        <w:rPr>
          <w:i/>
        </w:rPr>
      </w:pPr>
      <w:r w:rsidRPr="00441201">
        <w:lastRenderedPageBreak/>
        <w:t xml:space="preserve">Качество эксплуатации </w:t>
      </w:r>
    </w:p>
    <w:p w:rsidR="00BB3EA8" w:rsidRPr="00441201" w:rsidRDefault="00BB3EA8" w:rsidP="00BB3EA8">
      <w:pPr>
        <w:tabs>
          <w:tab w:val="left" w:pos="5741"/>
        </w:tabs>
        <w:ind w:firstLine="709"/>
        <w:jc w:val="both"/>
        <w:rPr>
          <w:sz w:val="28"/>
        </w:rPr>
      </w:pPr>
      <w:r w:rsidRPr="00441201">
        <w:rPr>
          <w:sz w:val="28"/>
        </w:rPr>
        <w:t>Доля ежегодно заменяемых водопроводных сетей в 2014 - 2016 гг. составила 1,5 - 2 % от общей протяженности сетей.</w:t>
      </w:r>
    </w:p>
    <w:p w:rsidR="00BB3EA8" w:rsidRPr="00441201" w:rsidRDefault="00BB3EA8" w:rsidP="00BB3EA8"/>
    <w:p w:rsidR="00BB3EA8" w:rsidRPr="00441201" w:rsidRDefault="00BB3EA8" w:rsidP="00BB3EA8">
      <w:pPr>
        <w:pStyle w:val="5"/>
        <w:spacing w:before="0"/>
        <w:rPr>
          <w:i/>
        </w:rPr>
      </w:pPr>
      <w:r w:rsidRPr="00441201">
        <w:t>Качество диспетчеризации</w:t>
      </w:r>
    </w:p>
    <w:p w:rsidR="00BB3EA8" w:rsidRPr="00441201" w:rsidRDefault="00BB3EA8" w:rsidP="00BB3EA8">
      <w:pPr>
        <w:tabs>
          <w:tab w:val="left" w:pos="0"/>
          <w:tab w:val="left" w:pos="1276"/>
        </w:tabs>
        <w:ind w:firstLine="709"/>
        <w:jc w:val="both"/>
        <w:rPr>
          <w:sz w:val="28"/>
          <w:szCs w:val="28"/>
        </w:rPr>
      </w:pPr>
      <w:r w:rsidRPr="00441201">
        <w:rPr>
          <w:sz w:val="28"/>
          <w:szCs w:val="28"/>
        </w:rPr>
        <w:t>При работе диспетчерской служб</w:t>
      </w:r>
      <w:proofErr w:type="gramStart"/>
      <w:r w:rsidRPr="00441201">
        <w:rPr>
          <w:sz w:val="28"/>
          <w:szCs w:val="28"/>
        </w:rPr>
        <w:t>ы ООО</w:t>
      </w:r>
      <w:proofErr w:type="gramEnd"/>
      <w:r w:rsidRPr="00441201">
        <w:rPr>
          <w:sz w:val="28"/>
          <w:szCs w:val="28"/>
        </w:rPr>
        <w:t xml:space="preserve"> «ККП» используются средства телефонной связи. Средства автоматизации и диспетчеризации не применяются.</w:t>
      </w:r>
    </w:p>
    <w:p w:rsidR="00BB3EA8" w:rsidRPr="00441201" w:rsidRDefault="00BB3EA8" w:rsidP="00BB3EA8"/>
    <w:p w:rsidR="00BB3EA8" w:rsidRPr="00441201" w:rsidRDefault="00BB3EA8" w:rsidP="00BB3EA8">
      <w:pPr>
        <w:pStyle w:val="5"/>
        <w:spacing w:before="0"/>
        <w:rPr>
          <w:i/>
        </w:rPr>
      </w:pPr>
      <w:r w:rsidRPr="00441201">
        <w:t>Состояние учета</w:t>
      </w: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По фактическим данным </w:t>
      </w:r>
      <w:r w:rsidRPr="00441201">
        <w:rPr>
          <w:color w:val="000000" w:themeColor="text1"/>
          <w:spacing w:val="-1"/>
          <w:sz w:val="28"/>
          <w:szCs w:val="24"/>
        </w:rPr>
        <w:t>ООО «ККП»</w:t>
      </w:r>
      <w:r w:rsidRPr="00441201">
        <w:rPr>
          <w:color w:val="000000" w:themeColor="text1"/>
          <w:sz w:val="28"/>
          <w:szCs w:val="28"/>
        </w:rPr>
        <w:t xml:space="preserve"> </w:t>
      </w:r>
      <w:r w:rsidRPr="00441201">
        <w:rPr>
          <w:sz w:val="28"/>
          <w:szCs w:val="28"/>
        </w:rPr>
        <w:t>за 2016 г. из общего объема холодной воды, отпускаемой потребителям, 79% отпущено по приборам учета.</w:t>
      </w: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По данным ООО «ККП» по состоянию </w:t>
      </w:r>
      <w:proofErr w:type="gramStart"/>
      <w:r w:rsidRPr="00441201">
        <w:rPr>
          <w:sz w:val="28"/>
          <w:szCs w:val="28"/>
        </w:rPr>
        <w:t>на конец</w:t>
      </w:r>
      <w:proofErr w:type="gramEnd"/>
      <w:r w:rsidRPr="00441201">
        <w:rPr>
          <w:sz w:val="28"/>
          <w:szCs w:val="28"/>
        </w:rPr>
        <w:t xml:space="preserve"> 2016 г. по категории потребителей «Население» приборами учета холодной воды оснащено:</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общедомовыми приборами учета - 29 многоквартирных домов (15% от общего количества домов, подключенных к централизованному водоснабжению);</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индивидуальными приборами учета – 718 квартир в многоквартирных жилых домах (94%);</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индивидуальными приборами учета – 150 индивидуальных жилых дома (77% от общего количества индивидуальных жилых домов, подключенных к централизованному водоснабжению).</w:t>
      </w:r>
      <w:r w:rsidRPr="00441201">
        <w:rPr>
          <w:rStyle w:val="afff"/>
          <w:sz w:val="28"/>
          <w:szCs w:val="28"/>
        </w:rPr>
        <w:footnoteReference w:id="39"/>
      </w:r>
    </w:p>
    <w:p w:rsidR="00BB3EA8" w:rsidRPr="00441201" w:rsidRDefault="00BB3EA8" w:rsidP="00BB3EA8">
      <w:pPr>
        <w:rPr>
          <w:color w:val="FF0000"/>
        </w:rPr>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keepNext/>
        <w:keepLines/>
        <w:tabs>
          <w:tab w:val="left" w:pos="993"/>
        </w:tabs>
        <w:ind w:firstLine="709"/>
        <w:jc w:val="both"/>
        <w:rPr>
          <w:sz w:val="28"/>
          <w:szCs w:val="28"/>
        </w:rPr>
      </w:pPr>
      <w:r w:rsidRPr="00441201">
        <w:rPr>
          <w:sz w:val="28"/>
          <w:szCs w:val="28"/>
        </w:rPr>
        <w:t xml:space="preserve">В результате инженерно-технического </w:t>
      </w:r>
      <w:proofErr w:type="gramStart"/>
      <w:r w:rsidRPr="00441201">
        <w:rPr>
          <w:sz w:val="28"/>
          <w:szCs w:val="28"/>
        </w:rPr>
        <w:t xml:space="preserve">анализа работы системы водоснабжения </w:t>
      </w:r>
      <w:r w:rsidRPr="00441201">
        <w:rPr>
          <w:bCs/>
          <w:iCs/>
          <w:sz w:val="28"/>
          <w:szCs w:val="28"/>
        </w:rPr>
        <w:t xml:space="preserve"> </w:t>
      </w:r>
      <w:r w:rsidRPr="00441201">
        <w:rPr>
          <w:sz w:val="28"/>
          <w:szCs w:val="28"/>
        </w:rPr>
        <w:t>городского поселения</w:t>
      </w:r>
      <w:proofErr w:type="gramEnd"/>
      <w:r w:rsidRPr="00441201">
        <w:rPr>
          <w:sz w:val="28"/>
          <w:szCs w:val="28"/>
        </w:rPr>
        <w:t xml:space="preserve"> Кондинское (в части сетей водоснабжения) выявлены т</w:t>
      </w:r>
      <w:r w:rsidRPr="00441201">
        <w:rPr>
          <w:bCs/>
          <w:iCs/>
          <w:sz w:val="28"/>
          <w:szCs w:val="28"/>
        </w:rPr>
        <w:t>ехнические и технологические проблемы</w:t>
      </w:r>
      <w:r w:rsidRPr="00441201">
        <w:rPr>
          <w:sz w:val="28"/>
          <w:szCs w:val="28"/>
        </w:rPr>
        <w:t>:</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высокий уровень износа сетей водоснабжения – 70%;</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высокий износ и несоответствие насосного оборудования современным требованиям по надежности и электропотреблению;</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отсутствие регулирующей и низкое качество запорной арматуры;</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вторичное загрязнение и ухудшение качества воды вследствие внутренней коррозии металлических трубопроводов.</w:t>
      </w:r>
    </w:p>
    <w:p w:rsidR="00BB3EA8" w:rsidRPr="00441201" w:rsidRDefault="00BB3EA8" w:rsidP="00BB3EA8">
      <w:pPr>
        <w:keepNext/>
        <w:keepLines/>
        <w:tabs>
          <w:tab w:val="left" w:pos="993"/>
        </w:tabs>
        <w:ind w:firstLine="709"/>
        <w:jc w:val="both"/>
        <w:rPr>
          <w:sz w:val="28"/>
          <w:szCs w:val="28"/>
        </w:rPr>
      </w:pPr>
      <w:r w:rsidRPr="00441201">
        <w:rPr>
          <w:sz w:val="28"/>
          <w:szCs w:val="28"/>
        </w:rPr>
        <w:t>В перспективе для решения указанных проблем требуется реализация мероприятий по замене сетей водоснабжения муниципального образования с применением современных технологий и материалов.</w:t>
      </w:r>
    </w:p>
    <w:p w:rsidR="00BB3EA8" w:rsidRPr="00441201" w:rsidRDefault="00BB3EA8" w:rsidP="00BB3EA8"/>
    <w:p w:rsidR="00BB3EA8" w:rsidRDefault="00BB3EA8" w:rsidP="00BB3EA8">
      <w:pPr>
        <w:rPr>
          <w:b/>
          <w:sz w:val="28"/>
          <w:szCs w:val="28"/>
        </w:rPr>
      </w:pPr>
      <w:r>
        <w:br w:type="page"/>
      </w: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lastRenderedPageBreak/>
        <w:t>Анализ зон действия источников водоснабжения и их рациональности, имеющиеся проблемы и направления их решения</w:t>
      </w:r>
    </w:p>
    <w:p w:rsidR="00BB3EA8" w:rsidRPr="00441201" w:rsidRDefault="00BB3EA8" w:rsidP="00BB3EA8"/>
    <w:p w:rsidR="00BB3EA8" w:rsidRPr="00441201" w:rsidRDefault="00BB3EA8" w:rsidP="00BB3EA8">
      <w:pPr>
        <w:pStyle w:val="5"/>
        <w:spacing w:before="0"/>
        <w:jc w:val="both"/>
        <w:rPr>
          <w:i/>
        </w:rPr>
      </w:pPr>
      <w:r w:rsidRPr="00441201">
        <w:t>Матрицы покрытия нагрузки потребителей в зонах действия источников</w:t>
      </w:r>
    </w:p>
    <w:p w:rsidR="00BB3EA8" w:rsidRPr="00441201" w:rsidRDefault="00BB3EA8" w:rsidP="00BB3EA8">
      <w:pPr>
        <w:keepNext/>
        <w:keepLines/>
        <w:tabs>
          <w:tab w:val="left" w:pos="993"/>
        </w:tabs>
        <w:ind w:firstLine="709"/>
        <w:jc w:val="both"/>
        <w:rPr>
          <w:sz w:val="28"/>
          <w:szCs w:val="28"/>
        </w:rPr>
      </w:pPr>
      <w:r w:rsidRPr="00441201">
        <w:rPr>
          <w:sz w:val="28"/>
          <w:szCs w:val="28"/>
        </w:rPr>
        <w:t xml:space="preserve">Объекты централизованного водоснабжения на территории пгт. </w:t>
      </w:r>
      <w:proofErr w:type="gramStart"/>
      <w:r w:rsidRPr="00441201">
        <w:rPr>
          <w:sz w:val="28"/>
          <w:szCs w:val="28"/>
        </w:rPr>
        <w:t>Кондинское расположены в пределах единственной технологической зоны, представленной на рис.8.</w:t>
      </w:r>
      <w:proofErr w:type="gramEnd"/>
    </w:p>
    <w:p w:rsidR="00BB3EA8" w:rsidRPr="00441201" w:rsidRDefault="00BB3EA8" w:rsidP="00BB3EA8">
      <w:pPr>
        <w:keepNext/>
        <w:tabs>
          <w:tab w:val="left" w:pos="0"/>
          <w:tab w:val="left" w:pos="1276"/>
        </w:tabs>
        <w:ind w:firstLine="709"/>
        <w:jc w:val="center"/>
      </w:pPr>
      <w:r w:rsidRPr="00441201">
        <w:rPr>
          <w:noProof/>
        </w:rPr>
        <w:drawing>
          <wp:inline distT="0" distB="0" distL="0" distR="0">
            <wp:extent cx="4094095" cy="6283960"/>
            <wp:effectExtent l="19050" t="19050" r="1905"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95333" cy="6285860"/>
                    </a:xfrm>
                    <a:prstGeom prst="rect">
                      <a:avLst/>
                    </a:prstGeom>
                    <a:noFill/>
                    <a:ln w="9525" cmpd="sng">
                      <a:solidFill>
                        <a:srgbClr val="7F7F7F"/>
                      </a:solidFill>
                      <a:miter lim="800000"/>
                      <a:headEnd/>
                      <a:tailEnd/>
                    </a:ln>
                    <a:effectLst/>
                  </pic:spPr>
                </pic:pic>
              </a:graphicData>
            </a:graphic>
          </wp:inline>
        </w:drawing>
      </w:r>
    </w:p>
    <w:p w:rsidR="00BB3EA8" w:rsidRPr="00441201" w:rsidRDefault="00BB3EA8" w:rsidP="00BB3EA8">
      <w:pPr>
        <w:pStyle w:val="a7"/>
        <w:jc w:val="both"/>
        <w:rPr>
          <w:b/>
          <w:sz w:val="24"/>
          <w:szCs w:val="28"/>
        </w:rPr>
      </w:pPr>
      <w:r w:rsidRPr="00441201">
        <w:rPr>
          <w:b/>
          <w:sz w:val="24"/>
        </w:rPr>
        <w:t xml:space="preserve">Рисунок </w:t>
      </w:r>
      <w:r w:rsidR="00D0305B" w:rsidRPr="00441201">
        <w:rPr>
          <w:b/>
          <w:sz w:val="24"/>
        </w:rPr>
        <w:fldChar w:fldCharType="begin"/>
      </w:r>
      <w:r w:rsidRPr="00441201">
        <w:rPr>
          <w:b/>
          <w:sz w:val="24"/>
        </w:rPr>
        <w:instrText xml:space="preserve"> SEQ Рисунок \* ARABIC </w:instrText>
      </w:r>
      <w:r w:rsidR="00D0305B" w:rsidRPr="00441201">
        <w:rPr>
          <w:b/>
          <w:sz w:val="24"/>
        </w:rPr>
        <w:fldChar w:fldCharType="separate"/>
      </w:r>
      <w:r w:rsidR="00663B52">
        <w:rPr>
          <w:b/>
          <w:noProof/>
          <w:sz w:val="24"/>
        </w:rPr>
        <w:t>10</w:t>
      </w:r>
      <w:r w:rsidR="00D0305B" w:rsidRPr="00441201">
        <w:rPr>
          <w:b/>
          <w:sz w:val="24"/>
        </w:rPr>
        <w:fldChar w:fldCharType="end"/>
      </w:r>
      <w:r w:rsidRPr="00441201">
        <w:rPr>
          <w:b/>
          <w:sz w:val="24"/>
        </w:rPr>
        <w:t>. Технологическая зона водоснабжения пгт. Кондинское</w:t>
      </w:r>
    </w:p>
    <w:p w:rsidR="00BB3EA8" w:rsidRPr="00441201" w:rsidRDefault="00BB3EA8" w:rsidP="00BB3EA8"/>
    <w:p w:rsidR="00BB3EA8" w:rsidRPr="00441201" w:rsidRDefault="00BB3EA8" w:rsidP="00BB3EA8">
      <w:pPr>
        <w:pStyle w:val="5"/>
        <w:spacing w:before="0"/>
        <w:jc w:val="both"/>
        <w:rPr>
          <w:i/>
        </w:rPr>
      </w:pPr>
      <w:r w:rsidRPr="00441201">
        <w:t xml:space="preserve">Балансы мощности и нагрузки </w:t>
      </w:r>
    </w:p>
    <w:p w:rsidR="00BB3EA8" w:rsidRPr="00441201" w:rsidRDefault="00BB3EA8" w:rsidP="00BB3EA8">
      <w:pPr>
        <w:ind w:firstLine="709"/>
        <w:jc w:val="both"/>
        <w:rPr>
          <w:sz w:val="28"/>
          <w:szCs w:val="28"/>
        </w:rPr>
      </w:pPr>
      <w:r w:rsidRPr="00441201">
        <w:rPr>
          <w:sz w:val="28"/>
          <w:szCs w:val="28"/>
        </w:rPr>
        <w:t xml:space="preserve">Баланс мощности и нагрузки системы водоснабжения пгт. Кондинское </w:t>
      </w:r>
      <w:proofErr w:type="gramStart"/>
      <w:r w:rsidRPr="00441201">
        <w:rPr>
          <w:sz w:val="28"/>
          <w:szCs w:val="28"/>
        </w:rPr>
        <w:t>представлен</w:t>
      </w:r>
      <w:proofErr w:type="gramEnd"/>
      <w:r w:rsidRPr="00441201">
        <w:rPr>
          <w:sz w:val="28"/>
          <w:szCs w:val="28"/>
        </w:rPr>
        <w:t xml:space="preserve"> в табл. 34. </w:t>
      </w:r>
    </w:p>
    <w:p w:rsidR="00BB3EA8" w:rsidRDefault="00BB3EA8" w:rsidP="00BB3EA8">
      <w:pPr>
        <w:rPr>
          <w:b/>
          <w:sz w:val="24"/>
          <w:szCs w:val="24"/>
        </w:rPr>
      </w:pPr>
      <w:r>
        <w:rPr>
          <w:b/>
          <w:sz w:val="24"/>
          <w:szCs w:val="24"/>
        </w:rPr>
        <w:br w:type="page"/>
      </w:r>
    </w:p>
    <w:p w:rsidR="00BB3EA8" w:rsidRPr="00441201" w:rsidRDefault="00BB3EA8" w:rsidP="00BB3EA8">
      <w:pPr>
        <w:ind w:firstLine="709"/>
        <w:jc w:val="right"/>
        <w:rPr>
          <w:b/>
          <w:sz w:val="24"/>
          <w:szCs w:val="24"/>
        </w:rPr>
      </w:pPr>
      <w:r w:rsidRPr="00441201">
        <w:rPr>
          <w:b/>
          <w:sz w:val="24"/>
          <w:szCs w:val="24"/>
        </w:rPr>
        <w:lastRenderedPageBreak/>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60</w:t>
      </w:r>
      <w:r w:rsidR="00D0305B" w:rsidRPr="00441201">
        <w:rPr>
          <w:b/>
          <w:sz w:val="24"/>
          <w:szCs w:val="24"/>
        </w:rPr>
        <w:fldChar w:fldCharType="end"/>
      </w:r>
    </w:p>
    <w:p w:rsidR="00BB3EA8" w:rsidRPr="00441201" w:rsidRDefault="00BB3EA8" w:rsidP="00BB3EA8">
      <w:pPr>
        <w:jc w:val="center"/>
        <w:rPr>
          <w:sz w:val="28"/>
          <w:szCs w:val="28"/>
        </w:rPr>
      </w:pPr>
      <w:r w:rsidRPr="00441201">
        <w:rPr>
          <w:b/>
          <w:sz w:val="24"/>
          <w:szCs w:val="24"/>
        </w:rPr>
        <w:t>Баланс мощности и нагрузки системы водоснабжения пгт. Кондинское</w:t>
      </w:r>
    </w:p>
    <w:tbl>
      <w:tblPr>
        <w:tblW w:w="5000" w:type="pct"/>
        <w:tblLook w:val="04A0"/>
      </w:tblPr>
      <w:tblGrid>
        <w:gridCol w:w="861"/>
        <w:gridCol w:w="4616"/>
        <w:gridCol w:w="1214"/>
        <w:gridCol w:w="1449"/>
        <w:gridCol w:w="1143"/>
        <w:gridCol w:w="1139"/>
      </w:tblGrid>
      <w:tr w:rsidR="00BB3EA8" w:rsidRPr="00441201" w:rsidTr="00BB3EA8">
        <w:trPr>
          <w:cantSplit/>
        </w:trPr>
        <w:tc>
          <w:tcPr>
            <w:tcW w:w="324"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223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Показатель</w:t>
            </w:r>
          </w:p>
        </w:tc>
        <w:tc>
          <w:tcPr>
            <w:tcW w:w="60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71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2014 г.</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2015 г.</w:t>
            </w:r>
          </w:p>
        </w:tc>
        <w:tc>
          <w:tcPr>
            <w:tcW w:w="56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r>
      <w:tr w:rsidR="00BB3EA8" w:rsidRPr="00441201" w:rsidTr="00BB3EA8">
        <w:trPr>
          <w:cantSplit/>
        </w:trPr>
        <w:tc>
          <w:tcPr>
            <w:tcW w:w="324"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2233"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600"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1843" w:type="pct"/>
            <w:gridSpan w:val="3"/>
            <w:tcBorders>
              <w:top w:val="single" w:sz="4" w:space="0" w:color="auto"/>
              <w:left w:val="nil"/>
              <w:bottom w:val="single" w:sz="4" w:space="0" w:color="auto"/>
              <w:right w:val="single" w:sz="4" w:space="0" w:color="000000"/>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факт</w:t>
            </w:r>
          </w:p>
        </w:tc>
      </w:tr>
      <w:tr w:rsidR="00BB3EA8" w:rsidRPr="00441201" w:rsidTr="00BB3EA8">
        <w:trPr>
          <w:cantSplit/>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w:t>
            </w:r>
          </w:p>
        </w:tc>
        <w:tc>
          <w:tcPr>
            <w:tcW w:w="223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Установленная производственная мощность водозаборных сооружений</w:t>
            </w:r>
          </w:p>
        </w:tc>
        <w:tc>
          <w:tcPr>
            <w:tcW w:w="60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71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56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r>
      <w:tr w:rsidR="00BB3EA8" w:rsidRPr="00441201" w:rsidTr="00BB3EA8">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223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Среднесуточное потребление воды</w:t>
            </w:r>
          </w:p>
        </w:tc>
        <w:tc>
          <w:tcPr>
            <w:tcW w:w="60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165</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156</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163</w:t>
            </w:r>
          </w:p>
        </w:tc>
      </w:tr>
      <w:tr w:rsidR="00BB3EA8" w:rsidRPr="00441201" w:rsidTr="00BB3EA8">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w:t>
            </w:r>
          </w:p>
        </w:tc>
        <w:tc>
          <w:tcPr>
            <w:tcW w:w="223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Показатели использования производственных объектов (по объему перекачки) по отношению к пиковому дню отчетного года</w:t>
            </w:r>
            <w:r w:rsidRPr="00441201">
              <w:rPr>
                <w:rStyle w:val="afff"/>
                <w:sz w:val="24"/>
                <w:szCs w:val="24"/>
              </w:rPr>
              <w:footnoteReference w:id="40"/>
            </w:r>
          </w:p>
        </w:tc>
        <w:tc>
          <w:tcPr>
            <w:tcW w:w="60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62,8</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w:t>
            </w:r>
            <w:r w:rsidRPr="00441201">
              <w:rPr>
                <w:rStyle w:val="afff"/>
                <w:sz w:val="24"/>
                <w:szCs w:val="24"/>
              </w:rPr>
              <w:footnoteReference w:id="41"/>
            </w:r>
          </w:p>
        </w:tc>
      </w:tr>
      <w:tr w:rsidR="00BB3EA8" w:rsidRPr="00441201" w:rsidTr="00BB3EA8">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w:t>
            </w:r>
          </w:p>
        </w:tc>
        <w:tc>
          <w:tcPr>
            <w:tcW w:w="223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Потребление воды в сутки максимального водопотребления (факт)</w:t>
            </w:r>
          </w:p>
        </w:tc>
        <w:tc>
          <w:tcPr>
            <w:tcW w:w="60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377</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378</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378</w:t>
            </w:r>
          </w:p>
        </w:tc>
      </w:tr>
      <w:tr w:rsidR="00BB3EA8" w:rsidRPr="00441201" w:rsidTr="00BB3EA8">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w:t>
            </w:r>
          </w:p>
        </w:tc>
        <w:tc>
          <w:tcPr>
            <w:tcW w:w="223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Коэффициент суточной неравномерности (фактический)</w:t>
            </w:r>
          </w:p>
        </w:tc>
        <w:tc>
          <w:tcPr>
            <w:tcW w:w="60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rFonts w:ascii="Arial" w:hAnsi="Arial" w:cs="Arial"/>
                <w:sz w:val="24"/>
                <w:szCs w:val="24"/>
              </w:rPr>
            </w:pPr>
            <w:r w:rsidRPr="00441201">
              <w:rPr>
                <w:rFonts w:ascii="Arial" w:hAnsi="Arial" w:cs="Arial"/>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2,3</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2,4</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2,3</w:t>
            </w:r>
          </w:p>
        </w:tc>
      </w:tr>
      <w:tr w:rsidR="00BB3EA8" w:rsidRPr="00441201" w:rsidTr="00BB3EA8">
        <w:trPr>
          <w:cantSplit/>
        </w:trPr>
        <w:tc>
          <w:tcPr>
            <w:tcW w:w="32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w:t>
            </w:r>
          </w:p>
        </w:tc>
        <w:tc>
          <w:tcPr>
            <w:tcW w:w="2233" w:type="pct"/>
            <w:vMerge w:val="restart"/>
            <w:tcBorders>
              <w:top w:val="nil"/>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Резерв/дефицит мощности водозаборных сооружений</w:t>
            </w:r>
          </w:p>
        </w:tc>
        <w:tc>
          <w:tcPr>
            <w:tcW w:w="60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223</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222</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222</w:t>
            </w:r>
          </w:p>
        </w:tc>
      </w:tr>
      <w:tr w:rsidR="00BB3EA8" w:rsidRPr="00441201" w:rsidTr="00BB3EA8">
        <w:trPr>
          <w:cantSplit/>
        </w:trPr>
        <w:tc>
          <w:tcPr>
            <w:tcW w:w="324"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sz w:val="24"/>
                <w:szCs w:val="24"/>
              </w:rPr>
            </w:pPr>
          </w:p>
        </w:tc>
        <w:tc>
          <w:tcPr>
            <w:tcW w:w="2233"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sz w:val="24"/>
                <w:szCs w:val="24"/>
              </w:rPr>
            </w:pPr>
          </w:p>
        </w:tc>
        <w:tc>
          <w:tcPr>
            <w:tcW w:w="600"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center"/>
              <w:rPr>
                <w:rFonts w:ascii="Arial" w:hAnsi="Arial" w:cs="Arial"/>
                <w:sz w:val="24"/>
                <w:szCs w:val="24"/>
              </w:rPr>
            </w:pPr>
            <w:r w:rsidRPr="00441201">
              <w:rPr>
                <w:rFonts w:ascii="Arial" w:hAnsi="Arial" w:cs="Arial"/>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37,2</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37,0</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37,0</w:t>
            </w:r>
          </w:p>
        </w:tc>
      </w:tr>
    </w:tbl>
    <w:p w:rsidR="00BB3EA8" w:rsidRPr="00441201" w:rsidRDefault="00BB3EA8" w:rsidP="00BB3EA8">
      <w:pPr>
        <w:ind w:firstLine="709"/>
        <w:jc w:val="both"/>
        <w:rPr>
          <w:sz w:val="28"/>
          <w:szCs w:val="28"/>
        </w:rPr>
      </w:pPr>
    </w:p>
    <w:p w:rsidR="00BB3EA8" w:rsidRPr="00441201" w:rsidRDefault="00BB3EA8" w:rsidP="00BB3EA8">
      <w:pPr>
        <w:ind w:firstLine="709"/>
        <w:jc w:val="both"/>
        <w:rPr>
          <w:bCs/>
          <w:sz w:val="28"/>
          <w:szCs w:val="28"/>
        </w:rPr>
      </w:pPr>
      <w:r w:rsidRPr="00441201">
        <w:rPr>
          <w:sz w:val="28"/>
          <w:szCs w:val="28"/>
        </w:rPr>
        <w:t xml:space="preserve">Среднесуточный объем в 2016 г. составил 163 </w:t>
      </w:r>
      <w:r w:rsidRPr="00441201">
        <w:rPr>
          <w:bCs/>
          <w:sz w:val="28"/>
          <w:szCs w:val="28"/>
        </w:rPr>
        <w:t>м³/сут., максимальный суточный – 378 м³/сут.</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 xml:space="preserve">Резерв мощности водоочистных сооружений пгт. Кондинское в настоящее время составляет 37%. </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 xml:space="preserve">Баланс водоснабжения ООО «ККП» по пгт. Кондинское </w:t>
      </w:r>
      <w:proofErr w:type="gramStart"/>
      <w:r w:rsidRPr="00441201">
        <w:rPr>
          <w:sz w:val="28"/>
          <w:szCs w:val="28"/>
        </w:rPr>
        <w:t>представлен</w:t>
      </w:r>
      <w:proofErr w:type="gramEnd"/>
      <w:r w:rsidRPr="00441201">
        <w:rPr>
          <w:sz w:val="28"/>
          <w:szCs w:val="28"/>
        </w:rPr>
        <w:t xml:space="preserve"> в </w:t>
      </w:r>
      <w:r w:rsidRPr="00441201">
        <w:rPr>
          <w:sz w:val="28"/>
          <w:szCs w:val="28"/>
        </w:rPr>
        <w:br/>
        <w:t>табл. 35.</w:t>
      </w:r>
    </w:p>
    <w:p w:rsidR="00BB3EA8" w:rsidRPr="00441201" w:rsidRDefault="00BB3EA8" w:rsidP="00BB3EA8">
      <w:pPr>
        <w:pStyle w:val="a7"/>
        <w:keepNext/>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61</w:t>
      </w:r>
      <w:r w:rsidR="00D0305B" w:rsidRPr="00441201">
        <w:rPr>
          <w:b/>
          <w:sz w:val="24"/>
        </w:rPr>
        <w:fldChar w:fldCharType="end"/>
      </w:r>
    </w:p>
    <w:p w:rsidR="00BB3EA8" w:rsidRPr="00441201" w:rsidRDefault="00BB3EA8" w:rsidP="00BB3EA8">
      <w:pPr>
        <w:jc w:val="center"/>
      </w:pPr>
      <w:r w:rsidRPr="00441201">
        <w:rPr>
          <w:b/>
          <w:sz w:val="24"/>
        </w:rPr>
        <w:t>Баланс водоснабжения ООО «ККП»</w:t>
      </w:r>
      <w:r w:rsidRPr="00441201">
        <w:rPr>
          <w:rStyle w:val="afff"/>
          <w:b/>
          <w:sz w:val="24"/>
        </w:rPr>
        <w:footnoteReference w:id="42"/>
      </w:r>
      <w:r w:rsidRPr="00441201">
        <w:rPr>
          <w:b/>
          <w:sz w:val="24"/>
        </w:rPr>
        <w:t xml:space="preserve"> по пгт. Кондинское</w:t>
      </w:r>
    </w:p>
    <w:tbl>
      <w:tblPr>
        <w:tblW w:w="5000" w:type="pct"/>
        <w:tblLook w:val="04A0"/>
      </w:tblPr>
      <w:tblGrid>
        <w:gridCol w:w="1176"/>
        <w:gridCol w:w="3658"/>
        <w:gridCol w:w="1415"/>
        <w:gridCol w:w="1405"/>
        <w:gridCol w:w="1376"/>
        <w:gridCol w:w="1392"/>
      </w:tblGrid>
      <w:tr w:rsidR="00BB3EA8" w:rsidRPr="00441201" w:rsidTr="00BB3EA8">
        <w:tc>
          <w:tcPr>
            <w:tcW w:w="564" w:type="pct"/>
            <w:vMerge w:val="restart"/>
            <w:tcBorders>
              <w:top w:val="single" w:sz="4" w:space="0" w:color="auto"/>
              <w:left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755" w:type="pct"/>
            <w:vMerge w:val="restart"/>
            <w:tcBorders>
              <w:top w:val="single" w:sz="4" w:space="0" w:color="auto"/>
              <w:left w:val="nil"/>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Показатель</w:t>
            </w:r>
          </w:p>
        </w:tc>
        <w:tc>
          <w:tcPr>
            <w:tcW w:w="679" w:type="pct"/>
            <w:vMerge w:val="restart"/>
            <w:tcBorders>
              <w:top w:val="single" w:sz="4" w:space="0" w:color="auto"/>
              <w:left w:val="nil"/>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67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2014 г.</w:t>
            </w:r>
          </w:p>
        </w:tc>
        <w:tc>
          <w:tcPr>
            <w:tcW w:w="66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2015 г.</w:t>
            </w:r>
          </w:p>
        </w:tc>
        <w:tc>
          <w:tcPr>
            <w:tcW w:w="669"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r>
      <w:tr w:rsidR="00BB3EA8" w:rsidRPr="00441201" w:rsidTr="00BB3EA8">
        <w:tc>
          <w:tcPr>
            <w:tcW w:w="564" w:type="pct"/>
            <w:vMerge/>
            <w:tcBorders>
              <w:left w:val="single" w:sz="4" w:space="0" w:color="auto"/>
              <w:bottom w:val="single" w:sz="4" w:space="0" w:color="auto"/>
              <w:right w:val="single" w:sz="4" w:space="0" w:color="auto"/>
            </w:tcBorders>
            <w:shd w:val="clear" w:color="auto" w:fill="auto"/>
            <w:noWrap/>
            <w:vAlign w:val="bottom"/>
          </w:tcPr>
          <w:p w:rsidR="00BB3EA8" w:rsidRPr="00441201" w:rsidRDefault="00BB3EA8" w:rsidP="00BB3EA8">
            <w:pPr>
              <w:jc w:val="center"/>
              <w:rPr>
                <w:sz w:val="24"/>
                <w:szCs w:val="24"/>
              </w:rPr>
            </w:pPr>
          </w:p>
        </w:tc>
        <w:tc>
          <w:tcPr>
            <w:tcW w:w="1755" w:type="pct"/>
            <w:vMerge/>
            <w:tcBorders>
              <w:left w:val="nil"/>
              <w:bottom w:val="single" w:sz="4" w:space="0" w:color="auto"/>
              <w:right w:val="single" w:sz="4" w:space="0" w:color="auto"/>
            </w:tcBorders>
            <w:shd w:val="clear" w:color="auto" w:fill="auto"/>
            <w:noWrap/>
          </w:tcPr>
          <w:p w:rsidR="00BB3EA8" w:rsidRPr="00441201" w:rsidRDefault="00BB3EA8" w:rsidP="00BB3EA8">
            <w:pPr>
              <w:jc w:val="both"/>
              <w:rPr>
                <w:b/>
                <w:bCs/>
                <w:sz w:val="24"/>
                <w:szCs w:val="24"/>
              </w:rPr>
            </w:pPr>
          </w:p>
        </w:tc>
        <w:tc>
          <w:tcPr>
            <w:tcW w:w="679" w:type="pct"/>
            <w:vMerge/>
            <w:tcBorders>
              <w:left w:val="nil"/>
              <w:bottom w:val="single" w:sz="4" w:space="0" w:color="auto"/>
              <w:right w:val="single" w:sz="4" w:space="0" w:color="auto"/>
            </w:tcBorders>
            <w:shd w:val="clear" w:color="auto" w:fill="auto"/>
            <w:noWrap/>
            <w:vAlign w:val="center"/>
          </w:tcPr>
          <w:p w:rsidR="00BB3EA8" w:rsidRPr="00441201" w:rsidRDefault="00BB3EA8" w:rsidP="00BB3EA8">
            <w:pPr>
              <w:jc w:val="center"/>
              <w:rPr>
                <w:sz w:val="24"/>
                <w:szCs w:val="24"/>
              </w:rPr>
            </w:pPr>
          </w:p>
        </w:tc>
        <w:tc>
          <w:tcPr>
            <w:tcW w:w="2003" w:type="pct"/>
            <w:gridSpan w:val="3"/>
            <w:tcBorders>
              <w:top w:val="nil"/>
              <w:left w:val="nil"/>
              <w:bottom w:val="single" w:sz="4" w:space="0" w:color="auto"/>
              <w:right w:val="single" w:sz="4" w:space="0" w:color="auto"/>
            </w:tcBorders>
            <w:shd w:val="clear" w:color="auto" w:fill="auto"/>
            <w:noWrap/>
            <w:vAlign w:val="center"/>
          </w:tcPr>
          <w:p w:rsidR="00BB3EA8" w:rsidRPr="00441201" w:rsidRDefault="00BB3EA8" w:rsidP="00BB3EA8">
            <w:pPr>
              <w:jc w:val="center"/>
              <w:rPr>
                <w:b/>
                <w:bCs/>
                <w:color w:val="000000"/>
                <w:sz w:val="22"/>
                <w:szCs w:val="22"/>
              </w:rPr>
            </w:pPr>
            <w:r w:rsidRPr="00441201">
              <w:rPr>
                <w:b/>
                <w:bCs/>
                <w:color w:val="000000"/>
                <w:sz w:val="22"/>
                <w:szCs w:val="22"/>
              </w:rPr>
              <w:t>факт</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w:t>
            </w:r>
          </w:p>
        </w:tc>
        <w:tc>
          <w:tcPr>
            <w:tcW w:w="175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b/>
                <w:bCs/>
                <w:sz w:val="24"/>
                <w:szCs w:val="24"/>
              </w:rPr>
            </w:pPr>
            <w:r w:rsidRPr="00441201">
              <w:rPr>
                <w:b/>
                <w:bCs/>
                <w:sz w:val="24"/>
                <w:szCs w:val="24"/>
              </w:rPr>
              <w:t>Поднято воды</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74,06</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66,77</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75,38</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175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Собственные нужды (промывка фильтров)</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6,86</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3,10</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2,93</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w:t>
            </w:r>
          </w:p>
        </w:tc>
        <w:tc>
          <w:tcPr>
            <w:tcW w:w="175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sz w:val="24"/>
                <w:szCs w:val="24"/>
              </w:rPr>
            </w:pPr>
            <w:r w:rsidRPr="00441201">
              <w:rPr>
                <w:sz w:val="24"/>
                <w:szCs w:val="24"/>
              </w:rPr>
              <w:t>Отпуск воды в сеть</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67,20</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63,67</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72,45</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w:t>
            </w:r>
          </w:p>
        </w:tc>
        <w:tc>
          <w:tcPr>
            <w:tcW w:w="1755"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rPr>
                <w:sz w:val="24"/>
                <w:szCs w:val="24"/>
              </w:rPr>
            </w:pPr>
            <w:r w:rsidRPr="00441201">
              <w:rPr>
                <w:sz w:val="24"/>
                <w:szCs w:val="24"/>
              </w:rPr>
              <w:t>Утечки</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7,06</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6,68</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12,88</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4.1</w:t>
            </w:r>
          </w:p>
        </w:tc>
        <w:tc>
          <w:tcPr>
            <w:tcW w:w="1755" w:type="pct"/>
            <w:vMerge/>
            <w:tcBorders>
              <w:top w:val="nil"/>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rPr>
                <w:sz w:val="24"/>
                <w:szCs w:val="24"/>
              </w:rPr>
            </w:pP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10,51</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10,49</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17,78</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w:t>
            </w:r>
          </w:p>
        </w:tc>
        <w:tc>
          <w:tcPr>
            <w:tcW w:w="175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b/>
                <w:bCs/>
                <w:sz w:val="24"/>
                <w:szCs w:val="24"/>
              </w:rPr>
            </w:pPr>
            <w:r w:rsidRPr="00441201">
              <w:rPr>
                <w:b/>
                <w:bCs/>
                <w:sz w:val="24"/>
                <w:szCs w:val="24"/>
              </w:rPr>
              <w:t>Объем реализации всего, в т.ч.</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60,13</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56,99</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59,56</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5.1</w:t>
            </w:r>
          </w:p>
        </w:tc>
        <w:tc>
          <w:tcPr>
            <w:tcW w:w="1755" w:type="pct"/>
            <w:tcBorders>
              <w:top w:val="nil"/>
              <w:left w:val="nil"/>
              <w:bottom w:val="single" w:sz="4" w:space="0" w:color="auto"/>
              <w:right w:val="single" w:sz="4" w:space="0" w:color="auto"/>
            </w:tcBorders>
            <w:shd w:val="clear" w:color="auto" w:fill="auto"/>
            <w:noWrap/>
            <w:hideMark/>
          </w:tcPr>
          <w:p w:rsidR="00BB3EA8" w:rsidRPr="00441201" w:rsidRDefault="00BB3EA8" w:rsidP="00BB3EA8">
            <w:pPr>
              <w:jc w:val="right"/>
              <w:rPr>
                <w:sz w:val="24"/>
                <w:szCs w:val="24"/>
              </w:rPr>
            </w:pPr>
            <w:r w:rsidRPr="00441201">
              <w:rPr>
                <w:sz w:val="24"/>
                <w:szCs w:val="24"/>
              </w:rPr>
              <w:t>население</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44,34</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41,12</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42,15</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5.2</w:t>
            </w:r>
          </w:p>
        </w:tc>
        <w:tc>
          <w:tcPr>
            <w:tcW w:w="175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right"/>
              <w:rPr>
                <w:sz w:val="24"/>
                <w:szCs w:val="24"/>
              </w:rPr>
            </w:pPr>
            <w:r w:rsidRPr="00441201">
              <w:rPr>
                <w:sz w:val="24"/>
                <w:szCs w:val="24"/>
              </w:rPr>
              <w:t>бюджет</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6,37</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7,22</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6,35</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5.3</w:t>
            </w:r>
          </w:p>
        </w:tc>
        <w:tc>
          <w:tcPr>
            <w:tcW w:w="1755" w:type="pct"/>
            <w:tcBorders>
              <w:top w:val="nil"/>
              <w:left w:val="nil"/>
              <w:bottom w:val="single" w:sz="4" w:space="0" w:color="auto"/>
              <w:right w:val="single" w:sz="4" w:space="0" w:color="auto"/>
            </w:tcBorders>
            <w:shd w:val="clear" w:color="auto" w:fill="auto"/>
            <w:noWrap/>
            <w:hideMark/>
          </w:tcPr>
          <w:p w:rsidR="00BB3EA8" w:rsidRPr="00441201" w:rsidRDefault="00BB3EA8" w:rsidP="00BB3EA8">
            <w:pPr>
              <w:jc w:val="right"/>
              <w:rPr>
                <w:sz w:val="24"/>
                <w:szCs w:val="24"/>
              </w:rPr>
            </w:pPr>
            <w:r w:rsidRPr="00441201">
              <w:rPr>
                <w:sz w:val="24"/>
                <w:szCs w:val="24"/>
              </w:rPr>
              <w:t>собств. потребление</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6,34</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5,82</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7,73</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5.4</w:t>
            </w:r>
          </w:p>
        </w:tc>
        <w:tc>
          <w:tcPr>
            <w:tcW w:w="1755" w:type="pct"/>
            <w:tcBorders>
              <w:top w:val="nil"/>
              <w:left w:val="nil"/>
              <w:bottom w:val="single" w:sz="4" w:space="0" w:color="auto"/>
              <w:right w:val="single" w:sz="4" w:space="0" w:color="auto"/>
            </w:tcBorders>
            <w:shd w:val="clear" w:color="auto" w:fill="auto"/>
            <w:noWrap/>
            <w:hideMark/>
          </w:tcPr>
          <w:p w:rsidR="00BB3EA8" w:rsidRPr="00441201" w:rsidRDefault="00BB3EA8" w:rsidP="00BB3EA8">
            <w:pPr>
              <w:jc w:val="right"/>
              <w:rPr>
                <w:sz w:val="24"/>
                <w:szCs w:val="24"/>
              </w:rPr>
            </w:pPr>
            <w:r w:rsidRPr="00441201">
              <w:rPr>
                <w:sz w:val="24"/>
                <w:szCs w:val="24"/>
              </w:rPr>
              <w:t>прочие</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3,08</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2,83</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3,34</w:t>
            </w:r>
          </w:p>
        </w:tc>
      </w:tr>
    </w:tbl>
    <w:p w:rsidR="00BB3EA8" w:rsidRPr="00441201" w:rsidRDefault="00BB3EA8" w:rsidP="00BB3EA8"/>
    <w:p w:rsidR="00BB3EA8" w:rsidRPr="00441201" w:rsidRDefault="00BB3EA8" w:rsidP="00BB3EA8">
      <w:pPr>
        <w:pStyle w:val="5"/>
        <w:spacing w:before="0"/>
        <w:jc w:val="both"/>
        <w:rPr>
          <w:i/>
        </w:rPr>
      </w:pPr>
      <w:r w:rsidRPr="00441201">
        <w:t xml:space="preserve">Проблемы и направления их решения </w:t>
      </w:r>
    </w:p>
    <w:p w:rsidR="00BB3EA8" w:rsidRPr="00441201" w:rsidRDefault="00BB3EA8" w:rsidP="00BB3EA8">
      <w:pPr>
        <w:keepNext/>
        <w:keepLines/>
        <w:tabs>
          <w:tab w:val="left" w:pos="993"/>
        </w:tabs>
        <w:ind w:firstLine="709"/>
        <w:jc w:val="both"/>
        <w:rPr>
          <w:sz w:val="28"/>
          <w:szCs w:val="28"/>
        </w:rPr>
      </w:pPr>
      <w:r w:rsidRPr="00441201">
        <w:rPr>
          <w:sz w:val="28"/>
          <w:szCs w:val="28"/>
        </w:rPr>
        <w:t>Основной проблемой зон действия источников водоснабжения и их рациональности на территории пгт. Кондинское является отсутствие доступа к централизованному водоснабжению 41% жителей муниципального образования.</w:t>
      </w:r>
    </w:p>
    <w:p w:rsidR="00BB3EA8" w:rsidRPr="00441201" w:rsidRDefault="00BB3EA8" w:rsidP="00BB3EA8">
      <w:pPr>
        <w:pStyle w:val="affa"/>
        <w:tabs>
          <w:tab w:val="left" w:pos="993"/>
        </w:tabs>
        <w:ind w:left="709"/>
        <w:contextualSpacing/>
        <w:jc w:val="both"/>
        <w:rPr>
          <w:color w:val="FF0000"/>
          <w:sz w:val="28"/>
          <w:szCs w:val="28"/>
        </w:r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lastRenderedPageBreak/>
        <w:t>Анализ имеющихся резервов и дефицитов мощности в системе водоснабжения и ожидаемых резервов и дефицитов на перспективу, с учетом будущего спроса</w:t>
      </w:r>
    </w:p>
    <w:p w:rsidR="00BB3EA8" w:rsidRPr="00441201" w:rsidRDefault="00BB3EA8" w:rsidP="00BB3EA8"/>
    <w:p w:rsidR="00BB3EA8" w:rsidRPr="00441201" w:rsidRDefault="00BB3EA8" w:rsidP="00BB3EA8">
      <w:pPr>
        <w:keepNext/>
        <w:keepLines/>
        <w:tabs>
          <w:tab w:val="left" w:pos="993"/>
        </w:tabs>
        <w:ind w:firstLine="709"/>
        <w:jc w:val="both"/>
        <w:rPr>
          <w:sz w:val="28"/>
          <w:szCs w:val="28"/>
        </w:rPr>
      </w:pPr>
      <w:r w:rsidRPr="00441201">
        <w:rPr>
          <w:sz w:val="28"/>
          <w:szCs w:val="28"/>
        </w:rPr>
        <w:t>Оценка ожидаемых резервов и дефицитов мощности на перспективу с учетом будущего спроса представлена в табл. 36.</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С учетом будущего спроса, прогноза численности населения спрогнозировано увеличение водопотребления к 2026 г. на 20 % к уровню 2016 г.</w:t>
      </w:r>
    </w:p>
    <w:p w:rsidR="00BB3EA8" w:rsidRPr="00441201" w:rsidRDefault="00BB3EA8" w:rsidP="00BB3EA8">
      <w:pPr>
        <w:pStyle w:val="24"/>
        <w:spacing w:line="240" w:lineRule="auto"/>
        <w:ind w:firstLine="720"/>
        <w:rPr>
          <w:sz w:val="28"/>
          <w:szCs w:val="28"/>
        </w:rPr>
      </w:pPr>
      <w:r w:rsidRPr="00441201">
        <w:rPr>
          <w:sz w:val="28"/>
          <w:szCs w:val="28"/>
        </w:rPr>
        <w:t xml:space="preserve">При расчете присоединенной нагрузки в системе водоснабжения использовался фактически сложившийся коэффициент суточной неравномерности водопотребления - 2,3. </w:t>
      </w:r>
    </w:p>
    <w:p w:rsidR="00BB3EA8" w:rsidRPr="00441201" w:rsidRDefault="00BB3EA8" w:rsidP="00BB3EA8">
      <w:pPr>
        <w:ind w:firstLine="709"/>
        <w:jc w:val="both"/>
        <w:rPr>
          <w:sz w:val="28"/>
          <w:szCs w:val="28"/>
        </w:rPr>
      </w:pPr>
      <w:r w:rsidRPr="00441201">
        <w:rPr>
          <w:bCs/>
          <w:sz w:val="28"/>
          <w:szCs w:val="28"/>
        </w:rPr>
        <w:t>Дефицита мощности очистных сооружений в перспективе не наблюдается.</w:t>
      </w:r>
    </w:p>
    <w:p w:rsidR="00BB3EA8" w:rsidRPr="00441201" w:rsidRDefault="00BB3EA8" w:rsidP="00BB3EA8">
      <w:pPr>
        <w:pStyle w:val="a7"/>
        <w:jc w:val="right"/>
        <w:rPr>
          <w:b/>
          <w:sz w:val="24"/>
          <w:szCs w:val="24"/>
        </w:rPr>
      </w:pPr>
      <w:r w:rsidRPr="00441201">
        <w:rPr>
          <w:b/>
          <w:sz w:val="24"/>
          <w:szCs w:val="24"/>
        </w:rPr>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62</w:t>
      </w:r>
      <w:r w:rsidR="00D0305B" w:rsidRPr="00441201">
        <w:rPr>
          <w:b/>
          <w:sz w:val="24"/>
          <w:szCs w:val="24"/>
        </w:rPr>
        <w:fldChar w:fldCharType="end"/>
      </w:r>
    </w:p>
    <w:p w:rsidR="00BB3EA8" w:rsidRPr="00441201" w:rsidRDefault="00BB3EA8" w:rsidP="00BB3EA8">
      <w:pPr>
        <w:jc w:val="center"/>
        <w:rPr>
          <w:b/>
          <w:bCs/>
          <w:sz w:val="24"/>
          <w:szCs w:val="24"/>
        </w:rPr>
      </w:pPr>
      <w:r w:rsidRPr="00441201">
        <w:rPr>
          <w:b/>
          <w:bCs/>
          <w:sz w:val="24"/>
          <w:szCs w:val="24"/>
        </w:rPr>
        <w:t>Оценка ожидаемых резервов и дефицитов мощности источников водоснабжения городского поселения Кондинское на период до 2026 г.</w:t>
      </w:r>
    </w:p>
    <w:tbl>
      <w:tblPr>
        <w:tblW w:w="5000" w:type="pct"/>
        <w:tblLook w:val="04A0"/>
      </w:tblPr>
      <w:tblGrid>
        <w:gridCol w:w="861"/>
        <w:gridCol w:w="2128"/>
        <w:gridCol w:w="958"/>
        <w:gridCol w:w="925"/>
        <w:gridCol w:w="925"/>
        <w:gridCol w:w="925"/>
        <w:gridCol w:w="925"/>
        <w:gridCol w:w="925"/>
        <w:gridCol w:w="925"/>
        <w:gridCol w:w="925"/>
      </w:tblGrid>
      <w:tr w:rsidR="00BB3EA8" w:rsidRPr="00441201" w:rsidTr="00BB3EA8">
        <w:trPr>
          <w:trHeight w:val="315"/>
        </w:trPr>
        <w:tc>
          <w:tcPr>
            <w:tcW w:w="324"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110"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Показатель</w:t>
            </w:r>
          </w:p>
        </w:tc>
        <w:tc>
          <w:tcPr>
            <w:tcW w:w="46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2017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2018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2019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2020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2021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2026 г.</w:t>
            </w:r>
          </w:p>
        </w:tc>
      </w:tr>
      <w:tr w:rsidR="00BB3EA8" w:rsidRPr="00441201" w:rsidTr="00BB3EA8">
        <w:trPr>
          <w:trHeight w:val="315"/>
        </w:trPr>
        <w:tc>
          <w:tcPr>
            <w:tcW w:w="324"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1110"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460"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факт</w:t>
            </w:r>
          </w:p>
        </w:tc>
        <w:tc>
          <w:tcPr>
            <w:tcW w:w="2219" w:type="pct"/>
            <w:gridSpan w:val="5"/>
            <w:tcBorders>
              <w:top w:val="single" w:sz="4" w:space="0" w:color="auto"/>
              <w:left w:val="nil"/>
              <w:bottom w:val="single" w:sz="4" w:space="0" w:color="auto"/>
              <w:right w:val="single" w:sz="4" w:space="0" w:color="000000"/>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 этап</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 этап</w:t>
            </w:r>
          </w:p>
        </w:tc>
      </w:tr>
      <w:tr w:rsidR="00BB3EA8" w:rsidRPr="00441201" w:rsidTr="00BB3EA8">
        <w:trPr>
          <w:trHeight w:val="945"/>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w:t>
            </w:r>
          </w:p>
        </w:tc>
        <w:tc>
          <w:tcPr>
            <w:tcW w:w="1110" w:type="pct"/>
            <w:tcBorders>
              <w:top w:val="single" w:sz="4" w:space="0" w:color="auto"/>
              <w:left w:val="nil"/>
              <w:bottom w:val="single" w:sz="4" w:space="0" w:color="auto"/>
              <w:right w:val="single" w:sz="4" w:space="0" w:color="auto"/>
            </w:tcBorders>
            <w:shd w:val="clear" w:color="auto" w:fill="auto"/>
            <w:vAlign w:val="bottom"/>
            <w:hideMark/>
          </w:tcPr>
          <w:p w:rsidR="00BB3EA8" w:rsidRPr="00441201" w:rsidRDefault="00BB3EA8" w:rsidP="00BB3EA8">
            <w:pPr>
              <w:rPr>
                <w:sz w:val="24"/>
                <w:szCs w:val="24"/>
              </w:rPr>
            </w:pPr>
            <w:r w:rsidRPr="00441201">
              <w:rPr>
                <w:sz w:val="24"/>
                <w:szCs w:val="24"/>
              </w:rPr>
              <w:t>Установленная производственная мощность водоочистных сооружений</w:t>
            </w:r>
          </w:p>
        </w:tc>
        <w:tc>
          <w:tcPr>
            <w:tcW w:w="46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r>
      <w:tr w:rsidR="00BB3EA8" w:rsidRPr="00441201" w:rsidTr="00BB3EA8">
        <w:trPr>
          <w:trHeight w:val="705"/>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111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Среднесуточный расход воды</w:t>
            </w:r>
          </w:p>
        </w:tc>
        <w:tc>
          <w:tcPr>
            <w:tcW w:w="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163</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163</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164</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166</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170</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175</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196</w:t>
            </w:r>
          </w:p>
        </w:tc>
      </w:tr>
      <w:tr w:rsidR="00BB3EA8" w:rsidRPr="00441201" w:rsidTr="00BB3EA8">
        <w:trPr>
          <w:trHeight w:val="945"/>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w:t>
            </w:r>
          </w:p>
        </w:tc>
        <w:tc>
          <w:tcPr>
            <w:tcW w:w="111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Расход воды в сутки максимального водопотребления (факт)</w:t>
            </w:r>
          </w:p>
        </w:tc>
        <w:tc>
          <w:tcPr>
            <w:tcW w:w="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378</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377</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380</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385</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394</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404</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453</w:t>
            </w:r>
          </w:p>
        </w:tc>
      </w:tr>
      <w:tr w:rsidR="00BB3EA8" w:rsidRPr="00441201" w:rsidTr="00BB3EA8">
        <w:trPr>
          <w:trHeight w:val="630"/>
        </w:trPr>
        <w:tc>
          <w:tcPr>
            <w:tcW w:w="32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w:t>
            </w:r>
          </w:p>
        </w:tc>
        <w:tc>
          <w:tcPr>
            <w:tcW w:w="1110" w:type="pct"/>
            <w:vMerge w:val="restart"/>
            <w:tcBorders>
              <w:top w:val="nil"/>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Резерв/дефицит мощности водозаборных сооружений</w:t>
            </w:r>
          </w:p>
        </w:tc>
        <w:tc>
          <w:tcPr>
            <w:tcW w:w="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222</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223</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220</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215</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206</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196</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147</w:t>
            </w:r>
          </w:p>
        </w:tc>
      </w:tr>
      <w:tr w:rsidR="00BB3EA8" w:rsidRPr="00441201" w:rsidTr="00BB3EA8">
        <w:trPr>
          <w:trHeight w:val="300"/>
        </w:trPr>
        <w:tc>
          <w:tcPr>
            <w:tcW w:w="324"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sz w:val="24"/>
                <w:szCs w:val="24"/>
              </w:rPr>
            </w:pPr>
          </w:p>
        </w:tc>
        <w:tc>
          <w:tcPr>
            <w:tcW w:w="1110"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sz w:val="24"/>
                <w:szCs w:val="24"/>
              </w:rPr>
            </w:pPr>
          </w:p>
        </w:tc>
        <w:tc>
          <w:tcPr>
            <w:tcW w:w="460"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center"/>
              <w:rPr>
                <w:rFonts w:ascii="Arial" w:hAnsi="Arial" w:cs="Arial"/>
                <w:sz w:val="24"/>
                <w:szCs w:val="24"/>
              </w:rPr>
            </w:pPr>
            <w:r w:rsidRPr="00441201">
              <w:rPr>
                <w:rFonts w:ascii="Arial" w:hAnsi="Arial" w:cs="Arial"/>
                <w:sz w:val="24"/>
                <w:szCs w:val="24"/>
              </w:rPr>
              <w:t>%</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36</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34</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33</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24</w:t>
            </w:r>
          </w:p>
        </w:tc>
      </w:tr>
    </w:tbl>
    <w:p w:rsidR="00BB3EA8" w:rsidRPr="00441201" w:rsidRDefault="00BB3EA8" w:rsidP="00BB3EA8">
      <w:pPr>
        <w:jc w:val="center"/>
        <w:rPr>
          <w:b/>
          <w:bCs/>
          <w:sz w:val="24"/>
          <w:szCs w:val="24"/>
        </w:rPr>
      </w:pPr>
    </w:p>
    <w:p w:rsidR="00BB3EA8" w:rsidRPr="00441201" w:rsidRDefault="00BB3EA8" w:rsidP="00BB3EA8"/>
    <w:p w:rsidR="00BB3EA8" w:rsidRPr="00441201" w:rsidRDefault="00BB3EA8" w:rsidP="00BB3EA8">
      <w:pPr>
        <w:pStyle w:val="5"/>
        <w:spacing w:before="0"/>
        <w:jc w:val="both"/>
        <w:rPr>
          <w:i/>
        </w:rPr>
      </w:pPr>
      <w:r w:rsidRPr="00441201">
        <w:t xml:space="preserve">Проблемы и направления их решения </w:t>
      </w:r>
    </w:p>
    <w:p w:rsidR="00BB3EA8" w:rsidRPr="00441201" w:rsidRDefault="00BB3EA8" w:rsidP="00BB3EA8">
      <w:pPr>
        <w:keepNext/>
        <w:keepLines/>
        <w:tabs>
          <w:tab w:val="left" w:pos="993"/>
        </w:tabs>
        <w:ind w:firstLine="709"/>
        <w:jc w:val="both"/>
        <w:rPr>
          <w:sz w:val="28"/>
          <w:szCs w:val="28"/>
        </w:rPr>
      </w:pPr>
      <w:r w:rsidRPr="00441201">
        <w:rPr>
          <w:sz w:val="28"/>
          <w:szCs w:val="28"/>
        </w:rPr>
        <w:t>Проблем в части имеющихся резервов и дефицитов мощности в системе водоснабжения и ожидаемых резервов и дефицитов на перспективу, с учетом будущего спроса на территории городского поселения не выявлено.</w:t>
      </w:r>
    </w:p>
    <w:p w:rsidR="00BB3EA8" w:rsidRPr="00441201" w:rsidRDefault="00BB3EA8" w:rsidP="00BB3EA8"/>
    <w:p w:rsidR="00BB3EA8" w:rsidRPr="00441201" w:rsidRDefault="00BB3EA8" w:rsidP="00BB3EA8">
      <w:pPr>
        <w:pStyle w:val="4"/>
        <w:keepNext/>
        <w:numPr>
          <w:ilvl w:val="3"/>
          <w:numId w:val="43"/>
        </w:numPr>
        <w:tabs>
          <w:tab w:val="left" w:pos="993"/>
          <w:tab w:val="left" w:pos="1418"/>
        </w:tabs>
        <w:spacing w:before="120"/>
        <w:ind w:left="0" w:firstLine="0"/>
      </w:pPr>
      <w:r w:rsidRPr="00441201">
        <w:t>Анализ показателей готовности системы водоснабжения, имеющиеся проблемы и направления их решения</w:t>
      </w:r>
    </w:p>
    <w:p w:rsidR="00BB3EA8" w:rsidRPr="00441201" w:rsidRDefault="00BB3EA8" w:rsidP="00BB3EA8">
      <w:pPr>
        <w:rPr>
          <w:color w:val="FF0000"/>
        </w:rPr>
      </w:pPr>
    </w:p>
    <w:p w:rsidR="00BB3EA8" w:rsidRPr="00441201" w:rsidRDefault="00BB3EA8" w:rsidP="00BB3EA8">
      <w:pPr>
        <w:pStyle w:val="5"/>
        <w:rPr>
          <w:i/>
        </w:rPr>
      </w:pPr>
      <w:r w:rsidRPr="00441201">
        <w:t>Показатели готовности</w:t>
      </w:r>
    </w:p>
    <w:p w:rsidR="00BB3EA8" w:rsidRPr="00441201" w:rsidRDefault="00BB3EA8" w:rsidP="00BB3EA8">
      <w:pPr>
        <w:ind w:right="-1" w:firstLine="709"/>
        <w:jc w:val="both"/>
        <w:rPr>
          <w:sz w:val="28"/>
          <w:szCs w:val="28"/>
        </w:rPr>
      </w:pPr>
      <w:r w:rsidRPr="00441201">
        <w:rPr>
          <w:sz w:val="28"/>
          <w:szCs w:val="28"/>
        </w:rPr>
        <w:t>Качество услуг водоснабжения  определено условиями договора водоснабжения и гарантирует бесперебойность предоставления услуг, соответствие их стандартам и нормативам.</w:t>
      </w:r>
    </w:p>
    <w:p w:rsidR="00BB3EA8" w:rsidRPr="00441201" w:rsidRDefault="00BB3EA8" w:rsidP="00BB3EA8"/>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pStyle w:val="affa"/>
        <w:ind w:left="0" w:firstLine="709"/>
        <w:contextualSpacing/>
        <w:jc w:val="both"/>
        <w:rPr>
          <w:sz w:val="28"/>
          <w:szCs w:val="28"/>
        </w:rPr>
      </w:pPr>
      <w:r w:rsidRPr="00441201">
        <w:rPr>
          <w:sz w:val="28"/>
          <w:szCs w:val="28"/>
        </w:rPr>
        <w:t>Проблемы в области готовности системы водоснабжения отсутствуют.</w:t>
      </w:r>
    </w:p>
    <w:p w:rsidR="00BB3EA8" w:rsidRPr="00441201" w:rsidRDefault="00BB3EA8" w:rsidP="00BB3EA8">
      <w:pPr>
        <w:pStyle w:val="affa"/>
        <w:ind w:left="0" w:firstLine="709"/>
        <w:contextualSpacing/>
        <w:jc w:val="both"/>
        <w:rPr>
          <w:color w:val="FF0000"/>
          <w:sz w:val="28"/>
          <w:szCs w:val="28"/>
        </w:rPr>
      </w:pPr>
    </w:p>
    <w:p w:rsidR="00BB3EA8" w:rsidRPr="00441201" w:rsidRDefault="00BB3EA8" w:rsidP="00BB3EA8">
      <w:pPr>
        <w:pStyle w:val="4"/>
        <w:keepNext/>
        <w:numPr>
          <w:ilvl w:val="3"/>
          <w:numId w:val="43"/>
        </w:numPr>
        <w:tabs>
          <w:tab w:val="left" w:pos="993"/>
          <w:tab w:val="left" w:pos="1418"/>
        </w:tabs>
        <w:spacing w:before="120"/>
        <w:ind w:left="0" w:firstLine="0"/>
      </w:pPr>
      <w:r w:rsidRPr="00441201">
        <w:t>Воздействие на окружающую среду</w:t>
      </w:r>
    </w:p>
    <w:p w:rsidR="00BB3EA8" w:rsidRPr="00441201" w:rsidRDefault="00BB3EA8" w:rsidP="00BB3EA8">
      <w:pPr>
        <w:pStyle w:val="affa"/>
        <w:ind w:left="0" w:firstLine="709"/>
        <w:contextualSpacing/>
        <w:jc w:val="both"/>
        <w:rPr>
          <w:color w:val="FF0000"/>
          <w:sz w:val="28"/>
          <w:szCs w:val="28"/>
        </w:rPr>
      </w:pPr>
      <w:r w:rsidRPr="00441201">
        <w:rPr>
          <w:color w:val="FF0000"/>
          <w:sz w:val="28"/>
          <w:szCs w:val="28"/>
        </w:rPr>
        <w:tab/>
      </w:r>
    </w:p>
    <w:p w:rsidR="00BB3EA8" w:rsidRPr="00441201" w:rsidRDefault="00BB3EA8" w:rsidP="00BB3EA8">
      <w:pPr>
        <w:pStyle w:val="5"/>
        <w:spacing w:before="0"/>
        <w:rPr>
          <w:i/>
        </w:rPr>
      </w:pPr>
      <w:r w:rsidRPr="00441201">
        <w:t>Анализ  выбросов, сбросов, шумовых воздействий</w:t>
      </w:r>
    </w:p>
    <w:p w:rsidR="00BB3EA8" w:rsidRPr="00441201" w:rsidRDefault="00BB3EA8" w:rsidP="00BB3EA8">
      <w:pPr>
        <w:pStyle w:val="afffff3"/>
        <w:rPr>
          <w:sz w:val="28"/>
        </w:rPr>
      </w:pPr>
      <w:r w:rsidRPr="00441201">
        <w:rPr>
          <w:sz w:val="28"/>
        </w:rPr>
        <w:t>Вода от промывки фильтров поступает в резервуар-отстойник промывных вод по напорному трубопроводу. После предварительного отстаивания, вода подается в начало процесса водоподготовки.</w:t>
      </w:r>
    </w:p>
    <w:p w:rsidR="00BB3EA8" w:rsidRPr="00441201" w:rsidRDefault="00BB3EA8" w:rsidP="00BB3EA8">
      <w:pPr>
        <w:ind w:right="-1" w:firstLine="709"/>
        <w:jc w:val="both"/>
        <w:rPr>
          <w:sz w:val="28"/>
          <w:szCs w:val="28"/>
        </w:rPr>
      </w:pPr>
      <w:r w:rsidRPr="00441201">
        <w:rPr>
          <w:sz w:val="28"/>
          <w:szCs w:val="28"/>
        </w:rPr>
        <w:t>Осадок, образовавшийся в резервуаре-отстойнике промывных вод, перекачивается шламовым насосом в блок очистки промывных вод на декантерную центрифугу. В результате образовавшийся кек шнековым транспортером подается на контейнеры, для дальнейшего вывоза, фильтрат от центрифуги самотеком поступает в канализацию блока очистки промывных вод.</w:t>
      </w:r>
    </w:p>
    <w:p w:rsidR="00BB3EA8" w:rsidRPr="00441201" w:rsidRDefault="00BB3EA8" w:rsidP="00BB3EA8">
      <w:pPr>
        <w:ind w:right="-1" w:firstLine="709"/>
        <w:jc w:val="both"/>
        <w:rPr>
          <w:sz w:val="28"/>
          <w:szCs w:val="28"/>
        </w:rPr>
      </w:pPr>
      <w:r w:rsidRPr="00441201">
        <w:rPr>
          <w:sz w:val="28"/>
          <w:szCs w:val="28"/>
        </w:rPr>
        <w:t>Химические реагенты в процессе водоподготовк</w:t>
      </w:r>
      <w:proofErr w:type="gramStart"/>
      <w:r w:rsidRPr="00441201">
        <w:rPr>
          <w:sz w:val="28"/>
          <w:szCs w:val="28"/>
        </w:rPr>
        <w:t>и ООО</w:t>
      </w:r>
      <w:proofErr w:type="gramEnd"/>
      <w:r w:rsidRPr="00441201">
        <w:rPr>
          <w:sz w:val="28"/>
          <w:szCs w:val="28"/>
        </w:rPr>
        <w:t xml:space="preserve"> «ККП» не используются.</w:t>
      </w:r>
    </w:p>
    <w:p w:rsidR="00BB3EA8" w:rsidRPr="00441201" w:rsidRDefault="00BB3EA8" w:rsidP="00BB3EA8">
      <w:pPr>
        <w:ind w:right="-1" w:firstLine="709"/>
        <w:jc w:val="both"/>
        <w:rPr>
          <w:sz w:val="28"/>
          <w:szCs w:val="28"/>
        </w:rPr>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ind w:firstLine="709"/>
        <w:jc w:val="both"/>
        <w:rPr>
          <w:sz w:val="28"/>
          <w:szCs w:val="28"/>
        </w:rPr>
      </w:pPr>
      <w:r w:rsidRPr="00441201">
        <w:rPr>
          <w:sz w:val="28"/>
          <w:szCs w:val="28"/>
        </w:rPr>
        <w:t>Проблемы в области воздействия на окружающую среду отсутствуют</w:t>
      </w:r>
      <w:r w:rsidRPr="00441201">
        <w:rPr>
          <w:rFonts w:eastAsia="TimesNewRomanPSMT"/>
          <w:sz w:val="28"/>
          <w:szCs w:val="28"/>
        </w:rPr>
        <w:t>.</w:t>
      </w:r>
    </w:p>
    <w:p w:rsidR="00BB3EA8" w:rsidRPr="00441201" w:rsidRDefault="00BB3EA8" w:rsidP="00BB3EA8">
      <w:pPr>
        <w:tabs>
          <w:tab w:val="num" w:pos="709"/>
        </w:tabs>
        <w:autoSpaceDE w:val="0"/>
        <w:autoSpaceDN w:val="0"/>
        <w:adjustRightInd w:val="0"/>
        <w:jc w:val="both"/>
        <w:rPr>
          <w:color w:val="FF0000"/>
          <w:sz w:val="28"/>
          <w:szCs w:val="28"/>
        </w:rPr>
      </w:pPr>
    </w:p>
    <w:p w:rsidR="00BB3EA8" w:rsidRPr="00441201" w:rsidRDefault="00BB3EA8" w:rsidP="00BB3EA8">
      <w:pPr>
        <w:pStyle w:val="3"/>
        <w:numPr>
          <w:ilvl w:val="2"/>
          <w:numId w:val="43"/>
        </w:numPr>
        <w:tabs>
          <w:tab w:val="left" w:pos="709"/>
        </w:tabs>
        <w:ind w:left="709" w:hanging="709"/>
      </w:pPr>
      <w:bookmarkStart w:id="1069" w:name="_Toc436248083"/>
      <w:bookmarkStart w:id="1070" w:name="_Toc480794174"/>
      <w:r w:rsidRPr="00441201">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bookmarkEnd w:id="1069"/>
      <w:bookmarkEnd w:id="1070"/>
    </w:p>
    <w:p w:rsidR="00BB3EA8" w:rsidRPr="00441201" w:rsidRDefault="00BB3EA8" w:rsidP="00BB3EA8">
      <w:pPr>
        <w:tabs>
          <w:tab w:val="left" w:pos="1134"/>
        </w:tabs>
        <w:autoSpaceDE w:val="0"/>
        <w:autoSpaceDN w:val="0"/>
        <w:adjustRightInd w:val="0"/>
        <w:ind w:firstLine="709"/>
        <w:jc w:val="both"/>
        <w:rPr>
          <w:sz w:val="28"/>
          <w:szCs w:val="28"/>
        </w:rPr>
      </w:pPr>
    </w:p>
    <w:p w:rsidR="00BB3EA8" w:rsidRPr="00441201" w:rsidRDefault="00BB3EA8" w:rsidP="00BB3EA8">
      <w:pPr>
        <w:ind w:firstLine="720"/>
        <w:jc w:val="both"/>
        <w:rPr>
          <w:sz w:val="28"/>
          <w:szCs w:val="28"/>
        </w:rPr>
      </w:pPr>
      <w:r w:rsidRPr="00441201">
        <w:rPr>
          <w:sz w:val="28"/>
          <w:szCs w:val="28"/>
        </w:rPr>
        <w:t>Финансово-экономическое состояние ООО «ККП» проанализировано на основании бухгалтерской отчетности (форма № 0710002 Отчет о финансовых результатах) за 2014 – 2015 гг.</w:t>
      </w:r>
    </w:p>
    <w:p w:rsidR="00BB3EA8" w:rsidRPr="00441201" w:rsidRDefault="00BB3EA8" w:rsidP="00BB3EA8">
      <w:pPr>
        <w:ind w:firstLine="720"/>
        <w:jc w:val="both"/>
        <w:rPr>
          <w:sz w:val="28"/>
        </w:rPr>
      </w:pPr>
      <w:r w:rsidRPr="00441201">
        <w:rPr>
          <w:sz w:val="28"/>
        </w:rPr>
        <w:t>Финансовые результаты деятельност</w:t>
      </w:r>
      <w:proofErr w:type="gramStart"/>
      <w:r w:rsidRPr="00441201">
        <w:rPr>
          <w:sz w:val="28"/>
        </w:rPr>
        <w:t>и ООО</w:t>
      </w:r>
      <w:proofErr w:type="gramEnd"/>
      <w:r w:rsidRPr="00441201">
        <w:rPr>
          <w:sz w:val="28"/>
        </w:rPr>
        <w:t xml:space="preserve"> «ККП» за 2014 – 2015 гг. представлены в табл.37. </w:t>
      </w:r>
    </w:p>
    <w:p w:rsidR="00BB3EA8" w:rsidRPr="00441201" w:rsidRDefault="00BB3EA8" w:rsidP="00BB3EA8">
      <w:pPr>
        <w:pStyle w:val="a7"/>
        <w:keepNext/>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63</w:t>
      </w:r>
      <w:r w:rsidR="00D0305B" w:rsidRPr="00441201">
        <w:rPr>
          <w:b/>
          <w:sz w:val="24"/>
        </w:rPr>
        <w:fldChar w:fldCharType="end"/>
      </w:r>
    </w:p>
    <w:p w:rsidR="00BB3EA8" w:rsidRPr="00441201" w:rsidRDefault="00BB3EA8" w:rsidP="00BB3EA8">
      <w:pPr>
        <w:jc w:val="center"/>
        <w:rPr>
          <w:b/>
          <w:sz w:val="24"/>
        </w:rPr>
      </w:pPr>
      <w:r w:rsidRPr="00441201">
        <w:rPr>
          <w:b/>
          <w:sz w:val="24"/>
        </w:rPr>
        <w:t>Финансовые результаты деятельност</w:t>
      </w:r>
      <w:proofErr w:type="gramStart"/>
      <w:r w:rsidRPr="00441201">
        <w:rPr>
          <w:b/>
          <w:sz w:val="24"/>
        </w:rPr>
        <w:t>и ООО</w:t>
      </w:r>
      <w:proofErr w:type="gramEnd"/>
      <w:r w:rsidRPr="00441201">
        <w:rPr>
          <w:b/>
          <w:sz w:val="24"/>
        </w:rPr>
        <w:t xml:space="preserve"> «ККП»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92"/>
        <w:gridCol w:w="2616"/>
        <w:gridCol w:w="2614"/>
      </w:tblGrid>
      <w:tr w:rsidR="00BB3EA8" w:rsidRPr="00441201" w:rsidTr="00BB3EA8">
        <w:trPr>
          <w:trHeight w:val="305"/>
          <w:tblHeader/>
        </w:trPr>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Показатели</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Факт 2014, тыс. руб.</w:t>
            </w:r>
          </w:p>
        </w:tc>
        <w:tc>
          <w:tcPr>
            <w:tcW w:w="1254"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 xml:space="preserve">Факт 2015, тыс. руб. </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В целом по предприятию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44 803</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46 213</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(59 288)</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(64 281)</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(14 485)</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(18 068)</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8 253</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13 810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расходы</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(2578)</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(934)</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(8 810)</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(5 192)</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По водоснабжению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3 905</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3 956</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(5 824)</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(7 397)</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(1 919)</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(3 441)</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lastRenderedPageBreak/>
              <w:t>Прочие расходы</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sz w:val="24"/>
                <w:szCs w:val="24"/>
              </w:rPr>
            </w:pPr>
            <w:r w:rsidRPr="00441201">
              <w:rPr>
                <w:sz w:val="24"/>
                <w:szCs w:val="24"/>
              </w:rPr>
              <w:t>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(1 919)</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(3 441)</w:t>
            </w:r>
          </w:p>
        </w:tc>
      </w:tr>
    </w:tbl>
    <w:p w:rsidR="00BB3EA8" w:rsidRPr="00441201" w:rsidRDefault="00BB3EA8" w:rsidP="00BB3EA8">
      <w:pPr>
        <w:jc w:val="both"/>
        <w:rPr>
          <w:sz w:val="24"/>
          <w:szCs w:val="28"/>
        </w:rPr>
      </w:pPr>
      <w:r w:rsidRPr="00441201">
        <w:rPr>
          <w:sz w:val="24"/>
          <w:szCs w:val="28"/>
        </w:rPr>
        <w:t>Источники: 1. Форма № 0710002 Отчет о финансовых результатах за 2014, 2015 гг.</w:t>
      </w:r>
    </w:p>
    <w:p w:rsidR="00BB3EA8" w:rsidRPr="00441201" w:rsidRDefault="00BB3EA8" w:rsidP="00BB3EA8">
      <w:pPr>
        <w:jc w:val="both"/>
        <w:rPr>
          <w:sz w:val="24"/>
          <w:szCs w:val="28"/>
        </w:rPr>
      </w:pPr>
      <w:r w:rsidRPr="00441201">
        <w:rPr>
          <w:sz w:val="24"/>
          <w:szCs w:val="28"/>
        </w:rPr>
        <w:t>2.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441201">
        <w:rPr>
          <w:sz w:val="24"/>
          <w:szCs w:val="28"/>
        </w:rPr>
        <w:t>о ООО</w:t>
      </w:r>
      <w:proofErr w:type="gramEnd"/>
      <w:r w:rsidRPr="00441201">
        <w:rPr>
          <w:sz w:val="24"/>
          <w:szCs w:val="28"/>
        </w:rPr>
        <w:t xml:space="preserve"> «ККП» за 2014 и 2015 гг.)</w:t>
      </w:r>
    </w:p>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 xml:space="preserve">По данным бухгалтерской отчетности, представленной ООО «ККП», фактический финансовый результат в целом по предприятию за 2015 год – убыток в размере 5 192 тыс. руб. </w:t>
      </w:r>
    </w:p>
    <w:p w:rsidR="00BB3EA8" w:rsidRPr="00441201" w:rsidRDefault="00BB3EA8" w:rsidP="00BB3EA8">
      <w:pPr>
        <w:ind w:firstLine="709"/>
        <w:jc w:val="both"/>
        <w:rPr>
          <w:sz w:val="28"/>
          <w:szCs w:val="28"/>
        </w:rPr>
      </w:pPr>
      <w:r w:rsidRPr="00441201">
        <w:rPr>
          <w:sz w:val="28"/>
          <w:szCs w:val="28"/>
        </w:rPr>
        <w:t xml:space="preserve">По виду деятельности «холодное водоснабжение» в 2015 г. убыток составил </w:t>
      </w:r>
      <w:r w:rsidRPr="00441201">
        <w:rPr>
          <w:sz w:val="28"/>
          <w:szCs w:val="28"/>
        </w:rPr>
        <w:br/>
        <w:t>3 441 тыс. руб.</w:t>
      </w:r>
    </w:p>
    <w:p w:rsidR="00BB3EA8" w:rsidRPr="00441201" w:rsidRDefault="00BB3EA8" w:rsidP="00BB3EA8">
      <w:pPr>
        <w:ind w:firstLine="709"/>
        <w:jc w:val="both"/>
        <w:rPr>
          <w:sz w:val="28"/>
          <w:szCs w:val="28"/>
        </w:rPr>
      </w:pPr>
      <w:r w:rsidRPr="00441201">
        <w:rPr>
          <w:sz w:val="28"/>
          <w:szCs w:val="28"/>
        </w:rPr>
        <w:t>Уровень платежей граждан за услуги холодного водоснабжения в пгт. Кондинское составляет 92%</w:t>
      </w:r>
      <w:r w:rsidRPr="00441201">
        <w:rPr>
          <w:rStyle w:val="afff"/>
          <w:sz w:val="28"/>
          <w:szCs w:val="28"/>
        </w:rPr>
        <w:footnoteReference w:id="43"/>
      </w:r>
      <w:r w:rsidRPr="00441201">
        <w:rPr>
          <w:sz w:val="28"/>
          <w:szCs w:val="28"/>
        </w:rPr>
        <w:t>.</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Величина тарифов на питьевую воду для потребителей пгт. Кондинское на 2014 – 2016 гг. приведена в табл. 38.</w:t>
      </w:r>
    </w:p>
    <w:p w:rsidR="00BB3EA8" w:rsidRPr="00441201" w:rsidRDefault="00BB3EA8" w:rsidP="00BB3EA8">
      <w:pPr>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64</w:t>
      </w:r>
      <w:r w:rsidR="00D0305B" w:rsidRPr="00441201">
        <w:rPr>
          <w:b/>
          <w:sz w:val="24"/>
        </w:rPr>
        <w:fldChar w:fldCharType="end"/>
      </w:r>
    </w:p>
    <w:p w:rsidR="00BB3EA8" w:rsidRPr="00441201" w:rsidRDefault="00BB3EA8" w:rsidP="00BB3EA8">
      <w:pPr>
        <w:jc w:val="center"/>
        <w:rPr>
          <w:b/>
          <w:sz w:val="24"/>
        </w:rPr>
      </w:pPr>
      <w:r w:rsidRPr="00441201">
        <w:rPr>
          <w:b/>
          <w:sz w:val="24"/>
        </w:rPr>
        <w:t>Тарифы на питьевую воду для потребителей  пгт. Кондинское в 2014 – 2016 гг.</w:t>
      </w:r>
    </w:p>
    <w:tbl>
      <w:tblPr>
        <w:tblW w:w="5000" w:type="pct"/>
        <w:tblLook w:val="04A0"/>
      </w:tblPr>
      <w:tblGrid>
        <w:gridCol w:w="2801"/>
        <w:gridCol w:w="1274"/>
        <w:gridCol w:w="1136"/>
        <w:gridCol w:w="992"/>
        <w:gridCol w:w="1082"/>
        <w:gridCol w:w="875"/>
        <w:gridCol w:w="878"/>
        <w:gridCol w:w="1384"/>
      </w:tblGrid>
      <w:tr w:rsidR="00BB3EA8" w:rsidRPr="00441201" w:rsidTr="00BB3EA8">
        <w:tc>
          <w:tcPr>
            <w:tcW w:w="13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Наименование организации</w:t>
            </w:r>
          </w:p>
        </w:tc>
        <w:tc>
          <w:tcPr>
            <w:tcW w:w="2992" w:type="pct"/>
            <w:gridSpan w:val="6"/>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Величина тарифа на </w:t>
            </w:r>
            <w:proofErr w:type="gramStart"/>
            <w:r w:rsidRPr="00441201">
              <w:rPr>
                <w:b/>
                <w:bCs/>
                <w:color w:val="000000"/>
                <w:sz w:val="24"/>
                <w:szCs w:val="24"/>
              </w:rPr>
              <w:t>питьевую</w:t>
            </w:r>
            <w:proofErr w:type="gramEnd"/>
            <w:r w:rsidRPr="00441201">
              <w:rPr>
                <w:b/>
                <w:bCs/>
                <w:color w:val="000000"/>
                <w:sz w:val="24"/>
                <w:szCs w:val="24"/>
              </w:rPr>
              <w:t xml:space="preserve"> воды, руб./м</w:t>
            </w:r>
            <w:r w:rsidRPr="00441201">
              <w:rPr>
                <w:rFonts w:ascii="Calibri" w:hAnsi="Calibri"/>
                <w:b/>
                <w:bCs/>
                <w:color w:val="000000"/>
                <w:sz w:val="24"/>
                <w:szCs w:val="24"/>
              </w:rPr>
              <w:t>³</w:t>
            </w:r>
          </w:p>
        </w:tc>
        <w:tc>
          <w:tcPr>
            <w:tcW w:w="66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Темп роста тарифов 31.12.2016/</w:t>
            </w:r>
            <w:r w:rsidRPr="00441201">
              <w:rPr>
                <w:b/>
                <w:bCs/>
                <w:color w:val="000000"/>
                <w:sz w:val="24"/>
                <w:szCs w:val="24"/>
              </w:rPr>
              <w:br/>
              <w:t>01.01.2014, %</w:t>
            </w:r>
          </w:p>
        </w:tc>
      </w:tr>
      <w:tr w:rsidR="00BB3EA8" w:rsidRPr="00441201" w:rsidTr="00BB3EA8">
        <w:tc>
          <w:tcPr>
            <w:tcW w:w="134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c>
          <w:tcPr>
            <w:tcW w:w="1156"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2014 г.</w:t>
            </w:r>
          </w:p>
        </w:tc>
        <w:tc>
          <w:tcPr>
            <w:tcW w:w="995"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2015 г.</w:t>
            </w:r>
          </w:p>
        </w:tc>
        <w:tc>
          <w:tcPr>
            <w:tcW w:w="841"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2016 г. </w:t>
            </w:r>
          </w:p>
        </w:tc>
        <w:tc>
          <w:tcPr>
            <w:tcW w:w="664"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color w:val="000000"/>
                <w:sz w:val="24"/>
                <w:szCs w:val="24"/>
              </w:rPr>
            </w:pPr>
          </w:p>
        </w:tc>
      </w:tr>
      <w:tr w:rsidR="00BB3EA8" w:rsidRPr="00441201" w:rsidTr="00BB3EA8">
        <w:tc>
          <w:tcPr>
            <w:tcW w:w="134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c>
          <w:tcPr>
            <w:tcW w:w="61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01.01 по 30.06</w:t>
            </w:r>
          </w:p>
        </w:tc>
        <w:tc>
          <w:tcPr>
            <w:tcW w:w="54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47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01.01 по 30.06</w:t>
            </w:r>
          </w:p>
        </w:tc>
        <w:tc>
          <w:tcPr>
            <w:tcW w:w="51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42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01.01 по 30.06</w:t>
            </w:r>
          </w:p>
        </w:tc>
        <w:tc>
          <w:tcPr>
            <w:tcW w:w="42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664"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color w:val="000000"/>
                <w:sz w:val="24"/>
                <w:szCs w:val="24"/>
              </w:rPr>
            </w:pPr>
          </w:p>
        </w:tc>
      </w:tr>
      <w:tr w:rsidR="00BB3EA8" w:rsidRPr="00441201" w:rsidTr="00BB3EA8">
        <w:tc>
          <w:tcPr>
            <w:tcW w:w="134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ООО «ККП»</w:t>
            </w:r>
          </w:p>
        </w:tc>
        <w:tc>
          <w:tcPr>
            <w:tcW w:w="61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71,06</w:t>
            </w:r>
          </w:p>
        </w:tc>
        <w:tc>
          <w:tcPr>
            <w:tcW w:w="54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73,91</w:t>
            </w:r>
          </w:p>
        </w:tc>
        <w:tc>
          <w:tcPr>
            <w:tcW w:w="47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73,91</w:t>
            </w:r>
          </w:p>
        </w:tc>
        <w:tc>
          <w:tcPr>
            <w:tcW w:w="51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80,64</w:t>
            </w:r>
          </w:p>
        </w:tc>
        <w:tc>
          <w:tcPr>
            <w:tcW w:w="42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80,64</w:t>
            </w:r>
          </w:p>
        </w:tc>
        <w:tc>
          <w:tcPr>
            <w:tcW w:w="42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83,87</w:t>
            </w:r>
          </w:p>
        </w:tc>
        <w:tc>
          <w:tcPr>
            <w:tcW w:w="664"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118,0</w:t>
            </w:r>
          </w:p>
        </w:tc>
      </w:tr>
      <w:tr w:rsidR="00BB3EA8" w:rsidRPr="00441201" w:rsidTr="00BB3EA8">
        <w:tc>
          <w:tcPr>
            <w:tcW w:w="134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Темп роста к предыдущему периоду, %</w:t>
            </w:r>
          </w:p>
        </w:tc>
        <w:tc>
          <w:tcPr>
            <w:tcW w:w="61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4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104,0</w:t>
            </w:r>
          </w:p>
        </w:tc>
        <w:tc>
          <w:tcPr>
            <w:tcW w:w="47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51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109,1</w:t>
            </w:r>
          </w:p>
        </w:tc>
        <w:tc>
          <w:tcPr>
            <w:tcW w:w="42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42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104,0</w:t>
            </w:r>
          </w:p>
        </w:tc>
        <w:tc>
          <w:tcPr>
            <w:tcW w:w="664"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sz w:val="24"/>
                <w:szCs w:val="24"/>
              </w:rPr>
            </w:pPr>
          </w:p>
        </w:tc>
      </w:tr>
    </w:tbl>
    <w:p w:rsidR="00BB3EA8" w:rsidRPr="00441201" w:rsidRDefault="00BB3EA8" w:rsidP="00BB3EA8">
      <w:pPr>
        <w:rPr>
          <w:sz w:val="24"/>
        </w:rPr>
      </w:pPr>
      <w:r w:rsidRPr="00441201">
        <w:rPr>
          <w:sz w:val="24"/>
        </w:rPr>
        <w:t xml:space="preserve">Источники: 1. Приказ РСТ ХМАО-Югры от 27.11.2013 № 107-нп; </w:t>
      </w:r>
    </w:p>
    <w:p w:rsidR="00BB3EA8" w:rsidRPr="00441201" w:rsidRDefault="00BB3EA8" w:rsidP="00BB3EA8">
      <w:pPr>
        <w:rPr>
          <w:sz w:val="24"/>
        </w:rPr>
      </w:pPr>
      <w:r w:rsidRPr="00441201">
        <w:rPr>
          <w:sz w:val="24"/>
        </w:rPr>
        <w:t xml:space="preserve">2. Приказ РСТ ХМАО-Югры от 27.11.2014 № 143-нп; </w:t>
      </w:r>
    </w:p>
    <w:p w:rsidR="00BB3EA8" w:rsidRPr="00441201" w:rsidRDefault="00BB3EA8" w:rsidP="00BB3EA8">
      <w:pPr>
        <w:rPr>
          <w:sz w:val="24"/>
        </w:rPr>
      </w:pPr>
      <w:r w:rsidRPr="00441201">
        <w:rPr>
          <w:sz w:val="24"/>
        </w:rPr>
        <w:t>3. Приказ РСТ ХМАО-Югры от 26.11.2015 № 174-нп.</w:t>
      </w:r>
    </w:p>
    <w:p w:rsidR="00BB3EA8" w:rsidRPr="00441201" w:rsidRDefault="00BB3EA8" w:rsidP="00BB3EA8">
      <w:pPr>
        <w:rPr>
          <w:sz w:val="24"/>
        </w:rPr>
      </w:pPr>
    </w:p>
    <w:p w:rsidR="00BB3EA8" w:rsidRPr="00441201" w:rsidRDefault="00BB3EA8" w:rsidP="00BB3EA8">
      <w:pPr>
        <w:pStyle w:val="2"/>
        <w:numPr>
          <w:ilvl w:val="1"/>
          <w:numId w:val="43"/>
        </w:numPr>
        <w:tabs>
          <w:tab w:val="left" w:pos="1418"/>
        </w:tabs>
        <w:ind w:left="1418" w:hanging="709"/>
      </w:pPr>
      <w:bookmarkStart w:id="1071" w:name="_Toc295994154"/>
      <w:bookmarkStart w:id="1072" w:name="_Toc340135997"/>
      <w:bookmarkStart w:id="1073" w:name="_Toc340136058"/>
      <w:bookmarkStart w:id="1074" w:name="_Toc340136170"/>
      <w:bookmarkEnd w:id="1063"/>
      <w:bookmarkEnd w:id="1064"/>
      <w:bookmarkEnd w:id="1065"/>
      <w:r w:rsidRPr="00441201">
        <w:t xml:space="preserve"> </w:t>
      </w:r>
      <w:bookmarkStart w:id="1075" w:name="_Toc480794175"/>
      <w:r w:rsidRPr="00441201">
        <w:t>Система водоотведения</w:t>
      </w:r>
      <w:bookmarkEnd w:id="1071"/>
      <w:bookmarkEnd w:id="1072"/>
      <w:bookmarkEnd w:id="1073"/>
      <w:bookmarkEnd w:id="1074"/>
      <w:bookmarkEnd w:id="1075"/>
    </w:p>
    <w:p w:rsidR="00BB3EA8" w:rsidRPr="00441201" w:rsidRDefault="00BB3EA8" w:rsidP="00BB3EA8">
      <w:pPr>
        <w:shd w:val="clear" w:color="auto" w:fill="FFFFFF"/>
        <w:ind w:firstLine="709"/>
        <w:jc w:val="both"/>
        <w:rPr>
          <w:spacing w:val="-1"/>
          <w:sz w:val="28"/>
          <w:szCs w:val="24"/>
        </w:rPr>
      </w:pPr>
      <w:bookmarkStart w:id="1076" w:name="_Toc295994155"/>
      <w:r w:rsidRPr="00441201">
        <w:rPr>
          <w:spacing w:val="-1"/>
          <w:sz w:val="28"/>
          <w:szCs w:val="24"/>
        </w:rPr>
        <w:t>Система централизованного водоотведения на территории городского поселения Кондинское отсутствует. Канализование объектов жилого и бюджетного фонда происходит в индивидуальные сборные емкости – выгребные ямы и септики.</w:t>
      </w:r>
    </w:p>
    <w:p w:rsidR="00BB3EA8" w:rsidRPr="00441201" w:rsidRDefault="00BB3EA8" w:rsidP="00BB3EA8">
      <w:pPr>
        <w:shd w:val="clear" w:color="auto" w:fill="FFFFFF"/>
        <w:ind w:firstLine="709"/>
        <w:jc w:val="both"/>
        <w:rPr>
          <w:spacing w:val="-1"/>
          <w:sz w:val="28"/>
          <w:szCs w:val="24"/>
        </w:rPr>
      </w:pPr>
      <w:r w:rsidRPr="00441201">
        <w:rPr>
          <w:spacing w:val="-1"/>
          <w:sz w:val="28"/>
          <w:szCs w:val="24"/>
        </w:rPr>
        <w:t>Вывоз ЖБО на территории городского поселения Кондинское осуществляют ИП Добрынин М. Ю. и Кривоногова Л. А.</w:t>
      </w:r>
    </w:p>
    <w:p w:rsidR="00BB3EA8" w:rsidRPr="00441201" w:rsidRDefault="00BB3EA8" w:rsidP="00BB3EA8">
      <w:pPr>
        <w:shd w:val="clear" w:color="auto" w:fill="FFFFFF"/>
        <w:ind w:firstLine="709"/>
        <w:jc w:val="both"/>
        <w:rPr>
          <w:spacing w:val="-1"/>
          <w:sz w:val="28"/>
          <w:szCs w:val="24"/>
        </w:rPr>
      </w:pPr>
      <w:r w:rsidRPr="00441201">
        <w:rPr>
          <w:spacing w:val="-1"/>
          <w:sz w:val="28"/>
          <w:szCs w:val="24"/>
        </w:rPr>
        <w:t>Проблема утилизации ЖБО на данный момент стоит достаточно остро. Слив жидких бытовых отходов производится на рельеф или в водные объекты без предварительной очистки, что является потенциальным фактором ухудшения экологической ситуации в районе.</w:t>
      </w:r>
    </w:p>
    <w:p w:rsidR="00BB3EA8" w:rsidRPr="00441201" w:rsidRDefault="00BB3EA8" w:rsidP="00BB3EA8">
      <w:pPr>
        <w:shd w:val="clear" w:color="auto" w:fill="FFFFFF"/>
        <w:ind w:firstLine="709"/>
        <w:jc w:val="both"/>
        <w:rPr>
          <w:spacing w:val="-1"/>
          <w:sz w:val="28"/>
          <w:szCs w:val="24"/>
        </w:rPr>
      </w:pPr>
      <w:r w:rsidRPr="00441201">
        <w:rPr>
          <w:spacing w:val="-1"/>
          <w:sz w:val="28"/>
          <w:szCs w:val="24"/>
        </w:rPr>
        <w:t xml:space="preserve">В целях предотвращения попадания в окружающую среду вредных веществ, образовавшихся в результате хозяйственно-бытовой деятельности и дальнейшего </w:t>
      </w:r>
      <w:r w:rsidRPr="00441201">
        <w:rPr>
          <w:spacing w:val="-1"/>
          <w:sz w:val="28"/>
          <w:szCs w:val="24"/>
        </w:rPr>
        <w:lastRenderedPageBreak/>
        <w:t>загрязнения водного бассейна, на территории пгт. Кондинское предлагается возведение локальных очистных сооружений. Производительность очистных сооружений выбрана исходя из расчетного максимально возможного потребления водного ресурса на человека в сутки. Производительность очистных сооружений предлагается определить 550 м³/сут.</w:t>
      </w:r>
    </w:p>
    <w:p w:rsidR="00BB3EA8" w:rsidRPr="00441201" w:rsidRDefault="00BB3EA8" w:rsidP="00BB3EA8"/>
    <w:p w:rsidR="00BB3EA8" w:rsidRPr="00441201" w:rsidRDefault="00BB3EA8" w:rsidP="00BB3EA8">
      <w:pPr>
        <w:pStyle w:val="2"/>
        <w:numPr>
          <w:ilvl w:val="1"/>
          <w:numId w:val="43"/>
        </w:numPr>
        <w:tabs>
          <w:tab w:val="left" w:pos="1418"/>
        </w:tabs>
        <w:ind w:left="1418" w:hanging="709"/>
      </w:pPr>
      <w:bookmarkStart w:id="1077" w:name="_Toc340136002"/>
      <w:bookmarkStart w:id="1078" w:name="_Toc340136063"/>
      <w:bookmarkStart w:id="1079" w:name="_Toc340136175"/>
      <w:bookmarkStart w:id="1080" w:name="_Toc480794176"/>
      <w:r w:rsidRPr="00441201">
        <w:t xml:space="preserve">Объекты, используемые для утилизации (захоронения) </w:t>
      </w:r>
      <w:bookmarkEnd w:id="1076"/>
      <w:bookmarkEnd w:id="1077"/>
      <w:bookmarkEnd w:id="1078"/>
      <w:bookmarkEnd w:id="1079"/>
      <w:r w:rsidRPr="00441201">
        <w:t>твердых коммунальных отходов</w:t>
      </w:r>
      <w:bookmarkEnd w:id="1080"/>
    </w:p>
    <w:p w:rsidR="00BB3EA8" w:rsidRPr="00441201" w:rsidRDefault="00BB3EA8" w:rsidP="00BB3EA8">
      <w:pPr>
        <w:ind w:firstLine="709"/>
        <w:jc w:val="both"/>
        <w:rPr>
          <w:sz w:val="28"/>
          <w:szCs w:val="28"/>
        </w:rPr>
      </w:pPr>
    </w:p>
    <w:p w:rsidR="00BB3EA8" w:rsidRPr="00441201" w:rsidRDefault="00BB3EA8" w:rsidP="00BB3EA8">
      <w:pPr>
        <w:ind w:firstLine="709"/>
        <w:contextualSpacing/>
        <w:jc w:val="both"/>
        <w:rPr>
          <w:sz w:val="28"/>
          <w:szCs w:val="28"/>
        </w:rPr>
      </w:pPr>
      <w:bookmarkStart w:id="1081" w:name="_Toc337550214"/>
      <w:bookmarkStart w:id="1082" w:name="_Toc337550490"/>
      <w:bookmarkStart w:id="1083" w:name="_Toc337550584"/>
      <w:bookmarkStart w:id="1084" w:name="_Toc339264490"/>
      <w:bookmarkStart w:id="1085" w:name="_Toc340131011"/>
      <w:bookmarkStart w:id="1086" w:name="_Toc340131070"/>
      <w:bookmarkStart w:id="1087" w:name="_Toc340135924"/>
      <w:bookmarkStart w:id="1088" w:name="_Toc340136003"/>
      <w:bookmarkStart w:id="1089" w:name="_Toc340136064"/>
      <w:bookmarkStart w:id="1090" w:name="_Toc340136176"/>
      <w:bookmarkStart w:id="1091" w:name="_Toc340136440"/>
      <w:bookmarkStart w:id="1092" w:name="_Toc340487432"/>
      <w:bookmarkStart w:id="1093" w:name="_Toc340487650"/>
      <w:bookmarkStart w:id="1094" w:name="_Toc340487711"/>
      <w:bookmarkStart w:id="1095" w:name="_Toc340507449"/>
      <w:bookmarkStart w:id="1096" w:name="_Toc340507523"/>
      <w:bookmarkStart w:id="1097" w:name="_Toc340678562"/>
      <w:bookmarkStart w:id="1098" w:name="_Toc340136004"/>
      <w:bookmarkStart w:id="1099" w:name="_Toc340136065"/>
      <w:bookmarkStart w:id="1100" w:name="_Toc340136177"/>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roofErr w:type="gramStart"/>
      <w:r w:rsidRPr="00441201">
        <w:rPr>
          <w:sz w:val="28"/>
          <w:szCs w:val="28"/>
        </w:rPr>
        <w:t>В связи с внесением изменений в федеральное законодательство в настоящей Программе при описании</w:t>
      </w:r>
      <w:proofErr w:type="gramEnd"/>
      <w:r w:rsidRPr="00441201">
        <w:rPr>
          <w:sz w:val="28"/>
          <w:szCs w:val="28"/>
        </w:rPr>
        <w:t xml:space="preserve"> существующего положения используется понятие ТБО, при описании перспективного развития с 01.01.2016 – ТКО.</w:t>
      </w:r>
    </w:p>
    <w:p w:rsidR="00BB3EA8" w:rsidRPr="00441201" w:rsidRDefault="00BB3EA8" w:rsidP="00BB3EA8">
      <w:pPr>
        <w:ind w:firstLine="709"/>
        <w:contextualSpacing/>
        <w:jc w:val="both"/>
        <w:rPr>
          <w:sz w:val="28"/>
          <w:szCs w:val="28"/>
        </w:rPr>
      </w:pPr>
    </w:p>
    <w:p w:rsidR="00BB3EA8" w:rsidRPr="00441201" w:rsidRDefault="00BB3EA8" w:rsidP="00BB3EA8">
      <w:pPr>
        <w:pStyle w:val="3"/>
        <w:numPr>
          <w:ilvl w:val="2"/>
          <w:numId w:val="43"/>
        </w:numPr>
        <w:tabs>
          <w:tab w:val="left" w:pos="709"/>
          <w:tab w:val="left" w:pos="851"/>
          <w:tab w:val="left" w:pos="1418"/>
        </w:tabs>
        <w:ind w:left="709" w:hanging="709"/>
      </w:pPr>
      <w:bookmarkStart w:id="1101" w:name="_Toc480794177"/>
      <w:r w:rsidRPr="00441201">
        <w:t>Описание организационной структуры</w:t>
      </w:r>
      <w:bookmarkEnd w:id="1098"/>
      <w:bookmarkEnd w:id="1099"/>
      <w:bookmarkEnd w:id="1100"/>
      <w:bookmarkEnd w:id="1101"/>
    </w:p>
    <w:p w:rsidR="00BB3EA8" w:rsidRPr="00441201" w:rsidRDefault="00BB3EA8" w:rsidP="00BB3EA8">
      <w:pPr>
        <w:ind w:firstLine="709"/>
        <w:contextualSpacing/>
        <w:jc w:val="both"/>
        <w:rPr>
          <w:sz w:val="28"/>
          <w:szCs w:val="28"/>
        </w:rPr>
      </w:pPr>
      <w:r w:rsidRPr="00441201">
        <w:rPr>
          <w:sz w:val="28"/>
          <w:szCs w:val="28"/>
        </w:rPr>
        <w:t>В городском поселении Кондинское в настоящее время отсутствуют специально оборудованные объекты, предназначенные для захоронения отходов.</w:t>
      </w:r>
    </w:p>
    <w:p w:rsidR="00BB3EA8" w:rsidRPr="00441201" w:rsidRDefault="00BB3EA8" w:rsidP="00BB3EA8">
      <w:pPr>
        <w:ind w:firstLine="709"/>
        <w:contextualSpacing/>
        <w:jc w:val="both"/>
        <w:rPr>
          <w:sz w:val="28"/>
          <w:szCs w:val="28"/>
        </w:rPr>
      </w:pPr>
      <w:r w:rsidRPr="00441201">
        <w:rPr>
          <w:sz w:val="28"/>
          <w:szCs w:val="28"/>
        </w:rPr>
        <w:t>Размещение отходов осуществляется на санкционированной свалке, расположенной в пгт. Кондинское. Услуги по сбору и вывозу ТКО в пгт. Кондинское  оказывает ООО «ККП».</w:t>
      </w:r>
    </w:p>
    <w:p w:rsidR="00BB3EA8" w:rsidRPr="00441201" w:rsidRDefault="00BB3EA8" w:rsidP="00BB3EA8">
      <w:pPr>
        <w:ind w:firstLine="709"/>
        <w:contextualSpacing/>
        <w:jc w:val="both"/>
        <w:rPr>
          <w:sz w:val="28"/>
          <w:szCs w:val="28"/>
        </w:rPr>
      </w:pPr>
      <w:r w:rsidRPr="00441201">
        <w:rPr>
          <w:sz w:val="28"/>
          <w:szCs w:val="28"/>
        </w:rPr>
        <w:t xml:space="preserve">На территории д. Ильичевка, д. Никулкина и д. Старый Катыш отсутствуют какие-либо централизованные схемы сбора, вывоза и размещения ТКО, жители вывозят отходы на свалку самостоятельно. </w:t>
      </w:r>
    </w:p>
    <w:p w:rsidR="00BB3EA8" w:rsidRPr="00441201" w:rsidRDefault="00BB3EA8" w:rsidP="00BB3EA8">
      <w:pPr>
        <w:ind w:firstLine="709"/>
        <w:contextualSpacing/>
        <w:jc w:val="both"/>
        <w:rPr>
          <w:sz w:val="28"/>
          <w:szCs w:val="28"/>
        </w:rPr>
      </w:pPr>
    </w:p>
    <w:p w:rsidR="00BB3EA8" w:rsidRPr="00441201" w:rsidRDefault="00BB3EA8" w:rsidP="00BB3EA8">
      <w:pPr>
        <w:pStyle w:val="3"/>
        <w:numPr>
          <w:ilvl w:val="2"/>
          <w:numId w:val="43"/>
        </w:numPr>
        <w:tabs>
          <w:tab w:val="left" w:pos="851"/>
        </w:tabs>
        <w:spacing w:before="0" w:after="0"/>
        <w:ind w:left="0" w:firstLine="0"/>
      </w:pPr>
      <w:bookmarkStart w:id="1102" w:name="_Toc433639961"/>
      <w:bookmarkStart w:id="1103" w:name="_Toc438207490"/>
      <w:bookmarkStart w:id="1104" w:name="_Toc480794178"/>
      <w:r w:rsidRPr="00441201">
        <w:t xml:space="preserve">Анализ существующего технического состояния объектов, используемых для захоронения (утилизации) </w:t>
      </w:r>
      <w:bookmarkEnd w:id="1102"/>
      <w:r w:rsidRPr="00441201">
        <w:t>твердых коммунальных (бытовых) отходов</w:t>
      </w:r>
      <w:bookmarkEnd w:id="1103"/>
      <w:bookmarkEnd w:id="1104"/>
    </w:p>
    <w:p w:rsidR="00BB3EA8" w:rsidRPr="00441201" w:rsidRDefault="00BB3EA8" w:rsidP="00BB3EA8">
      <w:pPr>
        <w:widowControl w:val="0"/>
        <w:ind w:firstLine="709"/>
        <w:jc w:val="both"/>
        <w:rPr>
          <w:color w:val="FF0000"/>
          <w:sz w:val="28"/>
          <w:szCs w:val="28"/>
        </w:rPr>
      </w:pPr>
    </w:p>
    <w:p w:rsidR="00BB3EA8" w:rsidRPr="00441201" w:rsidRDefault="00BB3EA8" w:rsidP="00BB3EA8">
      <w:pPr>
        <w:pStyle w:val="4"/>
        <w:keepNext/>
        <w:numPr>
          <w:ilvl w:val="3"/>
          <w:numId w:val="43"/>
        </w:numPr>
        <w:tabs>
          <w:tab w:val="left" w:pos="1134"/>
        </w:tabs>
        <w:ind w:left="0" w:firstLine="0"/>
      </w:pPr>
      <w:r w:rsidRPr="00441201">
        <w:t>Анализ эффективности и надежности объектов, используемых для захоронения (утилизации) твердых коммунальных (бытовых) отходов, имеющиеся проблемы и направления их решения</w:t>
      </w:r>
    </w:p>
    <w:p w:rsidR="00BB3EA8" w:rsidRPr="00441201" w:rsidRDefault="00BB3EA8" w:rsidP="00BB3EA8">
      <w:pPr>
        <w:ind w:left="1" w:firstLine="708"/>
        <w:jc w:val="both"/>
        <w:rPr>
          <w:color w:val="FF0000"/>
          <w:sz w:val="28"/>
          <w:szCs w:val="28"/>
        </w:rPr>
      </w:pPr>
    </w:p>
    <w:p w:rsidR="00BB3EA8" w:rsidRPr="00441201" w:rsidRDefault="00BB3EA8" w:rsidP="00BB3EA8">
      <w:pPr>
        <w:pStyle w:val="5"/>
        <w:spacing w:before="0"/>
        <w:rPr>
          <w:i/>
        </w:rPr>
      </w:pPr>
      <w:r w:rsidRPr="00441201">
        <w:t>Технические параметры</w:t>
      </w:r>
    </w:p>
    <w:p w:rsidR="00BB3EA8" w:rsidRPr="00441201" w:rsidRDefault="00BB3EA8" w:rsidP="00BB3EA8">
      <w:pPr>
        <w:ind w:left="1" w:firstLine="708"/>
        <w:jc w:val="both"/>
        <w:rPr>
          <w:sz w:val="28"/>
          <w:szCs w:val="28"/>
        </w:rPr>
      </w:pPr>
      <w:r w:rsidRPr="00441201">
        <w:rPr>
          <w:sz w:val="28"/>
          <w:szCs w:val="28"/>
        </w:rPr>
        <w:t xml:space="preserve">Сведения о санкционированной свалке пгт. Кондинское представлено в </w:t>
      </w:r>
      <w:r w:rsidRPr="00441201">
        <w:rPr>
          <w:sz w:val="28"/>
          <w:szCs w:val="28"/>
        </w:rPr>
        <w:br/>
        <w:t>табл. 39.</w:t>
      </w:r>
    </w:p>
    <w:p w:rsidR="00BB3EA8" w:rsidRPr="00441201" w:rsidRDefault="00BB3EA8" w:rsidP="00BB3EA8">
      <w:pPr>
        <w:pStyle w:val="a7"/>
        <w:keepNext/>
        <w:jc w:val="right"/>
        <w:rPr>
          <w:b/>
          <w:sz w:val="24"/>
          <w:szCs w:val="24"/>
        </w:rPr>
      </w:pPr>
      <w:r w:rsidRPr="00441201">
        <w:rPr>
          <w:b/>
          <w:sz w:val="24"/>
          <w:szCs w:val="24"/>
        </w:rPr>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65</w:t>
      </w:r>
      <w:r w:rsidR="00D0305B"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Сведения о санкционированной свалке пгт.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32"/>
        <w:gridCol w:w="2178"/>
        <w:gridCol w:w="2330"/>
        <w:gridCol w:w="2482"/>
      </w:tblGrid>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1. Наименование</w:t>
            </w:r>
          </w:p>
        </w:tc>
        <w:tc>
          <w:tcPr>
            <w:tcW w:w="3428" w:type="pct"/>
            <w:gridSpan w:val="3"/>
            <w:shd w:val="clear" w:color="auto" w:fill="auto"/>
            <w:noWrap/>
            <w:vAlign w:val="center"/>
            <w:hideMark/>
          </w:tcPr>
          <w:p w:rsidR="00BB3EA8" w:rsidRPr="00441201" w:rsidRDefault="00BB3EA8" w:rsidP="00BB3EA8">
            <w:pPr>
              <w:rPr>
                <w:sz w:val="24"/>
                <w:szCs w:val="24"/>
              </w:rPr>
            </w:pPr>
            <w:r w:rsidRPr="00441201">
              <w:rPr>
                <w:sz w:val="24"/>
                <w:szCs w:val="24"/>
              </w:rPr>
              <w:t>Свалка санкционированная пгт. Кондинское</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2. Расположение</w:t>
            </w:r>
          </w:p>
        </w:tc>
        <w:tc>
          <w:tcPr>
            <w:tcW w:w="3428" w:type="pct"/>
            <w:gridSpan w:val="3"/>
            <w:shd w:val="clear" w:color="auto" w:fill="auto"/>
            <w:noWrap/>
            <w:vAlign w:val="center"/>
            <w:hideMark/>
          </w:tcPr>
          <w:p w:rsidR="00BB3EA8" w:rsidRPr="00441201" w:rsidRDefault="00BB3EA8" w:rsidP="00BB3EA8">
            <w:pPr>
              <w:rPr>
                <w:sz w:val="24"/>
                <w:szCs w:val="24"/>
              </w:rPr>
            </w:pPr>
            <w:r w:rsidRPr="00441201">
              <w:rPr>
                <w:sz w:val="24"/>
                <w:szCs w:val="24"/>
              </w:rPr>
              <w:t>На территории муниципального образования Кондинский район</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3. Участок</w:t>
            </w:r>
          </w:p>
        </w:tc>
        <w:tc>
          <w:tcPr>
            <w:tcW w:w="3428" w:type="pct"/>
            <w:gridSpan w:val="3"/>
            <w:shd w:val="clear" w:color="auto" w:fill="auto"/>
            <w:noWrap/>
            <w:vAlign w:val="center"/>
            <w:hideMark/>
          </w:tcPr>
          <w:p w:rsidR="00BB3EA8" w:rsidRPr="00441201" w:rsidRDefault="00BB3EA8" w:rsidP="00BB3EA8">
            <w:pPr>
              <w:rPr>
                <w:sz w:val="24"/>
                <w:szCs w:val="24"/>
              </w:rPr>
            </w:pPr>
            <w:r w:rsidRPr="00441201">
              <w:rPr>
                <w:sz w:val="24"/>
                <w:szCs w:val="24"/>
              </w:rPr>
              <w:t>пгт. Кондинское</w:t>
            </w:r>
          </w:p>
        </w:tc>
      </w:tr>
      <w:tr w:rsidR="00BB3EA8" w:rsidRPr="00441201" w:rsidTr="00BB3EA8">
        <w:trPr>
          <w:trHeight w:val="255"/>
        </w:trPr>
        <w:tc>
          <w:tcPr>
            <w:tcW w:w="5000" w:type="pct"/>
            <w:gridSpan w:val="4"/>
            <w:shd w:val="clear" w:color="auto" w:fill="auto"/>
            <w:noWrap/>
            <w:vAlign w:val="center"/>
            <w:hideMark/>
          </w:tcPr>
          <w:p w:rsidR="00BB3EA8" w:rsidRPr="00441201" w:rsidRDefault="00BB3EA8" w:rsidP="00BB3EA8">
            <w:pPr>
              <w:rPr>
                <w:sz w:val="24"/>
                <w:szCs w:val="24"/>
              </w:rPr>
            </w:pPr>
            <w:r w:rsidRPr="00441201">
              <w:rPr>
                <w:sz w:val="24"/>
                <w:szCs w:val="24"/>
              </w:rPr>
              <w:t>4. Географические координаты</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4.1. Широта</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59.64991</w:t>
            </w:r>
          </w:p>
        </w:tc>
        <w:tc>
          <w:tcPr>
            <w:tcW w:w="1143" w:type="pct"/>
            <w:shd w:val="clear" w:color="auto" w:fill="auto"/>
            <w:noWrap/>
            <w:vAlign w:val="center"/>
            <w:hideMark/>
          </w:tcPr>
          <w:p w:rsidR="00BB3EA8" w:rsidRPr="00441201" w:rsidRDefault="00BB3EA8" w:rsidP="00BB3EA8">
            <w:pPr>
              <w:rPr>
                <w:sz w:val="24"/>
                <w:szCs w:val="24"/>
              </w:rPr>
            </w:pPr>
            <w:r w:rsidRPr="00441201">
              <w:rPr>
                <w:sz w:val="24"/>
                <w:szCs w:val="24"/>
              </w:rPr>
              <w:t>4.2.  Долгота</w:t>
            </w:r>
          </w:p>
        </w:tc>
        <w:tc>
          <w:tcPr>
            <w:tcW w:w="1216" w:type="pct"/>
            <w:shd w:val="clear" w:color="auto" w:fill="auto"/>
            <w:noWrap/>
            <w:vAlign w:val="center"/>
            <w:hideMark/>
          </w:tcPr>
          <w:p w:rsidR="00BB3EA8" w:rsidRPr="00441201" w:rsidRDefault="00BB3EA8" w:rsidP="00BB3EA8">
            <w:pPr>
              <w:rPr>
                <w:sz w:val="24"/>
                <w:szCs w:val="24"/>
              </w:rPr>
            </w:pPr>
            <w:r w:rsidRPr="00441201">
              <w:rPr>
                <w:sz w:val="24"/>
                <w:szCs w:val="24"/>
              </w:rPr>
              <w:t>67.43728</w:t>
            </w:r>
          </w:p>
        </w:tc>
      </w:tr>
      <w:tr w:rsidR="00BB3EA8" w:rsidRPr="00441201" w:rsidTr="00BB3EA8">
        <w:trPr>
          <w:trHeight w:val="255"/>
        </w:trPr>
        <w:tc>
          <w:tcPr>
            <w:tcW w:w="5000" w:type="pct"/>
            <w:gridSpan w:val="4"/>
            <w:shd w:val="clear" w:color="auto" w:fill="auto"/>
            <w:noWrap/>
            <w:vAlign w:val="center"/>
            <w:hideMark/>
          </w:tcPr>
          <w:p w:rsidR="00BB3EA8" w:rsidRPr="00441201" w:rsidRDefault="00BB3EA8" w:rsidP="00BB3EA8">
            <w:pPr>
              <w:rPr>
                <w:sz w:val="24"/>
                <w:szCs w:val="24"/>
              </w:rPr>
            </w:pPr>
            <w:r w:rsidRPr="00441201">
              <w:rPr>
                <w:sz w:val="24"/>
                <w:szCs w:val="24"/>
              </w:rPr>
              <w:t>5. Решение об отводе земли</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5.1 Номер</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нет</w:t>
            </w:r>
          </w:p>
        </w:tc>
        <w:tc>
          <w:tcPr>
            <w:tcW w:w="1143" w:type="pct"/>
            <w:shd w:val="clear" w:color="auto" w:fill="auto"/>
            <w:noWrap/>
            <w:vAlign w:val="center"/>
            <w:hideMark/>
          </w:tcPr>
          <w:p w:rsidR="00BB3EA8" w:rsidRPr="00441201" w:rsidRDefault="00BB3EA8" w:rsidP="00BB3EA8">
            <w:pPr>
              <w:rPr>
                <w:sz w:val="24"/>
                <w:szCs w:val="24"/>
              </w:rPr>
            </w:pPr>
            <w:r w:rsidRPr="00441201">
              <w:rPr>
                <w:sz w:val="24"/>
                <w:szCs w:val="24"/>
              </w:rPr>
              <w:t>5.2 Дата</w:t>
            </w:r>
          </w:p>
        </w:tc>
        <w:tc>
          <w:tcPr>
            <w:tcW w:w="1216" w:type="pct"/>
            <w:shd w:val="clear" w:color="auto" w:fill="auto"/>
            <w:noWrap/>
            <w:vAlign w:val="center"/>
            <w:hideMark/>
          </w:tcPr>
          <w:p w:rsidR="00BB3EA8" w:rsidRPr="00441201" w:rsidRDefault="00BB3EA8" w:rsidP="00BB3EA8">
            <w:pPr>
              <w:rPr>
                <w:sz w:val="24"/>
                <w:szCs w:val="24"/>
              </w:rPr>
            </w:pP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6. Год начала эксплуатации</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1994</w:t>
            </w:r>
          </w:p>
        </w:tc>
        <w:tc>
          <w:tcPr>
            <w:tcW w:w="1143" w:type="pct"/>
            <w:shd w:val="clear" w:color="auto" w:fill="auto"/>
            <w:noWrap/>
            <w:vAlign w:val="center"/>
            <w:hideMark/>
          </w:tcPr>
          <w:p w:rsidR="00BB3EA8" w:rsidRPr="00441201" w:rsidRDefault="00BB3EA8" w:rsidP="00BB3EA8">
            <w:pPr>
              <w:rPr>
                <w:sz w:val="24"/>
                <w:szCs w:val="24"/>
              </w:rPr>
            </w:pPr>
            <w:r w:rsidRPr="00441201">
              <w:rPr>
                <w:sz w:val="24"/>
                <w:szCs w:val="24"/>
              </w:rPr>
              <w:t>7. Год окончания</w:t>
            </w:r>
          </w:p>
        </w:tc>
        <w:tc>
          <w:tcPr>
            <w:tcW w:w="1216" w:type="pct"/>
            <w:shd w:val="clear" w:color="auto" w:fill="auto"/>
            <w:noWrap/>
            <w:vAlign w:val="center"/>
            <w:hideMark/>
          </w:tcPr>
          <w:p w:rsidR="00BB3EA8" w:rsidRPr="00441201" w:rsidRDefault="00BB3EA8" w:rsidP="00BB3EA8">
            <w:pPr>
              <w:rPr>
                <w:sz w:val="24"/>
                <w:szCs w:val="24"/>
              </w:rPr>
            </w:pPr>
          </w:p>
        </w:tc>
      </w:tr>
      <w:tr w:rsidR="00BB3EA8" w:rsidRPr="00441201" w:rsidTr="00BB3EA8">
        <w:trPr>
          <w:trHeight w:val="441"/>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8. Состояние</w:t>
            </w:r>
          </w:p>
        </w:tc>
        <w:tc>
          <w:tcPr>
            <w:tcW w:w="3428" w:type="pct"/>
            <w:gridSpan w:val="3"/>
            <w:shd w:val="clear" w:color="auto" w:fill="auto"/>
            <w:noWrap/>
            <w:vAlign w:val="center"/>
            <w:hideMark/>
          </w:tcPr>
          <w:p w:rsidR="00BB3EA8" w:rsidRPr="00441201" w:rsidRDefault="00BB3EA8" w:rsidP="00BB3EA8">
            <w:pPr>
              <w:rPr>
                <w:sz w:val="24"/>
                <w:szCs w:val="24"/>
              </w:rPr>
            </w:pPr>
            <w:r w:rsidRPr="00441201">
              <w:rPr>
                <w:sz w:val="24"/>
                <w:szCs w:val="24"/>
              </w:rPr>
              <w:t>Действующий</w:t>
            </w:r>
          </w:p>
        </w:tc>
      </w:tr>
      <w:tr w:rsidR="00BB3EA8" w:rsidRPr="00441201" w:rsidTr="00BB3EA8">
        <w:trPr>
          <w:trHeight w:val="274"/>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lastRenderedPageBreak/>
              <w:t>9. Дата ликвидации</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w:t>
            </w:r>
          </w:p>
        </w:tc>
        <w:tc>
          <w:tcPr>
            <w:tcW w:w="1143" w:type="pct"/>
            <w:shd w:val="clear" w:color="auto" w:fill="auto"/>
            <w:vAlign w:val="center"/>
            <w:hideMark/>
          </w:tcPr>
          <w:p w:rsidR="00BB3EA8" w:rsidRPr="00441201" w:rsidRDefault="00BB3EA8" w:rsidP="00BB3EA8">
            <w:pPr>
              <w:rPr>
                <w:sz w:val="24"/>
                <w:szCs w:val="24"/>
              </w:rPr>
            </w:pPr>
            <w:r w:rsidRPr="00441201">
              <w:rPr>
                <w:sz w:val="24"/>
                <w:szCs w:val="24"/>
              </w:rPr>
              <w:t>10. Дата рекультивации земель</w:t>
            </w:r>
          </w:p>
        </w:tc>
        <w:tc>
          <w:tcPr>
            <w:tcW w:w="1216" w:type="pct"/>
            <w:shd w:val="clear" w:color="auto" w:fill="auto"/>
            <w:noWrap/>
            <w:vAlign w:val="center"/>
            <w:hideMark/>
          </w:tcPr>
          <w:p w:rsidR="00BB3EA8" w:rsidRPr="00441201" w:rsidRDefault="00BB3EA8" w:rsidP="00BB3EA8">
            <w:pPr>
              <w:rPr>
                <w:sz w:val="24"/>
                <w:szCs w:val="24"/>
              </w:rPr>
            </w:pPr>
            <w:r w:rsidRPr="00441201">
              <w:rPr>
                <w:sz w:val="24"/>
                <w:szCs w:val="24"/>
              </w:rPr>
              <w:t>-</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11. Номер акта приемки земель</w:t>
            </w:r>
          </w:p>
        </w:tc>
        <w:tc>
          <w:tcPr>
            <w:tcW w:w="3428" w:type="pct"/>
            <w:gridSpan w:val="3"/>
            <w:shd w:val="clear" w:color="auto" w:fill="auto"/>
            <w:noWrap/>
            <w:vAlign w:val="center"/>
            <w:hideMark/>
          </w:tcPr>
          <w:p w:rsidR="00BB3EA8" w:rsidRPr="00441201" w:rsidRDefault="00BB3EA8" w:rsidP="00BB3EA8">
            <w:pPr>
              <w:rPr>
                <w:sz w:val="24"/>
                <w:szCs w:val="24"/>
              </w:rPr>
            </w:pPr>
            <w:r w:rsidRPr="00441201">
              <w:rPr>
                <w:sz w:val="24"/>
                <w:szCs w:val="24"/>
              </w:rPr>
              <w:t>-</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 xml:space="preserve">12. Площадь, </w:t>
            </w:r>
            <w:proofErr w:type="gramStart"/>
            <w:r w:rsidRPr="00441201">
              <w:rPr>
                <w:sz w:val="24"/>
                <w:szCs w:val="24"/>
              </w:rPr>
              <w:t>га</w:t>
            </w:r>
            <w:proofErr w:type="gramEnd"/>
          </w:p>
        </w:tc>
        <w:tc>
          <w:tcPr>
            <w:tcW w:w="3428" w:type="pct"/>
            <w:gridSpan w:val="3"/>
            <w:shd w:val="clear" w:color="auto" w:fill="auto"/>
            <w:noWrap/>
            <w:vAlign w:val="center"/>
            <w:hideMark/>
          </w:tcPr>
          <w:p w:rsidR="00BB3EA8" w:rsidRPr="00441201" w:rsidRDefault="00BB3EA8" w:rsidP="00BB3EA8">
            <w:pPr>
              <w:jc w:val="center"/>
              <w:rPr>
                <w:sz w:val="24"/>
                <w:szCs w:val="24"/>
              </w:rPr>
            </w:pPr>
            <w:r w:rsidRPr="00441201">
              <w:rPr>
                <w:sz w:val="24"/>
                <w:szCs w:val="24"/>
              </w:rPr>
              <w:t>3,75</w:t>
            </w:r>
          </w:p>
        </w:tc>
      </w:tr>
      <w:tr w:rsidR="00BB3EA8" w:rsidRPr="00441201" w:rsidTr="00BB3EA8">
        <w:trPr>
          <w:trHeight w:val="255"/>
        </w:trPr>
        <w:tc>
          <w:tcPr>
            <w:tcW w:w="5000" w:type="pct"/>
            <w:gridSpan w:val="4"/>
            <w:shd w:val="clear" w:color="auto" w:fill="auto"/>
            <w:noWrap/>
            <w:vAlign w:val="center"/>
            <w:hideMark/>
          </w:tcPr>
          <w:p w:rsidR="00BB3EA8" w:rsidRPr="00441201" w:rsidRDefault="00BB3EA8" w:rsidP="00BB3EA8">
            <w:pPr>
              <w:rPr>
                <w:sz w:val="24"/>
                <w:szCs w:val="24"/>
              </w:rPr>
            </w:pPr>
            <w:r w:rsidRPr="00441201">
              <w:rPr>
                <w:sz w:val="24"/>
                <w:szCs w:val="24"/>
              </w:rPr>
              <w:t>13. Ближайший водный объект</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13.1 Наименование</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р. Конда</w:t>
            </w:r>
          </w:p>
        </w:tc>
        <w:tc>
          <w:tcPr>
            <w:tcW w:w="1143" w:type="pct"/>
            <w:shd w:val="clear" w:color="auto" w:fill="auto"/>
            <w:noWrap/>
            <w:vAlign w:val="center"/>
            <w:hideMark/>
          </w:tcPr>
          <w:p w:rsidR="00BB3EA8" w:rsidRPr="00441201" w:rsidRDefault="00BB3EA8" w:rsidP="00BB3EA8">
            <w:pPr>
              <w:rPr>
                <w:sz w:val="24"/>
                <w:szCs w:val="24"/>
              </w:rPr>
            </w:pPr>
            <w:r w:rsidRPr="00441201">
              <w:rPr>
                <w:sz w:val="24"/>
                <w:szCs w:val="24"/>
              </w:rPr>
              <w:t xml:space="preserve">13.2 Расстояние, </w:t>
            </w:r>
            <w:proofErr w:type="gramStart"/>
            <w:r w:rsidRPr="00441201">
              <w:rPr>
                <w:sz w:val="24"/>
                <w:szCs w:val="24"/>
              </w:rPr>
              <w:t>км</w:t>
            </w:r>
            <w:proofErr w:type="gramEnd"/>
          </w:p>
        </w:tc>
        <w:tc>
          <w:tcPr>
            <w:tcW w:w="1216" w:type="pct"/>
            <w:shd w:val="clear" w:color="auto" w:fill="auto"/>
            <w:noWrap/>
            <w:vAlign w:val="center"/>
            <w:hideMark/>
          </w:tcPr>
          <w:p w:rsidR="00BB3EA8" w:rsidRPr="00441201" w:rsidRDefault="00BB3EA8" w:rsidP="00BB3EA8">
            <w:pPr>
              <w:rPr>
                <w:sz w:val="24"/>
                <w:szCs w:val="24"/>
              </w:rPr>
            </w:pPr>
            <w:r w:rsidRPr="00441201">
              <w:rPr>
                <w:sz w:val="24"/>
                <w:szCs w:val="24"/>
              </w:rPr>
              <w:t>7.0</w:t>
            </w:r>
          </w:p>
        </w:tc>
      </w:tr>
      <w:tr w:rsidR="00BB3EA8" w:rsidRPr="00441201" w:rsidTr="00BB3EA8">
        <w:trPr>
          <w:trHeight w:val="255"/>
        </w:trPr>
        <w:tc>
          <w:tcPr>
            <w:tcW w:w="5000" w:type="pct"/>
            <w:gridSpan w:val="4"/>
            <w:shd w:val="clear" w:color="auto" w:fill="auto"/>
            <w:noWrap/>
            <w:vAlign w:val="center"/>
            <w:hideMark/>
          </w:tcPr>
          <w:p w:rsidR="00BB3EA8" w:rsidRPr="00441201" w:rsidRDefault="00BB3EA8" w:rsidP="00BB3EA8">
            <w:pPr>
              <w:rPr>
                <w:sz w:val="24"/>
                <w:szCs w:val="24"/>
              </w:rPr>
            </w:pPr>
            <w:r w:rsidRPr="00441201">
              <w:rPr>
                <w:sz w:val="24"/>
                <w:szCs w:val="24"/>
              </w:rPr>
              <w:t>14. Ближайший населенный пункт</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14.1 Наименование</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пгт. Кондинское</w:t>
            </w:r>
          </w:p>
        </w:tc>
        <w:tc>
          <w:tcPr>
            <w:tcW w:w="1143" w:type="pct"/>
            <w:shd w:val="clear" w:color="auto" w:fill="auto"/>
            <w:noWrap/>
            <w:vAlign w:val="center"/>
            <w:hideMark/>
          </w:tcPr>
          <w:p w:rsidR="00BB3EA8" w:rsidRPr="00441201" w:rsidRDefault="00BB3EA8" w:rsidP="00BB3EA8">
            <w:pPr>
              <w:rPr>
                <w:sz w:val="24"/>
                <w:szCs w:val="24"/>
              </w:rPr>
            </w:pPr>
            <w:r w:rsidRPr="00441201">
              <w:rPr>
                <w:sz w:val="24"/>
                <w:szCs w:val="24"/>
              </w:rPr>
              <w:t xml:space="preserve">14.2 Расстояние, </w:t>
            </w:r>
            <w:proofErr w:type="gramStart"/>
            <w:r w:rsidRPr="00441201">
              <w:rPr>
                <w:sz w:val="24"/>
                <w:szCs w:val="24"/>
              </w:rPr>
              <w:t>км</w:t>
            </w:r>
            <w:proofErr w:type="gramEnd"/>
          </w:p>
        </w:tc>
        <w:tc>
          <w:tcPr>
            <w:tcW w:w="1216" w:type="pct"/>
            <w:shd w:val="clear" w:color="auto" w:fill="auto"/>
            <w:noWrap/>
            <w:vAlign w:val="center"/>
            <w:hideMark/>
          </w:tcPr>
          <w:p w:rsidR="00BB3EA8" w:rsidRPr="00441201" w:rsidRDefault="00BB3EA8" w:rsidP="00BB3EA8">
            <w:pPr>
              <w:rPr>
                <w:sz w:val="24"/>
                <w:szCs w:val="24"/>
              </w:rPr>
            </w:pPr>
            <w:r w:rsidRPr="00441201">
              <w:rPr>
                <w:sz w:val="24"/>
                <w:szCs w:val="24"/>
              </w:rPr>
              <w:t>4.0</w:t>
            </w:r>
          </w:p>
        </w:tc>
      </w:tr>
      <w:tr w:rsidR="00BB3EA8" w:rsidRPr="00441201" w:rsidTr="00BB3EA8">
        <w:trPr>
          <w:trHeight w:val="255"/>
        </w:trPr>
        <w:tc>
          <w:tcPr>
            <w:tcW w:w="5000" w:type="pct"/>
            <w:gridSpan w:val="4"/>
            <w:shd w:val="clear" w:color="auto" w:fill="auto"/>
            <w:vAlign w:val="center"/>
            <w:hideMark/>
          </w:tcPr>
          <w:p w:rsidR="00BB3EA8" w:rsidRPr="00441201" w:rsidRDefault="00BB3EA8" w:rsidP="00BB3EA8">
            <w:pPr>
              <w:rPr>
                <w:sz w:val="24"/>
                <w:szCs w:val="24"/>
              </w:rPr>
            </w:pPr>
            <w:r w:rsidRPr="00441201">
              <w:rPr>
                <w:sz w:val="24"/>
                <w:szCs w:val="24"/>
              </w:rPr>
              <w:t>15. Сведения об организации, эксплуатирующей свалку</w:t>
            </w:r>
          </w:p>
        </w:tc>
      </w:tr>
      <w:tr w:rsidR="00BB3EA8" w:rsidRPr="00441201" w:rsidTr="00BB3EA8">
        <w:trPr>
          <w:trHeight w:val="255"/>
        </w:trPr>
        <w:tc>
          <w:tcPr>
            <w:tcW w:w="2642" w:type="pct"/>
            <w:gridSpan w:val="2"/>
            <w:shd w:val="clear" w:color="auto" w:fill="auto"/>
            <w:vAlign w:val="center"/>
            <w:hideMark/>
          </w:tcPr>
          <w:p w:rsidR="00BB3EA8" w:rsidRPr="00441201" w:rsidRDefault="00BB3EA8" w:rsidP="00BB3EA8">
            <w:pPr>
              <w:rPr>
                <w:sz w:val="24"/>
                <w:szCs w:val="24"/>
              </w:rPr>
            </w:pPr>
            <w:r w:rsidRPr="00441201">
              <w:rPr>
                <w:sz w:val="24"/>
                <w:szCs w:val="24"/>
              </w:rPr>
              <w:t>15.1 Наименование организации</w:t>
            </w:r>
          </w:p>
        </w:tc>
        <w:tc>
          <w:tcPr>
            <w:tcW w:w="2358" w:type="pct"/>
            <w:gridSpan w:val="2"/>
            <w:shd w:val="clear" w:color="auto" w:fill="auto"/>
            <w:vAlign w:val="center"/>
            <w:hideMark/>
          </w:tcPr>
          <w:p w:rsidR="00BB3EA8" w:rsidRPr="00441201" w:rsidRDefault="00BB3EA8" w:rsidP="00BB3EA8">
            <w:pPr>
              <w:rPr>
                <w:sz w:val="24"/>
                <w:szCs w:val="24"/>
              </w:rPr>
            </w:pPr>
            <w:r w:rsidRPr="00441201">
              <w:rPr>
                <w:sz w:val="24"/>
                <w:szCs w:val="24"/>
              </w:rPr>
              <w:t>Дерябин Сергей Александрович</w:t>
            </w:r>
          </w:p>
        </w:tc>
      </w:tr>
      <w:tr w:rsidR="00BB3EA8" w:rsidRPr="00441201" w:rsidTr="00BB3EA8">
        <w:trPr>
          <w:trHeight w:val="255"/>
        </w:trPr>
        <w:tc>
          <w:tcPr>
            <w:tcW w:w="2642" w:type="pct"/>
            <w:gridSpan w:val="2"/>
            <w:shd w:val="clear" w:color="auto" w:fill="auto"/>
            <w:vAlign w:val="center"/>
            <w:hideMark/>
          </w:tcPr>
          <w:p w:rsidR="00BB3EA8" w:rsidRPr="00441201" w:rsidRDefault="00BB3EA8" w:rsidP="00BB3EA8">
            <w:pPr>
              <w:rPr>
                <w:sz w:val="24"/>
                <w:szCs w:val="24"/>
              </w:rPr>
            </w:pPr>
            <w:r w:rsidRPr="00441201">
              <w:rPr>
                <w:sz w:val="24"/>
                <w:szCs w:val="24"/>
              </w:rPr>
              <w:t>15.2 Почтовый адрес, телефон, факс, электронная почта</w:t>
            </w:r>
          </w:p>
        </w:tc>
        <w:tc>
          <w:tcPr>
            <w:tcW w:w="2358" w:type="pct"/>
            <w:gridSpan w:val="2"/>
            <w:shd w:val="clear" w:color="auto" w:fill="auto"/>
            <w:vAlign w:val="center"/>
            <w:hideMark/>
          </w:tcPr>
          <w:p w:rsidR="00BB3EA8" w:rsidRPr="00441201" w:rsidRDefault="00BB3EA8" w:rsidP="00BB3EA8">
            <w:pPr>
              <w:rPr>
                <w:sz w:val="24"/>
                <w:szCs w:val="24"/>
              </w:rPr>
            </w:pPr>
            <w:r w:rsidRPr="00441201">
              <w:rPr>
                <w:sz w:val="24"/>
                <w:szCs w:val="24"/>
              </w:rPr>
              <w:t>ул. Советская, д. 11 пгт</w:t>
            </w:r>
            <w:proofErr w:type="gramStart"/>
            <w:r w:rsidRPr="00441201">
              <w:rPr>
                <w:sz w:val="24"/>
                <w:szCs w:val="24"/>
              </w:rPr>
              <w:t>.К</w:t>
            </w:r>
            <w:proofErr w:type="gramEnd"/>
            <w:r w:rsidRPr="00441201">
              <w:rPr>
                <w:sz w:val="24"/>
                <w:szCs w:val="24"/>
              </w:rPr>
              <w:t>ондинское, Кондинский район, Ханты-Мансийский автономный округ - Югра, Тюменская область, 628210</w:t>
            </w:r>
          </w:p>
        </w:tc>
      </w:tr>
    </w:tbl>
    <w:p w:rsidR="00BB3EA8" w:rsidRPr="00441201" w:rsidRDefault="00BB3EA8" w:rsidP="00BB3EA8">
      <w:pPr>
        <w:ind w:left="1" w:firstLine="708"/>
        <w:jc w:val="both"/>
        <w:rPr>
          <w:sz w:val="28"/>
          <w:szCs w:val="28"/>
        </w:rPr>
      </w:pPr>
    </w:p>
    <w:p w:rsidR="00BB3EA8" w:rsidRPr="00441201" w:rsidRDefault="00BB3EA8" w:rsidP="00BB3EA8">
      <w:pPr>
        <w:ind w:left="1" w:firstLine="708"/>
        <w:jc w:val="both"/>
        <w:rPr>
          <w:sz w:val="28"/>
          <w:szCs w:val="28"/>
        </w:rPr>
      </w:pPr>
      <w:r w:rsidRPr="00441201">
        <w:rPr>
          <w:sz w:val="28"/>
          <w:szCs w:val="28"/>
        </w:rPr>
        <w:t>Сбор ТКО в пгт. Кондинское осуществляется в стандартные контейнеры:</w:t>
      </w:r>
    </w:p>
    <w:p w:rsidR="00BB3EA8" w:rsidRPr="00441201" w:rsidRDefault="00BB3EA8" w:rsidP="00BB3EA8">
      <w:pPr>
        <w:pStyle w:val="affa"/>
        <w:numPr>
          <w:ilvl w:val="0"/>
          <w:numId w:val="40"/>
        </w:numPr>
        <w:jc w:val="both"/>
        <w:rPr>
          <w:sz w:val="28"/>
          <w:szCs w:val="28"/>
        </w:rPr>
      </w:pPr>
      <w:r w:rsidRPr="00441201">
        <w:rPr>
          <w:sz w:val="28"/>
          <w:szCs w:val="28"/>
        </w:rPr>
        <w:t>количество контейнеров - 86 ед. емкостью по 0,75-1,0 м³;</w:t>
      </w:r>
    </w:p>
    <w:p w:rsidR="00BB3EA8" w:rsidRPr="00441201" w:rsidRDefault="00BB3EA8" w:rsidP="00BB3EA8">
      <w:pPr>
        <w:pStyle w:val="affa"/>
        <w:numPr>
          <w:ilvl w:val="0"/>
          <w:numId w:val="40"/>
        </w:numPr>
        <w:jc w:val="both"/>
        <w:rPr>
          <w:sz w:val="28"/>
          <w:szCs w:val="28"/>
        </w:rPr>
      </w:pPr>
      <w:r w:rsidRPr="00441201">
        <w:rPr>
          <w:sz w:val="28"/>
          <w:szCs w:val="28"/>
        </w:rPr>
        <w:t>количество контейнерных площадок - 50 ед.</w:t>
      </w:r>
      <w:r w:rsidRPr="00441201">
        <w:rPr>
          <w:rStyle w:val="afff"/>
          <w:sz w:val="28"/>
          <w:szCs w:val="28"/>
        </w:rPr>
        <w:footnoteReference w:id="44"/>
      </w:r>
    </w:p>
    <w:p w:rsidR="00BB3EA8" w:rsidRPr="00441201" w:rsidRDefault="00BB3EA8" w:rsidP="00BB3EA8">
      <w:pPr>
        <w:ind w:left="1" w:firstLine="708"/>
        <w:jc w:val="both"/>
        <w:rPr>
          <w:sz w:val="28"/>
          <w:szCs w:val="28"/>
        </w:rPr>
      </w:pPr>
      <w:r w:rsidRPr="00441201">
        <w:rPr>
          <w:sz w:val="28"/>
          <w:szCs w:val="28"/>
        </w:rPr>
        <w:t>Вывоз ТКО осуществляется автотранспортной техникой ООО «ККП».</w:t>
      </w:r>
    </w:p>
    <w:p w:rsidR="00BB3EA8" w:rsidRPr="00441201" w:rsidRDefault="00BB3EA8" w:rsidP="00BB3EA8">
      <w:pPr>
        <w:tabs>
          <w:tab w:val="left" w:pos="1728"/>
        </w:tabs>
        <w:jc w:val="center"/>
        <w:rPr>
          <w:b/>
          <w:sz w:val="24"/>
          <w:szCs w:val="24"/>
        </w:rPr>
      </w:pPr>
    </w:p>
    <w:p w:rsidR="00BB3EA8" w:rsidRPr="00441201" w:rsidRDefault="00BB3EA8" w:rsidP="00BB3EA8">
      <w:pPr>
        <w:tabs>
          <w:tab w:val="left" w:pos="1728"/>
        </w:tabs>
        <w:jc w:val="center"/>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ind w:firstLine="708"/>
        <w:jc w:val="both"/>
        <w:rPr>
          <w:sz w:val="28"/>
          <w:szCs w:val="28"/>
        </w:rPr>
      </w:pPr>
      <w:r w:rsidRPr="00441201">
        <w:rPr>
          <w:sz w:val="28"/>
          <w:szCs w:val="28"/>
        </w:rPr>
        <w:t>Основными проблемами в сфере захоронения (утилизации) ТКО на территории городского поселения Кондинское являются:</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отсутствие полигона ТКО;</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наличие на территории городского поселения свалок ТКО, оказывающих отрицательное влияние на окружающую природную среду;</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отсутствие сортировки и переработки отходов;</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отсутствие пункта приема ртутьсодержащих отходов в пгт. Кондинское.</w:t>
      </w:r>
    </w:p>
    <w:p w:rsidR="00BB3EA8" w:rsidRPr="00441201" w:rsidRDefault="00BB3EA8" w:rsidP="00BB3EA8">
      <w:pPr>
        <w:ind w:firstLine="708"/>
        <w:jc w:val="both"/>
        <w:rPr>
          <w:sz w:val="28"/>
          <w:szCs w:val="28"/>
        </w:rPr>
      </w:pPr>
      <w:r w:rsidRPr="00441201">
        <w:rPr>
          <w:sz w:val="28"/>
          <w:szCs w:val="28"/>
        </w:rPr>
        <w:t>Направления решения проблем:</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строительство полигона ТКО в пгт. Кондинское;</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внедрение позвонковой системы сбора и вывоза отходов без стационарных контейнеров с использованием индивидуальных контейнеров (мешков), размещаемых отходообразователями вдоль маршрута проезда мусоровозной техники в д. Ильичевка, д. Никулкина, д. Старый Катыш;</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рекультивация свалки в пгт. Кондинское;</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выявление и ликвидация несанкционированных свалок;</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рекультивация объектов и несанкционированных мест размещения твердых бытовых отходов;</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проведение работ по повышение культуры населения в сфере обращения с отходами;</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lastRenderedPageBreak/>
        <w:t>проведение работ, направленных на предотвращение несанкционированного размещения отходов в окружающей среде.</w:t>
      </w:r>
    </w:p>
    <w:p w:rsidR="00BB3EA8" w:rsidRPr="00441201" w:rsidRDefault="00BB3EA8" w:rsidP="00BB3EA8">
      <w:pPr>
        <w:tabs>
          <w:tab w:val="left" w:pos="1134"/>
        </w:tabs>
        <w:contextualSpacing/>
        <w:jc w:val="both"/>
        <w:rPr>
          <w:color w:val="FF0000"/>
          <w:sz w:val="28"/>
          <w:szCs w:val="28"/>
        </w:rPr>
      </w:pPr>
    </w:p>
    <w:p w:rsidR="00BB3EA8" w:rsidRPr="00441201" w:rsidRDefault="00BB3EA8" w:rsidP="00BB3EA8">
      <w:pPr>
        <w:pStyle w:val="4"/>
        <w:keepNext/>
        <w:numPr>
          <w:ilvl w:val="3"/>
          <w:numId w:val="43"/>
        </w:numPr>
        <w:tabs>
          <w:tab w:val="left" w:pos="1134"/>
        </w:tabs>
        <w:ind w:left="0" w:firstLine="0"/>
      </w:pPr>
      <w:r w:rsidRPr="00441201">
        <w:t>Анализ зон действия объектов, используемых для захоронения (утилизации) твердых коммунальных (бытовых) отходов и их рациональности, имеющиеся проблемы и направления их решения</w:t>
      </w:r>
    </w:p>
    <w:p w:rsidR="00BB3EA8" w:rsidRPr="00441201" w:rsidRDefault="00BB3EA8" w:rsidP="00BB3EA8">
      <w:pPr>
        <w:ind w:firstLine="708"/>
        <w:jc w:val="both"/>
        <w:rPr>
          <w:color w:val="FF0000"/>
          <w:sz w:val="28"/>
          <w:szCs w:val="28"/>
        </w:rPr>
      </w:pPr>
    </w:p>
    <w:p w:rsidR="00BB3EA8" w:rsidRPr="00441201" w:rsidRDefault="00BB3EA8" w:rsidP="00BB3EA8">
      <w:pPr>
        <w:ind w:firstLine="709"/>
        <w:contextualSpacing/>
        <w:jc w:val="both"/>
        <w:rPr>
          <w:b/>
          <w:sz w:val="28"/>
          <w:szCs w:val="28"/>
        </w:rPr>
      </w:pPr>
      <w:r w:rsidRPr="00441201">
        <w:rPr>
          <w:b/>
          <w:sz w:val="28"/>
          <w:szCs w:val="28"/>
        </w:rPr>
        <w:t>Зона действия</w:t>
      </w:r>
    </w:p>
    <w:p w:rsidR="00BB3EA8" w:rsidRPr="00441201" w:rsidRDefault="00BB3EA8" w:rsidP="00BB3EA8">
      <w:pPr>
        <w:ind w:firstLine="709"/>
        <w:contextualSpacing/>
        <w:jc w:val="both"/>
        <w:rPr>
          <w:sz w:val="28"/>
          <w:szCs w:val="28"/>
        </w:rPr>
      </w:pPr>
      <w:r w:rsidRPr="00441201">
        <w:rPr>
          <w:sz w:val="28"/>
          <w:szCs w:val="28"/>
        </w:rPr>
        <w:t>В городском поселении Кондинское в настоящее время отсутствуют специально оборудованные объекты, предназначенные для захоронения отходов.</w:t>
      </w:r>
    </w:p>
    <w:p w:rsidR="00BB3EA8" w:rsidRPr="00441201" w:rsidRDefault="00BB3EA8" w:rsidP="00BB3EA8">
      <w:pPr>
        <w:ind w:firstLine="709"/>
        <w:contextualSpacing/>
        <w:jc w:val="both"/>
        <w:rPr>
          <w:sz w:val="28"/>
          <w:szCs w:val="28"/>
        </w:rPr>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ind w:firstLine="708"/>
        <w:jc w:val="both"/>
        <w:rPr>
          <w:sz w:val="28"/>
          <w:szCs w:val="28"/>
        </w:rPr>
      </w:pPr>
      <w:r w:rsidRPr="00441201">
        <w:rPr>
          <w:sz w:val="28"/>
          <w:szCs w:val="28"/>
        </w:rPr>
        <w:t>Основными проблемами в части рациональности размещения объектов, используемых для захоронения (обезвреживания) ТКО, являются:</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отсутствие полигона ТКО;</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отсутствие в д. Ильичевка, д. Никулкина, д. Старый Катыш централизованных схем сбора, вывоза и размещения ТКО.</w:t>
      </w:r>
    </w:p>
    <w:p w:rsidR="00BB3EA8" w:rsidRPr="00441201" w:rsidRDefault="00BB3EA8" w:rsidP="00BB3EA8">
      <w:pPr>
        <w:ind w:firstLine="708"/>
        <w:jc w:val="both"/>
        <w:rPr>
          <w:sz w:val="28"/>
          <w:szCs w:val="28"/>
        </w:rPr>
      </w:pPr>
      <w:r w:rsidRPr="00441201">
        <w:rPr>
          <w:sz w:val="28"/>
          <w:szCs w:val="28"/>
        </w:rPr>
        <w:t>В соответствии с Территориальной схемой обращения с отходами, в т.ч. с твердыми коммунальными отходами, в ХМАО – Югре, утв. распоряжением Правительства ХМАО – Югры от 21.10.2016 № 559-рп, на территории Кондинского района до 2020 г. планируется строительство полигона размещения ТКО для пгт. Кондинское мощностью 2 284 м³ в год.</w:t>
      </w:r>
    </w:p>
    <w:p w:rsidR="00BB3EA8" w:rsidRPr="00441201" w:rsidRDefault="00BB3EA8" w:rsidP="00BB3EA8">
      <w:pPr>
        <w:ind w:firstLine="708"/>
        <w:jc w:val="both"/>
        <w:rPr>
          <w:sz w:val="28"/>
          <w:szCs w:val="28"/>
        </w:rPr>
      </w:pPr>
      <w:r w:rsidRPr="00441201">
        <w:rPr>
          <w:sz w:val="28"/>
          <w:szCs w:val="28"/>
        </w:rPr>
        <w:t>Зона действия планируемого к строительству полигона будет ограничена границами муниципального образования городское поселение Кондинское.</w:t>
      </w:r>
    </w:p>
    <w:p w:rsidR="00BB3EA8" w:rsidRPr="00441201" w:rsidRDefault="00BB3EA8" w:rsidP="00BB3EA8">
      <w:pPr>
        <w:ind w:left="1" w:firstLine="708"/>
        <w:jc w:val="both"/>
        <w:rPr>
          <w:sz w:val="28"/>
          <w:szCs w:val="28"/>
        </w:rPr>
      </w:pPr>
    </w:p>
    <w:p w:rsidR="00BB3EA8" w:rsidRPr="00441201" w:rsidRDefault="00BB3EA8" w:rsidP="00BB3EA8">
      <w:pPr>
        <w:pStyle w:val="4"/>
        <w:keepNext/>
        <w:numPr>
          <w:ilvl w:val="3"/>
          <w:numId w:val="43"/>
        </w:numPr>
        <w:tabs>
          <w:tab w:val="left" w:pos="1134"/>
        </w:tabs>
        <w:ind w:left="0" w:firstLine="0"/>
      </w:pPr>
      <w:r w:rsidRPr="00441201">
        <w:t>Анализ имеющихся резервов и дефицитов мощности объектов, используемых для захоронения (утилизации) твердых коммунальных (бытовых) отходов, и ожидаемых резервов и дефицитов на перспективу, с учетом будущего спроса</w:t>
      </w:r>
    </w:p>
    <w:p w:rsidR="00BB3EA8" w:rsidRPr="00441201" w:rsidRDefault="00BB3EA8" w:rsidP="00BB3EA8">
      <w:pPr>
        <w:pStyle w:val="affa"/>
        <w:tabs>
          <w:tab w:val="left" w:pos="709"/>
        </w:tabs>
        <w:autoSpaceDE w:val="0"/>
        <w:autoSpaceDN w:val="0"/>
        <w:adjustRightInd w:val="0"/>
        <w:ind w:left="0"/>
        <w:contextualSpacing/>
        <w:jc w:val="both"/>
        <w:rPr>
          <w:b/>
          <w:color w:val="FF0000"/>
          <w:sz w:val="28"/>
          <w:szCs w:val="28"/>
        </w:rPr>
      </w:pPr>
    </w:p>
    <w:p w:rsidR="00BB3EA8" w:rsidRPr="00441201" w:rsidRDefault="00BB3EA8" w:rsidP="00BB3EA8">
      <w:pPr>
        <w:ind w:firstLine="708"/>
        <w:jc w:val="both"/>
        <w:rPr>
          <w:sz w:val="28"/>
          <w:szCs w:val="28"/>
        </w:rPr>
      </w:pPr>
      <w:r w:rsidRPr="00441201">
        <w:rPr>
          <w:sz w:val="28"/>
          <w:szCs w:val="28"/>
        </w:rPr>
        <w:t>В соответствии с прогнозными объемами ТКО, поступающими на полигоны (</w:t>
      </w:r>
      <w:proofErr w:type="gramStart"/>
      <w:r w:rsidRPr="00441201">
        <w:rPr>
          <w:sz w:val="28"/>
          <w:szCs w:val="28"/>
        </w:rPr>
        <w:t>см</w:t>
      </w:r>
      <w:proofErr w:type="gramEnd"/>
      <w:r w:rsidRPr="00441201">
        <w:rPr>
          <w:sz w:val="28"/>
          <w:szCs w:val="28"/>
        </w:rPr>
        <w:t>. Раздел 2.6 «Перспективные показатели спроса объектов, используемые для захоронения (утилизации) твердых (коммунальных) бытовых отходов») проектная вместимость должна составлять не менее 5,2 тыс. м³ (без учета уплотнения).</w:t>
      </w:r>
    </w:p>
    <w:p w:rsidR="00BB3EA8" w:rsidRDefault="00BB3EA8" w:rsidP="00BB3EA8">
      <w:pPr>
        <w:ind w:firstLine="708"/>
        <w:jc w:val="both"/>
        <w:rPr>
          <w:sz w:val="28"/>
          <w:szCs w:val="28"/>
        </w:rPr>
      </w:pPr>
      <w:proofErr w:type="gramStart"/>
      <w:r w:rsidRPr="00441201">
        <w:rPr>
          <w:sz w:val="28"/>
          <w:szCs w:val="28"/>
        </w:rPr>
        <w:t>Окончательное</w:t>
      </w:r>
      <w:proofErr w:type="gramEnd"/>
      <w:r w:rsidRPr="00441201">
        <w:rPr>
          <w:sz w:val="28"/>
          <w:szCs w:val="28"/>
        </w:rPr>
        <w:t xml:space="preserve"> характеристики планируемого к строительству полигона для пгт. Кондинское должны быть определены  на этапе проектирования и, зависят от площади полигона, расчетного срока эксплуатации полигона, степени уплотнения ТКО на полигоне.</w:t>
      </w:r>
    </w:p>
    <w:p w:rsidR="00BB3EA8" w:rsidRDefault="00BB3EA8" w:rsidP="00BB3EA8">
      <w:pPr>
        <w:ind w:firstLine="708"/>
        <w:jc w:val="both"/>
        <w:rPr>
          <w:sz w:val="28"/>
          <w:szCs w:val="28"/>
        </w:rPr>
      </w:pPr>
    </w:p>
    <w:p w:rsidR="00BB3EA8" w:rsidRPr="00441201" w:rsidRDefault="00BB3EA8" w:rsidP="00BB3EA8">
      <w:pPr>
        <w:pStyle w:val="4"/>
        <w:keepNext/>
        <w:numPr>
          <w:ilvl w:val="3"/>
          <w:numId w:val="43"/>
        </w:numPr>
        <w:tabs>
          <w:tab w:val="left" w:pos="1134"/>
        </w:tabs>
        <w:ind w:left="0" w:firstLine="0"/>
      </w:pPr>
      <w:r w:rsidRPr="00441201">
        <w:t xml:space="preserve">Воздействие на окружающую среду </w:t>
      </w:r>
    </w:p>
    <w:p w:rsidR="00BB3EA8" w:rsidRPr="00441201" w:rsidRDefault="00BB3EA8" w:rsidP="00BB3EA8">
      <w:pPr>
        <w:ind w:firstLine="709"/>
        <w:jc w:val="both"/>
        <w:rPr>
          <w:color w:val="FF0000"/>
          <w:sz w:val="28"/>
          <w:szCs w:val="28"/>
        </w:rPr>
      </w:pPr>
    </w:p>
    <w:p w:rsidR="00BB3EA8" w:rsidRPr="00441201" w:rsidRDefault="00BB3EA8" w:rsidP="00BB3EA8">
      <w:pPr>
        <w:pStyle w:val="5"/>
        <w:spacing w:before="0"/>
        <w:rPr>
          <w:i/>
        </w:rPr>
      </w:pPr>
      <w:r w:rsidRPr="00441201">
        <w:t>Анализ  выбросов, сбросов, шумовых воздействий</w:t>
      </w:r>
    </w:p>
    <w:p w:rsidR="00BB3EA8" w:rsidRPr="00441201" w:rsidRDefault="00BB3EA8" w:rsidP="00BB3EA8">
      <w:pPr>
        <w:ind w:firstLine="709"/>
        <w:jc w:val="both"/>
        <w:rPr>
          <w:sz w:val="28"/>
          <w:szCs w:val="28"/>
        </w:rPr>
      </w:pPr>
      <w:r w:rsidRPr="00441201">
        <w:rPr>
          <w:sz w:val="28"/>
          <w:szCs w:val="28"/>
        </w:rPr>
        <w:t>Объекты размещения (утилизации) ТКО (действующие и недействующие) потенциально опасны для окружающей среды. Основными видами загрязнения являются:</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lastRenderedPageBreak/>
        <w:t>загрязнение атмосферного воздуха;</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загрязнение почвы;</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загрязнение водного бассейна.</w:t>
      </w:r>
    </w:p>
    <w:p w:rsidR="00BB3EA8" w:rsidRPr="00441201" w:rsidRDefault="00BB3EA8" w:rsidP="00BB3EA8">
      <w:pPr>
        <w:ind w:firstLine="709"/>
        <w:jc w:val="both"/>
        <w:rPr>
          <w:sz w:val="28"/>
          <w:szCs w:val="28"/>
        </w:rPr>
      </w:pPr>
      <w:r w:rsidRPr="00441201">
        <w:rPr>
          <w:sz w:val="28"/>
          <w:szCs w:val="28"/>
        </w:rPr>
        <w:t>Наличие на территории городского поселения санкционированных и несанкционированных свалок ТКО оказывает негативное влияние на параметры микроклимата муниципального образования, состояние воздуха и подземных вод.</w:t>
      </w:r>
    </w:p>
    <w:p w:rsidR="00BB3EA8" w:rsidRPr="00441201" w:rsidRDefault="00BB3EA8" w:rsidP="00BB3EA8">
      <w:pPr>
        <w:ind w:firstLine="709"/>
        <w:jc w:val="both"/>
        <w:rPr>
          <w:sz w:val="28"/>
          <w:szCs w:val="28"/>
        </w:rPr>
      </w:pPr>
    </w:p>
    <w:p w:rsidR="00BB3EA8" w:rsidRPr="00441201" w:rsidRDefault="00BB3EA8" w:rsidP="00BB3EA8">
      <w:pPr>
        <w:pStyle w:val="5"/>
        <w:spacing w:before="0"/>
        <w:rPr>
          <w:i/>
        </w:rPr>
      </w:pPr>
      <w:r w:rsidRPr="00441201">
        <w:t>Основные проблемы и направления их решения</w:t>
      </w:r>
    </w:p>
    <w:p w:rsidR="00BB3EA8" w:rsidRPr="00441201" w:rsidRDefault="00BB3EA8" w:rsidP="00BB3EA8">
      <w:pPr>
        <w:ind w:left="1" w:firstLine="708"/>
        <w:jc w:val="both"/>
        <w:rPr>
          <w:sz w:val="28"/>
          <w:szCs w:val="28"/>
        </w:rPr>
      </w:pPr>
      <w:r w:rsidRPr="00441201">
        <w:rPr>
          <w:sz w:val="28"/>
          <w:szCs w:val="28"/>
        </w:rPr>
        <w:t>Основными проблемами, оказывающими негативное воздействие на окружающее среду, в муниципальном образовании в части захоронения (обезвреживания) ТКО и обращения с отходами являются:</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 xml:space="preserve">неполный охват населения системой вывоза ТКО; </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наличие несанкционированных свалок;</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низкая экологическая грамотность населения.</w:t>
      </w:r>
    </w:p>
    <w:p w:rsidR="00BB3EA8" w:rsidRPr="00441201" w:rsidRDefault="00BB3EA8" w:rsidP="00BB3EA8">
      <w:pPr>
        <w:ind w:left="1" w:firstLine="708"/>
        <w:jc w:val="both"/>
        <w:rPr>
          <w:sz w:val="28"/>
          <w:szCs w:val="28"/>
        </w:rPr>
      </w:pPr>
      <w:r w:rsidRPr="00441201">
        <w:rPr>
          <w:sz w:val="28"/>
          <w:szCs w:val="28"/>
        </w:rPr>
        <w:t>Для решения указанных проблем требуется:</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включение потребителей муниципального образования в общую систему обращения с отходами;</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инвентаризация мест размещения отходов, выявление и ликвидация несанкционированных свалок;</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разработка и реализация мероприятий по организации сбора ртутьсодержащих ламп;</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проведение эколого-просветительской работы среди населения по вопросам обращения с отходами для повышения экологической грамотности.</w:t>
      </w:r>
    </w:p>
    <w:p w:rsidR="00BB3EA8" w:rsidRPr="00441201" w:rsidRDefault="00BB3EA8" w:rsidP="00BB3EA8">
      <w:pPr>
        <w:tabs>
          <w:tab w:val="left" w:pos="993"/>
        </w:tabs>
        <w:ind w:left="709"/>
        <w:jc w:val="both"/>
        <w:rPr>
          <w:sz w:val="28"/>
          <w:szCs w:val="28"/>
        </w:rPr>
      </w:pPr>
    </w:p>
    <w:p w:rsidR="00BB3EA8" w:rsidRPr="00441201" w:rsidRDefault="00BB3EA8" w:rsidP="006D325A">
      <w:pPr>
        <w:pStyle w:val="3"/>
        <w:numPr>
          <w:ilvl w:val="2"/>
          <w:numId w:val="92"/>
        </w:numPr>
        <w:tabs>
          <w:tab w:val="left" w:pos="851"/>
        </w:tabs>
        <w:spacing w:before="0" w:after="0"/>
        <w:ind w:left="0" w:firstLine="0"/>
      </w:pPr>
      <w:bookmarkStart w:id="1105" w:name="_Toc340136006"/>
      <w:bookmarkStart w:id="1106" w:name="_Toc340136067"/>
      <w:bookmarkStart w:id="1107" w:name="_Toc340136179"/>
      <w:bookmarkStart w:id="1108" w:name="_Toc433639962"/>
      <w:bookmarkStart w:id="1109" w:name="_Toc438207491"/>
      <w:bookmarkStart w:id="1110" w:name="_Toc480794179"/>
      <w:r w:rsidRPr="00441201">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bookmarkEnd w:id="1105"/>
      <w:bookmarkEnd w:id="1106"/>
      <w:bookmarkEnd w:id="1107"/>
      <w:bookmarkEnd w:id="1108"/>
      <w:bookmarkEnd w:id="1109"/>
      <w:bookmarkEnd w:id="1110"/>
    </w:p>
    <w:p w:rsidR="00BB3EA8" w:rsidRPr="00441201" w:rsidRDefault="00BB3EA8" w:rsidP="00BB3EA8">
      <w:pPr>
        <w:pStyle w:val="affa"/>
        <w:tabs>
          <w:tab w:val="left" w:pos="709"/>
        </w:tabs>
        <w:autoSpaceDE w:val="0"/>
        <w:autoSpaceDN w:val="0"/>
        <w:adjustRightInd w:val="0"/>
        <w:ind w:left="0"/>
        <w:contextualSpacing/>
        <w:jc w:val="both"/>
        <w:rPr>
          <w:color w:val="FF0000"/>
          <w:sz w:val="28"/>
          <w:szCs w:val="28"/>
        </w:rPr>
      </w:pPr>
      <w:r w:rsidRPr="00441201">
        <w:rPr>
          <w:color w:val="FF0000"/>
          <w:sz w:val="28"/>
          <w:szCs w:val="28"/>
        </w:rPr>
        <w:tab/>
      </w:r>
    </w:p>
    <w:p w:rsidR="00BB3EA8" w:rsidRPr="00441201" w:rsidRDefault="00BB3EA8" w:rsidP="00BB3EA8">
      <w:pPr>
        <w:ind w:firstLine="709"/>
        <w:jc w:val="both"/>
        <w:rPr>
          <w:sz w:val="28"/>
          <w:szCs w:val="28"/>
        </w:rPr>
      </w:pPr>
      <w:r w:rsidRPr="00441201">
        <w:rPr>
          <w:sz w:val="28"/>
          <w:szCs w:val="28"/>
        </w:rPr>
        <w:t xml:space="preserve">На территории городского поселения Кондинское отсутствуют организации, эксплуатирующие объекты захоронения (утилизации) ТКО. </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Уровень платежей населения за вывоз ТКО в 2016 г. составил 72,3%</w:t>
      </w:r>
      <w:r w:rsidRPr="00441201">
        <w:rPr>
          <w:rStyle w:val="afff"/>
          <w:sz w:val="28"/>
          <w:szCs w:val="28"/>
        </w:rPr>
        <w:footnoteReference w:id="45"/>
      </w:r>
      <w:r w:rsidRPr="00441201">
        <w:rPr>
          <w:sz w:val="28"/>
          <w:szCs w:val="28"/>
        </w:rPr>
        <w:t xml:space="preserve">. </w:t>
      </w:r>
    </w:p>
    <w:p w:rsidR="00BB3EA8" w:rsidRPr="00441201" w:rsidRDefault="00BB3EA8" w:rsidP="00BB3EA8">
      <w:pPr>
        <w:ind w:left="1" w:firstLine="708"/>
        <w:jc w:val="both"/>
        <w:rPr>
          <w:sz w:val="28"/>
          <w:szCs w:val="28"/>
        </w:rPr>
      </w:pPr>
      <w:r w:rsidRPr="00441201">
        <w:rPr>
          <w:sz w:val="28"/>
          <w:szCs w:val="28"/>
        </w:rPr>
        <w:t>Размер платы за коммунальную услугу по сбору и вывозу ТКО для ООО «ККП» на 2016 г. установлен в размере 45,7 руб. в месяц на 1 человека.</w:t>
      </w:r>
    </w:p>
    <w:p w:rsidR="00BB3EA8" w:rsidRPr="00441201" w:rsidRDefault="00BB3EA8" w:rsidP="00BB3EA8">
      <w:pPr>
        <w:pStyle w:val="10"/>
        <w:pageBreakBefore/>
        <w:numPr>
          <w:ilvl w:val="0"/>
          <w:numId w:val="43"/>
        </w:numPr>
        <w:ind w:left="-142" w:firstLine="851"/>
      </w:pPr>
      <w:bookmarkStart w:id="1111" w:name="_Toc297032077"/>
      <w:bookmarkStart w:id="1112" w:name="_Toc340136007"/>
      <w:bookmarkStart w:id="1113" w:name="_Toc340136068"/>
      <w:bookmarkStart w:id="1114" w:name="_Toc340136180"/>
      <w:bookmarkStart w:id="1115" w:name="_Toc433639963"/>
      <w:bookmarkStart w:id="1116" w:name="_Toc433640219"/>
      <w:bookmarkStart w:id="1117" w:name="_Toc480794180"/>
      <w:bookmarkStart w:id="1118" w:name="_Toc297032078"/>
      <w:r w:rsidRPr="00441201">
        <w:lastRenderedPageBreak/>
        <w:t>Характеристика состояния и проблем в реализации энергоресурсосбережения и учета и сбора информации</w:t>
      </w:r>
      <w:bookmarkEnd w:id="1111"/>
      <w:bookmarkEnd w:id="1112"/>
      <w:bookmarkEnd w:id="1113"/>
      <w:bookmarkEnd w:id="1114"/>
      <w:bookmarkEnd w:id="1115"/>
      <w:bookmarkEnd w:id="1116"/>
      <w:bookmarkEnd w:id="1117"/>
    </w:p>
    <w:p w:rsidR="00BB3EA8" w:rsidRPr="00441201" w:rsidRDefault="00BB3EA8" w:rsidP="00BB3EA8">
      <w:pPr>
        <w:pStyle w:val="ab"/>
        <w:autoSpaceDE w:val="0"/>
        <w:autoSpaceDN w:val="0"/>
        <w:adjustRightInd w:val="0"/>
        <w:ind w:firstLine="709"/>
        <w:jc w:val="both"/>
        <w:rPr>
          <w:rFonts w:eastAsia="Calibri"/>
          <w:sz w:val="28"/>
          <w:szCs w:val="28"/>
        </w:rPr>
      </w:pPr>
    </w:p>
    <w:p w:rsidR="00BB3EA8" w:rsidRPr="00441201" w:rsidRDefault="00BB3EA8" w:rsidP="00BB3EA8">
      <w:pPr>
        <w:pStyle w:val="2"/>
        <w:numPr>
          <w:ilvl w:val="1"/>
          <w:numId w:val="43"/>
        </w:numPr>
        <w:tabs>
          <w:tab w:val="left" w:pos="1418"/>
        </w:tabs>
        <w:ind w:left="1418" w:hanging="709"/>
      </w:pPr>
      <w:bookmarkStart w:id="1119" w:name="_Toc339264500"/>
      <w:bookmarkStart w:id="1120" w:name="_Toc340131016"/>
      <w:bookmarkStart w:id="1121" w:name="_Toc340131075"/>
      <w:bookmarkStart w:id="1122" w:name="_Toc340135929"/>
      <w:bookmarkStart w:id="1123" w:name="_Toc340136008"/>
      <w:bookmarkStart w:id="1124" w:name="_Toc340136069"/>
      <w:bookmarkStart w:id="1125" w:name="_Toc340136181"/>
      <w:bookmarkStart w:id="1126" w:name="_Toc340136445"/>
      <w:bookmarkStart w:id="1127" w:name="_Toc340487437"/>
      <w:bookmarkStart w:id="1128" w:name="_Toc340487655"/>
      <w:bookmarkStart w:id="1129" w:name="_Toc340487716"/>
      <w:bookmarkStart w:id="1130" w:name="_Toc340507454"/>
      <w:bookmarkStart w:id="1131" w:name="_Toc340507528"/>
      <w:bookmarkStart w:id="1132" w:name="_Toc340678567"/>
      <w:bookmarkStart w:id="1133" w:name="_Toc340678665"/>
      <w:bookmarkStart w:id="1134" w:name="_Toc340678717"/>
      <w:bookmarkStart w:id="1135" w:name="_Toc340678774"/>
      <w:bookmarkStart w:id="1136" w:name="_Toc340873478"/>
      <w:bookmarkStart w:id="1137" w:name="_Toc340873557"/>
      <w:bookmarkStart w:id="1138" w:name="_Toc341078789"/>
      <w:bookmarkStart w:id="1139" w:name="_Toc341078917"/>
      <w:bookmarkStart w:id="1140" w:name="_Toc341078981"/>
      <w:bookmarkStart w:id="1141" w:name="_Toc341079044"/>
      <w:bookmarkStart w:id="1142" w:name="_Toc341079107"/>
      <w:bookmarkStart w:id="1143" w:name="_Toc341080098"/>
      <w:bookmarkStart w:id="1144" w:name="_Toc341080219"/>
      <w:bookmarkStart w:id="1145" w:name="_Toc341080275"/>
      <w:bookmarkStart w:id="1146" w:name="_Toc341080512"/>
      <w:bookmarkStart w:id="1147" w:name="_Toc341080643"/>
      <w:bookmarkStart w:id="1148" w:name="_Toc341354161"/>
      <w:bookmarkStart w:id="1149" w:name="_Toc341354213"/>
      <w:bookmarkStart w:id="1150" w:name="_Toc388451693"/>
      <w:bookmarkStart w:id="1151" w:name="_Toc388452179"/>
      <w:bookmarkStart w:id="1152" w:name="_Toc388452516"/>
      <w:bookmarkStart w:id="1153" w:name="_Toc392510121"/>
      <w:bookmarkStart w:id="1154" w:name="_Toc392510539"/>
      <w:bookmarkStart w:id="1155" w:name="_Toc392510956"/>
      <w:bookmarkStart w:id="1156" w:name="_Toc392511026"/>
      <w:bookmarkStart w:id="1157" w:name="_Toc392664368"/>
      <w:bookmarkStart w:id="1158" w:name="_Toc392751637"/>
      <w:bookmarkStart w:id="1159" w:name="_Toc392751966"/>
      <w:bookmarkStart w:id="1160" w:name="_Toc392752041"/>
      <w:bookmarkStart w:id="1161" w:name="_Toc392753274"/>
      <w:bookmarkStart w:id="1162" w:name="_Toc393110503"/>
      <w:bookmarkStart w:id="1163" w:name="_Toc398037442"/>
      <w:bookmarkStart w:id="1164" w:name="_Toc398037695"/>
      <w:bookmarkStart w:id="1165" w:name="_Toc398037781"/>
      <w:bookmarkStart w:id="1166" w:name="_Toc398037851"/>
      <w:bookmarkStart w:id="1167" w:name="_Toc433639964"/>
      <w:bookmarkStart w:id="1168" w:name="_Toc433640220"/>
      <w:bookmarkStart w:id="1169" w:name="_Toc480794181"/>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r w:rsidRPr="00441201">
        <w:t>Анализ состояния энергоресурсосбережения в муниципальном образовании</w:t>
      </w:r>
      <w:bookmarkEnd w:id="1167"/>
      <w:bookmarkEnd w:id="1168"/>
      <w:bookmarkEnd w:id="1169"/>
      <w:r w:rsidRPr="00441201">
        <w:t xml:space="preserve"> </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 xml:space="preserve">В городском поселении Кондинское действует муниципальная программа «Энергосбережение и повышение энергетической эффективности в муниципальном образовании городское поселение Кондинское на 2015 – 2020 годы», утв. постановлением администрации городского поселения Кондинское от 18.04.2014 № 137 (с изм. от 06.07.2015). </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Целью программы является создание экономических и организационных основ стимулирования энергосбережения и повышенной эффективности, формирование энергоэффективного общества. Задача программы - развитие энергосбережения и повышение энергоэффективности.</w:t>
      </w:r>
    </w:p>
    <w:p w:rsidR="00BB3EA8" w:rsidRPr="00441201" w:rsidRDefault="00BB3EA8" w:rsidP="00BB3EA8">
      <w:pPr>
        <w:pStyle w:val="ab"/>
        <w:autoSpaceDE w:val="0"/>
        <w:autoSpaceDN w:val="0"/>
        <w:adjustRightInd w:val="0"/>
        <w:ind w:firstLine="709"/>
        <w:jc w:val="both"/>
        <w:rPr>
          <w:sz w:val="28"/>
          <w:szCs w:val="28"/>
        </w:rPr>
      </w:pPr>
      <w:r w:rsidRPr="00441201">
        <w:rPr>
          <w:sz w:val="28"/>
          <w:szCs w:val="28"/>
        </w:rPr>
        <w:t>Ожидаемые результаты реализации муниципальной программы:</w:t>
      </w:r>
    </w:p>
    <w:p w:rsidR="00BB3EA8" w:rsidRPr="00441201" w:rsidRDefault="00BB3EA8" w:rsidP="006D325A">
      <w:pPr>
        <w:pStyle w:val="ab"/>
        <w:numPr>
          <w:ilvl w:val="0"/>
          <w:numId w:val="93"/>
        </w:numPr>
        <w:autoSpaceDE w:val="0"/>
        <w:autoSpaceDN w:val="0"/>
        <w:adjustRightInd w:val="0"/>
        <w:ind w:hanging="357"/>
        <w:jc w:val="both"/>
        <w:rPr>
          <w:rFonts w:eastAsia="Calibri"/>
          <w:sz w:val="28"/>
          <w:szCs w:val="28"/>
        </w:rPr>
      </w:pPr>
      <w:r w:rsidRPr="00441201">
        <w:rPr>
          <w:rFonts w:eastAsia="Calibri"/>
          <w:sz w:val="28"/>
          <w:szCs w:val="28"/>
        </w:rPr>
        <w:t>доведение учета тепловой энергии в муниципальном жилищном фонде приборами учета до 100%;</w:t>
      </w:r>
    </w:p>
    <w:p w:rsidR="00BB3EA8" w:rsidRPr="00441201" w:rsidRDefault="00BB3EA8" w:rsidP="006D325A">
      <w:pPr>
        <w:pStyle w:val="ab"/>
        <w:numPr>
          <w:ilvl w:val="0"/>
          <w:numId w:val="93"/>
        </w:numPr>
        <w:autoSpaceDE w:val="0"/>
        <w:autoSpaceDN w:val="0"/>
        <w:adjustRightInd w:val="0"/>
        <w:ind w:hanging="357"/>
        <w:jc w:val="both"/>
        <w:rPr>
          <w:rFonts w:eastAsia="Calibri"/>
          <w:sz w:val="28"/>
          <w:szCs w:val="28"/>
        </w:rPr>
      </w:pPr>
      <w:r w:rsidRPr="00441201">
        <w:rPr>
          <w:rFonts w:eastAsia="Calibri"/>
          <w:sz w:val="28"/>
          <w:szCs w:val="28"/>
        </w:rPr>
        <w:t>доведение учета холодной воды в муниципальном жилищном фонде приборами учета до 100%;</w:t>
      </w:r>
    </w:p>
    <w:p w:rsidR="00BB3EA8" w:rsidRPr="00441201" w:rsidRDefault="00BB3EA8" w:rsidP="006D325A">
      <w:pPr>
        <w:pStyle w:val="ab"/>
        <w:numPr>
          <w:ilvl w:val="0"/>
          <w:numId w:val="93"/>
        </w:numPr>
        <w:autoSpaceDE w:val="0"/>
        <w:autoSpaceDN w:val="0"/>
        <w:adjustRightInd w:val="0"/>
        <w:ind w:hanging="357"/>
        <w:jc w:val="both"/>
        <w:rPr>
          <w:rFonts w:eastAsia="Calibri"/>
          <w:sz w:val="28"/>
          <w:szCs w:val="28"/>
        </w:rPr>
      </w:pPr>
      <w:r w:rsidRPr="00441201">
        <w:rPr>
          <w:rFonts w:eastAsia="Calibri"/>
          <w:sz w:val="28"/>
          <w:szCs w:val="28"/>
        </w:rPr>
        <w:t>уменьшение удельного расхода электрической энергии на снабжение зданий администрации городского поселения Кондинское и подведомственных ей учреждений (в расчете на 1 кв. метр общей площади) на 1,5%;</w:t>
      </w:r>
    </w:p>
    <w:p w:rsidR="00BB3EA8" w:rsidRPr="00441201" w:rsidRDefault="00BB3EA8" w:rsidP="006D325A">
      <w:pPr>
        <w:pStyle w:val="ab"/>
        <w:numPr>
          <w:ilvl w:val="0"/>
          <w:numId w:val="93"/>
        </w:numPr>
        <w:autoSpaceDE w:val="0"/>
        <w:autoSpaceDN w:val="0"/>
        <w:adjustRightInd w:val="0"/>
        <w:ind w:hanging="357"/>
        <w:jc w:val="both"/>
        <w:rPr>
          <w:rFonts w:eastAsia="Calibri"/>
          <w:sz w:val="28"/>
          <w:szCs w:val="28"/>
        </w:rPr>
      </w:pPr>
      <w:r w:rsidRPr="00441201">
        <w:rPr>
          <w:rFonts w:eastAsia="Calibri"/>
          <w:sz w:val="28"/>
          <w:szCs w:val="28"/>
        </w:rPr>
        <w:t>уменьшение удельного расхода тепловой энергии на снабжение зданий администрации городского поселения Кондинское и подведомственных ей учреждений (в расчете на 1 кв. метр общей площади) на 3%;</w:t>
      </w:r>
    </w:p>
    <w:p w:rsidR="00BB3EA8" w:rsidRPr="00441201" w:rsidRDefault="00BB3EA8" w:rsidP="006D325A">
      <w:pPr>
        <w:pStyle w:val="ab"/>
        <w:numPr>
          <w:ilvl w:val="0"/>
          <w:numId w:val="93"/>
        </w:numPr>
        <w:autoSpaceDE w:val="0"/>
        <w:autoSpaceDN w:val="0"/>
        <w:adjustRightInd w:val="0"/>
        <w:ind w:hanging="357"/>
        <w:jc w:val="both"/>
        <w:rPr>
          <w:rFonts w:eastAsia="Calibri"/>
          <w:sz w:val="28"/>
          <w:szCs w:val="28"/>
        </w:rPr>
      </w:pPr>
      <w:r w:rsidRPr="00441201">
        <w:rPr>
          <w:rFonts w:eastAsia="Calibri"/>
          <w:sz w:val="28"/>
          <w:szCs w:val="28"/>
        </w:rPr>
        <w:t>уменьшение удельного расхода холодной воды на потребление в зданиях администрации городского поселения Кондинское и подведомственных ей учреждениях (в расчете на 1 кв. метр общей площади) на 3%.</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Для реализации поставленных целей и решения задач муниципальной программы «Энергосбережение и повышение энергетической эффективности в муниципальном образовании городское поселение Кондинское на 2015 – 2020 годы» предусмотрен комплекс мероприятий:</w:t>
      </w:r>
    </w:p>
    <w:p w:rsidR="00BB3EA8" w:rsidRPr="00441201" w:rsidRDefault="00BB3EA8" w:rsidP="006D325A">
      <w:pPr>
        <w:pStyle w:val="ab"/>
        <w:numPr>
          <w:ilvl w:val="0"/>
          <w:numId w:val="94"/>
        </w:numPr>
        <w:autoSpaceDE w:val="0"/>
        <w:autoSpaceDN w:val="0"/>
        <w:adjustRightInd w:val="0"/>
        <w:jc w:val="both"/>
        <w:rPr>
          <w:rFonts w:eastAsia="Calibri"/>
          <w:sz w:val="28"/>
          <w:szCs w:val="28"/>
        </w:rPr>
      </w:pPr>
      <w:r w:rsidRPr="00441201">
        <w:rPr>
          <w:rFonts w:eastAsia="Calibri"/>
          <w:sz w:val="28"/>
          <w:szCs w:val="28"/>
        </w:rPr>
        <w:t>на объектах администрации городского поселения Кондинское;</w:t>
      </w:r>
    </w:p>
    <w:p w:rsidR="00BB3EA8" w:rsidRPr="00441201" w:rsidRDefault="00BB3EA8" w:rsidP="006D325A">
      <w:pPr>
        <w:pStyle w:val="ab"/>
        <w:numPr>
          <w:ilvl w:val="0"/>
          <w:numId w:val="94"/>
        </w:numPr>
        <w:autoSpaceDE w:val="0"/>
        <w:autoSpaceDN w:val="0"/>
        <w:adjustRightInd w:val="0"/>
        <w:jc w:val="both"/>
        <w:rPr>
          <w:color w:val="000000"/>
          <w:sz w:val="28"/>
          <w:szCs w:val="28"/>
        </w:rPr>
      </w:pPr>
      <w:r w:rsidRPr="00441201">
        <w:rPr>
          <w:color w:val="000000"/>
          <w:sz w:val="28"/>
          <w:szCs w:val="28"/>
        </w:rPr>
        <w:t>в подведомственных администрации городского поселения Кондинское учреждениях (МКУ «КДО «Созвездие Конды»);</w:t>
      </w:r>
    </w:p>
    <w:p w:rsidR="00BB3EA8" w:rsidRPr="00441201" w:rsidRDefault="00BB3EA8" w:rsidP="006D325A">
      <w:pPr>
        <w:pStyle w:val="ab"/>
        <w:numPr>
          <w:ilvl w:val="0"/>
          <w:numId w:val="94"/>
        </w:numPr>
        <w:autoSpaceDE w:val="0"/>
        <w:autoSpaceDN w:val="0"/>
        <w:adjustRightInd w:val="0"/>
        <w:jc w:val="both"/>
        <w:rPr>
          <w:color w:val="000000"/>
          <w:sz w:val="28"/>
          <w:szCs w:val="28"/>
        </w:rPr>
      </w:pPr>
      <w:r w:rsidRPr="00441201">
        <w:rPr>
          <w:color w:val="000000"/>
          <w:sz w:val="28"/>
          <w:szCs w:val="28"/>
        </w:rPr>
        <w:t>в муниципальном жилищном фонде;</w:t>
      </w:r>
    </w:p>
    <w:p w:rsidR="00BB3EA8" w:rsidRPr="00441201" w:rsidRDefault="00BB3EA8" w:rsidP="006D325A">
      <w:pPr>
        <w:pStyle w:val="ab"/>
        <w:numPr>
          <w:ilvl w:val="0"/>
          <w:numId w:val="94"/>
        </w:numPr>
        <w:autoSpaceDE w:val="0"/>
        <w:autoSpaceDN w:val="0"/>
        <w:adjustRightInd w:val="0"/>
        <w:jc w:val="both"/>
        <w:rPr>
          <w:color w:val="000000"/>
          <w:sz w:val="28"/>
          <w:szCs w:val="28"/>
        </w:rPr>
      </w:pPr>
      <w:r w:rsidRPr="00441201">
        <w:rPr>
          <w:color w:val="000000"/>
          <w:sz w:val="28"/>
          <w:szCs w:val="28"/>
        </w:rPr>
        <w:t>в системах коммунальной инфраструктуры.</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 xml:space="preserve">Финансовые затраты на реализацию программных мероприятий в 2017 – </w:t>
      </w:r>
      <w:r w:rsidRPr="00441201">
        <w:rPr>
          <w:rFonts w:eastAsia="Calibri"/>
          <w:sz w:val="28"/>
          <w:szCs w:val="28"/>
        </w:rPr>
        <w:br/>
        <w:t>2019 гг. запланированы в следующем объеме:</w:t>
      </w:r>
    </w:p>
    <w:p w:rsidR="00BB3EA8" w:rsidRPr="00441201" w:rsidRDefault="00BB3EA8" w:rsidP="006D325A">
      <w:pPr>
        <w:pStyle w:val="ab"/>
        <w:numPr>
          <w:ilvl w:val="0"/>
          <w:numId w:val="95"/>
        </w:numPr>
        <w:autoSpaceDE w:val="0"/>
        <w:autoSpaceDN w:val="0"/>
        <w:adjustRightInd w:val="0"/>
        <w:jc w:val="both"/>
        <w:rPr>
          <w:rFonts w:eastAsia="Calibri"/>
          <w:sz w:val="28"/>
          <w:szCs w:val="28"/>
        </w:rPr>
      </w:pPr>
      <w:r w:rsidRPr="00441201">
        <w:rPr>
          <w:rFonts w:eastAsia="Calibri"/>
          <w:sz w:val="28"/>
          <w:szCs w:val="28"/>
        </w:rPr>
        <w:t>2017 г. – 2 266,6 тыс. руб.;</w:t>
      </w:r>
    </w:p>
    <w:p w:rsidR="00BB3EA8" w:rsidRPr="00441201" w:rsidRDefault="00BB3EA8" w:rsidP="006D325A">
      <w:pPr>
        <w:pStyle w:val="ab"/>
        <w:numPr>
          <w:ilvl w:val="0"/>
          <w:numId w:val="95"/>
        </w:numPr>
        <w:autoSpaceDE w:val="0"/>
        <w:autoSpaceDN w:val="0"/>
        <w:adjustRightInd w:val="0"/>
        <w:jc w:val="both"/>
        <w:rPr>
          <w:rFonts w:eastAsia="Calibri"/>
          <w:sz w:val="28"/>
          <w:szCs w:val="28"/>
        </w:rPr>
      </w:pPr>
      <w:r w:rsidRPr="00441201">
        <w:rPr>
          <w:rFonts w:eastAsia="Calibri"/>
          <w:sz w:val="28"/>
          <w:szCs w:val="28"/>
        </w:rPr>
        <w:t>2018 – 2020 гг. – 230 тыс. руб. ежегодно.</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lastRenderedPageBreak/>
        <w:t>На территории всего Кондинского района действует муниципальная программа «Развитие жилищно-коммунального комплекса и повышение энергетической эффективности в Кондинском районе на 2017-2020 годы». Подпрограмма «Повышение энергоэффективности в отраслях экономики» предусматривает реализацию следующих мероприятий:</w:t>
      </w:r>
    </w:p>
    <w:p w:rsidR="00BB3EA8" w:rsidRPr="00441201" w:rsidRDefault="00BB3EA8" w:rsidP="006D325A">
      <w:pPr>
        <w:pStyle w:val="ab"/>
        <w:numPr>
          <w:ilvl w:val="0"/>
          <w:numId w:val="96"/>
        </w:numPr>
        <w:tabs>
          <w:tab w:val="clear" w:pos="4153"/>
          <w:tab w:val="clear" w:pos="8306"/>
          <w:tab w:val="center" w:pos="993"/>
        </w:tabs>
        <w:autoSpaceDE w:val="0"/>
        <w:autoSpaceDN w:val="0"/>
        <w:adjustRightInd w:val="0"/>
        <w:ind w:left="0" w:firstLine="709"/>
        <w:jc w:val="both"/>
        <w:rPr>
          <w:rFonts w:eastAsia="Calibri"/>
          <w:sz w:val="28"/>
          <w:szCs w:val="28"/>
        </w:rPr>
      </w:pPr>
      <w:r w:rsidRPr="00441201">
        <w:rPr>
          <w:rFonts w:eastAsia="Calibri"/>
          <w:sz w:val="28"/>
          <w:szCs w:val="28"/>
        </w:rPr>
        <w:t>предприятиями жилищно-коммунального комплекса – проведение энергоаудита, разработка и реализация программы энергосбережения на предприятиях жилищно-коммунального комплекса;</w:t>
      </w:r>
    </w:p>
    <w:p w:rsidR="00BB3EA8" w:rsidRPr="00441201" w:rsidRDefault="00BB3EA8" w:rsidP="006D325A">
      <w:pPr>
        <w:pStyle w:val="ab"/>
        <w:numPr>
          <w:ilvl w:val="0"/>
          <w:numId w:val="96"/>
        </w:numPr>
        <w:tabs>
          <w:tab w:val="clear" w:pos="4153"/>
          <w:tab w:val="clear" w:pos="8306"/>
          <w:tab w:val="center" w:pos="993"/>
        </w:tabs>
        <w:autoSpaceDE w:val="0"/>
        <w:autoSpaceDN w:val="0"/>
        <w:adjustRightInd w:val="0"/>
        <w:ind w:left="0" w:firstLine="709"/>
        <w:jc w:val="both"/>
        <w:rPr>
          <w:rFonts w:eastAsia="Calibri"/>
          <w:sz w:val="28"/>
          <w:szCs w:val="28"/>
        </w:rPr>
      </w:pPr>
      <w:r w:rsidRPr="00441201">
        <w:rPr>
          <w:rFonts w:eastAsia="Calibri"/>
          <w:sz w:val="28"/>
          <w:szCs w:val="28"/>
        </w:rPr>
        <w:t>администрациями городских и сельских поселений – проведение информационно-просветительской работы о мероприятиях и способах энергосбережения и повышения энергетической эффективности в жилом фонде;</w:t>
      </w:r>
    </w:p>
    <w:p w:rsidR="00BB3EA8" w:rsidRPr="00441201" w:rsidRDefault="00BB3EA8" w:rsidP="006D325A">
      <w:pPr>
        <w:pStyle w:val="ab"/>
        <w:numPr>
          <w:ilvl w:val="0"/>
          <w:numId w:val="96"/>
        </w:numPr>
        <w:tabs>
          <w:tab w:val="clear" w:pos="4153"/>
          <w:tab w:val="clear" w:pos="8306"/>
          <w:tab w:val="center" w:pos="993"/>
        </w:tabs>
        <w:autoSpaceDE w:val="0"/>
        <w:autoSpaceDN w:val="0"/>
        <w:adjustRightInd w:val="0"/>
        <w:ind w:left="0" w:firstLine="709"/>
        <w:jc w:val="both"/>
        <w:rPr>
          <w:rFonts w:eastAsia="Calibri"/>
          <w:sz w:val="28"/>
          <w:szCs w:val="28"/>
        </w:rPr>
      </w:pPr>
      <w:r w:rsidRPr="00441201">
        <w:rPr>
          <w:rFonts w:eastAsia="Calibri"/>
          <w:sz w:val="28"/>
          <w:szCs w:val="28"/>
        </w:rPr>
        <w:t>собственниками жилых помещений – мероприятий, направленных на уменьшение потребления энергетических ресурсов (электрическая энергия, тепловая энергия, холодная вода).</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Средства районного бюджета и бюджетов городских и сельских поселений  на реализацию вышеперечисленных мероприятий муниципальной программой «Развитие жилищно-коммунального комплекса и повышение энергетической эффективности в Кондинском районе на 2017-2020 годы» не предусмотрены.</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Ресурсоснабжающей организацией городского поселения Кондинское ООО «ККП» была разработана программа энергосбережения и повышения энергетической эффективности на период 2011 - 2015 гг. и на перспективу до 2020 г.</w:t>
      </w:r>
    </w:p>
    <w:p w:rsidR="00BB3EA8" w:rsidRPr="00441201" w:rsidRDefault="00BB3EA8" w:rsidP="00BB3EA8">
      <w:pPr>
        <w:pStyle w:val="ab"/>
        <w:autoSpaceDE w:val="0"/>
        <w:autoSpaceDN w:val="0"/>
        <w:adjustRightInd w:val="0"/>
        <w:ind w:firstLine="709"/>
        <w:jc w:val="both"/>
        <w:rPr>
          <w:rFonts w:eastAsia="Calibri"/>
          <w:sz w:val="28"/>
          <w:szCs w:val="28"/>
        </w:rPr>
      </w:pPr>
    </w:p>
    <w:p w:rsidR="00BB3EA8" w:rsidRPr="00441201" w:rsidRDefault="00BB3EA8" w:rsidP="00BB3EA8">
      <w:pPr>
        <w:pStyle w:val="2"/>
        <w:numPr>
          <w:ilvl w:val="1"/>
          <w:numId w:val="43"/>
        </w:numPr>
        <w:tabs>
          <w:tab w:val="left" w:pos="1418"/>
        </w:tabs>
        <w:ind w:left="1418" w:hanging="709"/>
      </w:pPr>
      <w:bookmarkStart w:id="1170" w:name="_Toc433639965"/>
      <w:bookmarkStart w:id="1171" w:name="_Toc433640221"/>
      <w:bookmarkStart w:id="1172" w:name="_Toc480794182"/>
      <w:r w:rsidRPr="00441201">
        <w:t>Анализ состояния учета потребления ресурсов, используемых приборов учета и программно-аппаратных комплексов</w:t>
      </w:r>
      <w:bookmarkEnd w:id="1170"/>
      <w:bookmarkEnd w:id="1171"/>
      <w:bookmarkEnd w:id="1172"/>
    </w:p>
    <w:p w:rsidR="00BB3EA8" w:rsidRPr="00441201" w:rsidRDefault="00BB3EA8" w:rsidP="00BB3EA8">
      <w:pPr>
        <w:tabs>
          <w:tab w:val="left" w:pos="0"/>
          <w:tab w:val="left" w:pos="1276"/>
        </w:tabs>
        <w:ind w:firstLine="709"/>
        <w:jc w:val="both"/>
        <w:rPr>
          <w:sz w:val="28"/>
          <w:szCs w:val="28"/>
        </w:rPr>
      </w:pP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Сведения о приборах учета потребления коммунальных услуг в жилищном фонде пгт. Кондинское </w:t>
      </w:r>
      <w:proofErr w:type="gramStart"/>
      <w:r w:rsidRPr="00441201">
        <w:rPr>
          <w:sz w:val="28"/>
          <w:szCs w:val="28"/>
        </w:rPr>
        <w:t>на конец</w:t>
      </w:r>
      <w:proofErr w:type="gramEnd"/>
      <w:r w:rsidRPr="00441201">
        <w:rPr>
          <w:sz w:val="28"/>
          <w:szCs w:val="28"/>
        </w:rPr>
        <w:t xml:space="preserve"> 2016 г. представлены в табл. 40. </w:t>
      </w:r>
    </w:p>
    <w:p w:rsidR="00BB3EA8" w:rsidRPr="00441201" w:rsidRDefault="00BB3EA8" w:rsidP="00BB3EA8">
      <w:pPr>
        <w:pStyle w:val="a7"/>
        <w:keepNext/>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66</w:t>
      </w:r>
      <w:r w:rsidR="00D0305B" w:rsidRPr="00441201">
        <w:rPr>
          <w:b/>
          <w:sz w:val="24"/>
        </w:rPr>
        <w:fldChar w:fldCharType="end"/>
      </w:r>
    </w:p>
    <w:p w:rsidR="00BB3EA8" w:rsidRPr="00441201" w:rsidRDefault="00BB3EA8" w:rsidP="00BB3EA8">
      <w:pPr>
        <w:jc w:val="center"/>
        <w:rPr>
          <w:b/>
          <w:sz w:val="24"/>
        </w:rPr>
      </w:pPr>
      <w:r w:rsidRPr="00441201">
        <w:rPr>
          <w:b/>
          <w:sz w:val="24"/>
        </w:rPr>
        <w:t>Сведения о приборах учета потребления коммунальных услуг в жилищном фонде пгт. Кондинское</w:t>
      </w:r>
      <w:r w:rsidRPr="00441201">
        <w:rPr>
          <w:rStyle w:val="afff"/>
          <w:b/>
          <w:sz w:val="24"/>
        </w:rPr>
        <w:footnoteReference w:id="46"/>
      </w:r>
      <w:r w:rsidRPr="00441201">
        <w:rPr>
          <w:b/>
          <w:sz w:val="24"/>
        </w:rPr>
        <w:t xml:space="preserve"> </w:t>
      </w:r>
    </w:p>
    <w:tbl>
      <w:tblPr>
        <w:tblW w:w="5000" w:type="pct"/>
        <w:tblCellMar>
          <w:left w:w="0" w:type="dxa"/>
          <w:right w:w="0" w:type="dxa"/>
        </w:tblCellMar>
        <w:tblLook w:val="0000"/>
      </w:tblPr>
      <w:tblGrid>
        <w:gridCol w:w="713"/>
        <w:gridCol w:w="5529"/>
        <w:gridCol w:w="1843"/>
        <w:gridCol w:w="1134"/>
        <w:gridCol w:w="997"/>
      </w:tblGrid>
      <w:tr w:rsidR="00BB3EA8" w:rsidRPr="00441201" w:rsidTr="00BB3EA8">
        <w:trPr>
          <w:trHeight w:val="624"/>
          <w:tblHeader/>
        </w:trPr>
        <w:tc>
          <w:tcPr>
            <w:tcW w:w="349" w:type="pct"/>
            <w:vMerge w:val="restart"/>
            <w:tcBorders>
              <w:top w:val="single" w:sz="4" w:space="0" w:color="auto"/>
              <w:left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r w:rsidRPr="00441201">
              <w:rPr>
                <w:b/>
                <w:sz w:val="24"/>
                <w:szCs w:val="24"/>
              </w:rPr>
              <w:t xml:space="preserve">№ </w:t>
            </w:r>
            <w:proofErr w:type="gramStart"/>
            <w:r w:rsidRPr="00441201">
              <w:rPr>
                <w:b/>
                <w:sz w:val="24"/>
                <w:szCs w:val="24"/>
              </w:rPr>
              <w:t>п</w:t>
            </w:r>
            <w:proofErr w:type="gramEnd"/>
            <w:r w:rsidRPr="00441201">
              <w:rPr>
                <w:b/>
                <w:sz w:val="24"/>
                <w:szCs w:val="24"/>
              </w:rPr>
              <w:t>/п</w:t>
            </w:r>
          </w:p>
        </w:tc>
        <w:tc>
          <w:tcPr>
            <w:tcW w:w="2706" w:type="pct"/>
            <w:vMerge w:val="restart"/>
            <w:tcBorders>
              <w:top w:val="single" w:sz="4" w:space="0" w:color="auto"/>
              <w:left w:val="single" w:sz="4" w:space="0" w:color="auto"/>
              <w:bottom w:val="nil"/>
              <w:right w:val="single" w:sz="4" w:space="0" w:color="auto"/>
            </w:tcBorders>
            <w:shd w:val="clear" w:color="auto" w:fill="FFFFFF"/>
            <w:vAlign w:val="center"/>
          </w:tcPr>
          <w:p w:rsidR="00BB3EA8" w:rsidRPr="00441201" w:rsidRDefault="00BB3EA8" w:rsidP="00BB3EA8">
            <w:pPr>
              <w:jc w:val="center"/>
              <w:rPr>
                <w:b/>
                <w:sz w:val="24"/>
                <w:szCs w:val="24"/>
              </w:rPr>
            </w:pPr>
            <w:r w:rsidRPr="00441201">
              <w:rPr>
                <w:b/>
                <w:sz w:val="24"/>
                <w:szCs w:val="24"/>
              </w:rPr>
              <w:t>Наименование показателя</w:t>
            </w:r>
          </w:p>
        </w:tc>
        <w:tc>
          <w:tcPr>
            <w:tcW w:w="902" w:type="pct"/>
            <w:vMerge w:val="restart"/>
            <w:tcBorders>
              <w:top w:val="single" w:sz="4" w:space="0" w:color="auto"/>
              <w:left w:val="single" w:sz="4" w:space="0" w:color="auto"/>
              <w:bottom w:val="nil"/>
              <w:right w:val="single" w:sz="4" w:space="0" w:color="auto"/>
            </w:tcBorders>
            <w:shd w:val="clear" w:color="auto" w:fill="FFFFFF"/>
            <w:vAlign w:val="center"/>
          </w:tcPr>
          <w:p w:rsidR="00BB3EA8" w:rsidRPr="00441201" w:rsidRDefault="00BB3EA8" w:rsidP="00BB3EA8">
            <w:pPr>
              <w:jc w:val="center"/>
              <w:rPr>
                <w:b/>
                <w:sz w:val="24"/>
                <w:szCs w:val="24"/>
              </w:rPr>
            </w:pPr>
            <w:r w:rsidRPr="00441201">
              <w:rPr>
                <w:b/>
                <w:sz w:val="24"/>
                <w:szCs w:val="24"/>
              </w:rPr>
              <w:t>Потребность в оснащении приборами учета</w:t>
            </w:r>
          </w:p>
          <w:p w:rsidR="00BB3EA8" w:rsidRPr="00441201" w:rsidRDefault="00BB3EA8" w:rsidP="00BB3EA8">
            <w:pPr>
              <w:jc w:val="center"/>
              <w:rPr>
                <w:b/>
                <w:sz w:val="24"/>
                <w:szCs w:val="24"/>
              </w:rPr>
            </w:pPr>
            <w:proofErr w:type="gramStart"/>
            <w:r w:rsidRPr="00441201">
              <w:rPr>
                <w:b/>
                <w:sz w:val="24"/>
                <w:szCs w:val="24"/>
              </w:rPr>
              <w:t>на конец</w:t>
            </w:r>
            <w:proofErr w:type="gramEnd"/>
            <w:r w:rsidRPr="00441201">
              <w:rPr>
                <w:b/>
                <w:sz w:val="24"/>
                <w:szCs w:val="24"/>
              </w:rPr>
              <w:t xml:space="preserve"> </w:t>
            </w:r>
            <w:r w:rsidRPr="00441201">
              <w:rPr>
                <w:b/>
                <w:sz w:val="24"/>
                <w:szCs w:val="24"/>
              </w:rPr>
              <w:br/>
              <w:t>2016 г.</w:t>
            </w:r>
          </w:p>
        </w:tc>
        <w:tc>
          <w:tcPr>
            <w:tcW w:w="1043"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r w:rsidRPr="00441201">
              <w:rPr>
                <w:b/>
                <w:sz w:val="24"/>
                <w:szCs w:val="24"/>
              </w:rPr>
              <w:t>Фактически оснащено приборами учета</w:t>
            </w:r>
          </w:p>
        </w:tc>
      </w:tr>
      <w:tr w:rsidR="00BB3EA8" w:rsidRPr="00441201" w:rsidTr="00BB3EA8">
        <w:trPr>
          <w:trHeight w:val="730"/>
          <w:tblHeader/>
        </w:trPr>
        <w:tc>
          <w:tcPr>
            <w:tcW w:w="349" w:type="pct"/>
            <w:vMerge/>
            <w:tcBorders>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p>
        </w:tc>
        <w:tc>
          <w:tcPr>
            <w:tcW w:w="2706" w:type="pct"/>
            <w:vMerge/>
            <w:tcBorders>
              <w:top w:val="nil"/>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p>
        </w:tc>
        <w:tc>
          <w:tcPr>
            <w:tcW w:w="902" w:type="pct"/>
            <w:vMerge/>
            <w:tcBorders>
              <w:top w:val="nil"/>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ind w:left="57" w:right="57"/>
              <w:jc w:val="center"/>
              <w:rPr>
                <w:b/>
                <w:sz w:val="24"/>
                <w:szCs w:val="24"/>
              </w:rPr>
            </w:pPr>
            <w:r w:rsidRPr="00441201">
              <w:rPr>
                <w:b/>
                <w:sz w:val="24"/>
                <w:szCs w:val="24"/>
              </w:rPr>
              <w:t>всего,</w:t>
            </w:r>
          </w:p>
          <w:p w:rsidR="00BB3EA8" w:rsidRPr="00441201" w:rsidRDefault="00BB3EA8" w:rsidP="00BB3EA8">
            <w:pPr>
              <w:ind w:left="57" w:right="57"/>
              <w:jc w:val="center"/>
              <w:rPr>
                <w:b/>
                <w:sz w:val="24"/>
                <w:szCs w:val="24"/>
              </w:rPr>
            </w:pPr>
            <w:proofErr w:type="gramStart"/>
            <w:r w:rsidRPr="00441201">
              <w:rPr>
                <w:b/>
                <w:sz w:val="24"/>
                <w:szCs w:val="24"/>
              </w:rPr>
              <w:t>на конец</w:t>
            </w:r>
            <w:proofErr w:type="gramEnd"/>
            <w:r w:rsidRPr="00441201">
              <w:rPr>
                <w:b/>
                <w:sz w:val="24"/>
                <w:szCs w:val="24"/>
              </w:rPr>
              <w:t xml:space="preserve"> </w:t>
            </w:r>
            <w:r w:rsidRPr="00441201">
              <w:rPr>
                <w:b/>
                <w:sz w:val="24"/>
                <w:szCs w:val="24"/>
              </w:rPr>
              <w:br/>
              <w:t>2016 г.</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r w:rsidRPr="00441201">
              <w:rPr>
                <w:b/>
                <w:sz w:val="24"/>
                <w:szCs w:val="24"/>
              </w:rPr>
              <w:t>в т. ч.</w:t>
            </w:r>
          </w:p>
          <w:p w:rsidR="00BB3EA8" w:rsidRPr="00441201" w:rsidRDefault="00BB3EA8" w:rsidP="00BB3EA8">
            <w:pPr>
              <w:jc w:val="center"/>
              <w:rPr>
                <w:b/>
                <w:sz w:val="24"/>
                <w:szCs w:val="24"/>
              </w:rPr>
            </w:pPr>
            <w:r w:rsidRPr="00441201">
              <w:rPr>
                <w:b/>
                <w:sz w:val="24"/>
                <w:szCs w:val="24"/>
              </w:rPr>
              <w:t xml:space="preserve">за </w:t>
            </w:r>
            <w:r w:rsidRPr="00441201">
              <w:rPr>
                <w:b/>
                <w:sz w:val="24"/>
                <w:szCs w:val="24"/>
              </w:rPr>
              <w:br/>
              <w:t>2016 г.</w:t>
            </w:r>
          </w:p>
        </w:tc>
      </w:tr>
      <w:tr w:rsidR="00BB3EA8" w:rsidRPr="00441201" w:rsidTr="00BB3EA8">
        <w:trPr>
          <w:trHeight w:val="826"/>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 xml:space="preserve">Число многоквартирных домов, оснащенных коллективными (общедомовыми) приборами учета потребляемых коммунальных ресурсов, ед.: </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r>
      <w:tr w:rsidR="00BB3EA8" w:rsidRPr="00441201" w:rsidTr="00BB3EA8">
        <w:trPr>
          <w:trHeight w:val="28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1.1</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холодной воды</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168</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29</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rPr>
          <w:trHeight w:val="27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1.2</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отопления</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79</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86</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rPr>
          <w:trHeight w:val="826"/>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2</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 xml:space="preserve">Число квартир в многоквартирных домах, оснащенных индивидуальными приборами учета потребляемых коммунальных ресурсов, ед.: </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r>
      <w:tr w:rsidR="00BB3EA8" w:rsidRPr="00441201" w:rsidTr="00BB3EA8">
        <w:trPr>
          <w:trHeight w:val="27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lastRenderedPageBreak/>
              <w:t>2.1</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холодной воды</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46</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718</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89</w:t>
            </w:r>
          </w:p>
        </w:tc>
      </w:tr>
      <w:tr w:rsidR="00BB3EA8" w:rsidRPr="00441201" w:rsidTr="00BB3EA8">
        <w:trPr>
          <w:trHeight w:val="27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2.2</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отопления</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511</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191</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rPr>
          <w:trHeight w:val="826"/>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3</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 xml:space="preserve">Число жилых домов (индивидуальных домов), оснащенных индивидуальными приборами учета потребляемых коммунальных ресурсов, ед.: </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r>
      <w:tr w:rsidR="00BB3EA8" w:rsidRPr="00441201" w:rsidTr="00BB3EA8">
        <w:trPr>
          <w:trHeight w:val="27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3.1</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холодной воды</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45</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150</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17</w:t>
            </w:r>
          </w:p>
        </w:tc>
      </w:tr>
      <w:tr w:rsidR="00BB3EA8" w:rsidRPr="00441201" w:rsidTr="00BB3EA8">
        <w:trPr>
          <w:trHeight w:val="27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3.2</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отопления</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127</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64</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17</w:t>
            </w:r>
          </w:p>
        </w:tc>
      </w:tr>
    </w:tbl>
    <w:p w:rsidR="00BB3EA8" w:rsidRPr="00441201" w:rsidRDefault="00BB3EA8" w:rsidP="00BB3EA8"/>
    <w:p w:rsidR="00BB3EA8" w:rsidRPr="00441201" w:rsidRDefault="00BB3EA8" w:rsidP="00BB3EA8"/>
    <w:p w:rsidR="00BB3EA8" w:rsidRPr="00441201" w:rsidRDefault="00BB3EA8" w:rsidP="00BB3EA8">
      <w:pPr>
        <w:tabs>
          <w:tab w:val="left" w:pos="0"/>
          <w:tab w:val="left" w:pos="1276"/>
        </w:tabs>
        <w:ind w:firstLine="709"/>
        <w:jc w:val="both"/>
        <w:rPr>
          <w:sz w:val="28"/>
          <w:szCs w:val="28"/>
        </w:rPr>
      </w:pPr>
      <w:r w:rsidRPr="00441201">
        <w:rPr>
          <w:sz w:val="28"/>
          <w:szCs w:val="28"/>
        </w:rPr>
        <w:t>По фактическим данным ООО «ККП» за 2016 г. из общего объема потребления расчеты за поставляемые коммунальные ресурсы по приборам учета осуществляются:</w:t>
      </w:r>
    </w:p>
    <w:p w:rsidR="00BB3EA8" w:rsidRPr="00441201" w:rsidRDefault="00BB3EA8" w:rsidP="006D325A">
      <w:pPr>
        <w:pStyle w:val="ab"/>
        <w:numPr>
          <w:ilvl w:val="0"/>
          <w:numId w:val="89"/>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за тепловую энергию – 65%;</w:t>
      </w:r>
    </w:p>
    <w:p w:rsidR="00BB3EA8" w:rsidRPr="00441201" w:rsidRDefault="00BB3EA8" w:rsidP="006D325A">
      <w:pPr>
        <w:pStyle w:val="ab"/>
        <w:numPr>
          <w:ilvl w:val="0"/>
          <w:numId w:val="89"/>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за холодное водоснабжение – 79%.</w:t>
      </w:r>
    </w:p>
    <w:p w:rsidR="00BB3EA8" w:rsidRPr="00441201" w:rsidRDefault="00BB3EA8" w:rsidP="00BB3EA8">
      <w:pPr>
        <w:numPr>
          <w:ilvl w:val="0"/>
          <w:numId w:val="27"/>
        </w:numPr>
        <w:tabs>
          <w:tab w:val="left" w:pos="993"/>
        </w:tabs>
        <w:ind w:left="0" w:firstLine="709"/>
        <w:jc w:val="both"/>
        <w:rPr>
          <w:color w:val="FF0000"/>
          <w:sz w:val="28"/>
          <w:szCs w:val="28"/>
        </w:rPr>
        <w:sectPr w:rsidR="00BB3EA8" w:rsidRPr="00441201" w:rsidSect="00BB3EA8">
          <w:footerReference w:type="even" r:id="rId30"/>
          <w:footerReference w:type="default" r:id="rId31"/>
          <w:pgSz w:w="11907" w:h="16840" w:code="9"/>
          <w:pgMar w:top="1134" w:right="567" w:bottom="1134" w:left="1134" w:header="0" w:footer="284" w:gutter="0"/>
          <w:cols w:space="720"/>
          <w:docGrid w:linePitch="272"/>
        </w:sectPr>
      </w:pPr>
    </w:p>
    <w:p w:rsidR="00BB3EA8" w:rsidRPr="00441201" w:rsidRDefault="00BB3EA8" w:rsidP="00BB3EA8">
      <w:pPr>
        <w:pStyle w:val="10"/>
        <w:numPr>
          <w:ilvl w:val="0"/>
          <w:numId w:val="43"/>
        </w:numPr>
        <w:tabs>
          <w:tab w:val="left" w:pos="1418"/>
        </w:tabs>
        <w:spacing w:before="0" w:after="0"/>
        <w:ind w:left="0" w:firstLine="720"/>
      </w:pPr>
      <w:bookmarkStart w:id="1173" w:name="_Toc433639966"/>
      <w:bookmarkStart w:id="1174" w:name="_Toc433640222"/>
      <w:bookmarkStart w:id="1175" w:name="_Toc480794183"/>
      <w:bookmarkEnd w:id="1118"/>
      <w:r w:rsidRPr="00441201">
        <w:lastRenderedPageBreak/>
        <w:t>Обоснование целевых показателей комплексного развития коммунальной инфраструктуры</w:t>
      </w:r>
      <w:bookmarkEnd w:id="1173"/>
      <w:bookmarkEnd w:id="1174"/>
      <w:bookmarkEnd w:id="1175"/>
    </w:p>
    <w:p w:rsidR="00BB3EA8" w:rsidRPr="00441201" w:rsidRDefault="00BB3EA8" w:rsidP="00BB3EA8">
      <w:pPr>
        <w:ind w:firstLine="851"/>
        <w:jc w:val="both"/>
        <w:rPr>
          <w:sz w:val="28"/>
          <w:szCs w:val="28"/>
        </w:rPr>
      </w:pPr>
    </w:p>
    <w:p w:rsidR="00BB3EA8" w:rsidRPr="00441201" w:rsidRDefault="00BB3EA8" w:rsidP="00BB3EA8">
      <w:pPr>
        <w:ind w:firstLine="709"/>
        <w:jc w:val="both"/>
        <w:rPr>
          <w:sz w:val="28"/>
          <w:szCs w:val="28"/>
        </w:rPr>
      </w:pPr>
      <w:r w:rsidRPr="00441201">
        <w:rPr>
          <w:sz w:val="28"/>
          <w:szCs w:val="28"/>
        </w:rPr>
        <w:t xml:space="preserve">Результаты реализации Программы определяются с учетом достижения уровня запланированных технических и финансово-экономических показателей. </w:t>
      </w:r>
    </w:p>
    <w:p w:rsidR="00BB3EA8" w:rsidRPr="00441201" w:rsidRDefault="00BB3EA8" w:rsidP="00BB3EA8">
      <w:pPr>
        <w:ind w:firstLine="709"/>
        <w:jc w:val="both"/>
        <w:rPr>
          <w:sz w:val="28"/>
          <w:szCs w:val="28"/>
        </w:rPr>
      </w:pPr>
      <w:r w:rsidRPr="00441201">
        <w:rPr>
          <w:sz w:val="28"/>
          <w:szCs w:val="28"/>
        </w:rPr>
        <w:t>При формировании требований к конечному состоянию коммунальной инфраструктуры муниципального образования разработаны целевые показатели надежности, качества и энергетической эффективности развития каждой из систем коммунальной инфраструктуры и показатели качества коммунальных ресурсов, определяемые в соответствии с законодательством Российской Федерации.</w:t>
      </w:r>
    </w:p>
    <w:p w:rsidR="00BB3EA8" w:rsidRPr="00441201" w:rsidRDefault="00BB3EA8" w:rsidP="00BB3EA8">
      <w:pPr>
        <w:ind w:firstLine="709"/>
        <w:jc w:val="both"/>
        <w:rPr>
          <w:sz w:val="28"/>
          <w:szCs w:val="28"/>
        </w:rPr>
      </w:pPr>
      <w:r w:rsidRPr="00441201">
        <w:rPr>
          <w:sz w:val="28"/>
          <w:szCs w:val="28"/>
        </w:rPr>
        <w:t>Целевые показатели устанавливаются по каждой системе коммунальной инфраструктуры.</w:t>
      </w:r>
    </w:p>
    <w:p w:rsidR="00BB3EA8" w:rsidRPr="00441201" w:rsidRDefault="00BB3EA8" w:rsidP="00BB3EA8">
      <w:pPr>
        <w:ind w:firstLine="709"/>
        <w:jc w:val="both"/>
        <w:rPr>
          <w:rFonts w:eastAsia="Calibri"/>
          <w:sz w:val="28"/>
          <w:szCs w:val="28"/>
        </w:rPr>
      </w:pPr>
      <w:r w:rsidRPr="00441201">
        <w:rPr>
          <w:sz w:val="28"/>
          <w:szCs w:val="28"/>
        </w:rPr>
        <w:t xml:space="preserve">В соответствии с действующим законодательством целевые показатели устанавливаются (пересматриваются) </w:t>
      </w:r>
      <w:r w:rsidRPr="00441201">
        <w:rPr>
          <w:sz w:val="28"/>
          <w:szCs w:val="26"/>
        </w:rPr>
        <w:t xml:space="preserve">органом регулирования тарифов </w:t>
      </w:r>
      <w:r w:rsidRPr="00441201">
        <w:rPr>
          <w:sz w:val="28"/>
          <w:szCs w:val="28"/>
        </w:rPr>
        <w:t xml:space="preserve">для организаций, </w:t>
      </w:r>
      <w:r w:rsidRPr="00441201">
        <w:rPr>
          <w:rFonts w:eastAsia="Calibri"/>
          <w:sz w:val="28"/>
          <w:szCs w:val="28"/>
        </w:rPr>
        <w:t xml:space="preserve">осуществляющих регулируемые виды деятельности в сфере </w:t>
      </w:r>
      <w:r w:rsidRPr="00441201">
        <w:rPr>
          <w:sz w:val="28"/>
          <w:szCs w:val="28"/>
        </w:rPr>
        <w:t>электр</w:t>
      </w:r>
      <w:proofErr w:type="gramStart"/>
      <w:r w:rsidRPr="00441201">
        <w:rPr>
          <w:sz w:val="28"/>
          <w:szCs w:val="28"/>
        </w:rPr>
        <w:t>о-</w:t>
      </w:r>
      <w:proofErr w:type="gramEnd"/>
      <w:r w:rsidRPr="00441201">
        <w:rPr>
          <w:sz w:val="28"/>
          <w:szCs w:val="28"/>
        </w:rPr>
        <w:t xml:space="preserve">, газо-, тепло-, водоснабжения и водоотведения, а также услуг по утилизации, обезвреживанию и захоронению твердых коммунальных (бытовых) отходов, </w:t>
      </w:r>
      <w:r w:rsidRPr="00441201">
        <w:rPr>
          <w:rFonts w:eastAsia="Calibri"/>
          <w:sz w:val="28"/>
          <w:szCs w:val="28"/>
        </w:rPr>
        <w:t>при формировании и утверждении тарифов на регулируемый период с учетом перехода на долгосрочное регулирование и результатов реализации инвестиционных программ.</w:t>
      </w:r>
    </w:p>
    <w:p w:rsidR="00BB3EA8" w:rsidRPr="00441201" w:rsidRDefault="00BB3EA8" w:rsidP="00BB3EA8">
      <w:pPr>
        <w:pStyle w:val="Web"/>
        <w:spacing w:before="0" w:after="0"/>
        <w:ind w:firstLine="720"/>
        <w:rPr>
          <w:rFonts w:ascii="Times New Roman" w:hAnsi="Times New Roman"/>
          <w:color w:val="auto"/>
          <w:sz w:val="28"/>
          <w:szCs w:val="28"/>
        </w:rPr>
      </w:pPr>
      <w:r w:rsidRPr="00441201">
        <w:rPr>
          <w:rFonts w:ascii="Times New Roman" w:hAnsi="Times New Roman"/>
          <w:color w:val="auto"/>
          <w:sz w:val="28"/>
          <w:szCs w:val="28"/>
        </w:rPr>
        <w:t xml:space="preserve">Значение целевых показателей </w:t>
      </w:r>
      <w:proofErr w:type="gramStart"/>
      <w:r w:rsidRPr="00441201">
        <w:rPr>
          <w:rFonts w:ascii="Times New Roman" w:hAnsi="Times New Roman"/>
          <w:color w:val="auto"/>
          <w:sz w:val="28"/>
          <w:szCs w:val="28"/>
        </w:rPr>
        <w:t>определены</w:t>
      </w:r>
      <w:proofErr w:type="gramEnd"/>
      <w:r w:rsidRPr="00441201">
        <w:rPr>
          <w:rFonts w:ascii="Times New Roman" w:hAnsi="Times New Roman"/>
          <w:color w:val="auto"/>
          <w:sz w:val="28"/>
          <w:szCs w:val="28"/>
        </w:rPr>
        <w:t>:</w:t>
      </w:r>
    </w:p>
    <w:p w:rsidR="00BB3EA8" w:rsidRPr="00441201" w:rsidRDefault="00BB3EA8" w:rsidP="00BB3EA8">
      <w:pPr>
        <w:numPr>
          <w:ilvl w:val="1"/>
          <w:numId w:val="30"/>
        </w:numPr>
        <w:tabs>
          <w:tab w:val="left" w:pos="993"/>
        </w:tabs>
        <w:ind w:left="0" w:firstLine="709"/>
        <w:jc w:val="both"/>
        <w:rPr>
          <w:sz w:val="28"/>
          <w:szCs w:val="28"/>
        </w:rPr>
      </w:pPr>
      <w:r w:rsidRPr="00441201">
        <w:rPr>
          <w:sz w:val="28"/>
          <w:szCs w:val="28"/>
        </w:rPr>
        <w:t>на существующий момент – 2016 г. (оценка);</w:t>
      </w:r>
    </w:p>
    <w:p w:rsidR="00BB3EA8" w:rsidRPr="00441201" w:rsidRDefault="00BB3EA8" w:rsidP="00BB3EA8">
      <w:pPr>
        <w:numPr>
          <w:ilvl w:val="1"/>
          <w:numId w:val="30"/>
        </w:numPr>
        <w:tabs>
          <w:tab w:val="left" w:pos="993"/>
        </w:tabs>
        <w:ind w:left="0" w:firstLine="709"/>
        <w:jc w:val="both"/>
        <w:rPr>
          <w:sz w:val="28"/>
          <w:szCs w:val="28"/>
        </w:rPr>
      </w:pPr>
      <w:r w:rsidRPr="00441201">
        <w:rPr>
          <w:sz w:val="28"/>
          <w:szCs w:val="28"/>
        </w:rPr>
        <w:t>прогнозные значения на каждый год 1 этапа реализации Программы (2017 – 2021 гг.);</w:t>
      </w:r>
    </w:p>
    <w:p w:rsidR="00BB3EA8" w:rsidRPr="00441201" w:rsidRDefault="00BB3EA8" w:rsidP="00BB3EA8">
      <w:pPr>
        <w:numPr>
          <w:ilvl w:val="1"/>
          <w:numId w:val="30"/>
        </w:numPr>
        <w:tabs>
          <w:tab w:val="left" w:pos="993"/>
        </w:tabs>
        <w:ind w:left="0" w:firstLine="709"/>
        <w:jc w:val="both"/>
        <w:rPr>
          <w:sz w:val="28"/>
          <w:szCs w:val="28"/>
        </w:rPr>
      </w:pPr>
      <w:r w:rsidRPr="00441201">
        <w:rPr>
          <w:sz w:val="28"/>
          <w:szCs w:val="28"/>
        </w:rPr>
        <w:t xml:space="preserve">прогнозные значения </w:t>
      </w:r>
      <w:proofErr w:type="gramStart"/>
      <w:r w:rsidRPr="00441201">
        <w:rPr>
          <w:sz w:val="28"/>
          <w:szCs w:val="28"/>
        </w:rPr>
        <w:t>на конец</w:t>
      </w:r>
      <w:proofErr w:type="gramEnd"/>
      <w:r w:rsidRPr="00441201">
        <w:rPr>
          <w:sz w:val="28"/>
          <w:szCs w:val="28"/>
        </w:rPr>
        <w:t xml:space="preserve"> 2 этапа реализации Программы (2026 г.).</w:t>
      </w:r>
    </w:p>
    <w:p w:rsidR="00BB3EA8" w:rsidRPr="00441201" w:rsidRDefault="00BB3EA8" w:rsidP="00BB3EA8">
      <w:pPr>
        <w:pStyle w:val="Web"/>
        <w:spacing w:before="0" w:after="0"/>
        <w:ind w:firstLine="720"/>
        <w:rPr>
          <w:rFonts w:ascii="Times New Roman" w:hAnsi="Times New Roman"/>
          <w:color w:val="auto"/>
          <w:sz w:val="28"/>
          <w:szCs w:val="28"/>
        </w:rPr>
      </w:pPr>
      <w:r w:rsidRPr="00441201">
        <w:rPr>
          <w:rFonts w:ascii="Times New Roman" w:hAnsi="Times New Roman"/>
          <w:color w:val="auto"/>
          <w:sz w:val="28"/>
          <w:szCs w:val="28"/>
        </w:rPr>
        <w:t>Количественные значения целевых показателей определены с учетом выполнения всех мероприятий Программы в запланированные сроки.</w:t>
      </w:r>
    </w:p>
    <w:p w:rsidR="00BB3EA8" w:rsidRPr="00441201" w:rsidRDefault="00BB3EA8" w:rsidP="00BB3EA8">
      <w:pPr>
        <w:ind w:firstLine="709"/>
        <w:jc w:val="both"/>
        <w:rPr>
          <w:sz w:val="28"/>
          <w:szCs w:val="28"/>
        </w:rPr>
      </w:pPr>
    </w:p>
    <w:p w:rsidR="00BB3EA8" w:rsidRPr="00441201" w:rsidRDefault="00BB3EA8" w:rsidP="00BB3EA8">
      <w:pPr>
        <w:pStyle w:val="2"/>
        <w:numPr>
          <w:ilvl w:val="1"/>
          <w:numId w:val="43"/>
        </w:numPr>
        <w:tabs>
          <w:tab w:val="left" w:pos="1418"/>
        </w:tabs>
        <w:ind w:left="1418" w:hanging="709"/>
      </w:pPr>
      <w:bookmarkStart w:id="1176" w:name="_Toc433639967"/>
      <w:bookmarkStart w:id="1177" w:name="_Toc433640223"/>
      <w:bookmarkStart w:id="1178" w:name="_Toc480794184"/>
      <w:r w:rsidRPr="00441201">
        <w:t>Система электроснабжения</w:t>
      </w:r>
      <w:bookmarkEnd w:id="1176"/>
      <w:bookmarkEnd w:id="1177"/>
      <w:bookmarkEnd w:id="1178"/>
    </w:p>
    <w:p w:rsidR="00BB3EA8" w:rsidRPr="00441201" w:rsidRDefault="00BB3EA8" w:rsidP="00BB3EA8">
      <w:pPr>
        <w:ind w:firstLine="720"/>
        <w:jc w:val="both"/>
        <w:rPr>
          <w:bCs/>
          <w:iCs/>
          <w:sz w:val="28"/>
          <w:szCs w:val="28"/>
        </w:rPr>
      </w:pPr>
      <w:r w:rsidRPr="00441201">
        <w:rPr>
          <w:bCs/>
          <w:iCs/>
          <w:sz w:val="28"/>
          <w:szCs w:val="28"/>
        </w:rPr>
        <w:t>Целевые показатели реализации Программы приведены в табл. 41.</w:t>
      </w:r>
    </w:p>
    <w:p w:rsidR="00BB3EA8" w:rsidRPr="00441201" w:rsidRDefault="00BB3EA8" w:rsidP="00BB3EA8">
      <w:pPr>
        <w:tabs>
          <w:tab w:val="left" w:pos="1418"/>
        </w:tabs>
        <w:ind w:firstLine="709"/>
        <w:jc w:val="both"/>
        <w:rPr>
          <w:bCs/>
          <w:iCs/>
          <w:sz w:val="28"/>
          <w:szCs w:val="28"/>
        </w:rPr>
      </w:pPr>
      <w:r w:rsidRPr="00441201">
        <w:rPr>
          <w:bCs/>
          <w:iCs/>
          <w:sz w:val="28"/>
          <w:szCs w:val="28"/>
        </w:rPr>
        <w:t>Реализация мероприятий по системе электроснабжения позволит достичь следующего эффекта:</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обеспечение бесперебойного электроснабжения;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повышение качества и надежности электроснабжения;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обеспечение резерва мощности, необходимого для электроснабжения районов, планируемых к застройке.</w:t>
      </w:r>
    </w:p>
    <w:p w:rsidR="00BB3EA8" w:rsidRPr="00441201" w:rsidRDefault="00BB3EA8" w:rsidP="00BB3EA8">
      <w:pPr>
        <w:ind w:firstLine="720"/>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179" w:name="_Toc433639968"/>
      <w:bookmarkStart w:id="1180" w:name="_Toc433640224"/>
      <w:bookmarkStart w:id="1181" w:name="_Toc480794185"/>
      <w:r w:rsidRPr="00441201">
        <w:t>Система газоснабжения</w:t>
      </w:r>
      <w:bookmarkEnd w:id="1179"/>
      <w:bookmarkEnd w:id="1180"/>
      <w:bookmarkEnd w:id="1181"/>
      <w:r w:rsidRPr="00441201">
        <w:t xml:space="preserve"> </w:t>
      </w:r>
    </w:p>
    <w:p w:rsidR="00BB3EA8" w:rsidRPr="00441201" w:rsidRDefault="00BB3EA8" w:rsidP="00BB3EA8"/>
    <w:p w:rsidR="00BB3EA8" w:rsidRPr="00441201" w:rsidRDefault="00BB3EA8" w:rsidP="00BB3EA8">
      <w:pPr>
        <w:pStyle w:val="24"/>
        <w:spacing w:line="240" w:lineRule="auto"/>
        <w:ind w:firstLine="720"/>
        <w:rPr>
          <w:sz w:val="28"/>
          <w:szCs w:val="28"/>
        </w:rPr>
      </w:pPr>
      <w:r w:rsidRPr="00441201">
        <w:rPr>
          <w:sz w:val="28"/>
          <w:szCs w:val="28"/>
        </w:rPr>
        <w:t xml:space="preserve">В связи с отсутствием централизованной системы газоснабжения в городском поселении Кондинское и утвержденной Программы развития газоснабжения и газификации ХМАО – Югры до 2021 г. (по состоянию на апрель 2017 г. находится на согласовании в Правительстве ХМАО – Югры) целевые показатели системы </w:t>
      </w:r>
      <w:r w:rsidRPr="00441201">
        <w:rPr>
          <w:sz w:val="28"/>
          <w:szCs w:val="28"/>
        </w:rPr>
        <w:lastRenderedPageBreak/>
        <w:t>централизованного газоснабжения городского поселения Кондинское до 2026 г. не формируются.</w:t>
      </w:r>
    </w:p>
    <w:p w:rsidR="00BB3EA8" w:rsidRPr="00441201" w:rsidRDefault="00BB3EA8" w:rsidP="00BB3EA8">
      <w:pPr>
        <w:ind w:firstLine="720"/>
        <w:jc w:val="both"/>
        <w:rPr>
          <w:bCs/>
          <w:iCs/>
          <w:sz w:val="28"/>
          <w:szCs w:val="28"/>
        </w:rPr>
      </w:pPr>
    </w:p>
    <w:p w:rsidR="00BB3EA8" w:rsidRPr="00441201" w:rsidRDefault="00BB3EA8" w:rsidP="00BB3EA8">
      <w:pPr>
        <w:pStyle w:val="2"/>
        <w:numPr>
          <w:ilvl w:val="1"/>
          <w:numId w:val="43"/>
        </w:numPr>
        <w:tabs>
          <w:tab w:val="left" w:pos="1418"/>
        </w:tabs>
        <w:ind w:left="1418" w:hanging="709"/>
      </w:pPr>
      <w:r w:rsidRPr="00441201">
        <w:t xml:space="preserve"> </w:t>
      </w:r>
      <w:bookmarkStart w:id="1182" w:name="_Toc433639969"/>
      <w:bookmarkStart w:id="1183" w:name="_Toc433640225"/>
      <w:bookmarkStart w:id="1184" w:name="_Toc480794186"/>
      <w:r w:rsidRPr="00441201">
        <w:t>Система теплоснабжения</w:t>
      </w:r>
      <w:bookmarkEnd w:id="1182"/>
      <w:bookmarkEnd w:id="1183"/>
      <w:bookmarkEnd w:id="1184"/>
    </w:p>
    <w:p w:rsidR="00BB3EA8" w:rsidRPr="00441201" w:rsidRDefault="00BB3EA8" w:rsidP="00BB3EA8">
      <w:pPr>
        <w:ind w:firstLine="720"/>
        <w:jc w:val="both"/>
        <w:rPr>
          <w:bCs/>
          <w:iCs/>
          <w:sz w:val="28"/>
          <w:szCs w:val="28"/>
        </w:rPr>
      </w:pPr>
      <w:r w:rsidRPr="00441201">
        <w:rPr>
          <w:bCs/>
          <w:iCs/>
          <w:sz w:val="28"/>
          <w:szCs w:val="28"/>
        </w:rPr>
        <w:t>Целевые показатели реализации Программы приведены в табл. 41.</w:t>
      </w:r>
    </w:p>
    <w:p w:rsidR="00BB3EA8" w:rsidRPr="00441201" w:rsidRDefault="00BB3EA8" w:rsidP="00BB3EA8">
      <w:pPr>
        <w:ind w:firstLine="720"/>
        <w:jc w:val="both"/>
        <w:rPr>
          <w:bCs/>
          <w:iCs/>
          <w:sz w:val="28"/>
          <w:szCs w:val="28"/>
        </w:rPr>
      </w:pPr>
      <w:r w:rsidRPr="00441201">
        <w:rPr>
          <w:bCs/>
          <w:iCs/>
          <w:sz w:val="28"/>
          <w:szCs w:val="28"/>
        </w:rPr>
        <w:t>Результатами реализации мероприятий по системе теплоснабжения муниципального образования являются: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обеспечение возможности подключения строящихся объектов к системе теплоснабжения при гарантированном объеме заявленной мощности;</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повышение надежности и обеспечение бесперебойной работы объектов теплоснабжения за счет уменьшения количества функциональных отказов до рациональных значений;</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улучшение качества жилищно-коммунального обслуживания населения по системе теплоснабжения;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повышение ресурсной эффективности предоставления услуг теплоснабжения.</w:t>
      </w:r>
    </w:p>
    <w:p w:rsidR="00BB3EA8" w:rsidRPr="00441201" w:rsidRDefault="00BB3EA8" w:rsidP="00BB3EA8">
      <w:pPr>
        <w:tabs>
          <w:tab w:val="left" w:pos="1418"/>
        </w:tabs>
        <w:ind w:firstLine="709"/>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185" w:name="_Toc433639970"/>
      <w:bookmarkStart w:id="1186" w:name="_Toc433640226"/>
      <w:bookmarkStart w:id="1187" w:name="_Toc480794187"/>
      <w:r w:rsidRPr="00441201">
        <w:t>Система водоснабжения</w:t>
      </w:r>
      <w:bookmarkEnd w:id="1185"/>
      <w:bookmarkEnd w:id="1186"/>
      <w:bookmarkEnd w:id="1187"/>
    </w:p>
    <w:p w:rsidR="00BB3EA8" w:rsidRPr="00441201" w:rsidRDefault="00BB3EA8" w:rsidP="00BB3EA8">
      <w:pPr>
        <w:ind w:firstLine="720"/>
        <w:jc w:val="both"/>
        <w:rPr>
          <w:bCs/>
          <w:iCs/>
          <w:sz w:val="28"/>
          <w:szCs w:val="28"/>
        </w:rPr>
      </w:pPr>
      <w:r w:rsidRPr="00441201">
        <w:rPr>
          <w:bCs/>
          <w:iCs/>
          <w:sz w:val="28"/>
          <w:szCs w:val="28"/>
        </w:rPr>
        <w:t>Целевые показатели реализации Программы приведены в табл. 41.</w:t>
      </w:r>
    </w:p>
    <w:p w:rsidR="00BB3EA8" w:rsidRPr="00441201" w:rsidRDefault="00BB3EA8" w:rsidP="00BB3EA8">
      <w:pPr>
        <w:tabs>
          <w:tab w:val="left" w:pos="1418"/>
        </w:tabs>
        <w:ind w:firstLine="709"/>
        <w:jc w:val="both"/>
        <w:rPr>
          <w:bCs/>
          <w:iCs/>
          <w:sz w:val="28"/>
          <w:szCs w:val="28"/>
        </w:rPr>
      </w:pPr>
      <w:r w:rsidRPr="00441201">
        <w:rPr>
          <w:bCs/>
          <w:iCs/>
          <w:sz w:val="28"/>
          <w:szCs w:val="28"/>
        </w:rPr>
        <w:t>Результатами реализации мероприятий по развитию систем водоснабжения муниципального образования являются: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обеспечение бесперебойной подачи качественной воды от источника до потребителя;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улучшение качества жилищно-коммунального обслуживания населения по системе водоснабжения;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обеспечение возможности подключения строящихся объектов к системе водоснабжения при гарантированном объеме заявленной мощности;</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экономия водных ресурсов и электроэнергии.</w:t>
      </w:r>
    </w:p>
    <w:p w:rsidR="00BB3EA8" w:rsidRPr="00441201" w:rsidRDefault="00BB3EA8" w:rsidP="00BB3EA8">
      <w:pPr>
        <w:tabs>
          <w:tab w:val="left" w:pos="1134"/>
        </w:tabs>
        <w:ind w:left="709"/>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188" w:name="_Toc433639971"/>
      <w:bookmarkStart w:id="1189" w:name="_Toc433640227"/>
      <w:bookmarkStart w:id="1190" w:name="_Toc480794188"/>
      <w:r w:rsidRPr="00441201">
        <w:t>Система водоотведения</w:t>
      </w:r>
      <w:bookmarkEnd w:id="1188"/>
      <w:bookmarkEnd w:id="1189"/>
      <w:bookmarkEnd w:id="1190"/>
    </w:p>
    <w:p w:rsidR="00BB3EA8" w:rsidRPr="00441201" w:rsidRDefault="00BB3EA8" w:rsidP="00BB3EA8">
      <w:pPr>
        <w:ind w:firstLine="720"/>
        <w:jc w:val="both"/>
        <w:rPr>
          <w:bCs/>
          <w:iCs/>
          <w:sz w:val="28"/>
          <w:szCs w:val="28"/>
        </w:rPr>
      </w:pPr>
      <w:r w:rsidRPr="00441201">
        <w:rPr>
          <w:bCs/>
          <w:iCs/>
          <w:sz w:val="28"/>
          <w:szCs w:val="28"/>
        </w:rPr>
        <w:t>Целевые показатели реализации Программы приведены в табл. 41.</w:t>
      </w:r>
    </w:p>
    <w:p w:rsidR="00BB3EA8" w:rsidRPr="00441201" w:rsidRDefault="00BB3EA8" w:rsidP="00BB3EA8">
      <w:pPr>
        <w:tabs>
          <w:tab w:val="left" w:pos="1418"/>
        </w:tabs>
        <w:ind w:firstLine="709"/>
        <w:jc w:val="both"/>
        <w:rPr>
          <w:bCs/>
          <w:iCs/>
          <w:sz w:val="28"/>
          <w:szCs w:val="28"/>
        </w:rPr>
      </w:pPr>
      <w:r w:rsidRPr="00441201">
        <w:rPr>
          <w:bCs/>
          <w:iCs/>
          <w:sz w:val="28"/>
          <w:szCs w:val="28"/>
        </w:rPr>
        <w:t>Результатами реализации мероприятий по развитию систем водоотведения муниципального образования являются:</w:t>
      </w:r>
    </w:p>
    <w:p w:rsidR="00BB3EA8" w:rsidRPr="00441201" w:rsidRDefault="00BB3EA8" w:rsidP="00BB3EA8">
      <w:pPr>
        <w:numPr>
          <w:ilvl w:val="0"/>
          <w:numId w:val="17"/>
        </w:numPr>
        <w:tabs>
          <w:tab w:val="left" w:pos="1134"/>
        </w:tabs>
        <w:ind w:left="0" w:firstLine="709"/>
        <w:jc w:val="both"/>
        <w:rPr>
          <w:bCs/>
          <w:iCs/>
          <w:sz w:val="28"/>
          <w:szCs w:val="28"/>
        </w:rPr>
      </w:pPr>
      <w:r w:rsidRPr="00441201">
        <w:rPr>
          <w:bCs/>
          <w:iCs/>
          <w:sz w:val="28"/>
          <w:szCs w:val="28"/>
        </w:rPr>
        <w:t>обеспечение возможности подключения строящихся объектов к системе водоотведения при гарантированном объеме заявленной мощности;</w:t>
      </w:r>
    </w:p>
    <w:p w:rsidR="00BB3EA8" w:rsidRPr="00441201" w:rsidRDefault="00BB3EA8" w:rsidP="00BB3EA8">
      <w:pPr>
        <w:numPr>
          <w:ilvl w:val="0"/>
          <w:numId w:val="17"/>
        </w:numPr>
        <w:tabs>
          <w:tab w:val="left" w:pos="1134"/>
        </w:tabs>
        <w:ind w:left="0" w:firstLine="709"/>
        <w:jc w:val="both"/>
        <w:rPr>
          <w:bCs/>
          <w:iCs/>
          <w:sz w:val="28"/>
          <w:szCs w:val="28"/>
        </w:rPr>
      </w:pPr>
      <w:r w:rsidRPr="00441201">
        <w:rPr>
          <w:bCs/>
          <w:iCs/>
          <w:sz w:val="28"/>
          <w:szCs w:val="28"/>
        </w:rPr>
        <w:t>повышение надежности и обеспечение бесперебойной работы объектов водоотведения;</w:t>
      </w:r>
    </w:p>
    <w:p w:rsidR="00BB3EA8" w:rsidRPr="00441201" w:rsidRDefault="00BB3EA8" w:rsidP="00BB3EA8">
      <w:pPr>
        <w:numPr>
          <w:ilvl w:val="0"/>
          <w:numId w:val="17"/>
        </w:numPr>
        <w:tabs>
          <w:tab w:val="left" w:pos="1134"/>
        </w:tabs>
        <w:ind w:left="0" w:firstLine="709"/>
        <w:jc w:val="both"/>
        <w:rPr>
          <w:bCs/>
          <w:iCs/>
          <w:sz w:val="28"/>
          <w:szCs w:val="28"/>
        </w:rPr>
      </w:pPr>
      <w:r w:rsidRPr="00441201">
        <w:rPr>
          <w:bCs/>
          <w:iCs/>
          <w:sz w:val="28"/>
          <w:szCs w:val="28"/>
        </w:rPr>
        <w:t>уменьшение техногенного воздействия на среду обитания;</w:t>
      </w:r>
    </w:p>
    <w:p w:rsidR="00BB3EA8" w:rsidRPr="00441201" w:rsidRDefault="00BB3EA8" w:rsidP="00BB3EA8">
      <w:pPr>
        <w:numPr>
          <w:ilvl w:val="0"/>
          <w:numId w:val="17"/>
        </w:numPr>
        <w:tabs>
          <w:tab w:val="left" w:pos="1134"/>
        </w:tabs>
        <w:ind w:left="0" w:firstLine="709"/>
        <w:jc w:val="both"/>
        <w:rPr>
          <w:bCs/>
          <w:iCs/>
          <w:sz w:val="28"/>
          <w:szCs w:val="28"/>
        </w:rPr>
      </w:pPr>
      <w:r w:rsidRPr="00441201">
        <w:rPr>
          <w:bCs/>
          <w:iCs/>
          <w:sz w:val="28"/>
          <w:szCs w:val="28"/>
        </w:rPr>
        <w:t>улучшение качества жилищно-коммунального обслуживания населения по системе водоотведения.</w:t>
      </w:r>
    </w:p>
    <w:p w:rsidR="00BB3EA8" w:rsidRPr="00441201" w:rsidRDefault="00BB3EA8" w:rsidP="00BB3EA8">
      <w:pPr>
        <w:tabs>
          <w:tab w:val="left" w:pos="1418"/>
        </w:tabs>
        <w:ind w:firstLine="709"/>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191" w:name="_Toc433639972"/>
      <w:bookmarkStart w:id="1192" w:name="_Toc433640228"/>
      <w:bookmarkStart w:id="1193" w:name="_Toc480794189"/>
      <w:r w:rsidRPr="00441201">
        <w:lastRenderedPageBreak/>
        <w:t>Объекты, используемые для утилизации (захоронения) твердых коммунальных отходов</w:t>
      </w:r>
      <w:bookmarkEnd w:id="1191"/>
      <w:bookmarkEnd w:id="1192"/>
      <w:bookmarkEnd w:id="1193"/>
    </w:p>
    <w:p w:rsidR="00BB3EA8" w:rsidRPr="00441201" w:rsidRDefault="00BB3EA8" w:rsidP="00BB3EA8">
      <w:pPr>
        <w:ind w:firstLine="720"/>
        <w:jc w:val="both"/>
        <w:rPr>
          <w:bCs/>
          <w:iCs/>
          <w:sz w:val="28"/>
          <w:szCs w:val="28"/>
        </w:rPr>
      </w:pPr>
      <w:r w:rsidRPr="00441201">
        <w:rPr>
          <w:bCs/>
          <w:iCs/>
          <w:sz w:val="28"/>
          <w:szCs w:val="28"/>
        </w:rPr>
        <w:t>Целевые показатели реализации Программы приведены в табл. 41.</w:t>
      </w:r>
    </w:p>
    <w:p w:rsidR="00BB3EA8" w:rsidRPr="00441201" w:rsidRDefault="00BB3EA8" w:rsidP="00BB3EA8">
      <w:pPr>
        <w:tabs>
          <w:tab w:val="left" w:pos="1418"/>
        </w:tabs>
        <w:ind w:firstLine="709"/>
        <w:jc w:val="both"/>
        <w:rPr>
          <w:bCs/>
          <w:iCs/>
          <w:sz w:val="28"/>
          <w:szCs w:val="28"/>
        </w:rPr>
      </w:pPr>
      <w:r w:rsidRPr="00441201">
        <w:rPr>
          <w:bCs/>
          <w:iCs/>
          <w:sz w:val="28"/>
          <w:szCs w:val="28"/>
        </w:rPr>
        <w:t>Реализация программных мероприятий в захоронении (утилизации) ТБО обеспечит улучшение экологической обстановки в муниципальном образовании.</w:t>
      </w:r>
    </w:p>
    <w:p w:rsidR="00BB3EA8" w:rsidRPr="00441201" w:rsidRDefault="00BB3EA8" w:rsidP="00BB3EA8">
      <w:pPr>
        <w:tabs>
          <w:tab w:val="left" w:pos="1418"/>
        </w:tabs>
        <w:ind w:left="1985"/>
        <w:jc w:val="both"/>
        <w:rPr>
          <w:bCs/>
          <w:iCs/>
          <w:sz w:val="28"/>
          <w:szCs w:val="28"/>
        </w:rPr>
        <w:sectPr w:rsidR="00BB3EA8" w:rsidRPr="00441201" w:rsidSect="00BB3EA8">
          <w:footerReference w:type="even" r:id="rId32"/>
          <w:footerReference w:type="default" r:id="rId33"/>
          <w:pgSz w:w="11907" w:h="16840" w:code="9"/>
          <w:pgMar w:top="1134" w:right="567" w:bottom="1134" w:left="1134" w:header="0" w:footer="284" w:gutter="0"/>
          <w:cols w:space="720"/>
          <w:docGrid w:linePitch="272"/>
        </w:sectPr>
      </w:pPr>
    </w:p>
    <w:p w:rsidR="00BB3EA8" w:rsidRPr="00441201" w:rsidRDefault="00BB3EA8" w:rsidP="00BB3EA8">
      <w:pPr>
        <w:jc w:val="right"/>
        <w:rPr>
          <w:b/>
          <w:sz w:val="24"/>
        </w:rPr>
      </w:pPr>
      <w:r w:rsidRPr="00441201">
        <w:rPr>
          <w:b/>
          <w:sz w:val="24"/>
        </w:rPr>
        <w:lastRenderedPageBreak/>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67</w:t>
      </w:r>
      <w:r w:rsidR="00D0305B" w:rsidRPr="00441201">
        <w:rPr>
          <w:b/>
          <w:sz w:val="24"/>
        </w:rPr>
        <w:fldChar w:fldCharType="end"/>
      </w:r>
    </w:p>
    <w:p w:rsidR="00BB3EA8" w:rsidRPr="00441201" w:rsidRDefault="00BB3EA8" w:rsidP="00BB3EA8">
      <w:pPr>
        <w:jc w:val="center"/>
        <w:rPr>
          <w:b/>
          <w:sz w:val="24"/>
        </w:rPr>
      </w:pPr>
      <w:r w:rsidRPr="00441201">
        <w:rPr>
          <w:b/>
          <w:sz w:val="24"/>
        </w:rPr>
        <w:t>Целевые показатели развития коммунальной инфраструктуры городского поселения Кондинское на 2017 – 2026 гг.</w:t>
      </w:r>
    </w:p>
    <w:tbl>
      <w:tblPr>
        <w:tblW w:w="5000" w:type="pct"/>
        <w:tblLook w:val="04A0"/>
      </w:tblPr>
      <w:tblGrid>
        <w:gridCol w:w="595"/>
        <w:gridCol w:w="5123"/>
        <w:gridCol w:w="1385"/>
        <w:gridCol w:w="1082"/>
        <w:gridCol w:w="1103"/>
        <w:gridCol w:w="1103"/>
        <w:gridCol w:w="1103"/>
        <w:gridCol w:w="1103"/>
        <w:gridCol w:w="1106"/>
        <w:gridCol w:w="1085"/>
      </w:tblGrid>
      <w:tr w:rsidR="00BB3EA8" w:rsidRPr="00441201" w:rsidTr="00BB3EA8">
        <w:trPr>
          <w:cantSplit/>
          <w:tblHeader/>
        </w:trPr>
        <w:tc>
          <w:tcPr>
            <w:tcW w:w="2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bookmarkStart w:id="1194" w:name="_Hlk481063334"/>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7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366"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2016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2017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2018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2019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2020 г.</w:t>
            </w:r>
          </w:p>
        </w:tc>
        <w:tc>
          <w:tcPr>
            <w:tcW w:w="37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2021 г.</w:t>
            </w:r>
          </w:p>
        </w:tc>
        <w:tc>
          <w:tcPr>
            <w:tcW w:w="36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2026 г.</w:t>
            </w:r>
          </w:p>
        </w:tc>
      </w:tr>
      <w:tr w:rsidR="00BB3EA8" w:rsidRPr="00441201" w:rsidTr="00BB3EA8">
        <w:trPr>
          <w:cantSplit/>
          <w:tblHeader/>
        </w:trPr>
        <w:tc>
          <w:tcPr>
            <w:tcW w:w="201"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sz w:val="24"/>
                <w:szCs w:val="24"/>
              </w:rPr>
            </w:pPr>
          </w:p>
        </w:tc>
        <w:tc>
          <w:tcPr>
            <w:tcW w:w="1732"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sz w:val="24"/>
                <w:szCs w:val="24"/>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sz w:val="24"/>
                <w:szCs w:val="24"/>
              </w:rPr>
            </w:pP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факт</w:t>
            </w:r>
          </w:p>
        </w:tc>
        <w:tc>
          <w:tcPr>
            <w:tcW w:w="1866" w:type="pct"/>
            <w:gridSpan w:val="5"/>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 этап</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 этап</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BB3EA8" w:rsidRPr="00441201" w:rsidRDefault="00BB3EA8" w:rsidP="00BB3EA8">
            <w:pPr>
              <w:jc w:val="center"/>
              <w:rPr>
                <w:b/>
                <w:bCs/>
                <w:sz w:val="24"/>
                <w:szCs w:val="24"/>
              </w:rPr>
            </w:pPr>
            <w:r w:rsidRPr="00441201">
              <w:rPr>
                <w:b/>
                <w:bCs/>
                <w:sz w:val="24"/>
                <w:szCs w:val="24"/>
              </w:rPr>
              <w:t>Система электроснабжения</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Критерии доступности для населения коммунальных услуг</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потребителей в жилых домах, обеспеченных доступом к электроснабжению</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надежности поставки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Аварийность системы электроснабжения (количество аварий и повреждений на 1 км)</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ед./</w:t>
            </w:r>
            <w:proofErr w:type="gramStart"/>
            <w:r w:rsidRPr="00441201">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Продолжительность (бесперебойность) поставки товаров и услуг</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xml:space="preserve"> час</w:t>
            </w:r>
            <w:proofErr w:type="gramStart"/>
            <w:r w:rsidRPr="00441201">
              <w:rPr>
                <w:sz w:val="24"/>
                <w:szCs w:val="24"/>
              </w:rPr>
              <w:t>.</w:t>
            </w:r>
            <w:proofErr w:type="gramEnd"/>
            <w:r w:rsidRPr="00441201">
              <w:rPr>
                <w:sz w:val="24"/>
                <w:szCs w:val="24"/>
              </w:rPr>
              <w:t>/</w:t>
            </w:r>
            <w:proofErr w:type="gramStart"/>
            <w:r w:rsidRPr="00441201">
              <w:rPr>
                <w:sz w:val="24"/>
                <w:szCs w:val="24"/>
              </w:rPr>
              <w:t>д</w:t>
            </w:r>
            <w:proofErr w:type="gramEnd"/>
            <w:r w:rsidRPr="00441201">
              <w:rPr>
                <w:sz w:val="24"/>
                <w:szCs w:val="24"/>
              </w:rPr>
              <w:t>ень</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BB3EA8" w:rsidRPr="00441201" w:rsidRDefault="00BB3EA8" w:rsidP="00BB3EA8">
            <w:pPr>
              <w:jc w:val="center"/>
              <w:rPr>
                <w:b/>
                <w:bCs/>
                <w:sz w:val="24"/>
                <w:szCs w:val="24"/>
              </w:rPr>
            </w:pPr>
            <w:r w:rsidRPr="00441201">
              <w:rPr>
                <w:b/>
                <w:bCs/>
                <w:sz w:val="24"/>
                <w:szCs w:val="24"/>
              </w:rPr>
              <w:t>Система теплоснабжения</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Критерии доступности для населения коммунальных услуг</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Доля потребителей в жилых домах, обеспеченных доступом к централизованному теплоснабжению</w:t>
            </w:r>
            <w:r>
              <w:rPr>
                <w:rStyle w:val="afff"/>
                <w:sz w:val="24"/>
                <w:szCs w:val="24"/>
              </w:rPr>
              <w:footnoteReference w:id="47"/>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74"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67"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эффективности производства, передачи и потребления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Удельный расход условного топлива на единицу тепловой энергии, отпускаемой в тепловую сеть</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proofErr w:type="gramStart"/>
            <w:r w:rsidRPr="00441201">
              <w:rPr>
                <w:sz w:val="24"/>
                <w:szCs w:val="24"/>
              </w:rPr>
              <w:t>кг</w:t>
            </w:r>
            <w:proofErr w:type="gramEnd"/>
            <w:r w:rsidRPr="00441201">
              <w:rPr>
                <w:sz w:val="24"/>
                <w:szCs w:val="24"/>
              </w:rPr>
              <w:t> у.т./Гкал</w:t>
            </w:r>
          </w:p>
        </w:tc>
        <w:tc>
          <w:tcPr>
            <w:tcW w:w="366"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266,3</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266,3</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266,3</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266,3</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266,3</w:t>
            </w:r>
          </w:p>
        </w:tc>
        <w:tc>
          <w:tcPr>
            <w:tcW w:w="374"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214,1</w:t>
            </w:r>
          </w:p>
        </w:tc>
        <w:tc>
          <w:tcPr>
            <w:tcW w:w="367"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188,5</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Удельный расход электроэнергии на производство (передачу) тепловой энергии на единицу тепловой энергии, отпускаемой в сеть</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кВт∙</w:t>
            </w:r>
            <w:proofErr w:type="gramStart"/>
            <w:r w:rsidRPr="00441201">
              <w:rPr>
                <w:sz w:val="24"/>
                <w:szCs w:val="24"/>
              </w:rPr>
              <w:t>ч</w:t>
            </w:r>
            <w:proofErr w:type="gramEnd"/>
            <w:r w:rsidRPr="00441201">
              <w:rPr>
                <w:sz w:val="24"/>
                <w:szCs w:val="24"/>
              </w:rPr>
              <w:t>/Гкал</w:t>
            </w:r>
          </w:p>
        </w:tc>
        <w:tc>
          <w:tcPr>
            <w:tcW w:w="366"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49,6</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49,6</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49,6</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49,6</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49,6</w:t>
            </w:r>
          </w:p>
        </w:tc>
        <w:tc>
          <w:tcPr>
            <w:tcW w:w="374"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37,8</w:t>
            </w:r>
          </w:p>
        </w:tc>
        <w:tc>
          <w:tcPr>
            <w:tcW w:w="367"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32,0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Удельный расход холодной воды на производство (передачу) тепловой энергии на единицу тепловой энергии, отпускаемой в сеть</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proofErr w:type="gramStart"/>
            <w:r w:rsidRPr="00441201">
              <w:rPr>
                <w:sz w:val="24"/>
                <w:szCs w:val="24"/>
              </w:rPr>
              <w:t>м</w:t>
            </w:r>
            <w:proofErr w:type="gramEnd"/>
            <w:r w:rsidRPr="00441201">
              <w:rPr>
                <w:rFonts w:ascii="Calibri" w:hAnsi="Calibri"/>
                <w:sz w:val="24"/>
                <w:szCs w:val="24"/>
              </w:rPr>
              <w:t>³</w:t>
            </w:r>
            <w:r w:rsidRPr="00441201">
              <w:rPr>
                <w:sz w:val="24"/>
                <w:szCs w:val="24"/>
              </w:rPr>
              <w:t>/Гкал</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w:t>
            </w:r>
          </w:p>
        </w:tc>
        <w:tc>
          <w:tcPr>
            <w:tcW w:w="173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sz w:val="24"/>
                <w:szCs w:val="24"/>
              </w:rPr>
            </w:pPr>
            <w:r w:rsidRPr="00441201">
              <w:rPr>
                <w:sz w:val="24"/>
                <w:szCs w:val="24"/>
              </w:rPr>
              <w:t>Уровень потерь при передаче тепловой энергии</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39,1</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lastRenderedPageBreak/>
              <w:t>6</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Доля объемов ТЭ, расчеты за которую осуществляются с использованием приборов учета (в части МКД – с использованием коллективных приборов учета), в общем объеме ТЭ, потребляемой на территории МО</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65</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77</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88</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надежности поставки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Количество прекращений подачи тепловой энергии, теплоносителя в результате технологических нарушений на тепловых сетях на 1 км тепловых сетей </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ед./</w:t>
            </w:r>
            <w:proofErr w:type="gramStart"/>
            <w:r w:rsidRPr="00441201">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ед./Гкал/</w:t>
            </w:r>
            <w:proofErr w:type="gramStart"/>
            <w:r w:rsidRPr="00441201">
              <w:rPr>
                <w:sz w:val="24"/>
                <w:szCs w:val="24"/>
              </w:rPr>
              <w:t>ч</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Перебои в снабжении потребителей </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час</w:t>
            </w:r>
            <w:proofErr w:type="gramStart"/>
            <w:r w:rsidRPr="00441201">
              <w:rPr>
                <w:sz w:val="24"/>
                <w:szCs w:val="24"/>
              </w:rPr>
              <w:t>.</w:t>
            </w:r>
            <w:proofErr w:type="gramEnd"/>
            <w:r w:rsidRPr="00441201">
              <w:rPr>
                <w:sz w:val="24"/>
                <w:szCs w:val="24"/>
              </w:rPr>
              <w:t>/</w:t>
            </w:r>
            <w:proofErr w:type="gramStart"/>
            <w:r w:rsidRPr="00441201">
              <w:rPr>
                <w:sz w:val="24"/>
                <w:szCs w:val="24"/>
              </w:rPr>
              <w:t>ч</w:t>
            </w:r>
            <w:proofErr w:type="gramEnd"/>
            <w:r w:rsidRPr="00441201">
              <w:rPr>
                <w:sz w:val="24"/>
                <w:szCs w:val="24"/>
              </w:rPr>
              <w:t>ел.</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Продолжительность (бесперебойность) поставки товаров и услуг</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час</w:t>
            </w:r>
            <w:proofErr w:type="gramStart"/>
            <w:r w:rsidRPr="00441201">
              <w:rPr>
                <w:sz w:val="24"/>
                <w:szCs w:val="24"/>
              </w:rPr>
              <w:t>.</w:t>
            </w:r>
            <w:proofErr w:type="gramEnd"/>
            <w:r w:rsidRPr="00441201">
              <w:rPr>
                <w:sz w:val="24"/>
                <w:szCs w:val="24"/>
              </w:rPr>
              <w:t>/</w:t>
            </w:r>
            <w:proofErr w:type="gramStart"/>
            <w:r w:rsidRPr="00441201">
              <w:rPr>
                <w:sz w:val="24"/>
                <w:szCs w:val="24"/>
              </w:rPr>
              <w:t>д</w:t>
            </w:r>
            <w:proofErr w:type="gramEnd"/>
            <w:r w:rsidRPr="00441201">
              <w:rPr>
                <w:sz w:val="24"/>
                <w:szCs w:val="24"/>
              </w:rPr>
              <w:t>ень</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BB3EA8" w:rsidRPr="00441201" w:rsidRDefault="00BB3EA8" w:rsidP="00BB3EA8">
            <w:pPr>
              <w:jc w:val="center"/>
              <w:rPr>
                <w:b/>
                <w:bCs/>
                <w:sz w:val="24"/>
                <w:szCs w:val="24"/>
              </w:rPr>
            </w:pPr>
            <w:r w:rsidRPr="00441201">
              <w:rPr>
                <w:b/>
                <w:bCs/>
                <w:sz w:val="24"/>
                <w:szCs w:val="24"/>
              </w:rPr>
              <w:t>Система водоснабжения</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Критерии доступности для населения коммунальных услуг</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 xml:space="preserve">Доля потребителей в жилых домах, обеспеченных доступом к централизованному водоснабжению </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59</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61</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62</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62</w:t>
            </w:r>
          </w:p>
        </w:tc>
        <w:tc>
          <w:tcPr>
            <w:tcW w:w="374"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63</w:t>
            </w:r>
          </w:p>
        </w:tc>
        <w:tc>
          <w:tcPr>
            <w:tcW w:w="367"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66</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эффективности производства, передачи и потребления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Удельный расход электрической энергии, потребляемой в технологическом процессе подготовки питьевой воды, на единицу объема воды, отпускаемой в сеть </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кВт∙</w:t>
            </w:r>
            <w:proofErr w:type="gramStart"/>
            <w:r w:rsidRPr="00441201">
              <w:rPr>
                <w:sz w:val="24"/>
                <w:szCs w:val="24"/>
              </w:rPr>
              <w:t>ч</w:t>
            </w:r>
            <w:proofErr w:type="gramEnd"/>
            <w:r w:rsidRPr="00441201">
              <w:rPr>
                <w:sz w:val="24"/>
                <w:szCs w:val="24"/>
              </w:rPr>
              <w:t xml:space="preserve">/м³ </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1,42</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r>
      <w:tr w:rsidR="00BB3EA8" w:rsidRPr="00441201" w:rsidTr="00BB3EA8">
        <w:trPr>
          <w:cantSplit/>
          <w:trHeight w:val="1259"/>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lastRenderedPageBreak/>
              <w:t>3</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потерь воды в централизованных системах водоснабжения при транспортировке в общем объеме воды, поданной в водопроводную сеть (в процентах)</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17,78</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r>
      <w:tr w:rsidR="00BB3EA8" w:rsidRPr="00441201" w:rsidTr="00BB3EA8">
        <w:trPr>
          <w:cantSplit/>
          <w:trHeight w:val="1571"/>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Доля объемов воды, расчеты за которую осуществляются с использованием приборов учета (в части МКД – с использованием коллективных приборов учета), в общем объеме воды, потребляемой на территории МО</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79</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100</w:t>
            </w:r>
          </w:p>
        </w:tc>
        <w:tc>
          <w:tcPr>
            <w:tcW w:w="374"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100</w:t>
            </w:r>
          </w:p>
        </w:tc>
        <w:tc>
          <w:tcPr>
            <w:tcW w:w="367"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100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надежности поставки ресурса</w:t>
            </w:r>
          </w:p>
        </w:tc>
      </w:tr>
      <w:tr w:rsidR="00BB3EA8" w:rsidRPr="00441201" w:rsidTr="00BB3EA8">
        <w:trPr>
          <w:cantSplit/>
          <w:trHeight w:val="7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Количество аварий и повреждений на 1 км сетей холодного водоснабжения в год</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ед./</w:t>
            </w:r>
            <w:proofErr w:type="gramStart"/>
            <w:r w:rsidRPr="00441201">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1,16</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0,07</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0,07</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0,06</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0,05</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0,04</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качества поставляемого ресурса</w:t>
            </w:r>
          </w:p>
        </w:tc>
      </w:tr>
      <w:tr w:rsidR="00BB3EA8" w:rsidRPr="00441201" w:rsidTr="00BB3EA8">
        <w:trPr>
          <w:cantSplit/>
          <w:trHeight w:val="2713"/>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Height w:val="1784"/>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7</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BB3EA8" w:rsidRPr="00441201" w:rsidRDefault="00BB3EA8" w:rsidP="00BB3EA8">
            <w:pPr>
              <w:jc w:val="center"/>
              <w:rPr>
                <w:b/>
                <w:bCs/>
                <w:sz w:val="24"/>
                <w:szCs w:val="24"/>
              </w:rPr>
            </w:pPr>
            <w:r w:rsidRPr="00441201">
              <w:rPr>
                <w:b/>
                <w:bCs/>
                <w:sz w:val="24"/>
                <w:szCs w:val="24"/>
              </w:rPr>
              <w:lastRenderedPageBreak/>
              <w:t>Система водоотведения</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Критерии доступности для населения коммунальных услуг</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Доля потребителей в жилых домах, обеспеченных доступом к централизованному водоотведению</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63</w:t>
            </w:r>
          </w:p>
        </w:tc>
        <w:tc>
          <w:tcPr>
            <w:tcW w:w="367"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66</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эффективности производства, передачи и потребления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Удельный расход электрической энергии, потребляемой в технологическом процессе очистки сточных вод, на единицу объема очищаемых сточных вод</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кВт∙</w:t>
            </w:r>
            <w:proofErr w:type="gramStart"/>
            <w:r w:rsidRPr="00441201">
              <w:rPr>
                <w:sz w:val="24"/>
                <w:szCs w:val="24"/>
              </w:rPr>
              <w:t>ч</w:t>
            </w:r>
            <w:proofErr w:type="gramEnd"/>
            <w:r w:rsidRPr="00441201">
              <w:rPr>
                <w:sz w:val="24"/>
                <w:szCs w:val="24"/>
              </w:rPr>
              <w:t xml:space="preserve">/м³ </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0,58</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0,58</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качества поставляемого коммунального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сточных вод, не подвергающихся очистке, в общем объеме сточных вод, сбрасываемых в централизованные общесплавные или бытовые системы водоотведения</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BB3EA8" w:rsidRPr="00441201" w:rsidRDefault="00BB3EA8" w:rsidP="00BB3EA8">
            <w:pPr>
              <w:jc w:val="center"/>
              <w:rPr>
                <w:b/>
                <w:bCs/>
                <w:sz w:val="24"/>
                <w:szCs w:val="24"/>
              </w:rPr>
            </w:pPr>
            <w:r w:rsidRPr="00441201">
              <w:rPr>
                <w:b/>
                <w:bCs/>
                <w:sz w:val="24"/>
                <w:szCs w:val="24"/>
              </w:rPr>
              <w:t>Утилизация (захоронение) ТКО</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Критерии доступности для населения коммунальных услуг</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потребителей в жилых домах, обеспеченных доступом к объектам</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эффективности производства, передачи и потребления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Доля отходов, размещаемых на полигонах, в общем объеме образования отходов</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88</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86</w:t>
            </w:r>
          </w:p>
        </w:tc>
        <w:tc>
          <w:tcPr>
            <w:tcW w:w="374"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85</w:t>
            </w:r>
          </w:p>
        </w:tc>
        <w:tc>
          <w:tcPr>
            <w:tcW w:w="367"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77</w:t>
            </w:r>
          </w:p>
        </w:tc>
      </w:tr>
      <w:bookmarkEnd w:id="1194"/>
    </w:tbl>
    <w:p w:rsidR="00BB3EA8" w:rsidRPr="00441201" w:rsidRDefault="00BB3EA8" w:rsidP="00BB3EA8">
      <w:pPr>
        <w:pStyle w:val="a7"/>
        <w:keepNext/>
      </w:pPr>
    </w:p>
    <w:p w:rsidR="00BB3EA8" w:rsidRPr="00441201" w:rsidRDefault="00BB3EA8" w:rsidP="00BB3EA8"/>
    <w:p w:rsidR="00BB3EA8" w:rsidRPr="00441201" w:rsidRDefault="00BB3EA8" w:rsidP="00BB3EA8">
      <w:pPr>
        <w:tabs>
          <w:tab w:val="left" w:pos="1418"/>
        </w:tabs>
        <w:ind w:left="1985"/>
        <w:jc w:val="both"/>
        <w:rPr>
          <w:bCs/>
          <w:iCs/>
          <w:sz w:val="28"/>
          <w:szCs w:val="28"/>
        </w:rPr>
      </w:pPr>
    </w:p>
    <w:p w:rsidR="00BB3EA8" w:rsidRPr="00441201" w:rsidRDefault="00BB3EA8" w:rsidP="00BB3EA8">
      <w:pPr>
        <w:tabs>
          <w:tab w:val="left" w:pos="1418"/>
        </w:tabs>
        <w:ind w:left="1985"/>
        <w:jc w:val="both"/>
        <w:rPr>
          <w:bCs/>
          <w:iCs/>
          <w:sz w:val="28"/>
          <w:szCs w:val="28"/>
        </w:rPr>
        <w:sectPr w:rsidR="00BB3EA8" w:rsidRPr="00441201" w:rsidSect="00BB3EA8">
          <w:pgSz w:w="16840" w:h="11907" w:orient="landscape" w:code="9"/>
          <w:pgMar w:top="1134" w:right="1134" w:bottom="567" w:left="1134" w:header="0" w:footer="567" w:gutter="0"/>
          <w:cols w:space="720"/>
          <w:docGrid w:linePitch="272"/>
        </w:sectPr>
      </w:pPr>
    </w:p>
    <w:p w:rsidR="00BB3EA8" w:rsidRPr="00441201" w:rsidRDefault="00BB3EA8" w:rsidP="00BB3EA8">
      <w:pPr>
        <w:pStyle w:val="10"/>
        <w:pageBreakBefore/>
        <w:numPr>
          <w:ilvl w:val="0"/>
          <w:numId w:val="43"/>
        </w:numPr>
        <w:tabs>
          <w:tab w:val="left" w:pos="1418"/>
        </w:tabs>
        <w:spacing w:before="0" w:after="0"/>
        <w:ind w:left="0" w:firstLine="720"/>
      </w:pPr>
      <w:bookmarkStart w:id="1196" w:name="_Toc433639973"/>
      <w:bookmarkStart w:id="1197" w:name="_Toc433640229"/>
      <w:bookmarkStart w:id="1198" w:name="_Toc480794190"/>
      <w:proofErr w:type="gramStart"/>
      <w:r w:rsidRPr="00441201">
        <w:lastRenderedPageBreak/>
        <w:t>Перечень инвестиционных проектов в отношении соответствующей системы коммунальной инфраструктуры (со ссылками на схемы и программы развития единой национальной (общероссийской) электрической сети на долгосрочный период, генеральную схему размещения объектов электроэнергетики, федеральную программу газификации, соответствующие межрегиональные, региональные программы газификации, схемы теплоснабжения, схемы водоснабжения и водоотведения, программы по утилизации, обезвреживанию и захоронению твердых бытовых отходов, программы в области энергосбережения и повышения энергетической эффективности</w:t>
      </w:r>
      <w:proofErr w:type="gramEnd"/>
      <w:r w:rsidRPr="00441201">
        <w:t>, инвестиционные программы организаций, осуществляющих электр</w:t>
      </w:r>
      <w:proofErr w:type="gramStart"/>
      <w:r w:rsidRPr="00441201">
        <w:t>о-</w:t>
      </w:r>
      <w:proofErr w:type="gramEnd"/>
      <w:r w:rsidRPr="00441201">
        <w:t>, газо-, тепло-, водоснабжение и водоотведение, и организаций, оказывающих услуги по утилизации, обезвреживанию и захоронению твердых бытовых (коммунальных) отходов)</w:t>
      </w:r>
      <w:bookmarkEnd w:id="1196"/>
      <w:bookmarkEnd w:id="1197"/>
      <w:bookmarkEnd w:id="1198"/>
    </w:p>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rFonts w:eastAsia="Calibri"/>
          <w:sz w:val="28"/>
          <w:szCs w:val="28"/>
          <w:lang w:eastAsia="en-US"/>
        </w:rPr>
      </w:pPr>
      <w:r w:rsidRPr="00441201">
        <w:rPr>
          <w:bCs/>
          <w:iCs/>
          <w:sz w:val="28"/>
          <w:szCs w:val="28"/>
        </w:rPr>
        <w:t>Перечень инвестиционных проектов в отношении соответствующей системы коммунальной инфраструктуры сформирован с учетом и на основании следующих основных нормативных правовых актов и документов</w:t>
      </w:r>
      <w:r w:rsidRPr="00441201">
        <w:rPr>
          <w:rFonts w:eastAsia="Calibri"/>
          <w:sz w:val="28"/>
          <w:szCs w:val="28"/>
          <w:lang w:eastAsia="en-US"/>
        </w:rPr>
        <w:t xml:space="preserve"> с учетом изменений и дополнений, действующих на момент разработки (корректировки): </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Стратегия социально-экономического развития ХМАО – Югры до 2020 г. и на период до 2030 г., утв. Распоряжением Правительства ХМАО – Югры от 22.03.2013 № 101-рп;</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Комплексная программа развития электрических сетей субъектов РФ ХМАО – Югры, ЯНАО, Тюменской области напряжением 35 кВ и выше на пятилетний период (2017 – 2021 гг.);</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Территориальная схема обращения с отходами, в т.ч. с твердыми коммунальными отходами, в ХМАО – Югре, утв. распоряжением Правительства ХМАО – Югры от 21.10.2016 № 559-рп;</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Инвестиционная программа ПАО «ФСК ЕЭС» на 2016 – 2020 гг., утв. Приказом Минэнерго России от 18.12.2015 № 980, откорр. Приказом Минэнерго России от 28.12.2016 № 1432;</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Инвестиционная программа АО «Тюменьэнерго» на 2016 – 2020 гг., утв. Приказом Минэнерго России от 30.11.2015 № 896;</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Программа энергосбережения и повышения энергетической эффективности АО «Тюменьэнерго» на 2016 – 2020 гг.;</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Инвестиционная программа АО «ЮРЭСК» (по централизованной зоне) на 2013 – 2017 гг., утв. Приказом Департамента жилищно-коммунального комплекса и энергетики ХМАО – Югры от 26.12.2016 № 168-П;</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Инвестиционная программа АО «ЮРЭСК» (по централизованной зоне) на 2018 – 2022 гг. (проект);</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lastRenderedPageBreak/>
        <w:tab/>
        <w:t xml:space="preserve">Проект Программы развития газоснабжения и газификации ХМАО – Югры до 2021 г.; </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Схема территориального планирования Кондинского района, Ханты-Мансийского автономного округа – Югры, Тюменской области, утв. Решением Думы Кондинского района ХМАО – Югры от 29.12.2009 № 890;</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План реализации схемы территориального планировании Кондинского района, утв. Постановлением администрации Кондинского района ХМАО – Югры от 15.02.2010 № 160;</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Стратегия социально-экономического развития Кондинского района ХМАО – Югры на период до 2030 г., утв. решением Думы Кондинского района от 28.12.2016 № 194;</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Комплексный план реализации Стратегии социально-экономического развития муниципального образования Кондинский район ХМАО – Югры на период до 2030 г., утв.  постановлением администрации Кондинского района от 25.08.2015 № 1026;</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 xml:space="preserve">Прогноз социально-экономического развития Кондинского района ХМАО – Югры на период до 2030 г., утв. постановлением администрации Кондинского района от 09.10.2015 № 1286; </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Генеральная схема санитарной очистки территорий населенных пунктов Кондинского района, утв. постановлением администрации Кондинского района от 26.12.2014 № 2826;</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 xml:space="preserve">Муниципальная программа «Обеспечение экологической безопасности Кондинского района на 2017 – 2020 гг.», утв. постановлением администрации Кондинского района от 21.11.2016 № 1780 (с изм. от 09.01.2017 № 14); </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Муниципальная программа «Развитие жилищно-коммунального комплекса и повышение энергетической эффективности в Кондинском районе на 2017 – 2020 гг.», утв. постановлением администрации Кондинского района от 24.11.2016 № 1797;</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 xml:space="preserve">Устав муниципального образования </w:t>
      </w:r>
      <w:proofErr w:type="gramStart"/>
      <w:r w:rsidRPr="00441201">
        <w:rPr>
          <w:rFonts w:eastAsia="Calibri"/>
          <w:spacing w:val="-3"/>
          <w:sz w:val="28"/>
          <w:szCs w:val="28"/>
          <w:lang w:eastAsia="en-US"/>
        </w:rPr>
        <w:t>городское</w:t>
      </w:r>
      <w:proofErr w:type="gramEnd"/>
      <w:r w:rsidRPr="00441201">
        <w:rPr>
          <w:rFonts w:eastAsia="Calibri"/>
          <w:spacing w:val="-3"/>
          <w:sz w:val="28"/>
          <w:szCs w:val="28"/>
          <w:lang w:eastAsia="en-US"/>
        </w:rPr>
        <w:t xml:space="preserve"> поселения Кондинское, принятый решением Совета депутатов городского поселения Кондинское от 05.05.2010 № 121;</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 xml:space="preserve">Генеральный план муниципального образования </w:t>
      </w:r>
      <w:proofErr w:type="gramStart"/>
      <w:r w:rsidRPr="00441201">
        <w:rPr>
          <w:rFonts w:eastAsia="Calibri"/>
          <w:spacing w:val="-3"/>
          <w:sz w:val="28"/>
          <w:szCs w:val="28"/>
          <w:lang w:eastAsia="en-US"/>
        </w:rPr>
        <w:t>городское</w:t>
      </w:r>
      <w:proofErr w:type="gramEnd"/>
      <w:r w:rsidRPr="00441201">
        <w:rPr>
          <w:rFonts w:eastAsia="Calibri"/>
          <w:spacing w:val="-3"/>
          <w:sz w:val="28"/>
          <w:szCs w:val="28"/>
          <w:lang w:eastAsia="en-US"/>
        </w:rPr>
        <w:t xml:space="preserve"> Кондинское, утв. решением Думы Кондинского района от 24.06.2010 № 989.;</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sz w:val="28"/>
        </w:rPr>
        <w:t>План развития городского поселения Кондинское на период до 2030 г., утв. решением Совета депутатов городского поселения Кондинское 29.12.2016 № 171</w:t>
      </w:r>
      <w:r w:rsidRPr="00441201">
        <w:rPr>
          <w:rFonts w:eastAsia="Calibri"/>
          <w:spacing w:val="-3"/>
          <w:sz w:val="28"/>
          <w:szCs w:val="28"/>
          <w:lang w:eastAsia="en-US"/>
        </w:rPr>
        <w:t>;</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sz w:val="28"/>
        </w:rPr>
        <w:t xml:space="preserve">Прогноз социально-экономического развития муниципального образования городское поселение Кондинское на 2017 г. и плановый период 2018 и 2019 гг., утв. распоряжением администрации городского поселения Кондинское от 17.10.2016 </w:t>
      </w:r>
      <w:r w:rsidRPr="00441201">
        <w:rPr>
          <w:sz w:val="28"/>
        </w:rPr>
        <w:br/>
        <w:t>№ 98</w:t>
      </w:r>
      <w:r w:rsidRPr="00441201">
        <w:rPr>
          <w:rFonts w:eastAsia="Calibri"/>
          <w:spacing w:val="-3"/>
          <w:sz w:val="28"/>
          <w:szCs w:val="28"/>
          <w:lang w:eastAsia="en-US"/>
        </w:rPr>
        <w:t>;</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sz w:val="28"/>
          <w:szCs w:val="28"/>
        </w:rPr>
        <w:t>Схема теплоснабжения городского поселения Кондинское Кондинского района Ханты-Мансийского автономного округа – Югры, утв. постановлением администрации городского поселения Кондинское от 19.11.2013 № 81, актуализированная постановлением администрации городского поселения Кондинское Кондинского района ХМАО – Югры от 10.03.2017 № 29</w:t>
      </w:r>
      <w:r w:rsidRPr="00441201">
        <w:rPr>
          <w:rFonts w:eastAsia="Calibri"/>
          <w:spacing w:val="-3"/>
          <w:sz w:val="28"/>
          <w:szCs w:val="28"/>
          <w:lang w:eastAsia="en-US"/>
        </w:rPr>
        <w:t>;</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lastRenderedPageBreak/>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Муниципальная программа «Энергосбережение и повышение энергетической эффективности в муниципальном образовании городское поселение Кондинское на 2015 – 2020 годы», утв. постановлением администрации городского поселения Кондинское от 18.12.2014 № 137 (с изменениями, внесенными постановлением администрации от 06.07.2015 № 80);</w:t>
      </w:r>
    </w:p>
    <w:p w:rsidR="00BB3EA8" w:rsidRPr="00441201" w:rsidRDefault="00BB3EA8" w:rsidP="00BB3EA8">
      <w:pPr>
        <w:numPr>
          <w:ilvl w:val="0"/>
          <w:numId w:val="21"/>
        </w:numPr>
        <w:tabs>
          <w:tab w:val="left" w:pos="993"/>
        </w:tabs>
        <w:ind w:left="0" w:firstLine="709"/>
        <w:jc w:val="both"/>
        <w:rPr>
          <w:spacing w:val="-3"/>
          <w:sz w:val="28"/>
          <w:szCs w:val="28"/>
        </w:rPr>
      </w:pPr>
      <w:r w:rsidRPr="00441201">
        <w:rPr>
          <w:spacing w:val="-3"/>
          <w:sz w:val="28"/>
          <w:szCs w:val="28"/>
        </w:rPr>
        <w:t>иные нормативные правовые акты и документы Российской Федерации;</w:t>
      </w:r>
    </w:p>
    <w:p w:rsidR="00BB3EA8" w:rsidRPr="00441201" w:rsidRDefault="00BB3EA8" w:rsidP="00BB3EA8">
      <w:pPr>
        <w:numPr>
          <w:ilvl w:val="0"/>
          <w:numId w:val="21"/>
        </w:numPr>
        <w:tabs>
          <w:tab w:val="left" w:pos="993"/>
        </w:tabs>
        <w:ind w:left="0" w:firstLine="709"/>
        <w:jc w:val="both"/>
        <w:rPr>
          <w:spacing w:val="-3"/>
          <w:sz w:val="28"/>
          <w:szCs w:val="28"/>
        </w:rPr>
      </w:pPr>
      <w:r w:rsidRPr="00441201">
        <w:rPr>
          <w:spacing w:val="-3"/>
          <w:sz w:val="28"/>
          <w:szCs w:val="28"/>
        </w:rPr>
        <w:t xml:space="preserve">иные нормативные правовые акты и документы </w:t>
      </w:r>
      <w:r w:rsidRPr="00441201">
        <w:rPr>
          <w:rFonts w:eastAsia="Calibri"/>
          <w:spacing w:val="-3"/>
          <w:sz w:val="28"/>
          <w:szCs w:val="28"/>
          <w:lang w:eastAsia="en-US"/>
        </w:rPr>
        <w:t>ХМАО – Югры</w:t>
      </w:r>
      <w:r w:rsidRPr="00441201">
        <w:rPr>
          <w:spacing w:val="-3"/>
          <w:sz w:val="28"/>
          <w:szCs w:val="28"/>
        </w:rPr>
        <w:t>;</w:t>
      </w:r>
    </w:p>
    <w:p w:rsidR="00BB3EA8" w:rsidRPr="00441201" w:rsidRDefault="00BB3EA8" w:rsidP="00BB3EA8">
      <w:pPr>
        <w:numPr>
          <w:ilvl w:val="0"/>
          <w:numId w:val="21"/>
        </w:numPr>
        <w:tabs>
          <w:tab w:val="left" w:pos="993"/>
        </w:tabs>
        <w:ind w:left="0" w:firstLine="709"/>
        <w:jc w:val="both"/>
        <w:rPr>
          <w:spacing w:val="-3"/>
          <w:sz w:val="28"/>
          <w:szCs w:val="28"/>
        </w:rPr>
      </w:pPr>
      <w:r w:rsidRPr="00441201">
        <w:rPr>
          <w:spacing w:val="-3"/>
          <w:sz w:val="28"/>
          <w:szCs w:val="28"/>
        </w:rPr>
        <w:t>иные нормативные правовые акты и документы Кондинского района и городского поселения Кондинское;</w:t>
      </w:r>
    </w:p>
    <w:p w:rsidR="00BB3EA8" w:rsidRPr="00441201" w:rsidRDefault="00BB3EA8" w:rsidP="00BB3EA8">
      <w:pPr>
        <w:numPr>
          <w:ilvl w:val="0"/>
          <w:numId w:val="21"/>
        </w:numPr>
        <w:tabs>
          <w:tab w:val="left" w:pos="993"/>
        </w:tabs>
        <w:ind w:left="0" w:firstLine="709"/>
        <w:jc w:val="both"/>
        <w:rPr>
          <w:spacing w:val="-3"/>
          <w:sz w:val="28"/>
          <w:szCs w:val="28"/>
        </w:rPr>
      </w:pPr>
      <w:r w:rsidRPr="00441201">
        <w:rPr>
          <w:spacing w:val="-3"/>
          <w:sz w:val="28"/>
          <w:szCs w:val="28"/>
        </w:rPr>
        <w:t>иные документы организаций, осуществляющих регулируемые виды деятельности в сферах электр</w:t>
      </w:r>
      <w:proofErr w:type="gramStart"/>
      <w:r w:rsidRPr="00441201">
        <w:rPr>
          <w:spacing w:val="-3"/>
          <w:sz w:val="28"/>
          <w:szCs w:val="28"/>
        </w:rPr>
        <w:t>о-</w:t>
      </w:r>
      <w:proofErr w:type="gramEnd"/>
      <w:r w:rsidRPr="00441201">
        <w:rPr>
          <w:spacing w:val="-3"/>
          <w:sz w:val="28"/>
          <w:szCs w:val="28"/>
        </w:rPr>
        <w:t>, газо-, тепло-, водоснабжения и водоотведения, а также услуг по утилизации, обезвреживанию и захоронению твердых коммунальных (бытовых) отходов.</w:t>
      </w:r>
    </w:p>
    <w:p w:rsidR="00BB3EA8" w:rsidRPr="00441201" w:rsidRDefault="00BB3EA8" w:rsidP="00BB3EA8">
      <w:pPr>
        <w:tabs>
          <w:tab w:val="left" w:pos="1418"/>
        </w:tabs>
        <w:ind w:firstLine="709"/>
        <w:jc w:val="both"/>
        <w:rPr>
          <w:bCs/>
          <w:iCs/>
          <w:sz w:val="28"/>
          <w:szCs w:val="28"/>
        </w:rPr>
      </w:pPr>
      <w:proofErr w:type="gramStart"/>
      <w:r w:rsidRPr="00441201">
        <w:rPr>
          <w:bCs/>
          <w:iCs/>
          <w:sz w:val="28"/>
          <w:szCs w:val="28"/>
        </w:rPr>
        <w:t xml:space="preserve">Перечень инвестиционных проектов в отношении соответствующей системы коммунальной инфраструктуры сформирован с учетом </w:t>
      </w:r>
      <w:r w:rsidRPr="00441201">
        <w:rPr>
          <w:sz w:val="28"/>
          <w:szCs w:val="28"/>
        </w:rPr>
        <w:t xml:space="preserve">результатов проведенного инженерно-технического анализа работы системы </w:t>
      </w:r>
      <w:r w:rsidRPr="00441201">
        <w:rPr>
          <w:bCs/>
          <w:iCs/>
          <w:sz w:val="28"/>
          <w:szCs w:val="28"/>
        </w:rPr>
        <w:t xml:space="preserve">коммунальной инфраструктуры и </w:t>
      </w:r>
      <w:r w:rsidRPr="00441201">
        <w:rPr>
          <w:sz w:val="28"/>
          <w:szCs w:val="28"/>
        </w:rPr>
        <w:t>выявленных т</w:t>
      </w:r>
      <w:r w:rsidRPr="00441201">
        <w:rPr>
          <w:bCs/>
          <w:iCs/>
          <w:sz w:val="28"/>
          <w:szCs w:val="28"/>
        </w:rPr>
        <w:t>ехнических и технологических проблем (Раздел 3.</w:t>
      </w:r>
      <w:proofErr w:type="gramEnd"/>
      <w:r w:rsidRPr="00441201">
        <w:rPr>
          <w:bCs/>
          <w:iCs/>
          <w:sz w:val="28"/>
          <w:szCs w:val="28"/>
        </w:rPr>
        <w:t xml:space="preserve"> </w:t>
      </w:r>
      <w:proofErr w:type="gramStart"/>
      <w:r w:rsidRPr="00441201">
        <w:rPr>
          <w:bCs/>
          <w:iCs/>
          <w:sz w:val="28"/>
          <w:szCs w:val="28"/>
        </w:rPr>
        <w:t>Характеристика состояния и проблем коммунальной инфраструктуры).</w:t>
      </w:r>
      <w:proofErr w:type="gramEnd"/>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На основании приоритетности и необходимости реализации мероприятий сформирован полный перечень мероприятий и инвестиционных проектов, предусмотренных к реализации на территории муниципального образования.  Мероприятия, не включенные в настоящую Программу, реализуются на территории муниципального образования в рамках производственных программ организаций, осуществляющих регулируемые </w:t>
      </w:r>
      <w:r w:rsidRPr="00441201">
        <w:rPr>
          <w:rFonts w:eastAsia="Calibri"/>
          <w:sz w:val="28"/>
          <w:szCs w:val="28"/>
        </w:rPr>
        <w:t xml:space="preserve">виды деятельности в сфере </w:t>
      </w:r>
      <w:r w:rsidRPr="00441201">
        <w:rPr>
          <w:sz w:val="28"/>
          <w:szCs w:val="28"/>
        </w:rPr>
        <w:t>электр</w:t>
      </w:r>
      <w:proofErr w:type="gramStart"/>
      <w:r w:rsidRPr="00441201">
        <w:rPr>
          <w:sz w:val="28"/>
          <w:szCs w:val="28"/>
        </w:rPr>
        <w:t>о-</w:t>
      </w:r>
      <w:proofErr w:type="gramEnd"/>
      <w:r w:rsidRPr="00441201">
        <w:rPr>
          <w:sz w:val="28"/>
          <w:szCs w:val="28"/>
        </w:rPr>
        <w:t>, газо-, тепло-, водоснабжения и водоотведения, а также услуг по утилизации, обезвреживанию и захоронению твердых коммунальных (бытовых) отходов.</w:t>
      </w:r>
    </w:p>
    <w:p w:rsidR="00BB3EA8" w:rsidRPr="00441201" w:rsidRDefault="00BB3EA8" w:rsidP="00BB3EA8">
      <w:pPr>
        <w:tabs>
          <w:tab w:val="left" w:pos="1418"/>
        </w:tabs>
        <w:ind w:firstLine="709"/>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199" w:name="_Toc433639974"/>
      <w:bookmarkStart w:id="1200" w:name="_Toc433640230"/>
      <w:bookmarkStart w:id="1201" w:name="_Toc480794191"/>
      <w:r w:rsidRPr="00441201">
        <w:t>Перспективная схема электроснабжения</w:t>
      </w:r>
      <w:bookmarkEnd w:id="1199"/>
      <w:bookmarkEnd w:id="1200"/>
      <w:bookmarkEnd w:id="1201"/>
    </w:p>
    <w:p w:rsidR="00BB3EA8" w:rsidRPr="00441201" w:rsidRDefault="00BB3EA8" w:rsidP="00BB3EA8">
      <w:pPr>
        <w:tabs>
          <w:tab w:val="left" w:pos="1418"/>
        </w:tabs>
        <w:ind w:firstLine="709"/>
        <w:jc w:val="both"/>
        <w:rPr>
          <w:bCs/>
          <w:iCs/>
          <w:sz w:val="28"/>
          <w:szCs w:val="28"/>
        </w:rPr>
      </w:pPr>
      <w:r w:rsidRPr="00441201">
        <w:rPr>
          <w:bCs/>
          <w:iCs/>
          <w:sz w:val="28"/>
          <w:szCs w:val="28"/>
        </w:rPr>
        <w:t>В перечень мероприятий и инвестиционных проектов в отношении системы электроснабжения включены мероприятия с указанием ссылок на схемы и программы развития систем электроснабжения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электроснабжения – табл. 42.</w:t>
      </w:r>
    </w:p>
    <w:p w:rsidR="00BB3EA8" w:rsidRDefault="00BB3EA8" w:rsidP="00BB3EA8">
      <w:pPr>
        <w:rPr>
          <w:b/>
          <w:sz w:val="24"/>
          <w:szCs w:val="24"/>
        </w:rPr>
      </w:pPr>
      <w:r>
        <w:rPr>
          <w:b/>
          <w:sz w:val="24"/>
          <w:szCs w:val="24"/>
        </w:rPr>
        <w:br w:type="page"/>
      </w: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68</w:t>
      </w:r>
      <w:r w:rsidR="00D0305B" w:rsidRPr="00441201">
        <w:rPr>
          <w:b/>
          <w:sz w:val="24"/>
          <w:szCs w:val="24"/>
        </w:rPr>
        <w:fldChar w:fldCharType="end"/>
      </w:r>
    </w:p>
    <w:p w:rsidR="00BB3EA8" w:rsidRPr="00441201" w:rsidRDefault="00BB3EA8" w:rsidP="00BB3EA8">
      <w:pPr>
        <w:jc w:val="center"/>
        <w:rPr>
          <w:b/>
          <w:sz w:val="24"/>
          <w:szCs w:val="24"/>
        </w:rPr>
      </w:pPr>
      <w:r w:rsidRPr="00441201">
        <w:rPr>
          <w:b/>
          <w:sz w:val="24"/>
          <w:szCs w:val="24"/>
        </w:rPr>
        <w:t xml:space="preserve">Перечень мероприятий и инвестиционных проектов в системе электроснабжения </w:t>
      </w:r>
    </w:p>
    <w:tbl>
      <w:tblPr>
        <w:tblW w:w="5000" w:type="pct"/>
        <w:tblLook w:val="04A0"/>
      </w:tblPr>
      <w:tblGrid>
        <w:gridCol w:w="911"/>
        <w:gridCol w:w="4240"/>
        <w:gridCol w:w="1663"/>
        <w:gridCol w:w="3608"/>
      </w:tblGrid>
      <w:tr w:rsidR="00BB3EA8" w:rsidRPr="00441201" w:rsidTr="00BB3EA8">
        <w:trPr>
          <w:cantSplit/>
          <w:tblHeader/>
        </w:trPr>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jc w:val="center"/>
              <w:rPr>
                <w:b/>
                <w:sz w:val="24"/>
                <w:szCs w:val="24"/>
              </w:rPr>
            </w:pPr>
            <w:r w:rsidRPr="00441201">
              <w:rPr>
                <w:b/>
                <w:sz w:val="24"/>
                <w:szCs w:val="24"/>
              </w:rPr>
              <w:t xml:space="preserve">№ </w:t>
            </w:r>
            <w:proofErr w:type="gramStart"/>
            <w:r w:rsidRPr="00441201">
              <w:rPr>
                <w:b/>
                <w:sz w:val="24"/>
                <w:szCs w:val="24"/>
              </w:rPr>
              <w:t>п</w:t>
            </w:r>
            <w:proofErr w:type="gramEnd"/>
            <w:r w:rsidRPr="00441201">
              <w:rPr>
                <w:b/>
                <w:sz w:val="24"/>
                <w:szCs w:val="24"/>
              </w:rPr>
              <w:t>/п</w:t>
            </w:r>
          </w:p>
        </w:tc>
        <w:tc>
          <w:tcPr>
            <w:tcW w:w="2034"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Наименование</w:t>
            </w:r>
          </w:p>
        </w:tc>
        <w:tc>
          <w:tcPr>
            <w:tcW w:w="798"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Населенный пункт</w:t>
            </w:r>
          </w:p>
        </w:tc>
        <w:tc>
          <w:tcPr>
            <w:tcW w:w="1731"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Обоснование мероприятия</w:t>
            </w: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1</w:t>
            </w:r>
          </w:p>
        </w:tc>
        <w:tc>
          <w:tcPr>
            <w:tcW w:w="2034" w:type="pct"/>
            <w:tcBorders>
              <w:top w:val="nil"/>
              <w:left w:val="nil"/>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ЭЛЕКТРОСНАБЖЕНИЕ</w:t>
            </w:r>
          </w:p>
        </w:tc>
        <w:tc>
          <w:tcPr>
            <w:tcW w:w="798" w:type="pct"/>
            <w:tcBorders>
              <w:top w:val="nil"/>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c>
          <w:tcPr>
            <w:tcW w:w="1731" w:type="pct"/>
            <w:tcBorders>
              <w:top w:val="nil"/>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электроснабжения</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Оформление бесхозяйных объектов недвижимого имущества системы электроснабжения  в муниципальную собственность</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Реализация мероприятий инвестиционной программы АО «ЮРЭСК» (по централизованной зоне) на 2013 – 2017 гг., утв. Приказом  Департамента жилищно-коммунального комплекса и энергетики ХМАО – Югры от 26.12.2016 № 168-П, в части объектов системы электроснабжения, расположенных на территории городского поселения Кондинское</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xml:space="preserve">Схема и программа развития электроэнергетики ХМАО– </w:t>
            </w:r>
            <w:proofErr w:type="gramStart"/>
            <w:r w:rsidRPr="00441201">
              <w:rPr>
                <w:sz w:val="24"/>
                <w:szCs w:val="24"/>
              </w:rPr>
              <w:t>Юг</w:t>
            </w:r>
            <w:proofErr w:type="gramEnd"/>
            <w:r w:rsidRPr="00441201">
              <w:rPr>
                <w:sz w:val="24"/>
                <w:szCs w:val="24"/>
              </w:rPr>
              <w:t>ры на период до 2021 г., утв. распоряжением Правительства ХМАО– Югры от 22.07.2016 № 398-рп</w:t>
            </w: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Реализация инвестиционной программы АО «ЮРЭСК» (по централизованной зоне) и план их финансирования на 2018-2022 годы в части мероприятий, реализуемых на территории городского поселения Кондинское</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xml:space="preserve">Схема и программа развития электроэнергетики ХМАО– </w:t>
            </w:r>
            <w:proofErr w:type="gramStart"/>
            <w:r w:rsidRPr="00441201">
              <w:rPr>
                <w:sz w:val="24"/>
                <w:szCs w:val="24"/>
              </w:rPr>
              <w:t>Юг</w:t>
            </w:r>
            <w:proofErr w:type="gramEnd"/>
            <w:r w:rsidRPr="00441201">
              <w:rPr>
                <w:sz w:val="24"/>
                <w:szCs w:val="24"/>
              </w:rPr>
              <w:t>ры на период до 2021 г., утв. распоряжением Правительства ХМАО– Югры от 22.07.2016 № 398-рп</w:t>
            </w: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Предложения по строительству, реконструкции и техническому перевооружению источников электроснабжения</w:t>
            </w:r>
          </w:p>
        </w:tc>
        <w:tc>
          <w:tcPr>
            <w:tcW w:w="798"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1731"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Техническое перевооружение и реконструкция ПС 10/35 кВ «Фарада» </w:t>
            </w:r>
            <w:r w:rsidRPr="00441201">
              <w:rPr>
                <w:sz w:val="24"/>
                <w:szCs w:val="24"/>
              </w:rPr>
              <w:br/>
              <w:t>в пгт. Кондинское Кондинского района</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Проект инвестиционной программы АО «Югорская региональная электросетевая компания» (по централизованной зоне) и план их финансирования на 2018-2022 годы</w:t>
            </w:r>
          </w:p>
        </w:tc>
      </w:tr>
    </w:tbl>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lastRenderedPageBreak/>
        <w:t>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 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и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bCs/>
          <w:iCs/>
          <w:sz w:val="28"/>
          <w:szCs w:val="28"/>
        </w:rPr>
      </w:pPr>
      <w:r w:rsidRPr="00441201">
        <w:rPr>
          <w:bCs/>
          <w:iCs/>
          <w:sz w:val="28"/>
          <w:szCs w:val="28"/>
        </w:rPr>
        <w:t>Финансирование за счет средств электросетевых компаний (в общем объеме финансирования не учитываются).</w:t>
      </w:r>
    </w:p>
    <w:p w:rsidR="00BB3EA8" w:rsidRPr="00441201" w:rsidRDefault="00BB3EA8" w:rsidP="00BB3EA8">
      <w:pPr>
        <w:tabs>
          <w:tab w:val="left" w:pos="1418"/>
        </w:tabs>
        <w:ind w:firstLine="709"/>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202" w:name="_Toc438109965"/>
      <w:bookmarkStart w:id="1203" w:name="_Toc480794192"/>
      <w:r w:rsidRPr="00441201">
        <w:t>Перспективная схема газоснабжения</w:t>
      </w:r>
      <w:bookmarkEnd w:id="1202"/>
      <w:bookmarkEnd w:id="1203"/>
    </w:p>
    <w:p w:rsidR="00BB3EA8" w:rsidRPr="00441201" w:rsidRDefault="00BB3EA8" w:rsidP="00BB3EA8">
      <w:pPr>
        <w:tabs>
          <w:tab w:val="left" w:pos="1418"/>
        </w:tabs>
        <w:ind w:firstLine="709"/>
        <w:jc w:val="both"/>
        <w:rPr>
          <w:bCs/>
          <w:iCs/>
          <w:sz w:val="28"/>
          <w:szCs w:val="28"/>
        </w:rPr>
      </w:pPr>
      <w:bookmarkStart w:id="1204" w:name="_Hlk480891920"/>
      <w:r w:rsidRPr="00441201">
        <w:rPr>
          <w:bCs/>
          <w:iCs/>
          <w:sz w:val="28"/>
          <w:szCs w:val="28"/>
        </w:rPr>
        <w:t xml:space="preserve">В перечень мероприятий и инвестиционных проектов в отношении системы газоснабжения включены мероприятия с указанием ссылок на схемы и программы развития систем газоснабжения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газоснабжения – </w:t>
      </w:r>
      <w:r w:rsidRPr="00441201">
        <w:rPr>
          <w:bCs/>
          <w:iCs/>
          <w:sz w:val="28"/>
          <w:szCs w:val="28"/>
        </w:rPr>
        <w:br/>
        <w:t>табл. 43.</w:t>
      </w:r>
    </w:p>
    <w:p w:rsidR="00BB3EA8" w:rsidRPr="00441201" w:rsidRDefault="00BB3EA8" w:rsidP="00BB3EA8">
      <w:pPr>
        <w:pStyle w:val="a7"/>
        <w:jc w:val="right"/>
        <w:rPr>
          <w:b/>
          <w:sz w:val="24"/>
          <w:szCs w:val="24"/>
        </w:rPr>
      </w:pPr>
      <w:r w:rsidRPr="00441201">
        <w:rPr>
          <w:b/>
          <w:sz w:val="24"/>
          <w:szCs w:val="24"/>
        </w:rPr>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69</w:t>
      </w:r>
      <w:r w:rsidR="00D0305B" w:rsidRPr="00441201">
        <w:rPr>
          <w:b/>
          <w:sz w:val="24"/>
          <w:szCs w:val="24"/>
        </w:rPr>
        <w:fldChar w:fldCharType="end"/>
      </w:r>
    </w:p>
    <w:p w:rsidR="00BB3EA8" w:rsidRPr="00441201" w:rsidRDefault="00BB3EA8" w:rsidP="00BB3EA8">
      <w:pPr>
        <w:jc w:val="center"/>
        <w:rPr>
          <w:b/>
          <w:sz w:val="24"/>
          <w:szCs w:val="24"/>
        </w:rPr>
      </w:pPr>
      <w:r w:rsidRPr="00441201">
        <w:rPr>
          <w:b/>
          <w:sz w:val="24"/>
          <w:szCs w:val="24"/>
        </w:rPr>
        <w:t xml:space="preserve">Перечень мероприятий и инвестиционных проектов в системе газоснабжения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6"/>
        <w:gridCol w:w="4059"/>
        <w:gridCol w:w="1984"/>
        <w:gridCol w:w="3402"/>
      </w:tblGrid>
      <w:tr w:rsidR="00BB3EA8" w:rsidRPr="00441201" w:rsidTr="00BB3EA8">
        <w:trPr>
          <w:trHeight w:val="276"/>
          <w:tblHeader/>
          <w:jc w:val="center"/>
        </w:trPr>
        <w:tc>
          <w:tcPr>
            <w:tcW w:w="756" w:type="dxa"/>
            <w:vMerge w:val="restart"/>
            <w:shd w:val="clear" w:color="auto" w:fill="auto"/>
            <w:vAlign w:val="center"/>
            <w:hideMark/>
          </w:tcPr>
          <w:p w:rsidR="00BB3EA8" w:rsidRPr="00441201" w:rsidRDefault="00BB3EA8" w:rsidP="00BB3EA8">
            <w:pPr>
              <w:jc w:val="center"/>
              <w:rPr>
                <w:b/>
                <w:sz w:val="24"/>
                <w:szCs w:val="24"/>
              </w:rPr>
            </w:pPr>
            <w:r w:rsidRPr="00441201">
              <w:rPr>
                <w:b/>
                <w:sz w:val="24"/>
                <w:szCs w:val="24"/>
              </w:rPr>
              <w:t xml:space="preserve">№ </w:t>
            </w:r>
            <w:proofErr w:type="gramStart"/>
            <w:r w:rsidRPr="00441201">
              <w:rPr>
                <w:b/>
                <w:sz w:val="24"/>
                <w:szCs w:val="24"/>
              </w:rPr>
              <w:t>п</w:t>
            </w:r>
            <w:proofErr w:type="gramEnd"/>
            <w:r w:rsidRPr="00441201">
              <w:rPr>
                <w:b/>
                <w:sz w:val="24"/>
                <w:szCs w:val="24"/>
              </w:rPr>
              <w:t>/п</w:t>
            </w:r>
          </w:p>
        </w:tc>
        <w:tc>
          <w:tcPr>
            <w:tcW w:w="4059" w:type="dxa"/>
            <w:vMerge w:val="restart"/>
            <w:shd w:val="clear" w:color="auto" w:fill="auto"/>
            <w:vAlign w:val="center"/>
            <w:hideMark/>
          </w:tcPr>
          <w:p w:rsidR="00BB3EA8" w:rsidRPr="00441201" w:rsidRDefault="00BB3EA8" w:rsidP="00BB3EA8">
            <w:pPr>
              <w:jc w:val="center"/>
              <w:rPr>
                <w:b/>
                <w:sz w:val="24"/>
                <w:szCs w:val="24"/>
              </w:rPr>
            </w:pPr>
            <w:r w:rsidRPr="00441201">
              <w:rPr>
                <w:b/>
                <w:sz w:val="24"/>
                <w:szCs w:val="24"/>
              </w:rPr>
              <w:t>Наименование</w:t>
            </w:r>
          </w:p>
        </w:tc>
        <w:tc>
          <w:tcPr>
            <w:tcW w:w="1984" w:type="dxa"/>
            <w:vMerge w:val="restart"/>
            <w:shd w:val="clear" w:color="auto" w:fill="auto"/>
            <w:vAlign w:val="center"/>
            <w:hideMark/>
          </w:tcPr>
          <w:p w:rsidR="00BB3EA8" w:rsidRPr="00441201" w:rsidRDefault="00BB3EA8" w:rsidP="00BB3EA8">
            <w:pPr>
              <w:jc w:val="center"/>
              <w:rPr>
                <w:b/>
                <w:sz w:val="24"/>
                <w:szCs w:val="24"/>
              </w:rPr>
            </w:pPr>
            <w:r w:rsidRPr="00441201">
              <w:rPr>
                <w:b/>
                <w:sz w:val="24"/>
                <w:szCs w:val="24"/>
              </w:rPr>
              <w:t xml:space="preserve">Населенный пункт </w:t>
            </w:r>
          </w:p>
        </w:tc>
        <w:tc>
          <w:tcPr>
            <w:tcW w:w="3402" w:type="dxa"/>
            <w:vMerge w:val="restart"/>
            <w:shd w:val="clear" w:color="auto" w:fill="auto"/>
            <w:vAlign w:val="center"/>
            <w:hideMark/>
          </w:tcPr>
          <w:p w:rsidR="00BB3EA8" w:rsidRPr="00441201" w:rsidRDefault="00BB3EA8" w:rsidP="00BB3EA8">
            <w:pPr>
              <w:jc w:val="center"/>
              <w:rPr>
                <w:b/>
                <w:sz w:val="24"/>
                <w:szCs w:val="24"/>
              </w:rPr>
            </w:pPr>
            <w:r w:rsidRPr="00441201">
              <w:rPr>
                <w:b/>
                <w:sz w:val="24"/>
                <w:szCs w:val="24"/>
              </w:rPr>
              <w:t>Обоснование мероприятия</w:t>
            </w:r>
          </w:p>
        </w:tc>
      </w:tr>
      <w:tr w:rsidR="00BB3EA8" w:rsidRPr="00441201" w:rsidTr="00BB3EA8">
        <w:trPr>
          <w:trHeight w:val="276"/>
          <w:tblHeader/>
          <w:jc w:val="center"/>
        </w:trPr>
        <w:tc>
          <w:tcPr>
            <w:tcW w:w="756" w:type="dxa"/>
            <w:vMerge/>
            <w:vAlign w:val="center"/>
            <w:hideMark/>
          </w:tcPr>
          <w:p w:rsidR="00BB3EA8" w:rsidRPr="00441201" w:rsidRDefault="00BB3EA8" w:rsidP="00BB3EA8">
            <w:pPr>
              <w:jc w:val="center"/>
              <w:rPr>
                <w:b/>
                <w:sz w:val="24"/>
                <w:szCs w:val="24"/>
              </w:rPr>
            </w:pPr>
          </w:p>
        </w:tc>
        <w:tc>
          <w:tcPr>
            <w:tcW w:w="4059" w:type="dxa"/>
            <w:vMerge/>
            <w:vAlign w:val="center"/>
            <w:hideMark/>
          </w:tcPr>
          <w:p w:rsidR="00BB3EA8" w:rsidRPr="00441201" w:rsidRDefault="00BB3EA8" w:rsidP="00BB3EA8">
            <w:pPr>
              <w:jc w:val="center"/>
              <w:rPr>
                <w:b/>
                <w:sz w:val="24"/>
                <w:szCs w:val="24"/>
              </w:rPr>
            </w:pPr>
          </w:p>
        </w:tc>
        <w:tc>
          <w:tcPr>
            <w:tcW w:w="1984" w:type="dxa"/>
            <w:vMerge/>
            <w:vAlign w:val="center"/>
            <w:hideMark/>
          </w:tcPr>
          <w:p w:rsidR="00BB3EA8" w:rsidRPr="00441201" w:rsidRDefault="00BB3EA8" w:rsidP="00BB3EA8">
            <w:pPr>
              <w:jc w:val="center"/>
              <w:rPr>
                <w:b/>
                <w:sz w:val="24"/>
                <w:szCs w:val="24"/>
              </w:rPr>
            </w:pPr>
          </w:p>
        </w:tc>
        <w:tc>
          <w:tcPr>
            <w:tcW w:w="3402" w:type="dxa"/>
            <w:vMerge/>
            <w:vAlign w:val="center"/>
            <w:hideMark/>
          </w:tcPr>
          <w:p w:rsidR="00BB3EA8" w:rsidRPr="00441201" w:rsidRDefault="00BB3EA8" w:rsidP="00BB3EA8">
            <w:pPr>
              <w:jc w:val="center"/>
              <w:rPr>
                <w:b/>
                <w:sz w:val="24"/>
                <w:szCs w:val="24"/>
              </w:rPr>
            </w:pPr>
          </w:p>
        </w:tc>
      </w:tr>
      <w:tr w:rsidR="00BB3EA8" w:rsidRPr="00441201" w:rsidTr="00BB3EA8">
        <w:trPr>
          <w:trHeight w:val="276"/>
          <w:tblHeader/>
          <w:jc w:val="center"/>
        </w:trPr>
        <w:tc>
          <w:tcPr>
            <w:tcW w:w="756" w:type="dxa"/>
            <w:vMerge/>
            <w:vAlign w:val="center"/>
            <w:hideMark/>
          </w:tcPr>
          <w:p w:rsidR="00BB3EA8" w:rsidRPr="00441201" w:rsidRDefault="00BB3EA8" w:rsidP="00BB3EA8">
            <w:pPr>
              <w:jc w:val="center"/>
              <w:rPr>
                <w:b/>
                <w:sz w:val="24"/>
                <w:szCs w:val="24"/>
              </w:rPr>
            </w:pPr>
          </w:p>
        </w:tc>
        <w:tc>
          <w:tcPr>
            <w:tcW w:w="4059" w:type="dxa"/>
            <w:vMerge/>
            <w:vAlign w:val="center"/>
            <w:hideMark/>
          </w:tcPr>
          <w:p w:rsidR="00BB3EA8" w:rsidRPr="00441201" w:rsidRDefault="00BB3EA8" w:rsidP="00BB3EA8">
            <w:pPr>
              <w:jc w:val="center"/>
              <w:rPr>
                <w:b/>
                <w:sz w:val="24"/>
                <w:szCs w:val="24"/>
              </w:rPr>
            </w:pPr>
          </w:p>
        </w:tc>
        <w:tc>
          <w:tcPr>
            <w:tcW w:w="1984" w:type="dxa"/>
            <w:vMerge/>
            <w:vAlign w:val="center"/>
            <w:hideMark/>
          </w:tcPr>
          <w:p w:rsidR="00BB3EA8" w:rsidRPr="00441201" w:rsidRDefault="00BB3EA8" w:rsidP="00BB3EA8">
            <w:pPr>
              <w:jc w:val="center"/>
              <w:rPr>
                <w:b/>
                <w:sz w:val="24"/>
                <w:szCs w:val="24"/>
              </w:rPr>
            </w:pPr>
          </w:p>
        </w:tc>
        <w:tc>
          <w:tcPr>
            <w:tcW w:w="3402" w:type="dxa"/>
            <w:vMerge/>
            <w:vAlign w:val="center"/>
            <w:hideMark/>
          </w:tcPr>
          <w:p w:rsidR="00BB3EA8" w:rsidRPr="00441201" w:rsidRDefault="00BB3EA8" w:rsidP="00BB3EA8">
            <w:pPr>
              <w:jc w:val="center"/>
              <w:rPr>
                <w:b/>
                <w:sz w:val="24"/>
                <w:szCs w:val="24"/>
              </w:rPr>
            </w:pPr>
          </w:p>
        </w:tc>
      </w:tr>
      <w:tr w:rsidR="00BB3EA8" w:rsidRPr="00441201" w:rsidTr="00BB3EA8">
        <w:trPr>
          <w:jc w:val="center"/>
        </w:trPr>
        <w:tc>
          <w:tcPr>
            <w:tcW w:w="756" w:type="dxa"/>
            <w:shd w:val="clear" w:color="auto" w:fill="C6D9F1" w:themeFill="text2" w:themeFillTint="33"/>
            <w:vAlign w:val="center"/>
            <w:hideMark/>
          </w:tcPr>
          <w:p w:rsidR="00BB3EA8" w:rsidRPr="00441201" w:rsidRDefault="00BB3EA8" w:rsidP="00BB3EA8">
            <w:pPr>
              <w:jc w:val="center"/>
              <w:rPr>
                <w:b/>
                <w:sz w:val="24"/>
                <w:szCs w:val="24"/>
              </w:rPr>
            </w:pPr>
            <w:r w:rsidRPr="00441201">
              <w:rPr>
                <w:b/>
                <w:sz w:val="24"/>
                <w:szCs w:val="24"/>
              </w:rPr>
              <w:t>2</w:t>
            </w:r>
          </w:p>
        </w:tc>
        <w:tc>
          <w:tcPr>
            <w:tcW w:w="4059" w:type="dxa"/>
            <w:shd w:val="clear" w:color="auto" w:fill="C6D9F1" w:themeFill="text2" w:themeFillTint="33"/>
            <w:vAlign w:val="center"/>
            <w:hideMark/>
          </w:tcPr>
          <w:p w:rsidR="00BB3EA8" w:rsidRPr="00441201" w:rsidRDefault="00BB3EA8" w:rsidP="00BB3EA8">
            <w:pPr>
              <w:jc w:val="center"/>
              <w:rPr>
                <w:b/>
                <w:sz w:val="24"/>
                <w:szCs w:val="24"/>
              </w:rPr>
            </w:pPr>
            <w:r w:rsidRPr="00441201">
              <w:rPr>
                <w:b/>
                <w:sz w:val="24"/>
                <w:szCs w:val="24"/>
              </w:rPr>
              <w:t>ГАЗОСНАБЖЕНИЕ</w:t>
            </w:r>
          </w:p>
        </w:tc>
        <w:tc>
          <w:tcPr>
            <w:tcW w:w="1984" w:type="dxa"/>
            <w:shd w:val="clear" w:color="auto" w:fill="C6D9F1" w:themeFill="text2" w:themeFillTint="33"/>
            <w:vAlign w:val="center"/>
            <w:hideMark/>
          </w:tcPr>
          <w:p w:rsidR="00BB3EA8" w:rsidRPr="00441201" w:rsidRDefault="00BB3EA8" w:rsidP="00BB3EA8">
            <w:pPr>
              <w:jc w:val="center"/>
              <w:rPr>
                <w:b/>
                <w:sz w:val="24"/>
                <w:szCs w:val="24"/>
              </w:rPr>
            </w:pPr>
          </w:p>
        </w:tc>
        <w:tc>
          <w:tcPr>
            <w:tcW w:w="3402" w:type="dxa"/>
            <w:shd w:val="clear" w:color="auto" w:fill="C6D9F1" w:themeFill="text2" w:themeFillTint="33"/>
            <w:vAlign w:val="center"/>
            <w:hideMark/>
          </w:tcPr>
          <w:p w:rsidR="00BB3EA8" w:rsidRPr="00441201" w:rsidRDefault="00BB3EA8" w:rsidP="00BB3EA8">
            <w:pPr>
              <w:jc w:val="center"/>
              <w:rPr>
                <w:b/>
                <w:sz w:val="24"/>
                <w:szCs w:val="24"/>
              </w:rPr>
            </w:pPr>
          </w:p>
        </w:tc>
      </w:tr>
      <w:tr w:rsidR="00BB3EA8" w:rsidRPr="00441201" w:rsidTr="00BB3EA8">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4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Pr>
                <w:sz w:val="24"/>
                <w:szCs w:val="24"/>
              </w:rPr>
              <w:t>Реализация ПАО «Газпром»</w:t>
            </w:r>
            <w:r w:rsidRPr="00441201">
              <w:rPr>
                <w:sz w:val="24"/>
                <w:szCs w:val="24"/>
              </w:rPr>
              <w:t xml:space="preserve"> мероприятий Программы развития газоснабжения и газификации ХМАО - Югры до 2021 г. (в т.ч. проектирование и строительство межпоселковых газопроводов в Кондинском районе)</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гп. Кондинское</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Программа развития газоснабжения и газификации ХМАО - Югры до 2021 г., проект которой по состоянию на апрель 2017 г. находится на согласовании в Правительстве ХМАО - Югры</w:t>
            </w:r>
          </w:p>
        </w:tc>
      </w:tr>
    </w:tbl>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lastRenderedPageBreak/>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bCs/>
          <w:iCs/>
          <w:sz w:val="28"/>
          <w:szCs w:val="28"/>
        </w:rPr>
      </w:pPr>
      <w:r w:rsidRPr="00441201">
        <w:rPr>
          <w:bCs/>
          <w:iCs/>
          <w:sz w:val="28"/>
          <w:szCs w:val="28"/>
        </w:rPr>
        <w:t>Финансирование за счет средств газоснабжающих организаций (в общем объеме финансирования не учитываются).</w:t>
      </w:r>
    </w:p>
    <w:bookmarkEnd w:id="1204"/>
    <w:p w:rsidR="00BB3EA8" w:rsidRPr="00441201" w:rsidRDefault="00BB3EA8" w:rsidP="00BB3EA8"/>
    <w:p w:rsidR="00BB3EA8" w:rsidRPr="00441201" w:rsidRDefault="00BB3EA8" w:rsidP="00BB3EA8">
      <w:pPr>
        <w:pStyle w:val="2"/>
        <w:numPr>
          <w:ilvl w:val="1"/>
          <w:numId w:val="43"/>
        </w:numPr>
        <w:tabs>
          <w:tab w:val="left" w:pos="1418"/>
        </w:tabs>
        <w:ind w:left="1418" w:hanging="709"/>
      </w:pPr>
      <w:bookmarkStart w:id="1205" w:name="_Toc433639975"/>
      <w:bookmarkStart w:id="1206" w:name="_Toc433640231"/>
      <w:bookmarkStart w:id="1207" w:name="_Toc480794193"/>
      <w:r w:rsidRPr="00441201">
        <w:t>Перспективная схема теплоснабжения</w:t>
      </w:r>
      <w:bookmarkEnd w:id="1205"/>
      <w:bookmarkEnd w:id="1206"/>
      <w:bookmarkEnd w:id="1207"/>
      <w:r w:rsidRPr="00441201">
        <w:t xml:space="preserve"> </w:t>
      </w:r>
    </w:p>
    <w:p w:rsidR="00BB3EA8" w:rsidRPr="00441201" w:rsidRDefault="00BB3EA8" w:rsidP="00BB3EA8">
      <w:pPr>
        <w:tabs>
          <w:tab w:val="left" w:pos="1418"/>
        </w:tabs>
        <w:ind w:firstLine="709"/>
        <w:jc w:val="both"/>
        <w:rPr>
          <w:bCs/>
          <w:iCs/>
          <w:sz w:val="28"/>
          <w:szCs w:val="28"/>
        </w:rPr>
      </w:pPr>
      <w:r w:rsidRPr="00441201">
        <w:rPr>
          <w:bCs/>
          <w:iCs/>
          <w:sz w:val="28"/>
          <w:szCs w:val="28"/>
        </w:rPr>
        <w:t>Схема теплоснабжения городского поселения Кондинское Кондинского района Ханты-Мансийского автономного округа – Югры утверждена  постановлением администрации городского поселения Кондинское от 19.11.2013 № 81, в 2017 г. Схема актуализирована постановлением администрации городского поселения Кондинское Кондинского района ХМАО – Югры от 10.03.2017 № 29.</w:t>
      </w:r>
    </w:p>
    <w:p w:rsidR="00BB3EA8" w:rsidRDefault="00BB3EA8" w:rsidP="00BB3EA8">
      <w:pPr>
        <w:tabs>
          <w:tab w:val="left" w:pos="1418"/>
        </w:tabs>
        <w:ind w:firstLine="709"/>
        <w:jc w:val="both"/>
        <w:rPr>
          <w:bCs/>
          <w:iCs/>
          <w:sz w:val="28"/>
          <w:szCs w:val="28"/>
        </w:rPr>
      </w:pPr>
      <w:r w:rsidRPr="00441201">
        <w:rPr>
          <w:bCs/>
          <w:iCs/>
          <w:sz w:val="28"/>
          <w:szCs w:val="28"/>
        </w:rPr>
        <w:t>В перечень мероприятий и инвестиционных проектов в отношении системы теплоснабжения включены мероприятия с указанием ссылок на схемы и программы развития систем теплоснабжения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теплоснабжения – табл. 44.</w:t>
      </w:r>
    </w:p>
    <w:p w:rsidR="00BB3EA8" w:rsidRPr="00441201" w:rsidRDefault="00BB3EA8" w:rsidP="00BB3EA8">
      <w:pPr>
        <w:tabs>
          <w:tab w:val="left" w:pos="1418"/>
        </w:tabs>
        <w:ind w:firstLine="709"/>
        <w:jc w:val="both"/>
        <w:rPr>
          <w:bCs/>
          <w:iCs/>
          <w:sz w:val="28"/>
          <w:szCs w:val="28"/>
        </w:rPr>
      </w:pPr>
      <w:r w:rsidRPr="00441201">
        <w:rPr>
          <w:bCs/>
          <w:iCs/>
          <w:sz w:val="28"/>
          <w:szCs w:val="28"/>
        </w:rPr>
        <w:t>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Default="00BB3EA8" w:rsidP="00BB3EA8">
      <w:pPr>
        <w:rPr>
          <w:b/>
          <w:sz w:val="24"/>
          <w:szCs w:val="24"/>
        </w:rPr>
      </w:pPr>
      <w:r>
        <w:rPr>
          <w:b/>
          <w:sz w:val="24"/>
          <w:szCs w:val="24"/>
        </w:rPr>
        <w:br w:type="page"/>
      </w: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70</w:t>
      </w:r>
      <w:r w:rsidR="00D0305B"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Перечень мероприятий и инвестиционных проектов в системе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1"/>
        <w:gridCol w:w="4240"/>
        <w:gridCol w:w="1663"/>
        <w:gridCol w:w="3608"/>
      </w:tblGrid>
      <w:tr w:rsidR="00BB3EA8" w:rsidTr="00BB3EA8">
        <w:trPr>
          <w:cantSplit/>
          <w:trHeight w:val="276"/>
          <w:tblHeader/>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xml:space="preserve">№ </w:t>
            </w:r>
            <w:proofErr w:type="gramStart"/>
            <w:r>
              <w:rPr>
                <w:b/>
                <w:bCs/>
                <w:sz w:val="24"/>
                <w:szCs w:val="24"/>
              </w:rPr>
              <w:t>п</w:t>
            </w:r>
            <w:proofErr w:type="gramEnd"/>
            <w:r>
              <w:rPr>
                <w:b/>
                <w:bCs/>
                <w:sz w:val="24"/>
                <w:szCs w:val="24"/>
              </w:rPr>
              <w:t>/п</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Наименование</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Населенный пункт</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Обоснование мероприятия</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3</w:t>
            </w:r>
          </w:p>
        </w:tc>
        <w:tc>
          <w:tcPr>
            <w:tcW w:w="2034"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ТЕПЛОСНАБЖЕНИЕ</w:t>
            </w:r>
          </w:p>
        </w:tc>
        <w:tc>
          <w:tcPr>
            <w:tcW w:w="798"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 </w:t>
            </w:r>
          </w:p>
        </w:tc>
        <w:tc>
          <w:tcPr>
            <w:tcW w:w="1731"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 </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Требования Приказа Госстроя РФ от 13.12.2000 № 285 "Об утверждении типовой инструкции по технической эксплуатации тепловых сетей систем коммунального теплоснабжения", результаты инженерно-технического анализа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Проведение обязательного энергетического обследования организаций</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Выполнение расчетов с целью определения потребителей, централизованное теплоснабжение которых экономически нецелесообразно, с оценкой возможности перевода таких потребителей на индивидуальное теплоснабжение;</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Проведение гидравлических расчетов тепловых сетей с целью определения участков тепловых сетей с завышенным диаметром трубопроводов,  подлежащих перекладке с целью оптимизации гидравлического режима и снижения потерь тепловой энергии.</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Оформление бесхозяйных объектов недвижимого имущества системы теплоснабжения  в муниципальную собственность</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Предложения по строительству, реконструкции и техническому перевооружению источников теплоснабжения</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lastRenderedPageBreak/>
              <w:t>6</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 xml:space="preserve">Техническое перевооружение (модернизация) котельной №1 с монтажом автоматизированной блочно-модульной котельной установки мощностью 8 МВт </w:t>
            </w:r>
            <w:r>
              <w:rPr>
                <w:sz w:val="24"/>
                <w:szCs w:val="24"/>
              </w:rPr>
              <w:br/>
              <w:t>(6,88 Гкал/ч), топливо - каменный уголь</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Вывод из эксплуатации котельной № 2 с переводом потребителей на котельную № 1</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8</w:t>
            </w:r>
          </w:p>
        </w:tc>
        <w:tc>
          <w:tcPr>
            <w:tcW w:w="2034" w:type="pct"/>
            <w:tcBorders>
              <w:top w:val="single" w:sz="4" w:space="0" w:color="auto"/>
              <w:left w:val="single" w:sz="4" w:space="0" w:color="auto"/>
              <w:bottom w:val="single" w:sz="4" w:space="0" w:color="auto"/>
              <w:right w:val="single" w:sz="4" w:space="0" w:color="auto"/>
            </w:tcBorders>
            <w:vAlign w:val="bottom"/>
            <w:hideMark/>
          </w:tcPr>
          <w:p w:rsidR="00BB3EA8" w:rsidRDefault="00BB3EA8" w:rsidP="00BB3EA8">
            <w:pPr>
              <w:rPr>
                <w:sz w:val="24"/>
                <w:szCs w:val="24"/>
              </w:rPr>
            </w:pPr>
            <w:r>
              <w:rPr>
                <w:sz w:val="24"/>
                <w:szCs w:val="24"/>
              </w:rPr>
              <w:t xml:space="preserve">Техническое перевооружение (модернизация) котельной № 4 по ул. Рыбников, 15 с устройство автоматизированной блочно-модульной котельной установки мощностью 6 МВт (5,16 Гкал/ч) </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Вывод из эксплуатации котельных №№ 3, 5  с переводом потребителей на котельную № 4</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Предложения по строительству, реконструкции и техническому перевооружению сетей теплоснабжения</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10</w:t>
            </w:r>
          </w:p>
        </w:tc>
        <w:tc>
          <w:tcPr>
            <w:tcW w:w="20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B3EA8" w:rsidRDefault="00BB3EA8" w:rsidP="00BB3EA8">
            <w:pPr>
              <w:rPr>
                <w:color w:val="000000"/>
                <w:sz w:val="24"/>
                <w:szCs w:val="24"/>
              </w:rPr>
            </w:pPr>
            <w:r>
              <w:rPr>
                <w:color w:val="000000"/>
                <w:sz w:val="24"/>
                <w:szCs w:val="24"/>
              </w:rPr>
              <w:t>Строительство тепловых сетей от котельной № 1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xml:space="preserve">Актуализированная схема теплоснабжения городского поселения Кондинское Кондинского района Ханты-Мансийского автономного округа – Югры, утв. постановлением администрации гп. Кондинское от 10.03.2017 </w:t>
            </w:r>
            <w:r>
              <w:rPr>
                <w:sz w:val="24"/>
                <w:szCs w:val="24"/>
              </w:rPr>
              <w:br/>
              <w:t>№ 29</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w:t>
            </w:r>
          </w:p>
        </w:tc>
        <w:tc>
          <w:tcPr>
            <w:tcW w:w="20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Перекладка (модернизация) тепловых сетей от котельной №1 для переключения потребителей котельной № 2</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w:t>
            </w:r>
          </w:p>
        </w:tc>
        <w:tc>
          <w:tcPr>
            <w:tcW w:w="20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Перекладка (модернизация) тепловых сетей для переключения потребителей котельных №№ 3, 5 на котельную № 4</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lastRenderedPageBreak/>
              <w:t>13</w:t>
            </w:r>
          </w:p>
        </w:tc>
        <w:tc>
          <w:tcPr>
            <w:tcW w:w="20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B3EA8" w:rsidRDefault="00BB3EA8" w:rsidP="00BB3EA8">
            <w:pPr>
              <w:rPr>
                <w:color w:val="000000"/>
                <w:sz w:val="24"/>
                <w:szCs w:val="24"/>
              </w:rPr>
            </w:pPr>
            <w:r>
              <w:rPr>
                <w:color w:val="000000"/>
                <w:sz w:val="24"/>
                <w:szCs w:val="24"/>
              </w:rPr>
              <w:t>Замена сетей теплоснабжения</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xml:space="preserve">План мероприятий по ремонту объектов централизованной системы теплоснабжения на 2016 - 2018 гг. ООО «ККП», </w:t>
            </w:r>
            <w:r>
              <w:rPr>
                <w:sz w:val="24"/>
                <w:szCs w:val="24"/>
              </w:rPr>
              <w:br/>
              <w:t xml:space="preserve">Акт обследования тепловых сетей пгт. Кондинское от 11.04.2017, </w:t>
            </w:r>
            <w:proofErr w:type="gramStart"/>
            <w:r>
              <w:rPr>
                <w:sz w:val="24"/>
                <w:szCs w:val="24"/>
              </w:rPr>
              <w:t>составленный</w:t>
            </w:r>
            <w:proofErr w:type="gramEnd"/>
            <w:r>
              <w:rPr>
                <w:sz w:val="24"/>
                <w:szCs w:val="24"/>
              </w:rPr>
              <w:t xml:space="preserve">  </w:t>
            </w:r>
            <w:r>
              <w:rPr>
                <w:sz w:val="24"/>
                <w:szCs w:val="24"/>
              </w:rPr>
              <w:br/>
              <w:t>ООО «ККП»</w:t>
            </w:r>
          </w:p>
        </w:tc>
      </w:tr>
    </w:tbl>
    <w:p w:rsidR="00BB3EA8"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и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sz w:val="28"/>
          <w:szCs w:val="28"/>
        </w:rPr>
      </w:pPr>
      <w:r w:rsidRPr="00441201">
        <w:rPr>
          <w:bCs/>
          <w:iCs/>
          <w:sz w:val="28"/>
          <w:szCs w:val="28"/>
        </w:rPr>
        <w:t xml:space="preserve">Общий объем финансирования по перечню мероприятий и инвестиционных проектов по системе теплоснабжения составляет </w:t>
      </w:r>
      <w:r>
        <w:rPr>
          <w:b/>
          <w:bCs/>
          <w:iCs/>
          <w:sz w:val="28"/>
          <w:szCs w:val="28"/>
        </w:rPr>
        <w:t xml:space="preserve">258 285,74 </w:t>
      </w:r>
      <w:r w:rsidRPr="00441201">
        <w:rPr>
          <w:b/>
          <w:bCs/>
          <w:iCs/>
          <w:sz w:val="28"/>
          <w:szCs w:val="28"/>
        </w:rPr>
        <w:t>тыс. руб</w:t>
      </w:r>
      <w:r w:rsidRPr="00441201">
        <w:rPr>
          <w:bCs/>
          <w:iCs/>
          <w:sz w:val="28"/>
          <w:szCs w:val="28"/>
        </w:rPr>
        <w:t>.</w:t>
      </w:r>
    </w:p>
    <w:p w:rsidR="00BB3EA8" w:rsidRPr="00441201" w:rsidRDefault="00BB3EA8" w:rsidP="00BB3EA8">
      <w:pPr>
        <w:pStyle w:val="2"/>
        <w:numPr>
          <w:ilvl w:val="1"/>
          <w:numId w:val="43"/>
        </w:numPr>
        <w:tabs>
          <w:tab w:val="left" w:pos="1418"/>
        </w:tabs>
        <w:ind w:left="1418" w:hanging="709"/>
      </w:pPr>
      <w:bookmarkStart w:id="1208" w:name="_Toc433639976"/>
      <w:bookmarkStart w:id="1209" w:name="_Toc433640232"/>
      <w:bookmarkStart w:id="1210" w:name="_Toc480794194"/>
      <w:r w:rsidRPr="00441201">
        <w:t>Перспективная схема водоснабжения</w:t>
      </w:r>
      <w:bookmarkEnd w:id="1208"/>
      <w:bookmarkEnd w:id="1209"/>
      <w:bookmarkEnd w:id="1210"/>
      <w:r w:rsidRPr="00441201">
        <w:t xml:space="preserve"> </w:t>
      </w:r>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Схема водоснабжения и водоотведения муниципального образования городское поселение Кондинское утверждена постановлением администрации </w:t>
      </w:r>
      <w:r w:rsidRPr="00441201">
        <w:rPr>
          <w:bCs/>
          <w:iCs/>
          <w:sz w:val="28"/>
          <w:szCs w:val="28"/>
        </w:rPr>
        <w:br/>
        <w:t>гп. Кондинское от 28.12.2015 № 174.</w:t>
      </w:r>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В перечень мероприятий и инвестиционных проектов в отношении системы водоснабжения включены мероприятия с указанием ссылок на схемы и программы развития систем водоснабжения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водоснабжения – </w:t>
      </w:r>
      <w:r w:rsidRPr="00441201">
        <w:rPr>
          <w:bCs/>
          <w:iCs/>
          <w:sz w:val="28"/>
          <w:szCs w:val="28"/>
        </w:rPr>
        <w:br/>
        <w:t>табл. 45.</w:t>
      </w:r>
    </w:p>
    <w:p w:rsidR="00BB3EA8" w:rsidRPr="00441201" w:rsidRDefault="00BB3EA8" w:rsidP="00BB3EA8">
      <w:pPr>
        <w:tabs>
          <w:tab w:val="left" w:pos="1418"/>
        </w:tabs>
        <w:ind w:firstLine="709"/>
        <w:jc w:val="both"/>
        <w:rPr>
          <w:bCs/>
          <w:iCs/>
          <w:sz w:val="28"/>
          <w:szCs w:val="28"/>
        </w:rPr>
      </w:pPr>
      <w:r w:rsidRPr="00441201">
        <w:rPr>
          <w:bCs/>
          <w:iCs/>
          <w:sz w:val="28"/>
          <w:szCs w:val="28"/>
        </w:rPr>
        <w:t>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Default="00BB3EA8" w:rsidP="00BB3EA8">
      <w:pPr>
        <w:rPr>
          <w:b/>
          <w:sz w:val="24"/>
          <w:szCs w:val="24"/>
        </w:rPr>
      </w:pPr>
      <w:r>
        <w:rPr>
          <w:b/>
          <w:sz w:val="24"/>
          <w:szCs w:val="24"/>
        </w:rPr>
        <w:br w:type="page"/>
      </w: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71</w:t>
      </w:r>
      <w:r w:rsidR="00D0305B"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Перечень мероприятий и инвестиционных проектов в системе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5"/>
        <w:gridCol w:w="4165"/>
        <w:gridCol w:w="1891"/>
        <w:gridCol w:w="3531"/>
      </w:tblGrid>
      <w:tr w:rsidR="00BB3EA8" w:rsidRPr="00441201" w:rsidTr="00BB3EA8">
        <w:trPr>
          <w:cantSplit/>
          <w:tblHeader/>
        </w:trPr>
        <w:tc>
          <w:tcPr>
            <w:tcW w:w="401" w:type="pct"/>
            <w:shd w:val="clear" w:color="auto" w:fill="auto"/>
            <w:vAlign w:val="center"/>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998" w:type="pct"/>
            <w:shd w:val="clear" w:color="auto" w:fill="auto"/>
            <w:vAlign w:val="center"/>
          </w:tcPr>
          <w:p w:rsidR="00BB3EA8" w:rsidRPr="00441201" w:rsidRDefault="00BB3EA8" w:rsidP="00BB3EA8">
            <w:pPr>
              <w:jc w:val="center"/>
              <w:rPr>
                <w:b/>
                <w:bCs/>
                <w:sz w:val="24"/>
                <w:szCs w:val="24"/>
              </w:rPr>
            </w:pPr>
            <w:r w:rsidRPr="00441201">
              <w:rPr>
                <w:b/>
                <w:bCs/>
                <w:sz w:val="24"/>
                <w:szCs w:val="24"/>
              </w:rPr>
              <w:t>Наименование</w:t>
            </w:r>
          </w:p>
        </w:tc>
        <w:tc>
          <w:tcPr>
            <w:tcW w:w="907" w:type="pct"/>
            <w:shd w:val="clear" w:color="auto" w:fill="auto"/>
            <w:vAlign w:val="center"/>
          </w:tcPr>
          <w:p w:rsidR="00BB3EA8" w:rsidRPr="00441201" w:rsidRDefault="00BB3EA8" w:rsidP="00BB3EA8">
            <w:pPr>
              <w:jc w:val="center"/>
              <w:rPr>
                <w:b/>
                <w:bCs/>
                <w:sz w:val="24"/>
                <w:szCs w:val="24"/>
              </w:rPr>
            </w:pPr>
            <w:r w:rsidRPr="00441201">
              <w:rPr>
                <w:b/>
                <w:bCs/>
                <w:sz w:val="24"/>
                <w:szCs w:val="24"/>
              </w:rPr>
              <w:t>Населенный пункт</w:t>
            </w:r>
          </w:p>
        </w:tc>
        <w:tc>
          <w:tcPr>
            <w:tcW w:w="1695" w:type="pct"/>
            <w:shd w:val="clear" w:color="auto" w:fill="auto"/>
            <w:vAlign w:val="center"/>
          </w:tcPr>
          <w:p w:rsidR="00BB3EA8" w:rsidRPr="00441201" w:rsidRDefault="00BB3EA8" w:rsidP="00BB3EA8">
            <w:pPr>
              <w:jc w:val="center"/>
              <w:rPr>
                <w:b/>
                <w:bCs/>
                <w:sz w:val="24"/>
                <w:szCs w:val="24"/>
              </w:rPr>
            </w:pPr>
            <w:r w:rsidRPr="00441201">
              <w:rPr>
                <w:b/>
                <w:bCs/>
                <w:sz w:val="24"/>
                <w:szCs w:val="24"/>
              </w:rPr>
              <w:t>Обоснование мероприятия</w:t>
            </w:r>
          </w:p>
        </w:tc>
      </w:tr>
      <w:tr w:rsidR="00BB3EA8" w:rsidRPr="00441201" w:rsidTr="00BB3EA8">
        <w:trPr>
          <w:cantSplit/>
        </w:trPr>
        <w:tc>
          <w:tcPr>
            <w:tcW w:w="401" w:type="pct"/>
            <w:shd w:val="clear" w:color="000000" w:fill="B8CCE4"/>
            <w:vAlign w:val="center"/>
            <w:hideMark/>
          </w:tcPr>
          <w:p w:rsidR="00BB3EA8" w:rsidRPr="00441201" w:rsidRDefault="00BB3EA8" w:rsidP="00BB3EA8">
            <w:pPr>
              <w:jc w:val="center"/>
              <w:rPr>
                <w:b/>
                <w:bCs/>
                <w:sz w:val="24"/>
                <w:szCs w:val="24"/>
              </w:rPr>
            </w:pPr>
            <w:r w:rsidRPr="00441201">
              <w:rPr>
                <w:b/>
                <w:bCs/>
                <w:sz w:val="24"/>
                <w:szCs w:val="24"/>
              </w:rPr>
              <w:t>4</w:t>
            </w:r>
          </w:p>
        </w:tc>
        <w:tc>
          <w:tcPr>
            <w:tcW w:w="1998" w:type="pct"/>
            <w:shd w:val="clear" w:color="000000" w:fill="B8CCE4"/>
            <w:vAlign w:val="center"/>
            <w:hideMark/>
          </w:tcPr>
          <w:p w:rsidR="00BB3EA8" w:rsidRPr="00441201" w:rsidRDefault="00BB3EA8" w:rsidP="00BB3EA8">
            <w:pPr>
              <w:jc w:val="center"/>
              <w:rPr>
                <w:b/>
                <w:bCs/>
                <w:sz w:val="24"/>
                <w:szCs w:val="24"/>
              </w:rPr>
            </w:pPr>
            <w:r w:rsidRPr="00441201">
              <w:rPr>
                <w:b/>
                <w:bCs/>
                <w:sz w:val="24"/>
                <w:szCs w:val="24"/>
              </w:rPr>
              <w:t>ВОДОСНАБЖЕНИЕ</w:t>
            </w:r>
          </w:p>
        </w:tc>
        <w:tc>
          <w:tcPr>
            <w:tcW w:w="907" w:type="pct"/>
            <w:shd w:val="clear" w:color="000000" w:fill="B8CCE4"/>
            <w:vAlign w:val="center"/>
            <w:hideMark/>
          </w:tcPr>
          <w:p w:rsidR="00BB3EA8" w:rsidRPr="00441201" w:rsidRDefault="00BB3EA8" w:rsidP="00BB3EA8">
            <w:pPr>
              <w:jc w:val="center"/>
              <w:rPr>
                <w:b/>
                <w:bCs/>
                <w:sz w:val="24"/>
                <w:szCs w:val="24"/>
              </w:rPr>
            </w:pPr>
            <w:r w:rsidRPr="00441201">
              <w:rPr>
                <w:b/>
                <w:bCs/>
                <w:sz w:val="24"/>
                <w:szCs w:val="24"/>
              </w:rPr>
              <w:t> </w:t>
            </w:r>
          </w:p>
        </w:tc>
        <w:tc>
          <w:tcPr>
            <w:tcW w:w="1695" w:type="pct"/>
            <w:shd w:val="clear" w:color="000000" w:fill="B8CCE4"/>
            <w:vAlign w:val="center"/>
            <w:hideMark/>
          </w:tcPr>
          <w:p w:rsidR="00BB3EA8" w:rsidRPr="00441201" w:rsidRDefault="00BB3EA8" w:rsidP="00BB3EA8">
            <w:pPr>
              <w:jc w:val="center"/>
              <w:rPr>
                <w:b/>
                <w:bCs/>
                <w:sz w:val="24"/>
                <w:szCs w:val="24"/>
              </w:rPr>
            </w:pPr>
            <w:r w:rsidRPr="00441201">
              <w:rPr>
                <w:b/>
                <w:bCs/>
                <w:sz w:val="24"/>
                <w:szCs w:val="24"/>
              </w:rPr>
              <w:t> </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водоснабжения</w:t>
            </w:r>
          </w:p>
        </w:tc>
        <w:tc>
          <w:tcPr>
            <w:tcW w:w="907" w:type="pct"/>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695" w:type="pct"/>
            <w:shd w:val="clear" w:color="auto" w:fill="auto"/>
            <w:vAlign w:val="center"/>
            <w:hideMark/>
          </w:tcPr>
          <w:p w:rsidR="00BB3EA8" w:rsidRPr="00441201" w:rsidRDefault="00BB3EA8" w:rsidP="00BB3EA8">
            <w:pPr>
              <w:jc w:val="center"/>
              <w:rPr>
                <w:sz w:val="24"/>
                <w:szCs w:val="24"/>
              </w:rPr>
            </w:pPr>
            <w:r w:rsidRPr="00441201">
              <w:rPr>
                <w:sz w:val="24"/>
                <w:szCs w:val="24"/>
              </w:rPr>
              <w:t>Требования ст. 37 Федерального закона № 416-ФЗ от 07.12.2011 «О водоснабжении и водоотведении», Приказ Министерства строительства и жилищно-коммунального хозяйства РФ от 05.08.2014 № 437/</w:t>
            </w:r>
            <w:proofErr w:type="gramStart"/>
            <w:r w:rsidRPr="00441201">
              <w:rPr>
                <w:sz w:val="24"/>
                <w:szCs w:val="24"/>
              </w:rPr>
              <w:t>пр</w:t>
            </w:r>
            <w:proofErr w:type="gramEnd"/>
            <w:r w:rsidRPr="00441201">
              <w:rPr>
                <w:sz w:val="24"/>
                <w:szCs w:val="24"/>
              </w:rPr>
              <w:t xml:space="preserve"> «Об утверждении требований к проведению технического обследования централизованных систем горячего водоснабжения, холодного водосн</w:t>
            </w:r>
            <w:r>
              <w:rPr>
                <w:sz w:val="24"/>
                <w:szCs w:val="24"/>
              </w:rPr>
              <w:t>абжения и (или) водоотведения…»</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Проведение обязательного энергетического обследования организаций</w:t>
            </w:r>
          </w:p>
        </w:tc>
        <w:tc>
          <w:tcPr>
            <w:tcW w:w="907" w:type="pct"/>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695" w:type="pct"/>
            <w:shd w:val="clear" w:color="auto" w:fill="auto"/>
            <w:vAlign w:val="center"/>
            <w:hideMark/>
          </w:tcPr>
          <w:p w:rsidR="00BB3EA8" w:rsidRPr="00441201" w:rsidRDefault="00BB3EA8" w:rsidP="00BB3EA8">
            <w:pPr>
              <w:jc w:val="center"/>
              <w:rPr>
                <w:sz w:val="24"/>
                <w:szCs w:val="24"/>
              </w:rPr>
            </w:pPr>
            <w:r w:rsidRPr="00441201">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p>
        </w:tc>
        <w:tc>
          <w:tcPr>
            <w:tcW w:w="1998"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Предложения по строительству, реконструкции и техническому перевооружению источников водоснабжения</w:t>
            </w:r>
          </w:p>
        </w:tc>
        <w:tc>
          <w:tcPr>
            <w:tcW w:w="907"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1695"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3</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Модернизация ВОС-600</w:t>
            </w:r>
          </w:p>
        </w:tc>
        <w:tc>
          <w:tcPr>
            <w:tcW w:w="907" w:type="pct"/>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restart"/>
            <w:shd w:val="clear" w:color="auto" w:fill="auto"/>
            <w:vAlign w:val="center"/>
            <w:hideMark/>
          </w:tcPr>
          <w:p w:rsidR="00BB3EA8" w:rsidRPr="00441201" w:rsidRDefault="00BB3EA8" w:rsidP="00BB3EA8">
            <w:pPr>
              <w:jc w:val="center"/>
              <w:rPr>
                <w:sz w:val="24"/>
                <w:szCs w:val="24"/>
              </w:rPr>
            </w:pPr>
            <w:r w:rsidRPr="00441201">
              <w:rPr>
                <w:sz w:val="24"/>
                <w:szCs w:val="24"/>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4</w:t>
            </w:r>
          </w:p>
        </w:tc>
        <w:tc>
          <w:tcPr>
            <w:tcW w:w="1998" w:type="pct"/>
            <w:shd w:val="clear" w:color="auto" w:fill="auto"/>
            <w:vAlign w:val="center"/>
            <w:hideMark/>
          </w:tcPr>
          <w:p w:rsidR="00BB3EA8" w:rsidRPr="00441201" w:rsidRDefault="00BB3EA8" w:rsidP="00BB3EA8">
            <w:pPr>
              <w:jc w:val="both"/>
              <w:rPr>
                <w:color w:val="000000"/>
                <w:sz w:val="24"/>
                <w:szCs w:val="24"/>
              </w:rPr>
            </w:pPr>
            <w:r w:rsidRPr="00441201">
              <w:rPr>
                <w:color w:val="000000"/>
                <w:sz w:val="24"/>
                <w:szCs w:val="24"/>
              </w:rPr>
              <w:t>Установка 4-х приборов учета на производственных объектах ООО «Комплекс коммунальных платежей»</w:t>
            </w:r>
          </w:p>
        </w:tc>
        <w:tc>
          <w:tcPr>
            <w:tcW w:w="907" w:type="pct"/>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1998"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Предложения по строительству, реконструкции и техническому перевооружению сетей водоснабжения</w:t>
            </w:r>
          </w:p>
        </w:tc>
        <w:tc>
          <w:tcPr>
            <w:tcW w:w="907"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1695"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5</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 xml:space="preserve">Строительство нового питьевого водопровода по ул. </w:t>
            </w:r>
            <w:proofErr w:type="gramStart"/>
            <w:r w:rsidRPr="00441201">
              <w:rPr>
                <w:sz w:val="24"/>
                <w:szCs w:val="24"/>
              </w:rPr>
              <w:t>Таежная</w:t>
            </w:r>
            <w:proofErr w:type="gramEnd"/>
            <w:r w:rsidRPr="00441201">
              <w:rPr>
                <w:sz w:val="24"/>
                <w:szCs w:val="24"/>
              </w:rPr>
              <w:t xml:space="preserve"> до домов № 38</w:t>
            </w:r>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restart"/>
            <w:shd w:val="clear" w:color="auto" w:fill="auto"/>
            <w:vAlign w:val="center"/>
            <w:hideMark/>
          </w:tcPr>
          <w:p w:rsidR="00BB3EA8" w:rsidRPr="00441201" w:rsidRDefault="00BB3EA8" w:rsidP="00BB3EA8">
            <w:pPr>
              <w:jc w:val="center"/>
              <w:rPr>
                <w:sz w:val="24"/>
                <w:szCs w:val="24"/>
              </w:rPr>
            </w:pPr>
            <w:r w:rsidRPr="00441201">
              <w:rPr>
                <w:sz w:val="24"/>
                <w:szCs w:val="24"/>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6</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 xml:space="preserve">Строительство нового питьевого водопровода по ул. </w:t>
            </w:r>
            <w:proofErr w:type="gramStart"/>
            <w:r w:rsidRPr="00441201">
              <w:rPr>
                <w:sz w:val="24"/>
                <w:szCs w:val="24"/>
              </w:rPr>
              <w:t>Молодежная</w:t>
            </w:r>
            <w:proofErr w:type="gramEnd"/>
            <w:r w:rsidRPr="00441201">
              <w:rPr>
                <w:sz w:val="24"/>
                <w:szCs w:val="24"/>
              </w:rPr>
              <w:t xml:space="preserve"> до участка № 44</w:t>
            </w:r>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7</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 xml:space="preserve">Строительство нового питьевого водопровода по ул. </w:t>
            </w:r>
            <w:proofErr w:type="gramStart"/>
            <w:r w:rsidRPr="00441201">
              <w:rPr>
                <w:sz w:val="24"/>
                <w:szCs w:val="24"/>
              </w:rPr>
              <w:t>Солнечная</w:t>
            </w:r>
            <w:proofErr w:type="gramEnd"/>
            <w:r w:rsidRPr="00441201">
              <w:rPr>
                <w:sz w:val="24"/>
                <w:szCs w:val="24"/>
              </w:rPr>
              <w:t xml:space="preserve"> до дома № 7</w:t>
            </w:r>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lastRenderedPageBreak/>
              <w:t>8</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Строительство нового питьевого водопровода по ул. Крупская от дома № 37 до дома № 1</w:t>
            </w:r>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9</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 xml:space="preserve">Строительство нового питьевого водопровода по ул. </w:t>
            </w:r>
            <w:proofErr w:type="gramStart"/>
            <w:r w:rsidRPr="00441201">
              <w:rPr>
                <w:sz w:val="24"/>
                <w:szCs w:val="24"/>
              </w:rPr>
              <w:t>Сибирская</w:t>
            </w:r>
            <w:proofErr w:type="gramEnd"/>
            <w:r w:rsidRPr="00441201">
              <w:rPr>
                <w:sz w:val="24"/>
                <w:szCs w:val="24"/>
              </w:rPr>
              <w:t xml:space="preserve"> до дома № 24</w:t>
            </w:r>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10</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 xml:space="preserve">Замена водопроводов, исчерпавших эксплуатационный ресурс на </w:t>
            </w:r>
            <w:proofErr w:type="gramStart"/>
            <w:r w:rsidRPr="00441201">
              <w:rPr>
                <w:sz w:val="24"/>
                <w:szCs w:val="24"/>
              </w:rPr>
              <w:t>полиэтиленовые</w:t>
            </w:r>
            <w:proofErr w:type="gramEnd"/>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bl>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и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b/>
          <w:bCs/>
          <w:iCs/>
          <w:sz w:val="28"/>
          <w:szCs w:val="28"/>
        </w:rPr>
      </w:pPr>
      <w:r w:rsidRPr="00441201">
        <w:rPr>
          <w:bCs/>
          <w:iCs/>
          <w:sz w:val="28"/>
          <w:szCs w:val="28"/>
        </w:rPr>
        <w:t xml:space="preserve">Общий объем финансирования по перечню мероприятий и инвестиционных проектов по системе водоснабжения составляет </w:t>
      </w:r>
      <w:r>
        <w:rPr>
          <w:b/>
          <w:bCs/>
          <w:iCs/>
          <w:sz w:val="28"/>
          <w:szCs w:val="28"/>
        </w:rPr>
        <w:t xml:space="preserve">98 368,20 </w:t>
      </w:r>
      <w:r w:rsidRPr="00441201">
        <w:rPr>
          <w:b/>
          <w:bCs/>
          <w:iCs/>
          <w:sz w:val="28"/>
          <w:szCs w:val="28"/>
        </w:rPr>
        <w:t xml:space="preserve">тыс.  руб. </w:t>
      </w:r>
    </w:p>
    <w:p w:rsidR="00BB3EA8" w:rsidRPr="00441201" w:rsidRDefault="00BB3EA8" w:rsidP="00BB3EA8">
      <w:pPr>
        <w:pStyle w:val="2"/>
        <w:numPr>
          <w:ilvl w:val="1"/>
          <w:numId w:val="43"/>
        </w:numPr>
        <w:tabs>
          <w:tab w:val="left" w:pos="1418"/>
        </w:tabs>
        <w:ind w:left="1418" w:hanging="709"/>
      </w:pPr>
      <w:bookmarkStart w:id="1211" w:name="_Toc433639977"/>
      <w:bookmarkStart w:id="1212" w:name="_Toc433640233"/>
      <w:bookmarkStart w:id="1213" w:name="_Toc480794195"/>
      <w:r w:rsidRPr="00441201">
        <w:t>Перспективная схема водоотведения</w:t>
      </w:r>
      <w:bookmarkEnd w:id="1211"/>
      <w:bookmarkEnd w:id="1212"/>
      <w:bookmarkEnd w:id="1213"/>
      <w:r w:rsidRPr="00441201">
        <w:t xml:space="preserve"> </w:t>
      </w:r>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Схема водоснабжения и водоотведения муниципального образования городское поселение Кондинское утверждена постановлением администрации </w:t>
      </w:r>
      <w:r w:rsidRPr="00441201">
        <w:rPr>
          <w:bCs/>
          <w:iCs/>
          <w:sz w:val="28"/>
          <w:szCs w:val="28"/>
        </w:rPr>
        <w:br/>
        <w:t>гп. Кондинское от 28.12.2015 № 174.</w:t>
      </w:r>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В перечень мероприятий и инвестиционных проектов в отношении системы водоотведения включены мероприятия с указанием ссылок на схемы и программы развития систем электроснабжения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водоотведения – </w:t>
      </w:r>
      <w:r w:rsidRPr="00441201">
        <w:rPr>
          <w:bCs/>
          <w:iCs/>
          <w:sz w:val="28"/>
          <w:szCs w:val="28"/>
        </w:rPr>
        <w:br/>
        <w:t>табл. 46.</w:t>
      </w:r>
    </w:p>
    <w:p w:rsidR="00BB3EA8" w:rsidRPr="00441201" w:rsidRDefault="00BB3EA8" w:rsidP="00BB3EA8">
      <w:pPr>
        <w:tabs>
          <w:tab w:val="left" w:pos="1418"/>
        </w:tabs>
        <w:ind w:firstLine="709"/>
        <w:jc w:val="both"/>
        <w:rPr>
          <w:bCs/>
          <w:iCs/>
          <w:sz w:val="28"/>
          <w:szCs w:val="28"/>
        </w:rPr>
      </w:pPr>
      <w:r w:rsidRPr="00441201">
        <w:rPr>
          <w:bCs/>
          <w:iCs/>
          <w:sz w:val="28"/>
          <w:szCs w:val="28"/>
        </w:rPr>
        <w:t>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72</w:t>
      </w:r>
      <w:r w:rsidR="00D0305B"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Перечень мероприятий и инвестиционных проектов в системе водоотведения</w:t>
      </w:r>
    </w:p>
    <w:tbl>
      <w:tblPr>
        <w:tblW w:w="5000" w:type="pct"/>
        <w:tblLook w:val="04A0"/>
      </w:tblPr>
      <w:tblGrid>
        <w:gridCol w:w="911"/>
        <w:gridCol w:w="4240"/>
        <w:gridCol w:w="1663"/>
        <w:gridCol w:w="3608"/>
      </w:tblGrid>
      <w:tr w:rsidR="00BB3EA8" w:rsidRPr="00441201" w:rsidTr="00BB3EA8">
        <w:trPr>
          <w:trHeight w:val="315"/>
        </w:trPr>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2034"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Наименование</w:t>
            </w:r>
          </w:p>
        </w:tc>
        <w:tc>
          <w:tcPr>
            <w:tcW w:w="798"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Населенный пункт</w:t>
            </w:r>
          </w:p>
        </w:tc>
        <w:tc>
          <w:tcPr>
            <w:tcW w:w="1731"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Обоснование мероприятия</w:t>
            </w:r>
          </w:p>
        </w:tc>
      </w:tr>
      <w:tr w:rsidR="00BB3EA8" w:rsidRPr="00441201" w:rsidTr="00BB3EA8">
        <w:trPr>
          <w:trHeight w:val="315"/>
        </w:trPr>
        <w:tc>
          <w:tcPr>
            <w:tcW w:w="437" w:type="pct"/>
            <w:tcBorders>
              <w:top w:val="single" w:sz="4" w:space="0" w:color="auto"/>
              <w:left w:val="single" w:sz="4" w:space="0" w:color="auto"/>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5</w:t>
            </w:r>
          </w:p>
        </w:tc>
        <w:tc>
          <w:tcPr>
            <w:tcW w:w="2034" w:type="pct"/>
            <w:tcBorders>
              <w:top w:val="single" w:sz="4" w:space="0" w:color="auto"/>
              <w:left w:val="nil"/>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ВОДООТВЕДЕНИЕ</w:t>
            </w:r>
          </w:p>
        </w:tc>
        <w:tc>
          <w:tcPr>
            <w:tcW w:w="798" w:type="pct"/>
            <w:tcBorders>
              <w:top w:val="single" w:sz="4" w:space="0" w:color="auto"/>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c>
          <w:tcPr>
            <w:tcW w:w="1731" w:type="pct"/>
            <w:tcBorders>
              <w:top w:val="single" w:sz="4" w:space="0" w:color="auto"/>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r>
      <w:tr w:rsidR="00BB3EA8" w:rsidRPr="00441201" w:rsidTr="00BB3EA8">
        <w:trPr>
          <w:trHeight w:val="1260"/>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Предложения по строительству, реконструкции и техническому перевооружению сооружений водоотведения</w:t>
            </w:r>
          </w:p>
        </w:tc>
        <w:tc>
          <w:tcPr>
            <w:tcW w:w="798"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1731"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r>
      <w:tr w:rsidR="00BB3EA8" w:rsidRPr="00441201" w:rsidTr="00BB3EA8">
        <w:trPr>
          <w:trHeight w:val="945"/>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Строительство локальных очистных сооружений производительностью </w:t>
            </w:r>
            <w:r w:rsidRPr="00441201">
              <w:rPr>
                <w:sz w:val="24"/>
                <w:szCs w:val="24"/>
              </w:rPr>
              <w:br/>
              <w:t>550 м³/сут.</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rPr>
              <w:t xml:space="preserve">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w:t>
            </w:r>
            <w:r w:rsidRPr="00441201">
              <w:rPr>
                <w:sz w:val="24"/>
              </w:rPr>
              <w:br/>
              <w:t>№ 174</w:t>
            </w:r>
          </w:p>
        </w:tc>
      </w:tr>
    </w:tbl>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и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b/>
          <w:bCs/>
          <w:iCs/>
          <w:sz w:val="28"/>
          <w:szCs w:val="28"/>
        </w:rPr>
      </w:pPr>
      <w:r w:rsidRPr="00441201">
        <w:rPr>
          <w:bCs/>
          <w:iCs/>
          <w:sz w:val="28"/>
          <w:szCs w:val="28"/>
        </w:rPr>
        <w:t xml:space="preserve">Общий объем финансирования по перечню мероприятий и инвестиционных проектов по системе водоотведения составляет </w:t>
      </w:r>
      <w:r w:rsidRPr="00441201">
        <w:rPr>
          <w:b/>
          <w:bCs/>
          <w:iCs/>
          <w:sz w:val="28"/>
          <w:szCs w:val="28"/>
        </w:rPr>
        <w:t>49 100,88 тыс. руб.</w:t>
      </w:r>
    </w:p>
    <w:p w:rsidR="00BB3EA8" w:rsidRPr="00441201" w:rsidRDefault="00BB3EA8" w:rsidP="00BB3EA8">
      <w:pPr>
        <w:ind w:firstLine="709"/>
        <w:jc w:val="both"/>
        <w:rPr>
          <w:b/>
          <w:bCs/>
          <w:iCs/>
          <w:sz w:val="28"/>
          <w:szCs w:val="28"/>
        </w:rPr>
      </w:pPr>
    </w:p>
    <w:p w:rsidR="00BB3EA8" w:rsidRPr="00441201" w:rsidRDefault="00BB3EA8" w:rsidP="00BB3EA8">
      <w:pPr>
        <w:pStyle w:val="2"/>
        <w:numPr>
          <w:ilvl w:val="1"/>
          <w:numId w:val="43"/>
        </w:numPr>
        <w:tabs>
          <w:tab w:val="left" w:pos="1418"/>
        </w:tabs>
        <w:ind w:left="1418" w:hanging="709"/>
      </w:pPr>
      <w:bookmarkStart w:id="1214" w:name="_Toc433639978"/>
      <w:bookmarkStart w:id="1215" w:name="_Toc433640234"/>
      <w:bookmarkStart w:id="1216" w:name="_Toc480794196"/>
      <w:r w:rsidRPr="00441201">
        <w:t>Перспективная схема обращения с твердыми коммунальными (бытовыми) отходами</w:t>
      </w:r>
      <w:bookmarkEnd w:id="1214"/>
      <w:bookmarkEnd w:id="1215"/>
      <w:bookmarkEnd w:id="1216"/>
      <w:r w:rsidRPr="00441201">
        <w:t xml:space="preserve"> </w:t>
      </w:r>
    </w:p>
    <w:p w:rsidR="00BB3EA8" w:rsidRPr="00441201" w:rsidRDefault="00BB3EA8" w:rsidP="00BB3EA8"/>
    <w:p w:rsidR="00BB3EA8" w:rsidRPr="00441201" w:rsidRDefault="00BB3EA8" w:rsidP="00BB3EA8">
      <w:pPr>
        <w:tabs>
          <w:tab w:val="left" w:pos="1418"/>
        </w:tabs>
        <w:ind w:firstLine="709"/>
        <w:jc w:val="both"/>
        <w:rPr>
          <w:bCs/>
          <w:iCs/>
          <w:sz w:val="28"/>
          <w:szCs w:val="28"/>
        </w:rPr>
      </w:pPr>
      <w:r w:rsidRPr="00441201">
        <w:rPr>
          <w:bCs/>
          <w:iCs/>
          <w:sz w:val="28"/>
          <w:szCs w:val="28"/>
        </w:rPr>
        <w:t>По результатам инженерно-технического анализа сформировано 7 мероприятий в сфере обращения с твердыми коммунальными (бытовыми) отходами.</w:t>
      </w:r>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В перечень мероприятий и инвестиционных проектов в сфере обращения с твердыми коммунальными (бытовыми) отходами включены мероприятия с </w:t>
      </w:r>
      <w:r w:rsidRPr="00441201">
        <w:rPr>
          <w:bCs/>
          <w:iCs/>
          <w:sz w:val="28"/>
          <w:szCs w:val="28"/>
        </w:rPr>
        <w:lastRenderedPageBreak/>
        <w:t>указанием ссылок на схемы и программы развития систем электроснабжения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обращения с отходами – табл. 47.</w:t>
      </w:r>
    </w:p>
    <w:p w:rsidR="00BB3EA8" w:rsidRPr="00441201" w:rsidRDefault="00BB3EA8" w:rsidP="00BB3EA8">
      <w:pPr>
        <w:pStyle w:val="a7"/>
        <w:jc w:val="right"/>
        <w:rPr>
          <w:b/>
          <w:sz w:val="24"/>
          <w:szCs w:val="24"/>
        </w:rPr>
      </w:pPr>
      <w:r w:rsidRPr="00441201">
        <w:rPr>
          <w:b/>
          <w:sz w:val="24"/>
          <w:szCs w:val="24"/>
        </w:rPr>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73</w:t>
      </w:r>
      <w:r w:rsidR="00D0305B"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Перечень мероприятий и инвестиционных проектов в сфере обращения с твердыми коммунальными (бытовыми) отходами</w:t>
      </w:r>
    </w:p>
    <w:tbl>
      <w:tblPr>
        <w:tblW w:w="5000" w:type="pct"/>
        <w:tblLook w:val="04A0"/>
      </w:tblPr>
      <w:tblGrid>
        <w:gridCol w:w="911"/>
        <w:gridCol w:w="4240"/>
        <w:gridCol w:w="1663"/>
        <w:gridCol w:w="3608"/>
      </w:tblGrid>
      <w:tr w:rsidR="00BB3EA8" w:rsidRPr="00441201" w:rsidTr="00BB3EA8">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2034"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Наименование</w:t>
            </w:r>
          </w:p>
        </w:tc>
        <w:tc>
          <w:tcPr>
            <w:tcW w:w="798"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Населенный пункт</w:t>
            </w:r>
          </w:p>
        </w:tc>
        <w:tc>
          <w:tcPr>
            <w:tcW w:w="1731"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Обоснование мероприятия</w:t>
            </w:r>
          </w:p>
        </w:tc>
      </w:tr>
      <w:tr w:rsidR="00BB3EA8" w:rsidRPr="00441201" w:rsidTr="00BB3EA8">
        <w:tc>
          <w:tcPr>
            <w:tcW w:w="437" w:type="pct"/>
            <w:tcBorders>
              <w:top w:val="single" w:sz="4" w:space="0" w:color="auto"/>
              <w:left w:val="single" w:sz="4" w:space="0" w:color="auto"/>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6</w:t>
            </w:r>
          </w:p>
        </w:tc>
        <w:tc>
          <w:tcPr>
            <w:tcW w:w="2034" w:type="pct"/>
            <w:tcBorders>
              <w:top w:val="single" w:sz="4" w:space="0" w:color="auto"/>
              <w:left w:val="nil"/>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Утилизация (захоронение) ТКО</w:t>
            </w:r>
          </w:p>
        </w:tc>
        <w:tc>
          <w:tcPr>
            <w:tcW w:w="798" w:type="pct"/>
            <w:tcBorders>
              <w:top w:val="single" w:sz="4" w:space="0" w:color="auto"/>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c>
          <w:tcPr>
            <w:tcW w:w="1731" w:type="pct"/>
            <w:tcBorders>
              <w:top w:val="single" w:sz="4" w:space="0" w:color="auto"/>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r>
      <w:tr w:rsidR="00BB3EA8" w:rsidRPr="00441201" w:rsidTr="00BB3EA8">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Строительство полигона размещения твердых коммунальных отходов</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Территориальная схема обращения с отходами, в том числе с твердыми коммунальными отходами, в ХМАО – Югре, утв. распоряжением Правительства ХМАО - Югры от 21.10.2016 № 559-рп; МП «Развитие жилищно-коммунального комплекса и повышение энергетической эффективности в Кондинском районе на 2017-2020 годы»</w:t>
            </w:r>
          </w:p>
        </w:tc>
      </w:tr>
      <w:tr w:rsidR="00BB3EA8" w:rsidRPr="00441201" w:rsidTr="00BB3EA8">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Рекультивация свалки в пгт. Кондинское, в т. ч. ПСД</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МП «Развитие жилищно-коммунального комплекса и повышение энергетической эффективности в Кондинском районе на 2017-2020 годы»</w:t>
            </w:r>
          </w:p>
        </w:tc>
      </w:tr>
    </w:tbl>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t>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w:t>
      </w:r>
      <w:r w:rsidRPr="00441201">
        <w:rPr>
          <w:bCs/>
          <w:iCs/>
          <w:sz w:val="28"/>
          <w:szCs w:val="28"/>
        </w:rPr>
        <w:lastRenderedPageBreak/>
        <w:t xml:space="preserve">системы и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b/>
          <w:bCs/>
          <w:iCs/>
          <w:sz w:val="28"/>
          <w:szCs w:val="28"/>
        </w:rPr>
      </w:pPr>
      <w:r w:rsidRPr="00441201">
        <w:rPr>
          <w:bCs/>
          <w:iCs/>
          <w:sz w:val="28"/>
          <w:szCs w:val="28"/>
        </w:rPr>
        <w:t xml:space="preserve">Общий объем финансирования по перечню мероприятий и инвестиционных проектов в сфере обращения с твердыми коммунальными (бытовыми) отходами составляет </w:t>
      </w:r>
      <w:r w:rsidRPr="00441201">
        <w:rPr>
          <w:b/>
          <w:bCs/>
          <w:iCs/>
          <w:sz w:val="28"/>
          <w:szCs w:val="28"/>
        </w:rPr>
        <w:t>118 143,43 тыс. руб.</w:t>
      </w:r>
    </w:p>
    <w:p w:rsidR="00BB3EA8" w:rsidRPr="00441201" w:rsidRDefault="00BB3EA8" w:rsidP="00BB3EA8">
      <w:pPr>
        <w:tabs>
          <w:tab w:val="left" w:pos="1418"/>
        </w:tabs>
        <w:ind w:firstLine="709"/>
        <w:jc w:val="both"/>
        <w:rPr>
          <w:bCs/>
          <w:iCs/>
          <w:sz w:val="28"/>
          <w:szCs w:val="28"/>
        </w:rPr>
      </w:pPr>
    </w:p>
    <w:p w:rsidR="00BB3EA8" w:rsidRPr="00441201" w:rsidRDefault="00BB3EA8" w:rsidP="00BB3EA8">
      <w:pPr>
        <w:ind w:firstLine="709"/>
        <w:jc w:val="both"/>
        <w:rPr>
          <w:sz w:val="28"/>
          <w:szCs w:val="28"/>
        </w:rPr>
      </w:pPr>
    </w:p>
    <w:p w:rsidR="00BB3EA8" w:rsidRPr="00441201" w:rsidRDefault="00BB3EA8" w:rsidP="00BB3EA8">
      <w:pPr>
        <w:pStyle w:val="10"/>
        <w:pageBreakBefore/>
        <w:numPr>
          <w:ilvl w:val="0"/>
          <w:numId w:val="43"/>
        </w:numPr>
        <w:tabs>
          <w:tab w:val="left" w:pos="1418"/>
        </w:tabs>
        <w:spacing w:before="0" w:after="0"/>
        <w:ind w:left="0" w:firstLine="720"/>
      </w:pPr>
      <w:bookmarkStart w:id="1217" w:name="_Toc433639979"/>
      <w:bookmarkStart w:id="1218" w:name="_Toc433640235"/>
      <w:bookmarkStart w:id="1219" w:name="_Toc480794197"/>
      <w:r w:rsidRPr="00441201">
        <w:lastRenderedPageBreak/>
        <w:t>Общая программа проектов, предложения по организации реализации инвестиционных проектов</w:t>
      </w:r>
      <w:bookmarkEnd w:id="1217"/>
      <w:bookmarkEnd w:id="1218"/>
      <w:bookmarkEnd w:id="1219"/>
    </w:p>
    <w:p w:rsidR="00BB3EA8" w:rsidRPr="00441201" w:rsidRDefault="00BB3EA8" w:rsidP="00BB3EA8">
      <w:pPr>
        <w:rPr>
          <w:sz w:val="28"/>
          <w:szCs w:val="28"/>
        </w:rPr>
      </w:pPr>
    </w:p>
    <w:p w:rsidR="00BB3EA8" w:rsidRPr="00441201" w:rsidRDefault="00BB3EA8" w:rsidP="00BB3EA8">
      <w:pPr>
        <w:pStyle w:val="2"/>
        <w:numPr>
          <w:ilvl w:val="1"/>
          <w:numId w:val="43"/>
        </w:numPr>
        <w:tabs>
          <w:tab w:val="left" w:pos="1418"/>
        </w:tabs>
        <w:ind w:left="1418" w:hanging="709"/>
      </w:pPr>
      <w:r w:rsidRPr="00441201">
        <w:t xml:space="preserve"> </w:t>
      </w:r>
      <w:bookmarkStart w:id="1220" w:name="_Toc433639980"/>
      <w:bookmarkStart w:id="1221" w:name="_Toc433640236"/>
      <w:bookmarkStart w:id="1222" w:name="_Toc480794198"/>
      <w:r w:rsidRPr="00441201">
        <w:t>Общая программа проектов</w:t>
      </w:r>
      <w:bookmarkEnd w:id="1220"/>
      <w:bookmarkEnd w:id="1221"/>
      <w:bookmarkEnd w:id="1222"/>
    </w:p>
    <w:p w:rsidR="00BB3EA8" w:rsidRPr="00441201" w:rsidRDefault="00BB3EA8" w:rsidP="00BB3EA8">
      <w:pPr>
        <w:ind w:firstLine="709"/>
        <w:jc w:val="both"/>
        <w:rPr>
          <w:color w:val="FF0000"/>
          <w:sz w:val="28"/>
          <w:szCs w:val="28"/>
        </w:rPr>
      </w:pPr>
      <w:r w:rsidRPr="00441201">
        <w:rPr>
          <w:sz w:val="28"/>
          <w:szCs w:val="28"/>
        </w:rPr>
        <w:t>Общая программа инвестиционных проектов включает (табл.48):</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электроснабжении;</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газоснабжении;</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теплоснабжении;</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водоснабжении;</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водоотведении;</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захоронении (утилизации) ТКО;</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установки приборов учета в многоквартирных домах и бюджетных организациях;</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реализации энергосберегающих мероприятий в многоквартирных домах, бюджетных организациях, городском освещении.</w:t>
      </w:r>
    </w:p>
    <w:p w:rsidR="00BB3EA8" w:rsidRPr="00441201" w:rsidRDefault="00BB3EA8" w:rsidP="00BB3EA8">
      <w:pPr>
        <w:pStyle w:val="a7"/>
        <w:jc w:val="right"/>
        <w:rPr>
          <w:b/>
          <w:sz w:val="24"/>
          <w:szCs w:val="24"/>
        </w:rPr>
      </w:pPr>
      <w:r w:rsidRPr="00441201">
        <w:rPr>
          <w:b/>
          <w:sz w:val="24"/>
          <w:szCs w:val="24"/>
        </w:rPr>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74</w:t>
      </w:r>
      <w:r w:rsidR="00D0305B" w:rsidRPr="00441201">
        <w:rPr>
          <w:b/>
          <w:sz w:val="24"/>
          <w:szCs w:val="24"/>
        </w:rPr>
        <w:fldChar w:fldCharType="end"/>
      </w:r>
    </w:p>
    <w:p w:rsidR="00BB3EA8" w:rsidRPr="00441201" w:rsidRDefault="00BB3EA8" w:rsidP="00BB3EA8">
      <w:pPr>
        <w:jc w:val="center"/>
        <w:rPr>
          <w:b/>
          <w:sz w:val="24"/>
          <w:szCs w:val="24"/>
        </w:rPr>
      </w:pPr>
      <w:r w:rsidRPr="00441201">
        <w:rPr>
          <w:b/>
          <w:sz w:val="24"/>
          <w:szCs w:val="24"/>
        </w:rPr>
        <w:t xml:space="preserve">Общая программа инвестиционных проектов, включенных в Программу комплексного развития систем коммунальной инфраструктуры городского поселения Кондинское </w:t>
      </w:r>
      <w:r w:rsidRPr="00441201">
        <w:rPr>
          <w:b/>
          <w:sz w:val="24"/>
          <w:szCs w:val="24"/>
        </w:rPr>
        <w:br/>
        <w:t>на 2017 – 2026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2"/>
        <w:gridCol w:w="5180"/>
        <w:gridCol w:w="1349"/>
        <w:gridCol w:w="1349"/>
        <w:gridCol w:w="1432"/>
      </w:tblGrid>
      <w:tr w:rsidR="00BB3EA8" w:rsidTr="00BB3EA8">
        <w:trPr>
          <w:cantSplit/>
          <w:tblHeader/>
        </w:trPr>
        <w:tc>
          <w:tcPr>
            <w:tcW w:w="533"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xml:space="preserve">№ </w:t>
            </w:r>
            <w:proofErr w:type="gramStart"/>
            <w:r>
              <w:rPr>
                <w:b/>
                <w:bCs/>
                <w:sz w:val="24"/>
                <w:szCs w:val="24"/>
              </w:rPr>
              <w:t>п</w:t>
            </w:r>
            <w:proofErr w:type="gramEnd"/>
            <w:r>
              <w:rPr>
                <w:b/>
                <w:bCs/>
                <w:sz w:val="24"/>
                <w:szCs w:val="24"/>
              </w:rPr>
              <w:t>/п</w:t>
            </w:r>
          </w:p>
        </w:tc>
        <w:tc>
          <w:tcPr>
            <w:tcW w:w="2485"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Наименование</w:t>
            </w:r>
          </w:p>
        </w:tc>
        <w:tc>
          <w:tcPr>
            <w:tcW w:w="1981" w:type="pct"/>
            <w:gridSpan w:val="3"/>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Финансовые потребности по годам реализации, тыс. руб. (в ценах соответствующих лет, с НДС)</w:t>
            </w:r>
          </w:p>
        </w:tc>
      </w:tr>
      <w:tr w:rsidR="00BB3EA8" w:rsidTr="00BB3EA8">
        <w:trPr>
          <w:cantSplit/>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647"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Итого 2017 - 2026 гг.</w:t>
            </w:r>
          </w:p>
        </w:tc>
        <w:tc>
          <w:tcPr>
            <w:tcW w:w="1334" w:type="pct"/>
            <w:gridSpan w:val="2"/>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в т.ч. по этапам</w:t>
            </w:r>
          </w:p>
        </w:tc>
      </w:tr>
      <w:tr w:rsidR="00BB3EA8" w:rsidTr="00BB3EA8">
        <w:trPr>
          <w:cantSplit/>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1 этап</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 этап</w:t>
            </w:r>
          </w:p>
        </w:tc>
      </w:tr>
      <w:tr w:rsidR="00BB3EA8" w:rsidTr="00BB3EA8">
        <w:trPr>
          <w:cantSplit/>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(2017-</w:t>
            </w:r>
            <w:r>
              <w:rPr>
                <w:b/>
                <w:bCs/>
                <w:sz w:val="24"/>
                <w:szCs w:val="24"/>
              </w:rPr>
              <w:br/>
              <w:t>2021 гг.)</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(2022-</w:t>
            </w:r>
            <w:r>
              <w:rPr>
                <w:b/>
                <w:bCs/>
                <w:sz w:val="24"/>
                <w:szCs w:val="24"/>
              </w:rPr>
              <w:br/>
              <w:t>2026 гг.)</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ЭЛЕКТРОСНАБЖЕНИЕ</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2</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ГАЗОСНАБЖЕНИЕ</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3</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ТЕПЛОСНАБЖЕНИЕ</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258 285,74</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101 501,93</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156 783,81</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485"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Cs/>
                <w:sz w:val="24"/>
                <w:szCs w:val="24"/>
              </w:rPr>
              <w:t>Предложения по строительству, реконструкции и техническому перевооружению источников теплоснабжения</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
                <w:bCs/>
                <w:sz w:val="24"/>
                <w:szCs w:val="24"/>
              </w:rPr>
              <w:t>73 980,00</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35 780,00</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38 200,00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485"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Cs/>
                <w:sz w:val="24"/>
                <w:szCs w:val="24"/>
              </w:rPr>
              <w:t>Предложения по строительству, реконструкции и техническому перевооружению сетей теплоснабжения</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
                <w:bCs/>
                <w:sz w:val="24"/>
                <w:szCs w:val="24"/>
              </w:rPr>
              <w:t>184 305,74</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65 721,93</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118 583,81</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4</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ВОДОСНАБЖЕНИЕ</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98 368,20</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85 756,59</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12 611,61</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485"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Cs/>
                <w:sz w:val="24"/>
                <w:szCs w:val="24"/>
              </w:rPr>
              <w:t>Предложения по строительству, реконструкции и техническому перевооружению источников водоснабжения</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
                <w:bCs/>
                <w:sz w:val="24"/>
                <w:szCs w:val="24"/>
              </w:rPr>
              <w:t>1 525,09</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1 525,09</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485"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Cs/>
                <w:sz w:val="24"/>
                <w:szCs w:val="24"/>
              </w:rPr>
              <w:t>Предложения по строительству, реконструкции и техническому перевооружению сетей водоснабжения</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
                <w:bCs/>
                <w:sz w:val="24"/>
                <w:szCs w:val="24"/>
              </w:rPr>
              <w:t>96 667,13</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84 055,52</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12 611,61</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5</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ВОДООТВЕДЕНИЕ</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49 100,88</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49 100,88</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485"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Cs/>
                <w:sz w:val="24"/>
                <w:szCs w:val="24"/>
              </w:rPr>
              <w:t>Предложения по строительству, реконструкции и техническому перевооружению сооружений водоотведения</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
                <w:bCs/>
                <w:sz w:val="24"/>
                <w:szCs w:val="24"/>
              </w:rPr>
              <w:t>49 100,88</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49 100,88</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6</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Утилизация (захоронение) ТКО</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118 143,43</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118 143,43</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lastRenderedPageBreak/>
              <w:t>7</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Установка приборов учета в МКД, бюджетных организациях</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2 347,10</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2 347,10</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8</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Энергосберегающие мероприятия  в МКД, бюджетных организациях, городском освещении</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990,00</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990,00</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9</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ИТОГО</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527 235,36</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357 839,94</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169 395,42</w:t>
            </w:r>
          </w:p>
        </w:tc>
      </w:tr>
    </w:tbl>
    <w:p w:rsidR="00BB3EA8" w:rsidRPr="00441201" w:rsidRDefault="00BB3EA8" w:rsidP="00BB3EA8">
      <w:pPr>
        <w:ind w:firstLine="709"/>
        <w:jc w:val="both"/>
        <w:rPr>
          <w:sz w:val="28"/>
          <w:szCs w:val="28"/>
        </w:rPr>
      </w:pPr>
    </w:p>
    <w:p w:rsidR="00BB3EA8" w:rsidRPr="00441201" w:rsidRDefault="00BB3EA8" w:rsidP="00BB3EA8">
      <w:pPr>
        <w:pStyle w:val="2"/>
        <w:numPr>
          <w:ilvl w:val="1"/>
          <w:numId w:val="43"/>
        </w:numPr>
        <w:tabs>
          <w:tab w:val="left" w:pos="1418"/>
        </w:tabs>
        <w:ind w:left="1418" w:hanging="709"/>
      </w:pPr>
      <w:bookmarkStart w:id="1223" w:name="_Toc433639981"/>
      <w:bookmarkStart w:id="1224" w:name="_Toc433640237"/>
      <w:bookmarkStart w:id="1225" w:name="_Toc480794199"/>
      <w:r w:rsidRPr="00441201">
        <w:t>Организация реализации проектов</w:t>
      </w:r>
      <w:bookmarkEnd w:id="1223"/>
      <w:bookmarkEnd w:id="1224"/>
      <w:bookmarkEnd w:id="1225"/>
    </w:p>
    <w:p w:rsidR="00BB3EA8" w:rsidRPr="00441201" w:rsidRDefault="00BB3EA8" w:rsidP="00BB3EA8">
      <w:pPr>
        <w:tabs>
          <w:tab w:val="left" w:pos="993"/>
        </w:tabs>
        <w:autoSpaceDE w:val="0"/>
        <w:autoSpaceDN w:val="0"/>
        <w:adjustRightInd w:val="0"/>
        <w:ind w:firstLine="709"/>
        <w:jc w:val="both"/>
        <w:rPr>
          <w:rFonts w:eastAsia="Calibri"/>
          <w:sz w:val="28"/>
          <w:szCs w:val="28"/>
        </w:rPr>
      </w:pPr>
      <w:bookmarkStart w:id="1226" w:name="_Toc433639982"/>
      <w:bookmarkStart w:id="1227" w:name="_Toc433640238"/>
      <w:r w:rsidRPr="00441201">
        <w:rPr>
          <w:rFonts w:eastAsia="Calibri"/>
          <w:sz w:val="28"/>
          <w:szCs w:val="28"/>
        </w:rPr>
        <w:t>Инвестиционные проекты, включенные в Программу, могут быть реализованы в следующих формах:</w:t>
      </w:r>
    </w:p>
    <w:p w:rsidR="00BB3EA8" w:rsidRPr="00441201" w:rsidRDefault="00BB3EA8" w:rsidP="00BB3EA8">
      <w:pPr>
        <w:numPr>
          <w:ilvl w:val="0"/>
          <w:numId w:val="2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проекты, реализуемые действующими на территории муниципального образования организациями;</w:t>
      </w:r>
    </w:p>
    <w:p w:rsidR="00BB3EA8" w:rsidRPr="00441201" w:rsidRDefault="00BB3EA8" w:rsidP="00BB3EA8">
      <w:pPr>
        <w:numPr>
          <w:ilvl w:val="0"/>
          <w:numId w:val="2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проекты, выставленные на конкурс для привлечения сторонних инвесторов (в том числе по договору концессии).</w:t>
      </w:r>
    </w:p>
    <w:p w:rsidR="00BB3EA8" w:rsidRPr="00441201" w:rsidRDefault="00BB3EA8" w:rsidP="00BB3EA8">
      <w:pPr>
        <w:ind w:firstLine="709"/>
        <w:jc w:val="both"/>
        <w:rPr>
          <w:b/>
          <w:sz w:val="28"/>
        </w:rPr>
      </w:pPr>
      <w:r w:rsidRPr="00441201">
        <w:tab/>
      </w:r>
      <w:r w:rsidRPr="00441201">
        <w:rPr>
          <w:b/>
          <w:sz w:val="28"/>
        </w:rPr>
        <w:t>Проекты, реализуемые действующими на территории муниципального образования организациями</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Основной формой реализации инвестиционных проектов действующими на территории муниципального образования организациями является разработка ими инвестиционных программ и последующее утверждение инвестиционной составляющей (надбавки) к тарифам для потребителей.</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Инвестиционные программы разрабатываются с целью строительства,  реконструкции и модернизации объектов коммунального хозяйства.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Разработка, согласование и утверждение инвестиционных программ субъектов электроэнергетики, организаций, осуществляющих регулируемые виды деятельности в сфере теплоснабжения, горячего и холодного водоснабжения, водоотведения, организаций, осуществляющих эксплуатацию объектов, используемых для утилизации (захоронения) ТКО, происходит в порядке, утвержденном Правительством Российской Федерации.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Источниками покрытия финансовой потребностей инвестиционных программ могут быть собственные средства предприятия (прибыль, амортизационные отчисления) и привлеченные средства (кредиты, займы, бюджетное финансирование  и пр.).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Объемы  финансовых потребностей инвестиционных программ определяются в порядке, установленном Правительством Российской Федерации, с учетом доступности тарифов для потребителей коммунальных услуг. </w:t>
      </w:r>
    </w:p>
    <w:p w:rsidR="00BB3EA8" w:rsidRPr="00441201" w:rsidRDefault="00BB3EA8" w:rsidP="00BB3EA8">
      <w:pPr>
        <w:ind w:firstLine="709"/>
        <w:jc w:val="both"/>
        <w:rPr>
          <w:b/>
          <w:sz w:val="28"/>
        </w:rPr>
      </w:pPr>
      <w:r w:rsidRPr="00441201">
        <w:rPr>
          <w:b/>
          <w:sz w:val="28"/>
        </w:rPr>
        <w:t>Проекты, выставленные на конкурс для привлечения сторонних инвесторов (в том числе по договору концессии)</w:t>
      </w:r>
    </w:p>
    <w:p w:rsidR="00BB3EA8" w:rsidRPr="00441201" w:rsidRDefault="00BB3EA8" w:rsidP="00BB3EA8">
      <w:pPr>
        <w:autoSpaceDE w:val="0"/>
        <w:autoSpaceDN w:val="0"/>
        <w:adjustRightInd w:val="0"/>
        <w:ind w:firstLine="709"/>
        <w:jc w:val="both"/>
        <w:rPr>
          <w:rFonts w:eastAsia="Calibri"/>
          <w:sz w:val="28"/>
          <w:szCs w:val="28"/>
        </w:rPr>
      </w:pPr>
      <w:r w:rsidRPr="00441201">
        <w:rPr>
          <w:rFonts w:eastAsia="Calibri"/>
          <w:sz w:val="28"/>
          <w:szCs w:val="28"/>
        </w:rPr>
        <w:lastRenderedPageBreak/>
        <w:t>С целью привлечения инвестиций на реализацию проектов строительства, реконструкции и модернизации объектов коммунального хозяйства, в том числе объектов водо-, тепл</w:t>
      </w:r>
      <w:proofErr w:type="gramStart"/>
      <w:r w:rsidRPr="00441201">
        <w:rPr>
          <w:rFonts w:eastAsia="Calibri"/>
          <w:sz w:val="28"/>
          <w:szCs w:val="28"/>
        </w:rPr>
        <w:t>о-</w:t>
      </w:r>
      <w:proofErr w:type="gramEnd"/>
      <w:r w:rsidRPr="00441201">
        <w:rPr>
          <w:rFonts w:eastAsia="Calibri"/>
          <w:sz w:val="28"/>
          <w:szCs w:val="28"/>
        </w:rPr>
        <w:t xml:space="preserve">, газо- и энергоснабжения, водоотведения, очистки сточных вод, переработки и утилизации (захоронения) бытовых отходов, находящихся в государственной или муниципальной собственности, может применяться механизм заключения концессионных соглашений. </w:t>
      </w:r>
    </w:p>
    <w:p w:rsidR="00BB3EA8" w:rsidRPr="00441201" w:rsidRDefault="00BB3EA8" w:rsidP="00BB3EA8">
      <w:pPr>
        <w:autoSpaceDE w:val="0"/>
        <w:autoSpaceDN w:val="0"/>
        <w:adjustRightInd w:val="0"/>
        <w:ind w:firstLine="709"/>
        <w:jc w:val="both"/>
        <w:rPr>
          <w:rFonts w:eastAsia="Calibri"/>
          <w:sz w:val="28"/>
          <w:szCs w:val="28"/>
        </w:rPr>
      </w:pPr>
      <w:r w:rsidRPr="00441201">
        <w:rPr>
          <w:rFonts w:eastAsia="Calibri"/>
          <w:sz w:val="28"/>
          <w:szCs w:val="28"/>
        </w:rPr>
        <w:t>Отношения, возникающие в связи с подготовкой, заключением, исполнением и прекращением концессионных соглашений, регулируются Федеральным законом от 21.07.2005 № 115-ФЗ «О концессионных соглашениях».</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По концессионному соглашению концессионер обязуется за свой счет создать и (или) реконструировать объект соглашения (в данном случае – объек</w:t>
      </w:r>
      <w:proofErr w:type="gramStart"/>
      <w:r w:rsidRPr="00441201">
        <w:rPr>
          <w:rFonts w:eastAsia="Calibri"/>
          <w:sz w:val="28"/>
          <w:szCs w:val="28"/>
        </w:rPr>
        <w:t>т(</w:t>
      </w:r>
      <w:proofErr w:type="gramEnd"/>
      <w:r w:rsidRPr="00441201">
        <w:rPr>
          <w:rFonts w:eastAsia="Calibri"/>
          <w:sz w:val="28"/>
          <w:szCs w:val="28"/>
        </w:rPr>
        <w:t xml:space="preserve">-ы) коммунального хозяйства), осуществлять деятельность с использованием (эксплуатацией) объекта, а орган местного самоуправления или орган исполнительной власти субъекта Российской Федерации (концедент), в собственности которого находится объект концессионного соглашения, обязуется предоставить концессионеру на срок, установленный соглашением, права владения и пользования объектом концессионного соглашения.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Объекты коммунального хозяйства, являющиеся объектом концессионного соглашения, могут находиться на праве хозяйственного ведения у государственного или муниципального унитарного предприятия.</w:t>
      </w:r>
    </w:p>
    <w:p w:rsidR="00BB3EA8" w:rsidRPr="00441201" w:rsidRDefault="00BB3EA8" w:rsidP="00BB3EA8">
      <w:pPr>
        <w:autoSpaceDE w:val="0"/>
        <w:autoSpaceDN w:val="0"/>
        <w:adjustRightInd w:val="0"/>
        <w:ind w:firstLine="709"/>
        <w:jc w:val="both"/>
        <w:rPr>
          <w:rFonts w:eastAsia="Calibri"/>
          <w:sz w:val="28"/>
          <w:szCs w:val="28"/>
        </w:rPr>
      </w:pPr>
      <w:r w:rsidRPr="00441201">
        <w:rPr>
          <w:rFonts w:eastAsia="Calibri"/>
          <w:sz w:val="28"/>
          <w:szCs w:val="28"/>
        </w:rPr>
        <w:t>Концессионным соглашением предусматривается плата, вносимая концессионером концеденту в период использования (эксплуатации) объекта концессионного соглашения. В отношении объектов коммунального хозяйства концессионная плата может не предусматриваться.</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Концессионное соглашение заключается путем проведения конкурса и без проведения конкурса с арендатором в соответствии с нормой ст. 37 Федерального закона от 21.07.2005 №115-ФЗ «О концессионных соглашениях».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p>
    <w:p w:rsidR="00BB3EA8" w:rsidRPr="00441201" w:rsidRDefault="00BB3EA8" w:rsidP="00BB3EA8">
      <w:pPr>
        <w:pStyle w:val="10"/>
        <w:numPr>
          <w:ilvl w:val="0"/>
          <w:numId w:val="43"/>
        </w:numPr>
        <w:ind w:left="-142" w:firstLine="851"/>
        <w:rPr>
          <w:sz w:val="28"/>
          <w:szCs w:val="28"/>
        </w:rPr>
      </w:pPr>
      <w:r w:rsidRPr="00441201">
        <w:br w:type="page"/>
      </w:r>
    </w:p>
    <w:p w:rsidR="00BB3EA8" w:rsidRPr="00441201" w:rsidRDefault="00BB3EA8" w:rsidP="00BB3EA8">
      <w:pPr>
        <w:pStyle w:val="10"/>
        <w:pageBreakBefore/>
        <w:numPr>
          <w:ilvl w:val="0"/>
          <w:numId w:val="0"/>
        </w:numPr>
        <w:tabs>
          <w:tab w:val="left" w:pos="1418"/>
        </w:tabs>
        <w:spacing w:before="0" w:after="0"/>
        <w:ind w:firstLine="709"/>
      </w:pPr>
      <w:bookmarkStart w:id="1228" w:name="_Toc480794200"/>
      <w:r w:rsidRPr="00441201">
        <w:lastRenderedPageBreak/>
        <w:t>8 Обоснование использования в качестве источников финансирования инвестиционных проектов тарифов, платы за подключение (технологическое присоединение) объектов капитального строительства к системам коммунальной инфраструктуры</w:t>
      </w:r>
      <w:bookmarkEnd w:id="1226"/>
      <w:bookmarkEnd w:id="1227"/>
      <w:bookmarkEnd w:id="1228"/>
    </w:p>
    <w:p w:rsidR="00BB3EA8" w:rsidRPr="00441201" w:rsidRDefault="00BB3EA8" w:rsidP="00BB3EA8">
      <w:pPr>
        <w:tabs>
          <w:tab w:val="left" w:pos="993"/>
        </w:tabs>
        <w:autoSpaceDE w:val="0"/>
        <w:autoSpaceDN w:val="0"/>
        <w:adjustRightInd w:val="0"/>
        <w:ind w:firstLine="709"/>
        <w:jc w:val="both"/>
        <w:rPr>
          <w:rFonts w:eastAsia="Calibri"/>
          <w:sz w:val="28"/>
          <w:szCs w:val="28"/>
        </w:rPr>
      </w:pPr>
    </w:p>
    <w:p w:rsidR="00BB3EA8" w:rsidRPr="00441201" w:rsidRDefault="00BB3EA8" w:rsidP="00BB3EA8">
      <w:pPr>
        <w:pStyle w:val="2"/>
        <w:numPr>
          <w:ilvl w:val="1"/>
          <w:numId w:val="43"/>
        </w:numPr>
        <w:tabs>
          <w:tab w:val="left" w:pos="1418"/>
        </w:tabs>
        <w:ind w:left="1418" w:hanging="709"/>
      </w:pPr>
      <w:bookmarkStart w:id="1229" w:name="_Toc433639983"/>
      <w:bookmarkStart w:id="1230" w:name="_Toc433640239"/>
      <w:bookmarkStart w:id="1231" w:name="_Toc480794201"/>
      <w:r w:rsidRPr="00441201">
        <w:t>Финансовые потребности для реализации программы</w:t>
      </w:r>
      <w:bookmarkEnd w:id="1229"/>
      <w:bookmarkEnd w:id="1230"/>
      <w:bookmarkEnd w:id="1231"/>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sz w:val="28"/>
          <w:szCs w:val="28"/>
        </w:rPr>
        <w:t xml:space="preserve">Совокупная потребность в капитальных вложениях для реализации общей программы проектов </w:t>
      </w:r>
      <w:r w:rsidRPr="00441201">
        <w:rPr>
          <w:rFonts w:eastAsia="Calibri"/>
          <w:sz w:val="28"/>
          <w:szCs w:val="28"/>
        </w:rPr>
        <w:t xml:space="preserve">составляет </w:t>
      </w:r>
      <w:r>
        <w:rPr>
          <w:rFonts w:eastAsia="Calibri"/>
          <w:b/>
          <w:sz w:val="28"/>
          <w:szCs w:val="28"/>
        </w:rPr>
        <w:t xml:space="preserve">527 235,36 </w:t>
      </w:r>
      <w:r w:rsidRPr="00441201">
        <w:rPr>
          <w:rFonts w:eastAsia="Calibri"/>
          <w:b/>
          <w:sz w:val="28"/>
          <w:szCs w:val="28"/>
        </w:rPr>
        <w:t xml:space="preserve">тыс. руб. </w:t>
      </w:r>
      <w:r w:rsidRPr="00441201">
        <w:rPr>
          <w:rFonts w:eastAsia="Calibri"/>
          <w:sz w:val="28"/>
          <w:szCs w:val="28"/>
        </w:rPr>
        <w:t xml:space="preserve"> (табл. 49).</w:t>
      </w:r>
    </w:p>
    <w:p w:rsidR="00BB3EA8" w:rsidRPr="00441201" w:rsidRDefault="00BB3EA8" w:rsidP="00BB3EA8">
      <w:pPr>
        <w:tabs>
          <w:tab w:val="left" w:pos="1134"/>
        </w:tabs>
        <w:ind w:firstLine="709"/>
        <w:jc w:val="both"/>
        <w:rPr>
          <w:rFonts w:eastAsia="Calibri"/>
          <w:sz w:val="28"/>
          <w:szCs w:val="28"/>
        </w:rPr>
      </w:pPr>
      <w:r w:rsidRPr="00441201">
        <w:rPr>
          <w:rFonts w:eastAsia="Calibri"/>
          <w:sz w:val="28"/>
          <w:szCs w:val="28"/>
        </w:rPr>
        <w:t>Необходимый объем финансовых потребностей для реализации Программы определен исходя их перечня мероприятий и инвестиционных проектов. Окончательная стоимость мероприятий определяется согласно сводному сметному расчету и технико-экономическому обоснованию при разработке ПСД.</w:t>
      </w:r>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rFonts w:eastAsia="Calibri"/>
          <w:sz w:val="28"/>
          <w:szCs w:val="28"/>
        </w:rPr>
        <w:t>Объемы инвестиций по проектам Программы носят прогнозный характер и подлежат ежегодному уточнению исходя из возможностей бюджетов и степени реализации мероприятий.</w:t>
      </w:r>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rFonts w:eastAsia="Calibri"/>
          <w:sz w:val="28"/>
          <w:szCs w:val="28"/>
        </w:rPr>
        <w:t>Источниками инвестиций по проектам Программы могут быть:</w:t>
      </w:r>
    </w:p>
    <w:p w:rsidR="00BB3EA8" w:rsidRPr="00441201" w:rsidRDefault="00BB3EA8" w:rsidP="00BB3EA8">
      <w:pPr>
        <w:numPr>
          <w:ilvl w:val="0"/>
          <w:numId w:val="7"/>
        </w:numPr>
        <w:tabs>
          <w:tab w:val="left" w:pos="993"/>
        </w:tabs>
        <w:autoSpaceDE w:val="0"/>
        <w:autoSpaceDN w:val="0"/>
        <w:adjustRightInd w:val="0"/>
        <w:ind w:hanging="720"/>
        <w:jc w:val="both"/>
        <w:rPr>
          <w:rFonts w:eastAsia="Calibri"/>
          <w:sz w:val="28"/>
          <w:szCs w:val="28"/>
        </w:rPr>
      </w:pPr>
      <w:r w:rsidRPr="00441201">
        <w:rPr>
          <w:rFonts w:eastAsia="Calibri"/>
          <w:sz w:val="28"/>
          <w:szCs w:val="28"/>
        </w:rPr>
        <w:t>собственные средства предприятий:</w:t>
      </w:r>
    </w:p>
    <w:p w:rsidR="00BB3EA8" w:rsidRPr="00441201" w:rsidRDefault="00BB3EA8" w:rsidP="00BB3EA8">
      <w:pPr>
        <w:numPr>
          <w:ilvl w:val="1"/>
          <w:numId w:val="7"/>
        </w:numPr>
        <w:tabs>
          <w:tab w:val="left" w:pos="993"/>
        </w:tabs>
        <w:autoSpaceDE w:val="0"/>
        <w:autoSpaceDN w:val="0"/>
        <w:adjustRightInd w:val="0"/>
        <w:jc w:val="both"/>
        <w:rPr>
          <w:rFonts w:eastAsia="Calibri"/>
          <w:sz w:val="28"/>
          <w:szCs w:val="28"/>
        </w:rPr>
      </w:pPr>
      <w:r w:rsidRPr="00441201">
        <w:rPr>
          <w:rFonts w:eastAsia="Calibri"/>
          <w:sz w:val="28"/>
          <w:szCs w:val="28"/>
        </w:rPr>
        <w:t>прибыль;</w:t>
      </w:r>
    </w:p>
    <w:p w:rsidR="00BB3EA8" w:rsidRPr="00441201" w:rsidRDefault="00BB3EA8" w:rsidP="00BB3EA8">
      <w:pPr>
        <w:numPr>
          <w:ilvl w:val="1"/>
          <w:numId w:val="7"/>
        </w:numPr>
        <w:tabs>
          <w:tab w:val="left" w:pos="993"/>
        </w:tabs>
        <w:autoSpaceDE w:val="0"/>
        <w:autoSpaceDN w:val="0"/>
        <w:adjustRightInd w:val="0"/>
        <w:jc w:val="both"/>
        <w:rPr>
          <w:rFonts w:eastAsia="Calibri"/>
          <w:sz w:val="28"/>
          <w:szCs w:val="28"/>
        </w:rPr>
      </w:pPr>
      <w:r w:rsidRPr="00441201">
        <w:rPr>
          <w:rFonts w:eastAsia="Calibri"/>
          <w:sz w:val="28"/>
          <w:szCs w:val="28"/>
        </w:rPr>
        <w:t>амортизационные отчисления;</w:t>
      </w:r>
    </w:p>
    <w:p w:rsidR="00BB3EA8" w:rsidRPr="00441201" w:rsidRDefault="00BB3EA8" w:rsidP="00BB3EA8">
      <w:pPr>
        <w:numPr>
          <w:ilvl w:val="1"/>
          <w:numId w:val="7"/>
        </w:numPr>
        <w:tabs>
          <w:tab w:val="left" w:pos="993"/>
        </w:tabs>
        <w:autoSpaceDE w:val="0"/>
        <w:autoSpaceDN w:val="0"/>
        <w:adjustRightInd w:val="0"/>
        <w:jc w:val="both"/>
        <w:rPr>
          <w:rFonts w:eastAsia="Calibri"/>
          <w:sz w:val="28"/>
          <w:szCs w:val="28"/>
        </w:rPr>
      </w:pPr>
      <w:r w:rsidRPr="00441201">
        <w:rPr>
          <w:rFonts w:eastAsia="Calibri"/>
          <w:sz w:val="28"/>
          <w:szCs w:val="28"/>
        </w:rPr>
        <w:t>снижение затрат за счет реализации проектов;</w:t>
      </w:r>
    </w:p>
    <w:p w:rsidR="00BB3EA8" w:rsidRPr="00441201" w:rsidRDefault="00BB3EA8" w:rsidP="00BB3EA8">
      <w:pPr>
        <w:numPr>
          <w:ilvl w:val="1"/>
          <w:numId w:val="7"/>
        </w:numPr>
        <w:tabs>
          <w:tab w:val="left" w:pos="993"/>
        </w:tabs>
        <w:autoSpaceDE w:val="0"/>
        <w:autoSpaceDN w:val="0"/>
        <w:adjustRightInd w:val="0"/>
        <w:jc w:val="both"/>
        <w:rPr>
          <w:rFonts w:eastAsia="Calibri"/>
          <w:sz w:val="28"/>
          <w:szCs w:val="28"/>
        </w:rPr>
      </w:pPr>
      <w:r w:rsidRPr="00441201">
        <w:rPr>
          <w:rFonts w:eastAsia="Calibri"/>
          <w:sz w:val="28"/>
          <w:szCs w:val="28"/>
        </w:rPr>
        <w:t>плата за подключение (присоединение);</w:t>
      </w:r>
    </w:p>
    <w:p w:rsidR="00BB3EA8" w:rsidRPr="00441201" w:rsidRDefault="00BB3EA8" w:rsidP="00BB3EA8">
      <w:pPr>
        <w:numPr>
          <w:ilvl w:val="0"/>
          <w:numId w:val="7"/>
        </w:numPr>
        <w:tabs>
          <w:tab w:val="left" w:pos="993"/>
        </w:tabs>
        <w:autoSpaceDE w:val="0"/>
        <w:autoSpaceDN w:val="0"/>
        <w:adjustRightInd w:val="0"/>
        <w:ind w:hanging="720"/>
        <w:jc w:val="both"/>
        <w:rPr>
          <w:rFonts w:eastAsia="Calibri"/>
          <w:sz w:val="28"/>
          <w:szCs w:val="28"/>
        </w:rPr>
      </w:pPr>
      <w:r w:rsidRPr="00441201">
        <w:rPr>
          <w:rFonts w:eastAsia="Calibri"/>
          <w:sz w:val="28"/>
          <w:szCs w:val="28"/>
        </w:rPr>
        <w:t>бюджетные средства:</w:t>
      </w:r>
    </w:p>
    <w:p w:rsidR="00BB3EA8" w:rsidRPr="00441201" w:rsidRDefault="00BB3EA8" w:rsidP="00BB3EA8">
      <w:pPr>
        <w:numPr>
          <w:ilvl w:val="0"/>
          <w:numId w:val="5"/>
        </w:numPr>
        <w:tabs>
          <w:tab w:val="left" w:pos="993"/>
          <w:tab w:val="left" w:pos="1418"/>
        </w:tabs>
        <w:autoSpaceDE w:val="0"/>
        <w:autoSpaceDN w:val="0"/>
        <w:adjustRightInd w:val="0"/>
        <w:ind w:left="0" w:firstLine="1069"/>
        <w:jc w:val="both"/>
        <w:rPr>
          <w:rFonts w:eastAsia="Calibri"/>
          <w:sz w:val="28"/>
          <w:szCs w:val="28"/>
        </w:rPr>
      </w:pPr>
      <w:r w:rsidRPr="00441201">
        <w:rPr>
          <w:rFonts w:eastAsia="Calibri"/>
          <w:sz w:val="28"/>
          <w:szCs w:val="28"/>
        </w:rPr>
        <w:t xml:space="preserve"> федеральный бюджет;</w:t>
      </w:r>
    </w:p>
    <w:p w:rsidR="00BB3EA8" w:rsidRPr="00441201" w:rsidRDefault="00BB3EA8" w:rsidP="00BB3EA8">
      <w:pPr>
        <w:numPr>
          <w:ilvl w:val="0"/>
          <w:numId w:val="5"/>
        </w:numPr>
        <w:tabs>
          <w:tab w:val="left" w:pos="993"/>
          <w:tab w:val="left" w:pos="1418"/>
        </w:tabs>
        <w:autoSpaceDE w:val="0"/>
        <w:autoSpaceDN w:val="0"/>
        <w:adjustRightInd w:val="0"/>
        <w:ind w:left="0" w:firstLine="1069"/>
        <w:jc w:val="both"/>
        <w:rPr>
          <w:rFonts w:eastAsia="Calibri"/>
          <w:sz w:val="28"/>
          <w:szCs w:val="28"/>
        </w:rPr>
      </w:pPr>
      <w:r w:rsidRPr="00441201">
        <w:rPr>
          <w:rFonts w:eastAsia="Calibri"/>
          <w:sz w:val="28"/>
          <w:szCs w:val="28"/>
        </w:rPr>
        <w:t xml:space="preserve"> окружной бюджет;</w:t>
      </w:r>
    </w:p>
    <w:p w:rsidR="00BB3EA8" w:rsidRPr="00441201" w:rsidRDefault="00BB3EA8" w:rsidP="00BB3EA8">
      <w:pPr>
        <w:numPr>
          <w:ilvl w:val="0"/>
          <w:numId w:val="5"/>
        </w:numPr>
        <w:tabs>
          <w:tab w:val="left" w:pos="993"/>
          <w:tab w:val="left" w:pos="1418"/>
        </w:tabs>
        <w:autoSpaceDE w:val="0"/>
        <w:autoSpaceDN w:val="0"/>
        <w:adjustRightInd w:val="0"/>
        <w:ind w:left="0" w:firstLine="1069"/>
        <w:jc w:val="both"/>
        <w:rPr>
          <w:rFonts w:eastAsia="Calibri"/>
          <w:sz w:val="28"/>
          <w:szCs w:val="28"/>
        </w:rPr>
      </w:pPr>
      <w:r w:rsidRPr="00441201">
        <w:rPr>
          <w:rFonts w:eastAsia="Calibri"/>
          <w:sz w:val="28"/>
          <w:szCs w:val="28"/>
        </w:rPr>
        <w:t xml:space="preserve"> местный бюджет;</w:t>
      </w:r>
    </w:p>
    <w:p w:rsidR="00BB3EA8" w:rsidRPr="00441201" w:rsidRDefault="00BB3EA8" w:rsidP="00BB3EA8">
      <w:pPr>
        <w:numPr>
          <w:ilvl w:val="0"/>
          <w:numId w:val="7"/>
        </w:numPr>
        <w:tabs>
          <w:tab w:val="left" w:pos="993"/>
        </w:tabs>
        <w:autoSpaceDE w:val="0"/>
        <w:autoSpaceDN w:val="0"/>
        <w:adjustRightInd w:val="0"/>
        <w:ind w:hanging="720"/>
        <w:jc w:val="both"/>
        <w:rPr>
          <w:rFonts w:eastAsia="Calibri"/>
          <w:sz w:val="28"/>
          <w:szCs w:val="28"/>
        </w:rPr>
      </w:pPr>
      <w:r w:rsidRPr="00441201">
        <w:rPr>
          <w:rFonts w:eastAsia="Calibri"/>
          <w:sz w:val="28"/>
          <w:szCs w:val="28"/>
        </w:rPr>
        <w:t>кредиты;</w:t>
      </w:r>
    </w:p>
    <w:p w:rsidR="00BB3EA8" w:rsidRPr="00441201" w:rsidRDefault="00BB3EA8" w:rsidP="00BB3EA8">
      <w:pPr>
        <w:numPr>
          <w:ilvl w:val="0"/>
          <w:numId w:val="7"/>
        </w:numPr>
        <w:tabs>
          <w:tab w:val="left" w:pos="993"/>
        </w:tabs>
        <w:autoSpaceDE w:val="0"/>
        <w:autoSpaceDN w:val="0"/>
        <w:adjustRightInd w:val="0"/>
        <w:ind w:hanging="720"/>
        <w:jc w:val="both"/>
        <w:rPr>
          <w:rFonts w:eastAsia="Calibri"/>
          <w:sz w:val="28"/>
          <w:szCs w:val="28"/>
        </w:rPr>
      </w:pPr>
      <w:r w:rsidRPr="00441201">
        <w:rPr>
          <w:rFonts w:eastAsia="Calibri"/>
          <w:sz w:val="28"/>
          <w:szCs w:val="28"/>
        </w:rPr>
        <w:t>средства частных инвесторов (в т.ч. по договору концессии).</w:t>
      </w:r>
    </w:p>
    <w:p w:rsidR="00BB3EA8" w:rsidRPr="00441201" w:rsidRDefault="00BB3EA8" w:rsidP="00BB3EA8">
      <w:pPr>
        <w:tabs>
          <w:tab w:val="left" w:pos="993"/>
        </w:tabs>
        <w:autoSpaceDE w:val="0"/>
        <w:autoSpaceDN w:val="0"/>
        <w:adjustRightInd w:val="0"/>
        <w:ind w:firstLine="720"/>
        <w:jc w:val="both"/>
        <w:rPr>
          <w:rFonts w:eastAsia="Calibri"/>
          <w:sz w:val="28"/>
          <w:szCs w:val="28"/>
        </w:rPr>
      </w:pPr>
      <w:r w:rsidRPr="00441201">
        <w:rPr>
          <w:rFonts w:eastAsia="Calibri"/>
          <w:sz w:val="28"/>
          <w:szCs w:val="28"/>
        </w:rPr>
        <w:t xml:space="preserve">Мероприятия по строительству (реконструкции) объектов систем коммунальной инфраструктуры с целью подключения (технологического присоединения) новых потребителей финансируются за счет платы за подключение (технологическое присоединение) к системам коммунальной инфраструктуры. </w:t>
      </w:r>
    </w:p>
    <w:p w:rsidR="00BB3EA8" w:rsidRPr="00441201" w:rsidRDefault="00BB3EA8" w:rsidP="00BB3EA8">
      <w:pPr>
        <w:tabs>
          <w:tab w:val="left" w:pos="993"/>
        </w:tabs>
        <w:autoSpaceDE w:val="0"/>
        <w:autoSpaceDN w:val="0"/>
        <w:adjustRightInd w:val="0"/>
        <w:ind w:firstLine="720"/>
        <w:jc w:val="both"/>
        <w:rPr>
          <w:rFonts w:eastAsia="Calibri"/>
          <w:b/>
          <w:sz w:val="28"/>
          <w:szCs w:val="28"/>
        </w:rPr>
      </w:pPr>
      <w:r w:rsidRPr="00441201">
        <w:rPr>
          <w:rFonts w:eastAsia="Calibri"/>
          <w:b/>
          <w:sz w:val="28"/>
          <w:szCs w:val="28"/>
        </w:rPr>
        <w:t>Электроснабжение</w:t>
      </w:r>
    </w:p>
    <w:p w:rsidR="00BB3EA8" w:rsidRPr="00441201" w:rsidRDefault="00BB3EA8" w:rsidP="00BB3EA8">
      <w:pPr>
        <w:tabs>
          <w:tab w:val="left" w:pos="993"/>
        </w:tabs>
        <w:autoSpaceDE w:val="0"/>
        <w:autoSpaceDN w:val="0"/>
        <w:adjustRightInd w:val="0"/>
        <w:ind w:firstLine="720"/>
        <w:jc w:val="both"/>
        <w:rPr>
          <w:rFonts w:eastAsia="Calibri"/>
          <w:sz w:val="28"/>
          <w:szCs w:val="28"/>
        </w:rPr>
      </w:pPr>
      <w:r w:rsidRPr="00441201">
        <w:rPr>
          <w:rFonts w:eastAsia="Calibri"/>
          <w:sz w:val="28"/>
          <w:szCs w:val="28"/>
        </w:rPr>
        <w:t>Плата за технологическое присоединение к электрическим сетям включает расходы на строительство объектов электросетевого хозяйства от существующих объектов электросетевого до присоединяемых энергопринимающих устройств и (или) объектов электроэнергетики:</w:t>
      </w:r>
    </w:p>
    <w:p w:rsidR="00BB3EA8" w:rsidRPr="00441201" w:rsidRDefault="00BB3EA8" w:rsidP="00BB3EA8">
      <w:pPr>
        <w:numPr>
          <w:ilvl w:val="0"/>
          <w:numId w:val="7"/>
        </w:numPr>
        <w:tabs>
          <w:tab w:val="left" w:pos="993"/>
        </w:tabs>
        <w:autoSpaceDE w:val="0"/>
        <w:autoSpaceDN w:val="0"/>
        <w:adjustRightInd w:val="0"/>
        <w:ind w:left="0" w:firstLine="720"/>
        <w:jc w:val="both"/>
        <w:rPr>
          <w:rFonts w:eastAsia="Calibri"/>
          <w:sz w:val="28"/>
          <w:szCs w:val="28"/>
        </w:rPr>
      </w:pPr>
      <w:r w:rsidRPr="00441201">
        <w:rPr>
          <w:rFonts w:eastAsia="Calibri"/>
          <w:sz w:val="28"/>
          <w:szCs w:val="28"/>
        </w:rPr>
        <w:t>строительство воздушных и (или) кабельных линий;</w:t>
      </w:r>
    </w:p>
    <w:p w:rsidR="00BB3EA8" w:rsidRPr="00441201" w:rsidRDefault="00BB3EA8" w:rsidP="00BB3EA8">
      <w:pPr>
        <w:numPr>
          <w:ilvl w:val="0"/>
          <w:numId w:val="7"/>
        </w:numPr>
        <w:tabs>
          <w:tab w:val="left" w:pos="993"/>
        </w:tabs>
        <w:autoSpaceDE w:val="0"/>
        <w:autoSpaceDN w:val="0"/>
        <w:adjustRightInd w:val="0"/>
        <w:ind w:left="0" w:firstLine="720"/>
        <w:jc w:val="both"/>
        <w:rPr>
          <w:rFonts w:eastAsia="Calibri"/>
          <w:sz w:val="28"/>
          <w:szCs w:val="28"/>
        </w:rPr>
      </w:pPr>
      <w:r w:rsidRPr="00441201">
        <w:rPr>
          <w:rFonts w:eastAsia="Calibri"/>
          <w:sz w:val="28"/>
          <w:szCs w:val="28"/>
        </w:rPr>
        <w:t>строительство пунктов секционирования;</w:t>
      </w:r>
    </w:p>
    <w:p w:rsidR="00BB3EA8" w:rsidRPr="00441201" w:rsidRDefault="00BB3EA8" w:rsidP="00BB3EA8">
      <w:pPr>
        <w:numPr>
          <w:ilvl w:val="0"/>
          <w:numId w:val="7"/>
        </w:numPr>
        <w:tabs>
          <w:tab w:val="left" w:pos="993"/>
        </w:tabs>
        <w:autoSpaceDE w:val="0"/>
        <w:autoSpaceDN w:val="0"/>
        <w:adjustRightInd w:val="0"/>
        <w:ind w:left="0" w:firstLine="720"/>
        <w:jc w:val="both"/>
        <w:rPr>
          <w:rFonts w:eastAsia="Calibri"/>
          <w:sz w:val="28"/>
          <w:szCs w:val="28"/>
        </w:rPr>
      </w:pPr>
      <w:r w:rsidRPr="00441201">
        <w:rPr>
          <w:rFonts w:eastAsia="Calibri"/>
          <w:sz w:val="28"/>
          <w:szCs w:val="28"/>
        </w:rPr>
        <w:t>строительство комплектных трансформаторных подстанций (КТП), распределительных трансформаторных подстанций (РТП) с уровнем напряжения до 35 кВ;</w:t>
      </w:r>
    </w:p>
    <w:p w:rsidR="00BB3EA8" w:rsidRPr="00441201" w:rsidRDefault="00BB3EA8" w:rsidP="00BB3EA8">
      <w:pPr>
        <w:numPr>
          <w:ilvl w:val="0"/>
          <w:numId w:val="7"/>
        </w:numPr>
        <w:tabs>
          <w:tab w:val="left" w:pos="993"/>
        </w:tabs>
        <w:autoSpaceDE w:val="0"/>
        <w:autoSpaceDN w:val="0"/>
        <w:adjustRightInd w:val="0"/>
        <w:ind w:left="0" w:firstLine="720"/>
        <w:jc w:val="both"/>
        <w:rPr>
          <w:rFonts w:eastAsia="Calibri"/>
          <w:sz w:val="28"/>
          <w:szCs w:val="28"/>
        </w:rPr>
      </w:pPr>
      <w:r w:rsidRPr="00441201">
        <w:rPr>
          <w:rFonts w:eastAsia="Calibri"/>
          <w:sz w:val="28"/>
          <w:szCs w:val="28"/>
        </w:rPr>
        <w:lastRenderedPageBreak/>
        <w:t>строительство центров питания подстанций уровнем напряжения 35 кВ и выше (ПС).</w:t>
      </w:r>
    </w:p>
    <w:p w:rsidR="00BB3EA8" w:rsidRPr="00441201" w:rsidRDefault="00BB3EA8" w:rsidP="00BB3EA8">
      <w:pPr>
        <w:tabs>
          <w:tab w:val="left" w:pos="993"/>
        </w:tabs>
        <w:autoSpaceDE w:val="0"/>
        <w:autoSpaceDN w:val="0"/>
        <w:adjustRightInd w:val="0"/>
        <w:ind w:firstLine="720"/>
        <w:jc w:val="both"/>
        <w:rPr>
          <w:rFonts w:eastAsia="Calibri"/>
          <w:b/>
          <w:sz w:val="28"/>
          <w:szCs w:val="28"/>
        </w:rPr>
      </w:pPr>
      <w:r w:rsidRPr="00441201">
        <w:rPr>
          <w:rFonts w:eastAsia="Calibri"/>
          <w:b/>
          <w:sz w:val="28"/>
          <w:szCs w:val="28"/>
        </w:rPr>
        <w:t>Газоснабжение</w:t>
      </w:r>
    </w:p>
    <w:p w:rsidR="00BB3EA8" w:rsidRPr="00441201" w:rsidRDefault="00BB3EA8" w:rsidP="00BB3EA8">
      <w:pPr>
        <w:tabs>
          <w:tab w:val="left" w:pos="993"/>
        </w:tabs>
        <w:autoSpaceDE w:val="0"/>
        <w:autoSpaceDN w:val="0"/>
        <w:adjustRightInd w:val="0"/>
        <w:ind w:firstLine="720"/>
        <w:jc w:val="both"/>
        <w:rPr>
          <w:rFonts w:eastAsia="Calibri"/>
          <w:sz w:val="28"/>
          <w:szCs w:val="28"/>
        </w:rPr>
      </w:pPr>
      <w:r w:rsidRPr="00441201">
        <w:rPr>
          <w:rFonts w:eastAsia="Calibri"/>
          <w:sz w:val="28"/>
          <w:szCs w:val="28"/>
        </w:rPr>
        <w:t>За счет платы за технологическое присоединение к сети газораспределения финансируются мероприятия по подключению объектов капитального строительства к сетям газораспределения, увеличению пропускной способности сети газораспределения, связанное с увеличением объема потребления газа потребителем, изменение схемы газоснабжения подключенного объекта капитального строительства.</w:t>
      </w:r>
    </w:p>
    <w:p w:rsidR="00BB3EA8" w:rsidRPr="00441201" w:rsidRDefault="00BB3EA8" w:rsidP="00BB3EA8">
      <w:pPr>
        <w:tabs>
          <w:tab w:val="left" w:pos="993"/>
        </w:tabs>
        <w:autoSpaceDE w:val="0"/>
        <w:autoSpaceDN w:val="0"/>
        <w:adjustRightInd w:val="0"/>
        <w:ind w:firstLine="720"/>
        <w:jc w:val="both"/>
        <w:rPr>
          <w:rFonts w:eastAsia="Calibri"/>
          <w:b/>
          <w:sz w:val="28"/>
          <w:szCs w:val="28"/>
        </w:rPr>
      </w:pPr>
      <w:r w:rsidRPr="00441201">
        <w:rPr>
          <w:rFonts w:eastAsia="Calibri"/>
          <w:b/>
          <w:sz w:val="28"/>
          <w:szCs w:val="28"/>
        </w:rPr>
        <w:t>Теплоснабжение</w:t>
      </w:r>
    </w:p>
    <w:p w:rsidR="00BB3EA8" w:rsidRPr="00441201" w:rsidRDefault="00BB3EA8" w:rsidP="00BB3EA8">
      <w:pPr>
        <w:tabs>
          <w:tab w:val="left" w:pos="993"/>
        </w:tabs>
        <w:autoSpaceDE w:val="0"/>
        <w:autoSpaceDN w:val="0"/>
        <w:adjustRightInd w:val="0"/>
        <w:ind w:firstLine="720"/>
        <w:jc w:val="both"/>
        <w:rPr>
          <w:rFonts w:eastAsia="Calibri"/>
          <w:sz w:val="28"/>
          <w:szCs w:val="28"/>
        </w:rPr>
      </w:pPr>
      <w:proofErr w:type="gramStart"/>
      <w:r w:rsidRPr="00441201">
        <w:rPr>
          <w:rFonts w:eastAsia="Calibri"/>
          <w:sz w:val="28"/>
          <w:szCs w:val="28"/>
        </w:rPr>
        <w:t>Плата за подключение (технологическое присоединение) к системе теплоснабжения, может включать в себя затраты на создание тепловых сетей от существующих тепловых сетей или источников тепловой энергии до точки подключения (технологического присоединения) объекта капитального строительства потребителя, затраты на создание источников тепловой энергии и (или) тепловых сетей или развитие существующих источников тепловой энергии и (или) тепловых сетей.</w:t>
      </w:r>
      <w:proofErr w:type="gramEnd"/>
    </w:p>
    <w:p w:rsidR="00BB3EA8" w:rsidRPr="00441201" w:rsidRDefault="00BB3EA8" w:rsidP="00BB3EA8">
      <w:pPr>
        <w:autoSpaceDE w:val="0"/>
        <w:autoSpaceDN w:val="0"/>
        <w:adjustRightInd w:val="0"/>
        <w:ind w:firstLine="720"/>
        <w:jc w:val="both"/>
        <w:rPr>
          <w:b/>
          <w:sz w:val="28"/>
          <w:szCs w:val="28"/>
        </w:rPr>
      </w:pPr>
      <w:r w:rsidRPr="00441201">
        <w:rPr>
          <w:b/>
          <w:sz w:val="28"/>
          <w:szCs w:val="28"/>
        </w:rPr>
        <w:t>Водоснабжение, водоотведение</w:t>
      </w:r>
    </w:p>
    <w:p w:rsidR="00BB3EA8" w:rsidRPr="00441201" w:rsidRDefault="00BB3EA8" w:rsidP="00BB3EA8">
      <w:pPr>
        <w:autoSpaceDE w:val="0"/>
        <w:autoSpaceDN w:val="0"/>
        <w:adjustRightInd w:val="0"/>
        <w:ind w:firstLine="720"/>
        <w:jc w:val="both"/>
        <w:rPr>
          <w:sz w:val="28"/>
          <w:szCs w:val="28"/>
        </w:rPr>
      </w:pPr>
      <w:proofErr w:type="gramStart"/>
      <w:r w:rsidRPr="00441201">
        <w:rPr>
          <w:sz w:val="28"/>
          <w:szCs w:val="28"/>
        </w:rPr>
        <w:t>Плата за подключение (технологическое присоединение) к централизованным системам водоснабжения и водоотведения включает расходы на прокладку (перекладку) сетей водоснабжения и (или) водоотведения в соответствии со сметной стоимостью прокладываемых (перекладываемых) сетей, расходы на реализацию мероприятий по увеличению мощности (пропускной способности) централизованных систем водоснабжения и (или) водоотведения, в том числе расходы на реконструкцию и (или) модернизацию существующих объектов этих систем.</w:t>
      </w:r>
      <w:proofErr w:type="gramEnd"/>
    </w:p>
    <w:p w:rsidR="00BB3EA8" w:rsidRPr="00441201" w:rsidRDefault="00BB3EA8" w:rsidP="00BB3EA8">
      <w:pPr>
        <w:tabs>
          <w:tab w:val="left" w:pos="993"/>
        </w:tabs>
        <w:autoSpaceDE w:val="0"/>
        <w:autoSpaceDN w:val="0"/>
        <w:adjustRightInd w:val="0"/>
        <w:ind w:firstLine="709"/>
        <w:jc w:val="both"/>
        <w:rPr>
          <w:sz w:val="28"/>
          <w:szCs w:val="28"/>
        </w:rPr>
      </w:pPr>
      <w:r w:rsidRPr="00441201">
        <w:rPr>
          <w:sz w:val="28"/>
          <w:szCs w:val="28"/>
        </w:rPr>
        <w:t>Иные мероприятия по строительству, реконструкции объектов коммунальной инфраструктуры могут финансироваться за счет расходов на реализацию инвестиционных программ организаций, осуществляющих регулируемые виды деятельности в сфере электр</w:t>
      </w:r>
      <w:proofErr w:type="gramStart"/>
      <w:r w:rsidRPr="00441201">
        <w:rPr>
          <w:sz w:val="28"/>
          <w:szCs w:val="28"/>
        </w:rPr>
        <w:t>о-</w:t>
      </w:r>
      <w:proofErr w:type="gramEnd"/>
      <w:r w:rsidRPr="00441201">
        <w:rPr>
          <w:sz w:val="28"/>
          <w:szCs w:val="28"/>
        </w:rPr>
        <w:t xml:space="preserve">, газо-, тепло-, водоснабжения и водоотведения, учтенных при установлении тарифов таких организаций в порядке, предусмотренном действующим законодательством Российской Федерации. </w:t>
      </w:r>
    </w:p>
    <w:p w:rsidR="00BB3EA8" w:rsidRPr="00441201" w:rsidRDefault="00BB3EA8" w:rsidP="00BB3EA8">
      <w:pPr>
        <w:tabs>
          <w:tab w:val="left" w:pos="993"/>
        </w:tabs>
        <w:autoSpaceDE w:val="0"/>
        <w:autoSpaceDN w:val="0"/>
        <w:adjustRightInd w:val="0"/>
        <w:ind w:firstLine="709"/>
        <w:jc w:val="both"/>
        <w:rPr>
          <w:sz w:val="28"/>
          <w:szCs w:val="28"/>
        </w:rPr>
      </w:pPr>
      <w:r w:rsidRPr="00441201">
        <w:rPr>
          <w:sz w:val="28"/>
          <w:szCs w:val="28"/>
        </w:rPr>
        <w:t>Финансовое обеспечение программных инвестиционных проектов может осуществляться за счет средств бюджетов всех уровней на основании законов  ХМАО – Югры, нормативных правовых актов муниципального образования Кондинский район, утверждающих бюджет.</w:t>
      </w:r>
    </w:p>
    <w:p w:rsidR="00BB3EA8" w:rsidRPr="00441201" w:rsidRDefault="00BB3EA8" w:rsidP="00BB3EA8">
      <w:pPr>
        <w:tabs>
          <w:tab w:val="left" w:pos="993"/>
        </w:tabs>
        <w:autoSpaceDE w:val="0"/>
        <w:autoSpaceDN w:val="0"/>
        <w:adjustRightInd w:val="0"/>
        <w:ind w:firstLine="709"/>
        <w:jc w:val="both"/>
        <w:rPr>
          <w:sz w:val="28"/>
          <w:szCs w:val="28"/>
        </w:rPr>
      </w:pPr>
      <w:r w:rsidRPr="00441201">
        <w:rPr>
          <w:sz w:val="28"/>
          <w:szCs w:val="28"/>
        </w:rPr>
        <w:t xml:space="preserve">Предоставление субсидий из </w:t>
      </w:r>
      <w:proofErr w:type="gramStart"/>
      <w:r w:rsidRPr="00441201">
        <w:rPr>
          <w:sz w:val="28"/>
          <w:szCs w:val="28"/>
        </w:rPr>
        <w:t>окружного</w:t>
      </w:r>
      <w:proofErr w:type="gramEnd"/>
      <w:r w:rsidRPr="00441201">
        <w:rPr>
          <w:sz w:val="28"/>
          <w:szCs w:val="28"/>
        </w:rPr>
        <w:t xml:space="preserve"> и районного бюджетов  осуществляется  в соответствии с:</w:t>
      </w:r>
    </w:p>
    <w:p w:rsidR="00BB3EA8" w:rsidRPr="00441201" w:rsidRDefault="00BB3EA8" w:rsidP="00BB3EA8">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441201">
        <w:rPr>
          <w:rFonts w:eastAsia="Calibri"/>
          <w:sz w:val="28"/>
          <w:szCs w:val="28"/>
        </w:rPr>
        <w:tab/>
        <w:t xml:space="preserve">Законом </w:t>
      </w:r>
      <w:r w:rsidRPr="00441201">
        <w:rPr>
          <w:sz w:val="28"/>
          <w:szCs w:val="28"/>
        </w:rPr>
        <w:t>ХМАО – Югры</w:t>
      </w:r>
      <w:r w:rsidRPr="00441201">
        <w:rPr>
          <w:rFonts w:eastAsia="Calibri"/>
          <w:sz w:val="28"/>
          <w:szCs w:val="28"/>
        </w:rPr>
        <w:t xml:space="preserve"> от 24.10.2008 № 132-оз «О межбюджетных отношениях в </w:t>
      </w:r>
      <w:r w:rsidRPr="00441201">
        <w:rPr>
          <w:sz w:val="28"/>
          <w:szCs w:val="28"/>
        </w:rPr>
        <w:t>ХМАО – Югре</w:t>
      </w:r>
      <w:r w:rsidRPr="00441201">
        <w:rPr>
          <w:rFonts w:eastAsia="Calibri"/>
          <w:sz w:val="28"/>
          <w:szCs w:val="28"/>
        </w:rPr>
        <w:t>»;</w:t>
      </w:r>
    </w:p>
    <w:p w:rsidR="00BB3EA8" w:rsidRPr="00441201" w:rsidRDefault="00BB3EA8" w:rsidP="00BB3EA8">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441201">
        <w:rPr>
          <w:rFonts w:eastAsia="Calibri"/>
          <w:sz w:val="28"/>
          <w:szCs w:val="28"/>
        </w:rPr>
        <w:tab/>
        <w:t xml:space="preserve">Распоряжением Правительства </w:t>
      </w:r>
      <w:r w:rsidRPr="00441201">
        <w:rPr>
          <w:sz w:val="28"/>
          <w:szCs w:val="28"/>
        </w:rPr>
        <w:t>ХМАО – Югры</w:t>
      </w:r>
      <w:r w:rsidRPr="00441201">
        <w:rPr>
          <w:rFonts w:eastAsia="Calibri"/>
          <w:sz w:val="28"/>
          <w:szCs w:val="28"/>
        </w:rPr>
        <w:t xml:space="preserve"> от 14.10.2016 № 544-рп «О перечне приоритетных расходных обязательств муниципальных образований </w:t>
      </w:r>
      <w:r w:rsidRPr="00441201">
        <w:rPr>
          <w:sz w:val="28"/>
          <w:szCs w:val="28"/>
        </w:rPr>
        <w:t>ХМАО – Югры</w:t>
      </w:r>
      <w:r w:rsidRPr="00441201">
        <w:rPr>
          <w:rFonts w:eastAsia="Calibri"/>
          <w:sz w:val="28"/>
          <w:szCs w:val="28"/>
        </w:rPr>
        <w:t xml:space="preserve">, софинансируемых за счет средств бюджета </w:t>
      </w:r>
      <w:r w:rsidRPr="00441201">
        <w:rPr>
          <w:sz w:val="28"/>
          <w:szCs w:val="28"/>
        </w:rPr>
        <w:t>ХМАО – Югры</w:t>
      </w:r>
      <w:r w:rsidRPr="00441201">
        <w:rPr>
          <w:rFonts w:eastAsia="Calibri"/>
          <w:sz w:val="28"/>
          <w:szCs w:val="28"/>
        </w:rPr>
        <w:t xml:space="preserve"> в 2017 г. и плановом периоде 2018 – 2019 гг.»;</w:t>
      </w:r>
    </w:p>
    <w:p w:rsidR="00BB3EA8" w:rsidRPr="00441201" w:rsidRDefault="00BB3EA8" w:rsidP="00BB3EA8">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441201">
        <w:rPr>
          <w:rFonts w:eastAsia="Calibri"/>
          <w:sz w:val="28"/>
          <w:szCs w:val="28"/>
        </w:rPr>
        <w:lastRenderedPageBreak/>
        <w:tab/>
        <w:t>Решением Думы Кондинского района от 22.11.2011 № 170 «О порядке и условиях предоставления межбюджетных трансфертов из бюджета муниципального образования Кондинский район бюджетам городских, сельских поселений Кондинского района».</w:t>
      </w:r>
    </w:p>
    <w:p w:rsidR="00BB3EA8" w:rsidRPr="00441201" w:rsidRDefault="00BB3EA8" w:rsidP="00BB3EA8">
      <w:pPr>
        <w:widowControl w:val="0"/>
        <w:tabs>
          <w:tab w:val="left" w:pos="993"/>
        </w:tabs>
        <w:autoSpaceDE w:val="0"/>
        <w:autoSpaceDN w:val="0"/>
        <w:adjustRightInd w:val="0"/>
        <w:ind w:firstLine="709"/>
        <w:jc w:val="both"/>
        <w:rPr>
          <w:rFonts w:eastAsia="Calibri"/>
          <w:color w:val="FF0000"/>
          <w:sz w:val="28"/>
          <w:szCs w:val="28"/>
        </w:rPr>
        <w:sectPr w:rsidR="00BB3EA8" w:rsidRPr="00441201" w:rsidSect="00BB3EA8">
          <w:pgSz w:w="11907" w:h="16840" w:code="9"/>
          <w:pgMar w:top="1134" w:right="567" w:bottom="1134" w:left="1134" w:header="0" w:footer="567" w:gutter="0"/>
          <w:cols w:space="720"/>
          <w:docGrid w:linePitch="272"/>
        </w:sectPr>
      </w:pP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75</w:t>
      </w:r>
      <w:r w:rsidR="00D0305B" w:rsidRPr="00441201">
        <w:rPr>
          <w:b/>
          <w:sz w:val="24"/>
          <w:szCs w:val="24"/>
        </w:rPr>
        <w:fldChar w:fldCharType="end"/>
      </w:r>
    </w:p>
    <w:p w:rsidR="00BB3EA8" w:rsidRPr="00441201" w:rsidRDefault="00BB3EA8" w:rsidP="00BB3EA8">
      <w:pPr>
        <w:pStyle w:val="a7"/>
      </w:pPr>
      <w:r w:rsidRPr="00441201">
        <w:rPr>
          <w:b/>
          <w:sz w:val="24"/>
          <w:szCs w:val="24"/>
        </w:rPr>
        <w:t>Совокупная потребность в капитальных вложениях для реализации всей программы инвестиционных проектов</w:t>
      </w:r>
    </w:p>
    <w:p w:rsidR="00BB3EA8" w:rsidRPr="00441201" w:rsidRDefault="00BB3EA8" w:rsidP="00BB3EA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30"/>
        <w:gridCol w:w="1407"/>
        <w:gridCol w:w="1379"/>
        <w:gridCol w:w="1286"/>
        <w:gridCol w:w="1321"/>
        <w:gridCol w:w="1360"/>
        <w:gridCol w:w="1461"/>
        <w:gridCol w:w="1509"/>
        <w:gridCol w:w="1656"/>
        <w:gridCol w:w="1611"/>
      </w:tblGrid>
      <w:tr w:rsidR="00BB3EA8" w:rsidTr="00BB3EA8">
        <w:tc>
          <w:tcPr>
            <w:tcW w:w="920"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Наименование</w:t>
            </w:r>
          </w:p>
        </w:tc>
        <w:tc>
          <w:tcPr>
            <w:tcW w:w="2580" w:type="pct"/>
            <w:gridSpan w:val="6"/>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Объем финансирования, тыс. руб.</w:t>
            </w:r>
          </w:p>
        </w:tc>
        <w:tc>
          <w:tcPr>
            <w:tcW w:w="474"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xml:space="preserve">Итого 2017 - </w:t>
            </w:r>
            <w:r>
              <w:rPr>
                <w:b/>
                <w:bCs/>
                <w:sz w:val="24"/>
                <w:szCs w:val="24"/>
              </w:rPr>
              <w:br/>
              <w:t>2026 гг., тыс. руб.</w:t>
            </w:r>
          </w:p>
        </w:tc>
        <w:tc>
          <w:tcPr>
            <w:tcW w:w="1026" w:type="pct"/>
            <w:gridSpan w:val="2"/>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в т. ч. по этапам реализации:</w:t>
            </w:r>
          </w:p>
        </w:tc>
      </w:tr>
      <w:tr w:rsidR="00BB3EA8" w:rsidTr="00BB3EA8">
        <w:trPr>
          <w:trHeight w:val="4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2121" w:type="pct"/>
            <w:gridSpan w:val="5"/>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1 этап (2017 - 2021 гг.)</w:t>
            </w:r>
          </w:p>
        </w:tc>
        <w:tc>
          <w:tcPr>
            <w:tcW w:w="459" w:type="pct"/>
            <w:vMerge w:val="restar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 этап (2022 - 2026 гг.)</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520" w:type="pct"/>
            <w:vMerge w:val="restar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1 этап (2017 - 2021 гг.)</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 этап (2022 - 2026 гг.)</w:t>
            </w:r>
          </w:p>
        </w:tc>
      </w:tr>
      <w:tr w:rsidR="00BB3EA8" w:rsidTr="00BB3EA8">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442"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2017 г.</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2018 г.</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2019 г.</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2020 г.</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2021 г.</w:t>
            </w:r>
          </w:p>
        </w:tc>
        <w:tc>
          <w:tcPr>
            <w:tcW w:w="0" w:type="auto"/>
            <w:vMerge/>
            <w:tcBorders>
              <w:top w:val="nil"/>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nil"/>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r>
              <w:rPr>
                <w:b/>
                <w:bCs/>
                <w:sz w:val="24"/>
                <w:szCs w:val="24"/>
              </w:rPr>
              <w:t>Всего по Программе, в т.ч.:</w:t>
            </w:r>
          </w:p>
        </w:tc>
        <w:tc>
          <w:tcPr>
            <w:tcW w:w="442"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7 119,54</w:t>
            </w:r>
          </w:p>
        </w:tc>
        <w:tc>
          <w:tcPr>
            <w:tcW w:w="433"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90 490,97</w:t>
            </w:r>
          </w:p>
        </w:tc>
        <w:tc>
          <w:tcPr>
            <w:tcW w:w="404"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47 598,70</w:t>
            </w:r>
          </w:p>
        </w:tc>
        <w:tc>
          <w:tcPr>
            <w:tcW w:w="415"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140 355,47</w:t>
            </w:r>
          </w:p>
        </w:tc>
        <w:tc>
          <w:tcPr>
            <w:tcW w:w="427"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72 275,25</w:t>
            </w:r>
          </w:p>
        </w:tc>
        <w:tc>
          <w:tcPr>
            <w:tcW w:w="459"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169 395,42</w:t>
            </w:r>
          </w:p>
        </w:tc>
        <w:tc>
          <w:tcPr>
            <w:tcW w:w="474"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527 235,36</w:t>
            </w:r>
          </w:p>
        </w:tc>
        <w:tc>
          <w:tcPr>
            <w:tcW w:w="520"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357 839,94</w:t>
            </w:r>
          </w:p>
        </w:tc>
        <w:tc>
          <w:tcPr>
            <w:tcW w:w="506"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169 395,42</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Электроснабжение</w:t>
            </w:r>
          </w:p>
        </w:tc>
        <w:tc>
          <w:tcPr>
            <w:tcW w:w="442"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33"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04"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15"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27"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520"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50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Газоснабжение</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Теплоснабжение</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1 945,00</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1 400,00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18 528,74</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19 398,86</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60 229,33</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156 783,81</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258 285,74</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101 501,93</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156 783,81</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Водоснабжение</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3 953,61</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11 346,80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28 355,96</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30 054,30</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12 045,92</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12 611,61</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98 368,20</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85 756,59</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12 611,61</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Водоотведение</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49 100,88</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49 100,88</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49 100,88</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Утилизация (захоронение) ТКО</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76 572,00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41 571,43</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118 143,43</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118 143,43</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Установка приборов учета в МКД и бюджетных организациях</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920,93</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942,17</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484,00</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2 347,10</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2 347,10</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Энергосберегающие мероприятия в МКД, бюджетных организациях, городском освещении</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300,00</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230,00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230,00</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230,00</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990,00</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990,00</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bl>
    <w:p w:rsidR="00BB3EA8" w:rsidRPr="00441201" w:rsidRDefault="00BB3EA8" w:rsidP="00BB3EA8">
      <w:pPr>
        <w:pStyle w:val="a7"/>
        <w:rPr>
          <w:b/>
          <w:sz w:val="24"/>
          <w:szCs w:val="24"/>
        </w:rPr>
      </w:pPr>
    </w:p>
    <w:p w:rsidR="00BB3EA8" w:rsidRPr="00441201" w:rsidRDefault="00BB3EA8" w:rsidP="00BB3EA8">
      <w:pPr>
        <w:pStyle w:val="a7"/>
        <w:jc w:val="right"/>
        <w:rPr>
          <w:bCs/>
          <w:szCs w:val="28"/>
        </w:rPr>
        <w:sectPr w:rsidR="00BB3EA8" w:rsidRPr="00441201" w:rsidSect="00BB3EA8">
          <w:pgSz w:w="16838" w:h="11906" w:orient="landscape"/>
          <w:pgMar w:top="1134" w:right="567" w:bottom="1134" w:left="567" w:header="709" w:footer="709" w:gutter="0"/>
          <w:cols w:space="708"/>
          <w:docGrid w:linePitch="360"/>
        </w:sectPr>
      </w:pPr>
      <w:r w:rsidRPr="00441201">
        <w:rPr>
          <w:bCs/>
          <w:szCs w:val="28"/>
        </w:rPr>
        <w:t xml:space="preserve"> </w:t>
      </w:r>
    </w:p>
    <w:p w:rsidR="00BB3EA8" w:rsidRPr="00441201" w:rsidRDefault="00BB3EA8" w:rsidP="00BB3EA8">
      <w:pPr>
        <w:pStyle w:val="10"/>
        <w:pageBreakBefore/>
        <w:numPr>
          <w:ilvl w:val="0"/>
          <w:numId w:val="43"/>
        </w:numPr>
        <w:tabs>
          <w:tab w:val="left" w:pos="1418"/>
        </w:tabs>
        <w:spacing w:before="0" w:after="0"/>
        <w:ind w:left="0" w:firstLine="720"/>
      </w:pPr>
      <w:bookmarkStart w:id="1232" w:name="_Toc433639985"/>
      <w:bookmarkStart w:id="1233" w:name="_Toc433640241"/>
      <w:bookmarkStart w:id="1234" w:name="_Toc480794202"/>
      <w:r w:rsidRPr="00441201">
        <w:lastRenderedPageBreak/>
        <w:t>Результаты оценки совокупного платежа граждан за коммунальные услуги на соответствие критериям доступности</w:t>
      </w:r>
      <w:bookmarkEnd w:id="1232"/>
      <w:bookmarkEnd w:id="1233"/>
      <w:bookmarkEnd w:id="1234"/>
      <w:r w:rsidRPr="00441201">
        <w:t xml:space="preserve"> </w:t>
      </w:r>
    </w:p>
    <w:p w:rsidR="00BB3EA8" w:rsidRPr="00441201" w:rsidRDefault="00BB3EA8" w:rsidP="00BB3EA8">
      <w:pPr>
        <w:rPr>
          <w:sz w:val="28"/>
          <w:szCs w:val="28"/>
        </w:rPr>
      </w:pPr>
    </w:p>
    <w:p w:rsidR="00BB3EA8" w:rsidRPr="00441201" w:rsidRDefault="00BB3EA8" w:rsidP="00BB3EA8">
      <w:pPr>
        <w:pStyle w:val="2"/>
        <w:numPr>
          <w:ilvl w:val="1"/>
          <w:numId w:val="43"/>
        </w:numPr>
        <w:tabs>
          <w:tab w:val="left" w:pos="1418"/>
        </w:tabs>
        <w:ind w:left="1418" w:hanging="709"/>
      </w:pPr>
      <w:bookmarkStart w:id="1235" w:name="_Toc433639987"/>
      <w:bookmarkStart w:id="1236" w:name="_Toc433640243"/>
      <w:bookmarkStart w:id="1237" w:name="_Toc480794203"/>
      <w:r w:rsidRPr="00441201">
        <w:t>Проверка доступности тарифов на коммунальные услуги для населения для каждого года периода, на который разрабатывается программа, путем сопоставления рассчитанных показателей и критериев доступности</w:t>
      </w:r>
      <w:bookmarkEnd w:id="1235"/>
      <w:bookmarkEnd w:id="1236"/>
      <w:bookmarkEnd w:id="1237"/>
    </w:p>
    <w:p w:rsidR="00BB3EA8" w:rsidRPr="00441201" w:rsidRDefault="00BB3EA8" w:rsidP="00BB3EA8">
      <w:pPr>
        <w:tabs>
          <w:tab w:val="left" w:pos="993"/>
        </w:tabs>
        <w:autoSpaceDE w:val="0"/>
        <w:autoSpaceDN w:val="0"/>
        <w:adjustRightInd w:val="0"/>
        <w:ind w:firstLine="709"/>
        <w:jc w:val="both"/>
        <w:rPr>
          <w:rFonts w:eastAsia="Calibri"/>
          <w:sz w:val="28"/>
          <w:szCs w:val="28"/>
        </w:rPr>
      </w:pPr>
    </w:p>
    <w:p w:rsidR="00BB3EA8" w:rsidRPr="00441201" w:rsidRDefault="00BB3EA8" w:rsidP="00BB3EA8">
      <w:pPr>
        <w:pStyle w:val="24"/>
        <w:spacing w:line="240" w:lineRule="auto"/>
        <w:ind w:firstLine="720"/>
        <w:rPr>
          <w:sz w:val="28"/>
          <w:szCs w:val="26"/>
        </w:rPr>
      </w:pPr>
      <w:proofErr w:type="gramStart"/>
      <w:r w:rsidRPr="00441201">
        <w:rPr>
          <w:sz w:val="28"/>
          <w:szCs w:val="26"/>
        </w:rPr>
        <w:t>В связи с внесением изменений в действующее законодательства в рамках Постановления Правительства РФ от 30.04.2014 № 400 «О формировании индексов изменения размера платы граждан за коммунальные услуги в РФ» проверка доступности тарифов на коммунальные услуги для населения для каждого года периода, на который разрабатывается Программа, производится методом формирования индексов изменения размера платы граждан за коммунальные услуги.</w:t>
      </w:r>
      <w:proofErr w:type="gramEnd"/>
    </w:p>
    <w:p w:rsidR="00BB3EA8" w:rsidRPr="00441201" w:rsidRDefault="00BB3EA8" w:rsidP="00BB3EA8">
      <w:pPr>
        <w:pStyle w:val="24"/>
        <w:spacing w:line="240" w:lineRule="auto"/>
        <w:ind w:firstLine="720"/>
        <w:rPr>
          <w:b/>
          <w:sz w:val="28"/>
          <w:szCs w:val="26"/>
        </w:rPr>
      </w:pPr>
      <w:proofErr w:type="gramStart"/>
      <w:r w:rsidRPr="00441201">
        <w:rPr>
          <w:sz w:val="28"/>
          <w:szCs w:val="26"/>
        </w:rPr>
        <w:t xml:space="preserve">В соответствии с п. 12 Постановления Правительства РФ от 30.04.2014 № 400 «О формировании индексов изменения размера платы граждан за коммунальные услуги в РФ» </w:t>
      </w:r>
      <w:r w:rsidRPr="00441201">
        <w:rPr>
          <w:b/>
          <w:sz w:val="28"/>
          <w:szCs w:val="26"/>
        </w:rPr>
        <w:t>расчет индексов по субъектам РФ и предельно допустимых отклонений</w:t>
      </w:r>
      <w:r w:rsidRPr="00441201">
        <w:rPr>
          <w:sz w:val="28"/>
          <w:szCs w:val="26"/>
        </w:rPr>
        <w:t xml:space="preserve"> по отдельным муниципальным образованиям от величины указанных индексов по субъектам РФ </w:t>
      </w:r>
      <w:r w:rsidRPr="00441201">
        <w:rPr>
          <w:b/>
          <w:sz w:val="28"/>
          <w:szCs w:val="26"/>
        </w:rPr>
        <w:t xml:space="preserve">осуществляет федеральный орган исполнительной власти государственного регулирования тарифов. </w:t>
      </w:r>
      <w:proofErr w:type="gramEnd"/>
    </w:p>
    <w:p w:rsidR="00BB3EA8" w:rsidRPr="00441201" w:rsidRDefault="00BB3EA8" w:rsidP="00BB3EA8">
      <w:pPr>
        <w:pStyle w:val="24"/>
        <w:spacing w:line="240" w:lineRule="auto"/>
        <w:ind w:firstLine="720"/>
        <w:rPr>
          <w:sz w:val="28"/>
          <w:szCs w:val="26"/>
        </w:rPr>
      </w:pPr>
      <w:r w:rsidRPr="00441201">
        <w:rPr>
          <w:sz w:val="28"/>
          <w:szCs w:val="26"/>
        </w:rPr>
        <w:t>Индекс по субъекту РФ определяет максимальный допустимый рост совокупного платежа граждан в среднем по соответствующему региону и является основанием для утверждения предельных (максимальных) индексов изменения размера вносимой гражданами платы за коммунальные услуги в муниципальных образованиях.</w:t>
      </w:r>
    </w:p>
    <w:p w:rsidR="00BB3EA8" w:rsidRPr="00441201" w:rsidRDefault="00BB3EA8" w:rsidP="00BB3EA8">
      <w:pPr>
        <w:pStyle w:val="24"/>
        <w:spacing w:line="240" w:lineRule="auto"/>
        <w:ind w:firstLine="720"/>
        <w:rPr>
          <w:sz w:val="28"/>
          <w:szCs w:val="26"/>
        </w:rPr>
      </w:pPr>
      <w:r w:rsidRPr="00441201">
        <w:rPr>
          <w:sz w:val="28"/>
          <w:szCs w:val="26"/>
        </w:rPr>
        <w:t>Предельные индексы и индексы по субъектам РФ устанавливаются на долгосрочный период (на срок не менее чем 3 года) с разбивкой по годам (календарной разбивкой).</w:t>
      </w:r>
    </w:p>
    <w:p w:rsidR="00BB3EA8" w:rsidRPr="00441201" w:rsidRDefault="00BB3EA8" w:rsidP="00BB3EA8">
      <w:pPr>
        <w:pStyle w:val="24"/>
        <w:spacing w:line="240" w:lineRule="auto"/>
        <w:ind w:firstLine="720"/>
        <w:rPr>
          <w:sz w:val="28"/>
          <w:szCs w:val="26"/>
        </w:rPr>
      </w:pPr>
      <w:r w:rsidRPr="00441201">
        <w:rPr>
          <w:sz w:val="28"/>
          <w:szCs w:val="26"/>
        </w:rPr>
        <w:t xml:space="preserve">Индексы изменения размера вносимой гражданами платы за коммунальные услуги в среднем по субъекту РФ на 2017 г. и предельно допустимые отклонения по отдельным муниципальным образованиям от величины указанных индексов на 2017 – 2018 гг. для </w:t>
      </w:r>
      <w:r w:rsidRPr="00441201">
        <w:rPr>
          <w:rFonts w:eastAsia="Calibri"/>
          <w:sz w:val="28"/>
          <w:szCs w:val="28"/>
        </w:rPr>
        <w:t>ХМАО – Югры</w:t>
      </w:r>
      <w:r w:rsidRPr="00441201">
        <w:rPr>
          <w:sz w:val="28"/>
          <w:szCs w:val="26"/>
        </w:rPr>
        <w:t xml:space="preserve"> представлены в табл. 90.</w:t>
      </w:r>
    </w:p>
    <w:p w:rsidR="00BB3EA8" w:rsidRPr="00441201" w:rsidRDefault="00BB3EA8" w:rsidP="00BB3EA8">
      <w:pPr>
        <w:pStyle w:val="24"/>
        <w:spacing w:line="240" w:lineRule="auto"/>
        <w:ind w:firstLine="720"/>
        <w:rPr>
          <w:sz w:val="28"/>
          <w:szCs w:val="26"/>
        </w:rPr>
      </w:pPr>
      <w:r w:rsidRPr="00441201">
        <w:rPr>
          <w:sz w:val="28"/>
          <w:szCs w:val="26"/>
        </w:rPr>
        <w:t xml:space="preserve">Средний индекс изменения размера вносимой гражданами платы за коммунальные услуги в среднем по </w:t>
      </w:r>
      <w:r w:rsidRPr="00441201">
        <w:rPr>
          <w:rFonts w:eastAsia="Calibri"/>
          <w:sz w:val="28"/>
          <w:szCs w:val="28"/>
        </w:rPr>
        <w:t xml:space="preserve">ХМАО – Югре </w:t>
      </w:r>
      <w:r w:rsidRPr="00441201">
        <w:rPr>
          <w:b/>
          <w:sz w:val="28"/>
          <w:szCs w:val="26"/>
        </w:rPr>
        <w:t xml:space="preserve">на 2017 г. составляет 4,1% </w:t>
      </w:r>
      <w:r w:rsidRPr="00441201">
        <w:rPr>
          <w:sz w:val="28"/>
          <w:szCs w:val="26"/>
        </w:rPr>
        <w:t xml:space="preserve">и на 2017 – 2018 гг. предусматривает отклонение по отдельным муниципальным образованиям от данной величины </w:t>
      </w:r>
      <w:r w:rsidRPr="00441201">
        <w:rPr>
          <w:b/>
          <w:sz w:val="28"/>
          <w:szCs w:val="26"/>
        </w:rPr>
        <w:t>на 2,4%.</w:t>
      </w:r>
      <w:r w:rsidRPr="00441201">
        <w:rPr>
          <w:sz w:val="28"/>
          <w:szCs w:val="26"/>
        </w:rPr>
        <w:t xml:space="preserve"> </w:t>
      </w:r>
    </w:p>
    <w:p w:rsidR="00BB3EA8" w:rsidRPr="00441201" w:rsidRDefault="00BB3EA8" w:rsidP="00BB3EA8">
      <w:pPr>
        <w:ind w:firstLine="709"/>
        <w:jc w:val="both"/>
        <w:rPr>
          <w:sz w:val="28"/>
          <w:szCs w:val="26"/>
        </w:rPr>
      </w:pPr>
      <w:proofErr w:type="gramStart"/>
      <w:r w:rsidRPr="00441201">
        <w:rPr>
          <w:sz w:val="28"/>
          <w:szCs w:val="26"/>
        </w:rPr>
        <w:t xml:space="preserve">В соответствии со </w:t>
      </w:r>
      <w:hyperlink r:id="rId34" w:history="1">
        <w:r w:rsidRPr="00441201">
          <w:rPr>
            <w:sz w:val="28"/>
            <w:szCs w:val="26"/>
          </w:rPr>
          <w:t>ст. 157.1</w:t>
        </w:r>
      </w:hyperlink>
      <w:r w:rsidRPr="00441201">
        <w:rPr>
          <w:sz w:val="28"/>
          <w:szCs w:val="26"/>
        </w:rPr>
        <w:t xml:space="preserve"> Жилищного кодекса на основании индексов изменения размера вносимой гражданами платы за коммунальные услуги в среднем по субъекту РФ (</w:t>
      </w:r>
      <w:r w:rsidRPr="00441201">
        <w:rPr>
          <w:rFonts w:eastAsia="Calibri"/>
          <w:sz w:val="28"/>
          <w:szCs w:val="28"/>
        </w:rPr>
        <w:t>ХМАО – Югре</w:t>
      </w:r>
      <w:r w:rsidRPr="00441201">
        <w:rPr>
          <w:sz w:val="28"/>
          <w:szCs w:val="26"/>
        </w:rPr>
        <w:t xml:space="preserve">) Постановлением Губернатора </w:t>
      </w:r>
      <w:r w:rsidRPr="00441201">
        <w:rPr>
          <w:rFonts w:eastAsia="Calibri"/>
          <w:sz w:val="28"/>
          <w:szCs w:val="28"/>
        </w:rPr>
        <w:t xml:space="preserve">ХМАО – Югры </w:t>
      </w:r>
      <w:r w:rsidRPr="00441201">
        <w:rPr>
          <w:sz w:val="28"/>
          <w:szCs w:val="26"/>
        </w:rPr>
        <w:t xml:space="preserve">от 29.05.2014 № 65 «О предельных (максимальных) индексах изменения размера вносимой гражданами платы за коммунальные услуги в муниципальных образованиях </w:t>
      </w:r>
      <w:r w:rsidRPr="00441201">
        <w:rPr>
          <w:rFonts w:eastAsia="Calibri"/>
          <w:sz w:val="28"/>
          <w:szCs w:val="28"/>
        </w:rPr>
        <w:t xml:space="preserve">ХМАО – Югры </w:t>
      </w:r>
      <w:r w:rsidRPr="00441201">
        <w:rPr>
          <w:sz w:val="28"/>
          <w:szCs w:val="26"/>
        </w:rPr>
        <w:t xml:space="preserve">на период с 01.07.2014 по 2018 г.» утверждены предельные (максимальные) </w:t>
      </w:r>
      <w:hyperlink w:anchor="Par33" w:history="1">
        <w:r w:rsidRPr="00441201">
          <w:rPr>
            <w:sz w:val="28"/>
            <w:szCs w:val="26"/>
          </w:rPr>
          <w:t>индексы</w:t>
        </w:r>
        <w:proofErr w:type="gramEnd"/>
      </w:hyperlink>
      <w:r w:rsidRPr="00441201">
        <w:rPr>
          <w:sz w:val="28"/>
          <w:szCs w:val="26"/>
        </w:rPr>
        <w:t xml:space="preserve"> изменения размера вносимой гражданами </w:t>
      </w:r>
      <w:r w:rsidRPr="00441201">
        <w:rPr>
          <w:sz w:val="28"/>
          <w:szCs w:val="26"/>
        </w:rPr>
        <w:lastRenderedPageBreak/>
        <w:t xml:space="preserve">платы за коммунальные услуги в муниципальных образованиях </w:t>
      </w:r>
      <w:r w:rsidRPr="00441201">
        <w:rPr>
          <w:rFonts w:eastAsia="Calibri"/>
          <w:sz w:val="28"/>
          <w:szCs w:val="28"/>
        </w:rPr>
        <w:t xml:space="preserve">ХМАО – Югры </w:t>
      </w:r>
      <w:r w:rsidRPr="00441201">
        <w:rPr>
          <w:sz w:val="28"/>
          <w:szCs w:val="26"/>
        </w:rPr>
        <w:t>на период с 01.07.2014 по 2018 г. (табл. 50).</w:t>
      </w:r>
    </w:p>
    <w:p w:rsidR="00BB3EA8" w:rsidRPr="00441201" w:rsidRDefault="00BB3EA8" w:rsidP="00BB3EA8">
      <w:pPr>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76</w:t>
      </w:r>
      <w:r w:rsidR="00D0305B" w:rsidRPr="00441201">
        <w:rPr>
          <w:b/>
          <w:sz w:val="24"/>
        </w:rPr>
        <w:fldChar w:fldCharType="end"/>
      </w:r>
    </w:p>
    <w:p w:rsidR="00BB3EA8" w:rsidRPr="00441201" w:rsidRDefault="00BB3EA8" w:rsidP="00BB3EA8">
      <w:pPr>
        <w:jc w:val="center"/>
        <w:rPr>
          <w:b/>
          <w:sz w:val="24"/>
        </w:rPr>
      </w:pPr>
      <w:r w:rsidRPr="00441201">
        <w:rPr>
          <w:b/>
          <w:sz w:val="24"/>
        </w:rPr>
        <w:t>Индексы изменения размера вносимой гражданами платы за коммунальные услуги в среднем по субъекту РФ на 2017 г. и предельно допустимые отклонения по отдельным муниципальным образованиям от величины указанных индексов на 2017 – 2018 гг.</w:t>
      </w:r>
    </w:p>
    <w:tbl>
      <w:tblPr>
        <w:tblW w:w="1023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8"/>
        <w:gridCol w:w="2693"/>
        <w:gridCol w:w="2122"/>
        <w:gridCol w:w="3571"/>
      </w:tblGrid>
      <w:tr w:rsidR="00BB3EA8" w:rsidRPr="00441201" w:rsidTr="00BB3EA8">
        <w:trPr>
          <w:cantSplit/>
          <w:trHeight w:val="20"/>
          <w:tblHeader/>
        </w:trPr>
        <w:tc>
          <w:tcPr>
            <w:tcW w:w="1848" w:type="dxa"/>
            <w:vMerge w:val="restart"/>
            <w:vAlign w:val="center"/>
          </w:tcPr>
          <w:p w:rsidR="00BB3EA8" w:rsidRPr="00441201" w:rsidRDefault="00BB3EA8" w:rsidP="00BB3EA8">
            <w:pPr>
              <w:jc w:val="center"/>
              <w:rPr>
                <w:b/>
                <w:bCs/>
                <w:color w:val="000000"/>
                <w:sz w:val="24"/>
                <w:szCs w:val="24"/>
              </w:rPr>
            </w:pPr>
            <w:r w:rsidRPr="00441201">
              <w:rPr>
                <w:b/>
                <w:bCs/>
                <w:color w:val="000000"/>
                <w:sz w:val="24"/>
                <w:szCs w:val="24"/>
              </w:rPr>
              <w:t>Субъект РФ</w:t>
            </w:r>
          </w:p>
        </w:tc>
        <w:tc>
          <w:tcPr>
            <w:tcW w:w="2693" w:type="dxa"/>
            <w:vMerge w:val="restart"/>
            <w:shd w:val="clear" w:color="auto" w:fill="auto"/>
            <w:noWrap/>
            <w:vAlign w:val="center"/>
          </w:tcPr>
          <w:p w:rsidR="00BB3EA8" w:rsidRPr="00441201" w:rsidRDefault="00BB3EA8" w:rsidP="00BB3EA8">
            <w:pPr>
              <w:jc w:val="center"/>
              <w:rPr>
                <w:b/>
                <w:bCs/>
                <w:color w:val="000000"/>
                <w:sz w:val="24"/>
                <w:szCs w:val="24"/>
              </w:rPr>
            </w:pPr>
            <w:r w:rsidRPr="00441201">
              <w:rPr>
                <w:b/>
                <w:bCs/>
                <w:color w:val="000000"/>
                <w:sz w:val="24"/>
                <w:szCs w:val="24"/>
              </w:rPr>
              <w:t>Период</w:t>
            </w:r>
          </w:p>
        </w:tc>
        <w:tc>
          <w:tcPr>
            <w:tcW w:w="2122" w:type="dxa"/>
            <w:vAlign w:val="center"/>
          </w:tcPr>
          <w:p w:rsidR="00BB3EA8" w:rsidRPr="00441201" w:rsidRDefault="00BB3EA8" w:rsidP="00BB3EA8">
            <w:pPr>
              <w:jc w:val="center"/>
              <w:rPr>
                <w:b/>
                <w:bCs/>
                <w:color w:val="000000"/>
                <w:sz w:val="24"/>
                <w:szCs w:val="24"/>
              </w:rPr>
            </w:pPr>
            <w:r w:rsidRPr="00441201">
              <w:rPr>
                <w:b/>
                <w:bCs/>
                <w:color w:val="000000"/>
                <w:sz w:val="24"/>
                <w:szCs w:val="24"/>
              </w:rPr>
              <w:t>Средний индекс по субъекту РФ</w:t>
            </w:r>
          </w:p>
        </w:tc>
        <w:tc>
          <w:tcPr>
            <w:tcW w:w="3571" w:type="dxa"/>
            <w:vAlign w:val="center"/>
          </w:tcPr>
          <w:p w:rsidR="00BB3EA8" w:rsidRPr="00441201" w:rsidRDefault="00BB3EA8" w:rsidP="00BB3EA8">
            <w:pPr>
              <w:jc w:val="center"/>
              <w:rPr>
                <w:b/>
                <w:bCs/>
                <w:color w:val="000000"/>
                <w:sz w:val="24"/>
                <w:szCs w:val="24"/>
              </w:rPr>
            </w:pPr>
            <w:r w:rsidRPr="00441201">
              <w:rPr>
                <w:b/>
                <w:bCs/>
                <w:color w:val="000000"/>
                <w:sz w:val="24"/>
                <w:szCs w:val="24"/>
              </w:rPr>
              <w:t>Предельно допустимое отклонение по отдельным муниципальным образованиям</w:t>
            </w:r>
          </w:p>
        </w:tc>
      </w:tr>
      <w:tr w:rsidR="00BB3EA8" w:rsidRPr="00441201" w:rsidTr="00BB3EA8">
        <w:trPr>
          <w:cantSplit/>
          <w:trHeight w:val="20"/>
          <w:tblHeader/>
        </w:trPr>
        <w:tc>
          <w:tcPr>
            <w:tcW w:w="1848" w:type="dxa"/>
            <w:vMerge/>
            <w:vAlign w:val="center"/>
          </w:tcPr>
          <w:p w:rsidR="00BB3EA8" w:rsidRPr="00441201" w:rsidRDefault="00BB3EA8" w:rsidP="00BB3EA8">
            <w:pPr>
              <w:jc w:val="center"/>
              <w:rPr>
                <w:b/>
                <w:bCs/>
                <w:color w:val="000000"/>
                <w:sz w:val="24"/>
                <w:szCs w:val="24"/>
              </w:rPr>
            </w:pPr>
          </w:p>
        </w:tc>
        <w:tc>
          <w:tcPr>
            <w:tcW w:w="2693" w:type="dxa"/>
            <w:vMerge/>
            <w:vAlign w:val="center"/>
          </w:tcPr>
          <w:p w:rsidR="00BB3EA8" w:rsidRPr="00441201" w:rsidRDefault="00BB3EA8" w:rsidP="00BB3EA8">
            <w:pPr>
              <w:jc w:val="center"/>
              <w:rPr>
                <w:b/>
                <w:bCs/>
                <w:color w:val="000000"/>
                <w:sz w:val="24"/>
                <w:szCs w:val="24"/>
              </w:rPr>
            </w:pPr>
          </w:p>
        </w:tc>
        <w:tc>
          <w:tcPr>
            <w:tcW w:w="2122" w:type="dxa"/>
            <w:vAlign w:val="center"/>
          </w:tcPr>
          <w:p w:rsidR="00BB3EA8" w:rsidRPr="00441201" w:rsidRDefault="00BB3EA8" w:rsidP="00BB3EA8">
            <w:pPr>
              <w:jc w:val="center"/>
              <w:rPr>
                <w:b/>
                <w:bCs/>
                <w:color w:val="000000"/>
                <w:sz w:val="24"/>
                <w:szCs w:val="24"/>
              </w:rPr>
            </w:pPr>
            <w:r w:rsidRPr="00441201">
              <w:rPr>
                <w:b/>
                <w:bCs/>
                <w:color w:val="000000"/>
                <w:sz w:val="24"/>
                <w:szCs w:val="24"/>
              </w:rPr>
              <w:t>значение</w:t>
            </w:r>
          </w:p>
        </w:tc>
        <w:tc>
          <w:tcPr>
            <w:tcW w:w="3571" w:type="dxa"/>
            <w:vAlign w:val="center"/>
          </w:tcPr>
          <w:p w:rsidR="00BB3EA8" w:rsidRPr="00441201" w:rsidRDefault="00BB3EA8" w:rsidP="00BB3EA8">
            <w:pPr>
              <w:jc w:val="center"/>
              <w:rPr>
                <w:b/>
                <w:bCs/>
                <w:color w:val="000000"/>
                <w:sz w:val="24"/>
                <w:szCs w:val="24"/>
              </w:rPr>
            </w:pPr>
            <w:r w:rsidRPr="00441201">
              <w:rPr>
                <w:b/>
                <w:bCs/>
                <w:color w:val="000000"/>
                <w:sz w:val="24"/>
                <w:szCs w:val="24"/>
              </w:rPr>
              <w:t>значение</w:t>
            </w:r>
          </w:p>
        </w:tc>
      </w:tr>
      <w:tr w:rsidR="00BB3EA8" w:rsidRPr="00441201" w:rsidTr="00BB3EA8">
        <w:trPr>
          <w:cantSplit/>
          <w:trHeight w:val="20"/>
        </w:trPr>
        <w:tc>
          <w:tcPr>
            <w:tcW w:w="1848" w:type="dxa"/>
            <w:vMerge w:val="restart"/>
            <w:vAlign w:val="center"/>
          </w:tcPr>
          <w:p w:rsidR="00BB3EA8" w:rsidRPr="00441201" w:rsidRDefault="00BB3EA8" w:rsidP="00BB3EA8">
            <w:pPr>
              <w:rPr>
                <w:color w:val="000000"/>
                <w:sz w:val="24"/>
                <w:szCs w:val="24"/>
              </w:rPr>
            </w:pPr>
            <w:r w:rsidRPr="00441201">
              <w:rPr>
                <w:rFonts w:eastAsia="Calibri"/>
                <w:sz w:val="24"/>
                <w:szCs w:val="28"/>
              </w:rPr>
              <w:t xml:space="preserve">ХМАО – Югра </w:t>
            </w:r>
          </w:p>
        </w:tc>
        <w:tc>
          <w:tcPr>
            <w:tcW w:w="2693" w:type="dxa"/>
            <w:shd w:val="clear" w:color="auto" w:fill="auto"/>
            <w:vAlign w:val="center"/>
          </w:tcPr>
          <w:p w:rsidR="00BB3EA8" w:rsidRPr="00441201" w:rsidRDefault="00BB3EA8" w:rsidP="00BB3EA8">
            <w:pPr>
              <w:rPr>
                <w:color w:val="000000"/>
                <w:sz w:val="24"/>
                <w:szCs w:val="24"/>
              </w:rPr>
            </w:pPr>
            <w:r w:rsidRPr="00441201">
              <w:rPr>
                <w:color w:val="000000"/>
                <w:sz w:val="24"/>
                <w:szCs w:val="24"/>
              </w:rPr>
              <w:t>01.01.2017 – 30.06.2017</w:t>
            </w:r>
          </w:p>
        </w:tc>
        <w:tc>
          <w:tcPr>
            <w:tcW w:w="2122" w:type="dxa"/>
            <w:vAlign w:val="center"/>
          </w:tcPr>
          <w:p w:rsidR="00BB3EA8" w:rsidRPr="00441201" w:rsidRDefault="00BB3EA8" w:rsidP="00BB3EA8">
            <w:pPr>
              <w:jc w:val="center"/>
              <w:rPr>
                <w:color w:val="000000"/>
                <w:sz w:val="24"/>
                <w:szCs w:val="24"/>
              </w:rPr>
            </w:pPr>
            <w:r w:rsidRPr="00441201">
              <w:rPr>
                <w:color w:val="000000"/>
                <w:sz w:val="24"/>
                <w:szCs w:val="24"/>
              </w:rPr>
              <w:t>0</w:t>
            </w:r>
          </w:p>
        </w:tc>
        <w:tc>
          <w:tcPr>
            <w:tcW w:w="3571" w:type="dxa"/>
            <w:vAlign w:val="center"/>
          </w:tcPr>
          <w:p w:rsidR="00BB3EA8" w:rsidRPr="00441201" w:rsidRDefault="00BB3EA8" w:rsidP="00BB3EA8">
            <w:pPr>
              <w:jc w:val="center"/>
              <w:rPr>
                <w:color w:val="000000"/>
                <w:sz w:val="24"/>
                <w:szCs w:val="24"/>
              </w:rPr>
            </w:pPr>
            <w:r w:rsidRPr="00441201">
              <w:rPr>
                <w:color w:val="000000"/>
                <w:sz w:val="24"/>
                <w:szCs w:val="24"/>
              </w:rPr>
              <w:t>0</w:t>
            </w:r>
          </w:p>
        </w:tc>
      </w:tr>
      <w:tr w:rsidR="00BB3EA8" w:rsidRPr="00441201" w:rsidTr="00BB3EA8">
        <w:trPr>
          <w:cantSplit/>
          <w:trHeight w:val="20"/>
        </w:trPr>
        <w:tc>
          <w:tcPr>
            <w:tcW w:w="1848" w:type="dxa"/>
            <w:vMerge/>
            <w:vAlign w:val="center"/>
          </w:tcPr>
          <w:p w:rsidR="00BB3EA8" w:rsidRPr="00441201" w:rsidRDefault="00BB3EA8" w:rsidP="00BB3EA8">
            <w:pPr>
              <w:rPr>
                <w:color w:val="000000"/>
                <w:sz w:val="24"/>
                <w:szCs w:val="24"/>
              </w:rPr>
            </w:pPr>
          </w:p>
        </w:tc>
        <w:tc>
          <w:tcPr>
            <w:tcW w:w="2693" w:type="dxa"/>
            <w:shd w:val="clear" w:color="auto" w:fill="auto"/>
            <w:vAlign w:val="center"/>
          </w:tcPr>
          <w:p w:rsidR="00BB3EA8" w:rsidRPr="00441201" w:rsidRDefault="00BB3EA8" w:rsidP="00BB3EA8">
            <w:pPr>
              <w:rPr>
                <w:color w:val="000000"/>
                <w:sz w:val="24"/>
                <w:szCs w:val="24"/>
              </w:rPr>
            </w:pPr>
            <w:r w:rsidRPr="00441201">
              <w:rPr>
                <w:color w:val="000000"/>
                <w:sz w:val="24"/>
                <w:szCs w:val="24"/>
              </w:rPr>
              <w:t>01.07.2017 – 31.12.2017</w:t>
            </w:r>
          </w:p>
        </w:tc>
        <w:tc>
          <w:tcPr>
            <w:tcW w:w="2122" w:type="dxa"/>
            <w:vAlign w:val="center"/>
          </w:tcPr>
          <w:p w:rsidR="00BB3EA8" w:rsidRPr="00441201" w:rsidRDefault="00BB3EA8" w:rsidP="00BB3EA8">
            <w:pPr>
              <w:jc w:val="center"/>
              <w:rPr>
                <w:color w:val="000000"/>
                <w:sz w:val="24"/>
                <w:szCs w:val="24"/>
              </w:rPr>
            </w:pPr>
            <w:r w:rsidRPr="00441201">
              <w:rPr>
                <w:color w:val="000000"/>
                <w:sz w:val="24"/>
                <w:szCs w:val="24"/>
              </w:rPr>
              <w:t>4,1</w:t>
            </w:r>
          </w:p>
        </w:tc>
        <w:tc>
          <w:tcPr>
            <w:tcW w:w="3571" w:type="dxa"/>
            <w:vAlign w:val="center"/>
          </w:tcPr>
          <w:p w:rsidR="00BB3EA8" w:rsidRPr="00441201" w:rsidRDefault="00BB3EA8" w:rsidP="00BB3EA8">
            <w:pPr>
              <w:jc w:val="center"/>
              <w:rPr>
                <w:color w:val="000000"/>
                <w:sz w:val="24"/>
                <w:szCs w:val="24"/>
              </w:rPr>
            </w:pPr>
            <w:r w:rsidRPr="00441201">
              <w:rPr>
                <w:color w:val="000000"/>
                <w:sz w:val="24"/>
                <w:szCs w:val="24"/>
              </w:rPr>
              <w:t>2,4</w:t>
            </w:r>
          </w:p>
        </w:tc>
      </w:tr>
      <w:tr w:rsidR="00BB3EA8" w:rsidRPr="00441201" w:rsidTr="00BB3EA8">
        <w:trPr>
          <w:cantSplit/>
          <w:trHeight w:val="20"/>
        </w:trPr>
        <w:tc>
          <w:tcPr>
            <w:tcW w:w="1848" w:type="dxa"/>
            <w:vMerge/>
            <w:vAlign w:val="center"/>
          </w:tcPr>
          <w:p w:rsidR="00BB3EA8" w:rsidRPr="00441201" w:rsidRDefault="00BB3EA8" w:rsidP="00BB3EA8">
            <w:pPr>
              <w:rPr>
                <w:color w:val="000000"/>
                <w:sz w:val="24"/>
                <w:szCs w:val="24"/>
              </w:rPr>
            </w:pPr>
          </w:p>
        </w:tc>
        <w:tc>
          <w:tcPr>
            <w:tcW w:w="2693" w:type="dxa"/>
            <w:shd w:val="clear" w:color="auto" w:fill="auto"/>
            <w:vAlign w:val="center"/>
          </w:tcPr>
          <w:p w:rsidR="00BB3EA8" w:rsidRPr="00441201" w:rsidRDefault="00BB3EA8" w:rsidP="00BB3EA8">
            <w:pPr>
              <w:rPr>
                <w:color w:val="000000"/>
                <w:sz w:val="24"/>
                <w:szCs w:val="24"/>
              </w:rPr>
            </w:pPr>
            <w:r w:rsidRPr="00441201">
              <w:rPr>
                <w:color w:val="000000"/>
                <w:sz w:val="24"/>
                <w:szCs w:val="24"/>
              </w:rPr>
              <w:t>01.01.2018 – 30.06.2018</w:t>
            </w:r>
          </w:p>
        </w:tc>
        <w:tc>
          <w:tcPr>
            <w:tcW w:w="2122" w:type="dxa"/>
            <w:vAlign w:val="center"/>
          </w:tcPr>
          <w:p w:rsidR="00BB3EA8" w:rsidRPr="00441201" w:rsidRDefault="00BB3EA8" w:rsidP="00BB3EA8">
            <w:pPr>
              <w:jc w:val="center"/>
              <w:rPr>
                <w:color w:val="000000"/>
                <w:sz w:val="24"/>
                <w:szCs w:val="24"/>
              </w:rPr>
            </w:pPr>
            <w:r w:rsidRPr="00441201">
              <w:rPr>
                <w:color w:val="000000"/>
                <w:sz w:val="24"/>
                <w:szCs w:val="24"/>
              </w:rPr>
              <w:t>-</w:t>
            </w:r>
          </w:p>
        </w:tc>
        <w:tc>
          <w:tcPr>
            <w:tcW w:w="3571" w:type="dxa"/>
            <w:vAlign w:val="center"/>
          </w:tcPr>
          <w:p w:rsidR="00BB3EA8" w:rsidRPr="00441201" w:rsidRDefault="00BB3EA8" w:rsidP="00BB3EA8">
            <w:pPr>
              <w:jc w:val="center"/>
              <w:rPr>
                <w:color w:val="000000"/>
                <w:sz w:val="24"/>
                <w:szCs w:val="24"/>
              </w:rPr>
            </w:pPr>
            <w:r w:rsidRPr="00441201">
              <w:rPr>
                <w:color w:val="000000"/>
                <w:sz w:val="24"/>
                <w:szCs w:val="24"/>
              </w:rPr>
              <w:t>0</w:t>
            </w:r>
          </w:p>
        </w:tc>
      </w:tr>
      <w:tr w:rsidR="00BB3EA8" w:rsidRPr="00441201" w:rsidTr="00BB3EA8">
        <w:trPr>
          <w:cantSplit/>
          <w:trHeight w:val="20"/>
        </w:trPr>
        <w:tc>
          <w:tcPr>
            <w:tcW w:w="1848" w:type="dxa"/>
            <w:vMerge/>
            <w:vAlign w:val="center"/>
          </w:tcPr>
          <w:p w:rsidR="00BB3EA8" w:rsidRPr="00441201" w:rsidRDefault="00BB3EA8" w:rsidP="00BB3EA8">
            <w:pPr>
              <w:rPr>
                <w:color w:val="000000"/>
                <w:sz w:val="24"/>
                <w:szCs w:val="24"/>
              </w:rPr>
            </w:pPr>
          </w:p>
        </w:tc>
        <w:tc>
          <w:tcPr>
            <w:tcW w:w="2693" w:type="dxa"/>
            <w:shd w:val="clear" w:color="auto" w:fill="auto"/>
            <w:vAlign w:val="center"/>
          </w:tcPr>
          <w:p w:rsidR="00BB3EA8" w:rsidRPr="00441201" w:rsidRDefault="00BB3EA8" w:rsidP="00BB3EA8">
            <w:pPr>
              <w:rPr>
                <w:color w:val="000000"/>
                <w:sz w:val="24"/>
                <w:szCs w:val="24"/>
              </w:rPr>
            </w:pPr>
            <w:r w:rsidRPr="00441201">
              <w:rPr>
                <w:color w:val="000000"/>
                <w:sz w:val="24"/>
                <w:szCs w:val="24"/>
              </w:rPr>
              <w:t>01.07.2018 – 31.12.2018</w:t>
            </w:r>
          </w:p>
        </w:tc>
        <w:tc>
          <w:tcPr>
            <w:tcW w:w="2122" w:type="dxa"/>
            <w:vAlign w:val="center"/>
          </w:tcPr>
          <w:p w:rsidR="00BB3EA8" w:rsidRPr="00441201" w:rsidRDefault="00BB3EA8" w:rsidP="00BB3EA8">
            <w:pPr>
              <w:jc w:val="center"/>
              <w:rPr>
                <w:color w:val="000000"/>
                <w:sz w:val="24"/>
                <w:szCs w:val="24"/>
              </w:rPr>
            </w:pPr>
            <w:r w:rsidRPr="00441201">
              <w:rPr>
                <w:color w:val="000000"/>
                <w:sz w:val="24"/>
                <w:szCs w:val="24"/>
              </w:rPr>
              <w:t>-</w:t>
            </w:r>
          </w:p>
        </w:tc>
        <w:tc>
          <w:tcPr>
            <w:tcW w:w="3571" w:type="dxa"/>
            <w:vAlign w:val="center"/>
          </w:tcPr>
          <w:p w:rsidR="00BB3EA8" w:rsidRPr="00441201" w:rsidRDefault="00BB3EA8" w:rsidP="00BB3EA8">
            <w:pPr>
              <w:jc w:val="center"/>
              <w:rPr>
                <w:color w:val="000000"/>
                <w:sz w:val="24"/>
                <w:szCs w:val="24"/>
              </w:rPr>
            </w:pPr>
            <w:r w:rsidRPr="00441201">
              <w:rPr>
                <w:color w:val="000000"/>
                <w:sz w:val="24"/>
                <w:szCs w:val="24"/>
              </w:rPr>
              <w:t>2,4</w:t>
            </w:r>
          </w:p>
        </w:tc>
      </w:tr>
    </w:tbl>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 xml:space="preserve">Источники: </w:t>
      </w:r>
    </w:p>
    <w:p w:rsidR="00BB3EA8" w:rsidRPr="00441201" w:rsidRDefault="00BB3EA8" w:rsidP="00BB3EA8">
      <w:pPr>
        <w:tabs>
          <w:tab w:val="left" w:pos="1134"/>
        </w:tabs>
        <w:autoSpaceDE w:val="0"/>
        <w:autoSpaceDN w:val="0"/>
        <w:adjustRightInd w:val="0"/>
        <w:contextualSpacing/>
        <w:jc w:val="both"/>
        <w:rPr>
          <w:sz w:val="24"/>
          <w:szCs w:val="24"/>
        </w:rPr>
      </w:pPr>
      <w:r w:rsidRPr="00441201">
        <w:rPr>
          <w:sz w:val="24"/>
          <w:szCs w:val="24"/>
        </w:rPr>
        <w:t>1. Распоряжение Правительства РФ от 01.11.2014 № 2222-р «Индексы изменения размера вносимой гражданами платы за коммунальные услуги в среднем по субъектам РФ на 2015 г. и предельно допустимые отклонения по отдельным муниципальным образованиям от величины указанных индексов на 2015 – 2018 гг.» (в ред. распоряжения Правительства РФ от 04.06.2015 № 1021-р).</w:t>
      </w:r>
    </w:p>
    <w:p w:rsidR="00BB3EA8" w:rsidRPr="00441201" w:rsidRDefault="00BB3EA8" w:rsidP="00BB3EA8">
      <w:pPr>
        <w:tabs>
          <w:tab w:val="left" w:pos="1134"/>
        </w:tabs>
        <w:autoSpaceDE w:val="0"/>
        <w:autoSpaceDN w:val="0"/>
        <w:adjustRightInd w:val="0"/>
        <w:contextualSpacing/>
        <w:jc w:val="both"/>
        <w:rPr>
          <w:sz w:val="24"/>
          <w:szCs w:val="24"/>
        </w:rPr>
      </w:pPr>
      <w:r w:rsidRPr="00441201">
        <w:rPr>
          <w:sz w:val="24"/>
          <w:szCs w:val="24"/>
        </w:rPr>
        <w:t>3. Распоряжение Правительства РФ от 19.11.2016 № 2464-р «Об утверждении индексов изменения размера вносимой гражданами платы за коммунальные услуги в среднем по субъектам РФ на 2017 г.».</w:t>
      </w:r>
    </w:p>
    <w:p w:rsidR="00BB3EA8" w:rsidRPr="00441201" w:rsidRDefault="00BB3EA8" w:rsidP="00BB3EA8">
      <w:pPr>
        <w:jc w:val="right"/>
        <w:rPr>
          <w:b/>
          <w:sz w:val="24"/>
        </w:rPr>
      </w:pPr>
      <w:r w:rsidRPr="00441201">
        <w:rPr>
          <w:b/>
          <w:sz w:val="24"/>
        </w:rPr>
        <w:t xml:space="preserve">Таблица </w:t>
      </w:r>
      <w:r w:rsidR="00D0305B" w:rsidRPr="00441201">
        <w:rPr>
          <w:b/>
          <w:sz w:val="24"/>
        </w:rPr>
        <w:fldChar w:fldCharType="begin"/>
      </w:r>
      <w:r w:rsidRPr="00441201">
        <w:rPr>
          <w:b/>
          <w:sz w:val="24"/>
        </w:rPr>
        <w:instrText xml:space="preserve"> SEQ Таблица \* ARABIC </w:instrText>
      </w:r>
      <w:r w:rsidR="00D0305B" w:rsidRPr="00441201">
        <w:rPr>
          <w:b/>
          <w:sz w:val="24"/>
        </w:rPr>
        <w:fldChar w:fldCharType="separate"/>
      </w:r>
      <w:r w:rsidR="00663B52">
        <w:rPr>
          <w:b/>
          <w:noProof/>
          <w:sz w:val="24"/>
        </w:rPr>
        <w:t>77</w:t>
      </w:r>
      <w:r w:rsidR="00D0305B" w:rsidRPr="00441201">
        <w:rPr>
          <w:b/>
          <w:sz w:val="24"/>
        </w:rPr>
        <w:fldChar w:fldCharType="end"/>
      </w:r>
    </w:p>
    <w:p w:rsidR="00BB3EA8" w:rsidRPr="00441201" w:rsidRDefault="00BB3EA8" w:rsidP="00BB3EA8">
      <w:pPr>
        <w:jc w:val="center"/>
        <w:rPr>
          <w:b/>
          <w:sz w:val="24"/>
        </w:rPr>
      </w:pPr>
      <w:r w:rsidRPr="00441201">
        <w:rPr>
          <w:b/>
          <w:sz w:val="24"/>
        </w:rPr>
        <w:t xml:space="preserve">Предельные (максимальные) </w:t>
      </w:r>
      <w:hyperlink w:anchor="Par33" w:history="1">
        <w:r w:rsidRPr="00441201">
          <w:rPr>
            <w:b/>
            <w:sz w:val="24"/>
          </w:rPr>
          <w:t>индексы</w:t>
        </w:r>
      </w:hyperlink>
      <w:r w:rsidRPr="00441201">
        <w:rPr>
          <w:b/>
          <w:sz w:val="24"/>
        </w:rPr>
        <w:t xml:space="preserve"> изменения размера вносимой гражданами платы за коммунальные услуги в городском поселении Кондинское Кондинского района на период с 01.07.2014 по 2018 г.</w:t>
      </w:r>
    </w:p>
    <w:tbl>
      <w:tblPr>
        <w:tblStyle w:val="afc"/>
        <w:tblW w:w="0" w:type="auto"/>
        <w:tblLook w:val="04A0"/>
      </w:tblPr>
      <w:tblGrid>
        <w:gridCol w:w="844"/>
        <w:gridCol w:w="2001"/>
        <w:gridCol w:w="2827"/>
        <w:gridCol w:w="4524"/>
      </w:tblGrid>
      <w:tr w:rsidR="00BB3EA8" w:rsidRPr="00441201" w:rsidTr="00BB3EA8">
        <w:tc>
          <w:tcPr>
            <w:tcW w:w="844" w:type="dxa"/>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b/>
                <w:sz w:val="24"/>
                <w:szCs w:val="24"/>
              </w:rPr>
            </w:pPr>
            <w:r w:rsidRPr="00441201">
              <w:rPr>
                <w:b/>
                <w:sz w:val="24"/>
                <w:szCs w:val="24"/>
              </w:rPr>
              <w:t xml:space="preserve">№ </w:t>
            </w:r>
            <w:proofErr w:type="gramStart"/>
            <w:r w:rsidRPr="00441201">
              <w:rPr>
                <w:b/>
                <w:sz w:val="24"/>
                <w:szCs w:val="24"/>
              </w:rPr>
              <w:t>п</w:t>
            </w:r>
            <w:proofErr w:type="gramEnd"/>
            <w:r w:rsidRPr="00441201">
              <w:rPr>
                <w:b/>
                <w:sz w:val="24"/>
                <w:szCs w:val="24"/>
              </w:rPr>
              <w:t>/п</w:t>
            </w:r>
          </w:p>
        </w:tc>
        <w:tc>
          <w:tcPr>
            <w:tcW w:w="2001" w:type="dxa"/>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b/>
                <w:sz w:val="24"/>
                <w:szCs w:val="24"/>
              </w:rPr>
            </w:pPr>
            <w:r w:rsidRPr="00441201">
              <w:rPr>
                <w:b/>
                <w:sz w:val="24"/>
                <w:szCs w:val="24"/>
              </w:rPr>
              <w:t>Муниципальное образование</w:t>
            </w:r>
          </w:p>
        </w:tc>
        <w:tc>
          <w:tcPr>
            <w:tcW w:w="2827" w:type="dxa"/>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b/>
                <w:sz w:val="24"/>
                <w:szCs w:val="24"/>
              </w:rPr>
            </w:pPr>
            <w:r w:rsidRPr="00441201">
              <w:rPr>
                <w:b/>
                <w:sz w:val="24"/>
                <w:szCs w:val="24"/>
              </w:rPr>
              <w:t>Год</w:t>
            </w:r>
          </w:p>
        </w:tc>
        <w:tc>
          <w:tcPr>
            <w:tcW w:w="4524" w:type="dxa"/>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b/>
                <w:sz w:val="24"/>
                <w:szCs w:val="24"/>
              </w:rPr>
            </w:pPr>
            <w:r w:rsidRPr="00441201">
              <w:rPr>
                <w:b/>
                <w:sz w:val="24"/>
                <w:szCs w:val="24"/>
              </w:rPr>
              <w:t>Предельные (максимальные) индексы изменения размера вносимой гражданами платы за коммунальные услуги, %</w:t>
            </w:r>
          </w:p>
        </w:tc>
      </w:tr>
      <w:tr w:rsidR="00BB3EA8" w:rsidRPr="00441201" w:rsidTr="00BB3EA8">
        <w:tc>
          <w:tcPr>
            <w:tcW w:w="844" w:type="dxa"/>
            <w:vMerge w:val="restart"/>
            <w:vAlign w:val="center"/>
          </w:tcPr>
          <w:p w:rsidR="00BB3EA8" w:rsidRPr="00441201" w:rsidRDefault="00BB3EA8" w:rsidP="00BB3EA8">
            <w:pPr>
              <w:jc w:val="center"/>
              <w:rPr>
                <w:sz w:val="24"/>
              </w:rPr>
            </w:pPr>
            <w:r w:rsidRPr="00441201">
              <w:rPr>
                <w:sz w:val="24"/>
              </w:rPr>
              <w:t>1</w:t>
            </w:r>
          </w:p>
        </w:tc>
        <w:tc>
          <w:tcPr>
            <w:tcW w:w="2001" w:type="dxa"/>
            <w:vMerge w:val="restart"/>
            <w:vAlign w:val="center"/>
          </w:tcPr>
          <w:p w:rsidR="00BB3EA8" w:rsidRPr="00441201" w:rsidRDefault="00BB3EA8" w:rsidP="00BB3EA8">
            <w:pPr>
              <w:jc w:val="center"/>
              <w:rPr>
                <w:sz w:val="24"/>
                <w:szCs w:val="24"/>
              </w:rPr>
            </w:pPr>
            <w:r w:rsidRPr="00441201">
              <w:rPr>
                <w:sz w:val="24"/>
                <w:szCs w:val="24"/>
              </w:rPr>
              <w:t>Муниципальное образование городское поселение Кондинское</w:t>
            </w:r>
          </w:p>
        </w:tc>
        <w:tc>
          <w:tcPr>
            <w:tcW w:w="2827" w:type="dxa"/>
            <w:vAlign w:val="center"/>
          </w:tcPr>
          <w:p w:rsidR="00BB3EA8" w:rsidRPr="00441201" w:rsidRDefault="00BB3EA8" w:rsidP="00BB3EA8">
            <w:pPr>
              <w:jc w:val="center"/>
              <w:rPr>
                <w:sz w:val="24"/>
                <w:szCs w:val="24"/>
              </w:rPr>
            </w:pPr>
            <w:r w:rsidRPr="00441201">
              <w:rPr>
                <w:sz w:val="24"/>
                <w:szCs w:val="24"/>
              </w:rPr>
              <w:t>2014</w:t>
            </w:r>
          </w:p>
        </w:tc>
        <w:tc>
          <w:tcPr>
            <w:tcW w:w="4524" w:type="dxa"/>
            <w:vAlign w:val="center"/>
          </w:tcPr>
          <w:p w:rsidR="00BB3EA8" w:rsidRPr="00441201" w:rsidRDefault="00BB3EA8" w:rsidP="00BB3EA8">
            <w:pPr>
              <w:jc w:val="center"/>
              <w:rPr>
                <w:sz w:val="24"/>
                <w:szCs w:val="24"/>
              </w:rPr>
            </w:pPr>
            <w:r w:rsidRPr="00441201">
              <w:rPr>
                <w:sz w:val="24"/>
                <w:szCs w:val="24"/>
              </w:rPr>
              <w:t>7,2</w:t>
            </w:r>
          </w:p>
        </w:tc>
      </w:tr>
      <w:tr w:rsidR="00BB3EA8" w:rsidRPr="00441201" w:rsidTr="00BB3EA8">
        <w:tc>
          <w:tcPr>
            <w:tcW w:w="844" w:type="dxa"/>
            <w:vMerge/>
            <w:vAlign w:val="center"/>
          </w:tcPr>
          <w:p w:rsidR="00BB3EA8" w:rsidRPr="00441201" w:rsidRDefault="00BB3EA8" w:rsidP="00BB3EA8">
            <w:pPr>
              <w:jc w:val="center"/>
              <w:rPr>
                <w:sz w:val="24"/>
              </w:rPr>
            </w:pPr>
          </w:p>
        </w:tc>
        <w:tc>
          <w:tcPr>
            <w:tcW w:w="2001" w:type="dxa"/>
            <w:vMerge/>
            <w:vAlign w:val="center"/>
          </w:tcPr>
          <w:p w:rsidR="00BB3EA8" w:rsidRPr="00441201" w:rsidRDefault="00BB3EA8" w:rsidP="00BB3EA8">
            <w:pPr>
              <w:jc w:val="center"/>
              <w:rPr>
                <w:sz w:val="24"/>
              </w:rPr>
            </w:pPr>
          </w:p>
        </w:tc>
        <w:tc>
          <w:tcPr>
            <w:tcW w:w="2827" w:type="dxa"/>
            <w:vAlign w:val="center"/>
          </w:tcPr>
          <w:p w:rsidR="00BB3EA8" w:rsidRPr="00441201" w:rsidRDefault="00BB3EA8" w:rsidP="00BB3EA8">
            <w:pPr>
              <w:jc w:val="center"/>
              <w:rPr>
                <w:sz w:val="24"/>
                <w:szCs w:val="24"/>
              </w:rPr>
            </w:pPr>
            <w:r w:rsidRPr="00441201">
              <w:rPr>
                <w:sz w:val="24"/>
                <w:szCs w:val="24"/>
              </w:rPr>
              <w:t>01.01.2015 - 30.06.2015</w:t>
            </w:r>
          </w:p>
        </w:tc>
        <w:tc>
          <w:tcPr>
            <w:tcW w:w="4524" w:type="dxa"/>
            <w:vAlign w:val="center"/>
          </w:tcPr>
          <w:p w:rsidR="00BB3EA8" w:rsidRPr="00441201" w:rsidRDefault="00BB3EA8" w:rsidP="00BB3EA8">
            <w:pPr>
              <w:jc w:val="center"/>
              <w:rPr>
                <w:sz w:val="24"/>
                <w:szCs w:val="24"/>
              </w:rPr>
            </w:pPr>
            <w:r w:rsidRPr="00441201">
              <w:rPr>
                <w:sz w:val="24"/>
                <w:szCs w:val="24"/>
              </w:rPr>
              <w:t>0</w:t>
            </w:r>
          </w:p>
        </w:tc>
      </w:tr>
      <w:tr w:rsidR="00BB3EA8" w:rsidRPr="00441201" w:rsidTr="00BB3EA8">
        <w:tc>
          <w:tcPr>
            <w:tcW w:w="844" w:type="dxa"/>
            <w:vMerge/>
            <w:vAlign w:val="center"/>
          </w:tcPr>
          <w:p w:rsidR="00BB3EA8" w:rsidRPr="00441201" w:rsidRDefault="00BB3EA8" w:rsidP="00BB3EA8">
            <w:pPr>
              <w:jc w:val="center"/>
              <w:rPr>
                <w:sz w:val="24"/>
              </w:rPr>
            </w:pPr>
          </w:p>
        </w:tc>
        <w:tc>
          <w:tcPr>
            <w:tcW w:w="2001" w:type="dxa"/>
            <w:vMerge/>
            <w:vAlign w:val="center"/>
          </w:tcPr>
          <w:p w:rsidR="00BB3EA8" w:rsidRPr="00441201" w:rsidRDefault="00BB3EA8" w:rsidP="00BB3EA8">
            <w:pPr>
              <w:jc w:val="center"/>
              <w:rPr>
                <w:sz w:val="24"/>
              </w:rPr>
            </w:pPr>
          </w:p>
        </w:tc>
        <w:tc>
          <w:tcPr>
            <w:tcW w:w="2827" w:type="dxa"/>
            <w:vAlign w:val="center"/>
          </w:tcPr>
          <w:p w:rsidR="00BB3EA8" w:rsidRPr="00441201" w:rsidRDefault="00BB3EA8" w:rsidP="00BB3EA8">
            <w:pPr>
              <w:jc w:val="center"/>
              <w:rPr>
                <w:sz w:val="24"/>
                <w:szCs w:val="24"/>
              </w:rPr>
            </w:pPr>
            <w:r w:rsidRPr="00441201">
              <w:rPr>
                <w:sz w:val="24"/>
                <w:szCs w:val="24"/>
              </w:rPr>
              <w:t>01.07.2015 - 31.12.2015</w:t>
            </w:r>
          </w:p>
        </w:tc>
        <w:tc>
          <w:tcPr>
            <w:tcW w:w="4524" w:type="dxa"/>
            <w:vAlign w:val="center"/>
          </w:tcPr>
          <w:p w:rsidR="00BB3EA8" w:rsidRPr="00441201" w:rsidRDefault="00BB3EA8" w:rsidP="00BB3EA8">
            <w:pPr>
              <w:jc w:val="center"/>
              <w:rPr>
                <w:sz w:val="24"/>
                <w:szCs w:val="24"/>
              </w:rPr>
            </w:pPr>
            <w:r w:rsidRPr="00441201">
              <w:rPr>
                <w:sz w:val="24"/>
                <w:szCs w:val="24"/>
              </w:rPr>
              <w:t>11,5</w:t>
            </w:r>
          </w:p>
        </w:tc>
      </w:tr>
      <w:tr w:rsidR="00BB3EA8" w:rsidRPr="00441201" w:rsidTr="00BB3EA8">
        <w:tc>
          <w:tcPr>
            <w:tcW w:w="844" w:type="dxa"/>
            <w:vMerge/>
            <w:vAlign w:val="center"/>
          </w:tcPr>
          <w:p w:rsidR="00BB3EA8" w:rsidRPr="00441201" w:rsidRDefault="00BB3EA8" w:rsidP="00BB3EA8">
            <w:pPr>
              <w:jc w:val="center"/>
              <w:rPr>
                <w:sz w:val="24"/>
              </w:rPr>
            </w:pPr>
          </w:p>
        </w:tc>
        <w:tc>
          <w:tcPr>
            <w:tcW w:w="2001" w:type="dxa"/>
            <w:vMerge/>
            <w:vAlign w:val="center"/>
          </w:tcPr>
          <w:p w:rsidR="00BB3EA8" w:rsidRPr="00441201" w:rsidRDefault="00BB3EA8" w:rsidP="00BB3EA8">
            <w:pPr>
              <w:jc w:val="center"/>
              <w:rPr>
                <w:sz w:val="24"/>
              </w:rPr>
            </w:pPr>
          </w:p>
        </w:tc>
        <w:tc>
          <w:tcPr>
            <w:tcW w:w="2827" w:type="dxa"/>
            <w:vAlign w:val="center"/>
          </w:tcPr>
          <w:p w:rsidR="00BB3EA8" w:rsidRPr="00441201" w:rsidRDefault="00BB3EA8" w:rsidP="00BB3EA8">
            <w:pPr>
              <w:jc w:val="center"/>
              <w:rPr>
                <w:sz w:val="24"/>
                <w:szCs w:val="24"/>
              </w:rPr>
            </w:pPr>
            <w:r w:rsidRPr="00441201">
              <w:rPr>
                <w:sz w:val="24"/>
                <w:szCs w:val="24"/>
              </w:rPr>
              <w:t>01.01.-30.06.</w:t>
            </w:r>
          </w:p>
          <w:p w:rsidR="00BB3EA8" w:rsidRPr="00441201" w:rsidRDefault="00BB3EA8" w:rsidP="00BB3EA8">
            <w:pPr>
              <w:jc w:val="center"/>
              <w:rPr>
                <w:sz w:val="24"/>
                <w:szCs w:val="24"/>
              </w:rPr>
            </w:pPr>
            <w:r w:rsidRPr="00441201">
              <w:rPr>
                <w:sz w:val="24"/>
                <w:szCs w:val="24"/>
              </w:rPr>
              <w:t>2016 – 2018 гг.</w:t>
            </w:r>
          </w:p>
        </w:tc>
        <w:tc>
          <w:tcPr>
            <w:tcW w:w="4524" w:type="dxa"/>
            <w:vAlign w:val="center"/>
          </w:tcPr>
          <w:p w:rsidR="00BB3EA8" w:rsidRPr="00441201" w:rsidRDefault="00BB3EA8" w:rsidP="00BB3EA8">
            <w:pPr>
              <w:jc w:val="center"/>
              <w:rPr>
                <w:sz w:val="24"/>
                <w:szCs w:val="24"/>
              </w:rPr>
            </w:pPr>
            <w:r w:rsidRPr="00441201">
              <w:rPr>
                <w:sz w:val="24"/>
                <w:szCs w:val="24"/>
              </w:rPr>
              <w:t>0</w:t>
            </w:r>
          </w:p>
        </w:tc>
      </w:tr>
      <w:tr w:rsidR="00BB3EA8" w:rsidRPr="00441201" w:rsidTr="00BB3EA8">
        <w:tc>
          <w:tcPr>
            <w:tcW w:w="844" w:type="dxa"/>
            <w:vMerge/>
            <w:vAlign w:val="center"/>
          </w:tcPr>
          <w:p w:rsidR="00BB3EA8" w:rsidRPr="00441201" w:rsidRDefault="00BB3EA8" w:rsidP="00BB3EA8">
            <w:pPr>
              <w:jc w:val="center"/>
              <w:rPr>
                <w:sz w:val="24"/>
              </w:rPr>
            </w:pPr>
          </w:p>
        </w:tc>
        <w:tc>
          <w:tcPr>
            <w:tcW w:w="2001" w:type="dxa"/>
            <w:vMerge/>
            <w:vAlign w:val="center"/>
          </w:tcPr>
          <w:p w:rsidR="00BB3EA8" w:rsidRPr="00441201" w:rsidRDefault="00BB3EA8" w:rsidP="00BB3EA8">
            <w:pPr>
              <w:jc w:val="center"/>
              <w:rPr>
                <w:sz w:val="24"/>
              </w:rPr>
            </w:pPr>
          </w:p>
        </w:tc>
        <w:tc>
          <w:tcPr>
            <w:tcW w:w="2827" w:type="dxa"/>
            <w:vAlign w:val="center"/>
          </w:tcPr>
          <w:p w:rsidR="00BB3EA8" w:rsidRPr="00441201" w:rsidRDefault="00BB3EA8" w:rsidP="00BB3EA8">
            <w:pPr>
              <w:jc w:val="center"/>
              <w:rPr>
                <w:sz w:val="24"/>
                <w:szCs w:val="24"/>
              </w:rPr>
            </w:pPr>
            <w:r w:rsidRPr="00441201">
              <w:rPr>
                <w:sz w:val="24"/>
                <w:szCs w:val="24"/>
              </w:rPr>
              <w:t>01.07. - 31.12.</w:t>
            </w:r>
          </w:p>
          <w:p w:rsidR="00BB3EA8" w:rsidRPr="00441201" w:rsidRDefault="00BB3EA8" w:rsidP="00BB3EA8">
            <w:pPr>
              <w:jc w:val="center"/>
              <w:rPr>
                <w:sz w:val="24"/>
                <w:szCs w:val="24"/>
              </w:rPr>
            </w:pPr>
            <w:r w:rsidRPr="00441201">
              <w:rPr>
                <w:sz w:val="24"/>
                <w:szCs w:val="24"/>
              </w:rPr>
              <w:t>2016 – 2018 гг.</w:t>
            </w:r>
          </w:p>
        </w:tc>
        <w:tc>
          <w:tcPr>
            <w:tcW w:w="4524" w:type="dxa"/>
            <w:vAlign w:val="center"/>
          </w:tcPr>
          <w:p w:rsidR="00BB3EA8" w:rsidRPr="00441201" w:rsidRDefault="00BB3EA8" w:rsidP="00BB3EA8">
            <w:pPr>
              <w:jc w:val="center"/>
              <w:rPr>
                <w:sz w:val="24"/>
                <w:szCs w:val="24"/>
              </w:rPr>
            </w:pPr>
            <w:r w:rsidRPr="00441201">
              <w:rPr>
                <w:noProof/>
                <w:sz w:val="24"/>
                <w:szCs w:val="24"/>
              </w:rPr>
              <w:drawing>
                <wp:inline distT="0" distB="0" distL="0" distR="0">
                  <wp:extent cx="1847850" cy="266700"/>
                  <wp:effectExtent l="0" t="0" r="0" b="0"/>
                  <wp:docPr id="11" name="Рисунок 11" descr="base_24478_115683_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base_24478_115683_158"/>
                          <pic:cNvPicPr preferRelativeResize="0">
                            <a:picLocks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7850" cy="266700"/>
                          </a:xfrm>
                          <a:prstGeom prst="rect">
                            <a:avLst/>
                          </a:prstGeom>
                          <a:solidFill>
                            <a:srgbClr val="FFFFFF"/>
                          </a:solidFill>
                          <a:ln>
                            <a:noFill/>
                          </a:ln>
                        </pic:spPr>
                      </pic:pic>
                    </a:graphicData>
                  </a:graphic>
                </wp:inline>
              </w:drawing>
            </w:r>
          </w:p>
        </w:tc>
      </w:tr>
    </w:tbl>
    <w:p w:rsidR="00BB3EA8" w:rsidRPr="00441201" w:rsidRDefault="00BB3EA8" w:rsidP="00BB3EA8">
      <w:pPr>
        <w:pStyle w:val="24"/>
        <w:spacing w:line="240" w:lineRule="auto"/>
        <w:ind w:firstLine="720"/>
      </w:pPr>
    </w:p>
    <w:p w:rsidR="00BB3EA8" w:rsidRPr="00441201" w:rsidRDefault="00D0305B" w:rsidP="00BB3EA8">
      <w:pPr>
        <w:pStyle w:val="24"/>
        <w:spacing w:line="240" w:lineRule="auto"/>
        <w:ind w:firstLine="720"/>
        <w:rPr>
          <w:sz w:val="28"/>
          <w:szCs w:val="26"/>
        </w:rPr>
      </w:pPr>
      <w:hyperlink w:anchor="Par33" w:history="1">
        <w:r w:rsidR="00BB3EA8" w:rsidRPr="00441201">
          <w:rPr>
            <w:sz w:val="28"/>
            <w:szCs w:val="26"/>
          </w:rPr>
          <w:t>Индекс</w:t>
        </w:r>
      </w:hyperlink>
      <w:r w:rsidR="00BB3EA8" w:rsidRPr="00441201">
        <w:rPr>
          <w:sz w:val="28"/>
          <w:szCs w:val="26"/>
        </w:rPr>
        <w:t xml:space="preserve"> изменения размера вносимой гражданами платы за коммунальные услуги </w:t>
      </w:r>
      <w:r w:rsidR="00BB3EA8" w:rsidRPr="00441201">
        <w:rPr>
          <w:b/>
          <w:sz w:val="28"/>
          <w:szCs w:val="26"/>
        </w:rPr>
        <w:t>в городском поселении Кондинское с 01.01.2017 по 30.06.2017 утвержден в размере 0%,</w:t>
      </w:r>
      <w:r w:rsidR="00BB3EA8" w:rsidRPr="00441201">
        <w:rPr>
          <w:sz w:val="28"/>
          <w:szCs w:val="26"/>
        </w:rPr>
        <w:t xml:space="preserve"> на последующие годы – расчетным методом.</w:t>
      </w:r>
    </w:p>
    <w:p w:rsidR="00BB3EA8" w:rsidRPr="00441201" w:rsidRDefault="00BB3EA8" w:rsidP="00BB3EA8">
      <w:pPr>
        <w:pStyle w:val="24"/>
        <w:spacing w:line="240" w:lineRule="auto"/>
        <w:ind w:firstLine="720"/>
        <w:rPr>
          <w:sz w:val="28"/>
          <w:szCs w:val="26"/>
        </w:rPr>
      </w:pPr>
      <w:r w:rsidRPr="00441201">
        <w:rPr>
          <w:sz w:val="28"/>
          <w:szCs w:val="26"/>
        </w:rPr>
        <w:t>В соответствии с п. 27 Постановления Правительства РФ № 400 от 30.04.2014 «О формировании индексов изменения размера платы граждан за коммунальные услуги в РФ» предложения формируются высшим должностным лицом субъекта РФ  с учетом:</w:t>
      </w:r>
    </w:p>
    <w:p w:rsidR="00BB3EA8" w:rsidRPr="00441201" w:rsidRDefault="00BB3EA8" w:rsidP="00BB3EA8">
      <w:pPr>
        <w:pStyle w:val="24"/>
        <w:spacing w:line="240" w:lineRule="auto"/>
        <w:ind w:firstLine="720"/>
        <w:rPr>
          <w:sz w:val="28"/>
          <w:szCs w:val="26"/>
        </w:rPr>
      </w:pPr>
      <w:r w:rsidRPr="00441201">
        <w:rPr>
          <w:sz w:val="28"/>
          <w:szCs w:val="26"/>
        </w:rPr>
        <w:t>«а) инвестиционных программ регулируемых организаций;</w:t>
      </w:r>
    </w:p>
    <w:p w:rsidR="00BB3EA8" w:rsidRPr="00441201" w:rsidRDefault="00BB3EA8" w:rsidP="00BB3EA8">
      <w:pPr>
        <w:pStyle w:val="24"/>
        <w:spacing w:line="240" w:lineRule="auto"/>
        <w:ind w:firstLine="720"/>
        <w:rPr>
          <w:sz w:val="28"/>
          <w:szCs w:val="26"/>
        </w:rPr>
      </w:pPr>
      <w:r w:rsidRPr="00441201">
        <w:rPr>
          <w:sz w:val="28"/>
          <w:szCs w:val="26"/>
        </w:rPr>
        <w:t>б) установленных тарифов и надбавок к тарифам регулируемых организаций</w:t>
      </w:r>
      <w:proofErr w:type="gramStart"/>
      <w:r w:rsidRPr="00441201">
        <w:rPr>
          <w:sz w:val="28"/>
          <w:szCs w:val="26"/>
        </w:rPr>
        <w:t>;…».</w:t>
      </w:r>
      <w:proofErr w:type="gramEnd"/>
    </w:p>
    <w:p w:rsidR="00BB3EA8" w:rsidRPr="00441201" w:rsidRDefault="00BB3EA8" w:rsidP="00BB3EA8">
      <w:pPr>
        <w:widowControl w:val="0"/>
        <w:tabs>
          <w:tab w:val="left" w:pos="0"/>
        </w:tabs>
        <w:autoSpaceDE w:val="0"/>
        <w:autoSpaceDN w:val="0"/>
        <w:adjustRightInd w:val="0"/>
        <w:ind w:firstLine="709"/>
        <w:jc w:val="both"/>
        <w:rPr>
          <w:sz w:val="28"/>
          <w:szCs w:val="26"/>
        </w:rPr>
      </w:pPr>
      <w:r w:rsidRPr="00441201">
        <w:rPr>
          <w:rFonts w:eastAsia="Calibri"/>
          <w:sz w:val="28"/>
          <w:szCs w:val="28"/>
        </w:rPr>
        <w:lastRenderedPageBreak/>
        <w:t xml:space="preserve">Таким образом, 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w:t>
      </w:r>
      <w:r w:rsidRPr="00441201">
        <w:rPr>
          <w:rFonts w:eastAsia="Calibri"/>
          <w:b/>
          <w:sz w:val="28"/>
          <w:szCs w:val="28"/>
        </w:rPr>
        <w:t xml:space="preserve">необходимо оценивать и учитывать организациями, осуществляющими регулируемые виды деятельности в сфере </w:t>
      </w:r>
      <w:r w:rsidRPr="00441201">
        <w:rPr>
          <w:b/>
          <w:sz w:val="28"/>
          <w:szCs w:val="28"/>
        </w:rPr>
        <w:t>электр</w:t>
      </w:r>
      <w:proofErr w:type="gramStart"/>
      <w:r w:rsidRPr="00441201">
        <w:rPr>
          <w:b/>
          <w:sz w:val="28"/>
          <w:szCs w:val="28"/>
        </w:rPr>
        <w:t>о-</w:t>
      </w:r>
      <w:proofErr w:type="gramEnd"/>
      <w:r w:rsidRPr="00441201">
        <w:rPr>
          <w:b/>
          <w:sz w:val="28"/>
          <w:szCs w:val="28"/>
        </w:rPr>
        <w:t xml:space="preserve">, газо-, тепло-, водоснабжения и водоотведения, а также услуг по утилизации, обезвреживанию и захоронению твердых бытовых (коммунальных) отходов, </w:t>
      </w:r>
      <w:r w:rsidRPr="00441201">
        <w:rPr>
          <w:rFonts w:eastAsia="Calibri"/>
          <w:b/>
          <w:sz w:val="28"/>
          <w:szCs w:val="28"/>
        </w:rPr>
        <w:t xml:space="preserve">при разработке и утверждении инвестиционных программ в рамках действующего законодательства. </w:t>
      </w:r>
      <w:r w:rsidRPr="00441201">
        <w:rPr>
          <w:sz w:val="28"/>
          <w:szCs w:val="26"/>
        </w:rPr>
        <w:t>Основной задачей разработки инвестиционных программ является обоснование финансовых потребностей в средствах, необходимых на финансирование мероприятий, предусмотренных Программой за счет внебюджетных сре</w:t>
      </w:r>
      <w:proofErr w:type="gramStart"/>
      <w:r w:rsidRPr="00441201">
        <w:rPr>
          <w:sz w:val="28"/>
          <w:szCs w:val="26"/>
        </w:rPr>
        <w:t>дств с р</w:t>
      </w:r>
      <w:proofErr w:type="gramEnd"/>
      <w:r w:rsidRPr="00441201">
        <w:rPr>
          <w:sz w:val="28"/>
          <w:szCs w:val="26"/>
        </w:rPr>
        <w:t xml:space="preserve">азбивкой по годам. </w:t>
      </w:r>
    </w:p>
    <w:p w:rsidR="00BB3EA8" w:rsidRPr="00441201" w:rsidRDefault="00BB3EA8" w:rsidP="00BB3EA8">
      <w:pPr>
        <w:widowControl w:val="0"/>
        <w:tabs>
          <w:tab w:val="left" w:pos="0"/>
        </w:tabs>
        <w:autoSpaceDE w:val="0"/>
        <w:autoSpaceDN w:val="0"/>
        <w:adjustRightInd w:val="0"/>
        <w:ind w:firstLine="709"/>
        <w:jc w:val="both"/>
        <w:rPr>
          <w:sz w:val="28"/>
          <w:szCs w:val="26"/>
        </w:rPr>
      </w:pPr>
      <w:r w:rsidRPr="00441201">
        <w:rPr>
          <w:sz w:val="28"/>
          <w:szCs w:val="26"/>
        </w:rPr>
        <w:t>На основании полномочий, предусмотренных действующим законодательством, РСТ ХМАО – Югры устанавливает тарифы для организаций,</w:t>
      </w:r>
      <w:r w:rsidRPr="00441201">
        <w:rPr>
          <w:rFonts w:eastAsia="Calibri"/>
          <w:sz w:val="28"/>
          <w:szCs w:val="28"/>
        </w:rPr>
        <w:t xml:space="preserve"> осуществляющих регулируемые виды деятельности в сфере </w:t>
      </w:r>
      <w:r w:rsidRPr="00441201">
        <w:rPr>
          <w:sz w:val="28"/>
          <w:szCs w:val="28"/>
        </w:rPr>
        <w:t>электр</w:t>
      </w:r>
      <w:proofErr w:type="gramStart"/>
      <w:r w:rsidRPr="00441201">
        <w:rPr>
          <w:sz w:val="28"/>
          <w:szCs w:val="28"/>
        </w:rPr>
        <w:t>о-</w:t>
      </w:r>
      <w:proofErr w:type="gramEnd"/>
      <w:r w:rsidRPr="00441201">
        <w:rPr>
          <w:sz w:val="28"/>
          <w:szCs w:val="28"/>
        </w:rPr>
        <w:t>, газо-, тепло-, водоснабжения и водоотведения, а также услуг по утилизации, обезвреживанию и захоронению твердых бытовых (коммунальных) отходов, с учетом проверки доступности тарифов на коммунальные услуги для населения в рамках п</w:t>
      </w:r>
      <w:r w:rsidRPr="00441201">
        <w:rPr>
          <w:sz w:val="28"/>
          <w:szCs w:val="26"/>
        </w:rPr>
        <w:t>редельного (максимального) размера изменения вносимой платы гражданами за коммунальные услуги.</w:t>
      </w:r>
    </w:p>
    <w:p w:rsidR="00BB3EA8" w:rsidRPr="00441201" w:rsidRDefault="00BB3EA8" w:rsidP="00BB3EA8">
      <w:pPr>
        <w:widowControl w:val="0"/>
        <w:tabs>
          <w:tab w:val="left" w:pos="0"/>
        </w:tabs>
        <w:autoSpaceDE w:val="0"/>
        <w:autoSpaceDN w:val="0"/>
        <w:adjustRightInd w:val="0"/>
        <w:ind w:firstLine="709"/>
        <w:jc w:val="both"/>
        <w:rPr>
          <w:sz w:val="28"/>
          <w:szCs w:val="26"/>
        </w:rPr>
      </w:pPr>
      <w:r w:rsidRPr="00441201">
        <w:rPr>
          <w:sz w:val="28"/>
          <w:szCs w:val="26"/>
        </w:rPr>
        <w:t>Предоставление отдельным категориям граждан субсидий на оплату жилого помещения и коммунальных услуг по причине низкого уровня доходов осуществляется в рамках действующего законодательства.</w:t>
      </w:r>
    </w:p>
    <w:p w:rsidR="00BB3EA8" w:rsidRPr="00441201" w:rsidRDefault="00BB3EA8" w:rsidP="00BB3EA8">
      <w:pPr>
        <w:widowControl w:val="0"/>
        <w:tabs>
          <w:tab w:val="left" w:pos="0"/>
        </w:tabs>
        <w:autoSpaceDE w:val="0"/>
        <w:autoSpaceDN w:val="0"/>
        <w:adjustRightInd w:val="0"/>
        <w:ind w:firstLine="709"/>
        <w:jc w:val="both"/>
        <w:rPr>
          <w:rFonts w:eastAsia="Calibri"/>
          <w:color w:val="FF0000"/>
          <w:sz w:val="28"/>
          <w:szCs w:val="28"/>
        </w:rPr>
      </w:pPr>
    </w:p>
    <w:p w:rsidR="00BB3EA8" w:rsidRPr="00441201" w:rsidRDefault="00BB3EA8" w:rsidP="00BB3EA8">
      <w:pPr>
        <w:pStyle w:val="2"/>
        <w:numPr>
          <w:ilvl w:val="1"/>
          <w:numId w:val="43"/>
        </w:numPr>
        <w:tabs>
          <w:tab w:val="left" w:pos="1418"/>
        </w:tabs>
        <w:ind w:left="1418" w:hanging="709"/>
      </w:pPr>
      <w:bookmarkStart w:id="1238" w:name="_Toc433639986"/>
      <w:bookmarkStart w:id="1239" w:name="_Toc433640242"/>
      <w:bookmarkStart w:id="1240" w:name="_Toc480794204"/>
      <w:r w:rsidRPr="00441201">
        <w:t>Расчет прогнозного совокупного платежа населения муниципального образования за коммунальные ресурсы на основе прогноза спроса с учетом энергоресурсосбережения и тарифов (платы (тарифа) за подключение (присоединение) без учета льгот и субсидий)</w:t>
      </w:r>
      <w:bookmarkEnd w:id="1238"/>
      <w:bookmarkEnd w:id="1239"/>
      <w:bookmarkEnd w:id="1240"/>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rFonts w:eastAsia="Calibri"/>
          <w:sz w:val="28"/>
          <w:szCs w:val="28"/>
        </w:rPr>
        <w:t>Расчет прогнозного совокупного платежа населения городского поселения Кондинское за коммунальные ресурсы до 2026 г. произведен на основании прогноза спроса населения на коммунальные ресурсы и прогнозного тарифа для населения по каждому из коммунальных ресурсов на плановый период. Расчет плановых тарифов выполнен с учетом:</w:t>
      </w:r>
    </w:p>
    <w:p w:rsidR="00BB3EA8" w:rsidRPr="00441201" w:rsidRDefault="00BB3EA8" w:rsidP="00BB3EA8">
      <w:pPr>
        <w:numPr>
          <w:ilvl w:val="0"/>
          <w:numId w:val="32"/>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утвержденных регулирующим органом долгосрочных тарифов для населения по каждому из коммунальных ресурсов (при наличии);</w:t>
      </w:r>
    </w:p>
    <w:p w:rsidR="00BB3EA8" w:rsidRPr="00441201" w:rsidRDefault="00BB3EA8" w:rsidP="00BB3EA8">
      <w:pPr>
        <w:numPr>
          <w:ilvl w:val="0"/>
          <w:numId w:val="32"/>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при отсутствии утвержденных тарифов расчет произведен с учетом:</w:t>
      </w:r>
    </w:p>
    <w:p w:rsidR="00BB3EA8" w:rsidRPr="00441201" w:rsidRDefault="00BB3EA8" w:rsidP="00BB3EA8">
      <w:pPr>
        <w:numPr>
          <w:ilvl w:val="0"/>
          <w:numId w:val="33"/>
        </w:numPr>
        <w:tabs>
          <w:tab w:val="left" w:pos="993"/>
        </w:tabs>
        <w:autoSpaceDE w:val="0"/>
        <w:autoSpaceDN w:val="0"/>
        <w:adjustRightInd w:val="0"/>
        <w:jc w:val="both"/>
        <w:rPr>
          <w:rFonts w:eastAsia="Calibri"/>
          <w:sz w:val="28"/>
          <w:szCs w:val="28"/>
        </w:rPr>
      </w:pPr>
      <w:r w:rsidRPr="00441201">
        <w:rPr>
          <w:rFonts w:eastAsia="Calibri"/>
          <w:sz w:val="28"/>
          <w:szCs w:val="28"/>
        </w:rPr>
        <w:t>на 2017 г. – среднего по ХМАО – Югре индекса изменения размера, вносимой гражданами платы за коммунальные услуги 4,1%;</w:t>
      </w:r>
    </w:p>
    <w:p w:rsidR="00BB3EA8" w:rsidRPr="00441201" w:rsidRDefault="00BB3EA8" w:rsidP="00BB3EA8">
      <w:pPr>
        <w:numPr>
          <w:ilvl w:val="0"/>
          <w:numId w:val="33"/>
        </w:numPr>
        <w:tabs>
          <w:tab w:val="left" w:pos="993"/>
        </w:tabs>
        <w:autoSpaceDE w:val="0"/>
        <w:autoSpaceDN w:val="0"/>
        <w:adjustRightInd w:val="0"/>
        <w:jc w:val="both"/>
        <w:rPr>
          <w:rFonts w:eastAsia="Calibri"/>
          <w:sz w:val="28"/>
          <w:szCs w:val="28"/>
        </w:rPr>
      </w:pPr>
      <w:r w:rsidRPr="00441201">
        <w:rPr>
          <w:rFonts w:eastAsia="Calibri"/>
          <w:sz w:val="28"/>
          <w:szCs w:val="28"/>
        </w:rPr>
        <w:t>на 2018 – 2026 гг. – в пределах ожидаемого уровня инфляции.</w:t>
      </w:r>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rFonts w:eastAsia="Calibri"/>
          <w:sz w:val="28"/>
          <w:szCs w:val="28"/>
        </w:rPr>
        <w:t>Ожидаемый уровень инфляции принят на уровне индекса потребительских цен (ИПЦ), утв. в документах долгосрочного прогнозирования РФ:</w:t>
      </w:r>
    </w:p>
    <w:p w:rsidR="00BB3EA8" w:rsidRPr="00441201" w:rsidRDefault="00BB3EA8" w:rsidP="00BB3EA8">
      <w:pPr>
        <w:numPr>
          <w:ilvl w:val="0"/>
          <w:numId w:val="32"/>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Прогноз социально-экономического развития РФ на 2017 – 2019 гг.;</w:t>
      </w:r>
    </w:p>
    <w:p w:rsidR="00BB3EA8" w:rsidRPr="00441201" w:rsidRDefault="00BB3EA8" w:rsidP="00BB3EA8">
      <w:pPr>
        <w:numPr>
          <w:ilvl w:val="0"/>
          <w:numId w:val="32"/>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Сценарные условия долгосрочного прогноза социально-экономического развития РФ до 2030 г.</w:t>
      </w:r>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rFonts w:eastAsia="Calibri"/>
          <w:sz w:val="28"/>
          <w:szCs w:val="28"/>
        </w:rPr>
        <w:lastRenderedPageBreak/>
        <w:t>Расчет прогнозного совокупного платежа населения городского поселения Кондинское за коммунальные ресурсы до 2026 г. представлен в табл. 52.</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Расчет прогнозных тарифов носит оценочный характер и может изменяться в зависимости от условий социально-экономического развития городского поселения Кондинское, а также Кондинского района и ХМАО – Югры.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proofErr w:type="gramStart"/>
      <w:r w:rsidRPr="00441201">
        <w:rPr>
          <w:rFonts w:eastAsia="Calibri"/>
          <w:sz w:val="28"/>
          <w:szCs w:val="28"/>
        </w:rPr>
        <w:t>В связи с тем, что в настоящее время на территории городского поселения Кондинское не оказываются услуги водоотведения и услуги по утилизации (захоронению) ТКО, тарифы на данные виды услуг с момента ввода в эксплуатацию объектов (локальных очистных сооружений канализации и полигона ТКО) до</w:t>
      </w:r>
      <w:r w:rsidRPr="00441201">
        <w:rPr>
          <w:rFonts w:eastAsia="Calibri"/>
          <w:sz w:val="28"/>
          <w:szCs w:val="28"/>
        </w:rPr>
        <w:br/>
        <w:t>2026 г.  приняты по среднему тарифу по Кондинскому району на услуги водоотведения (с учетом стадии очистка) и утилизацию</w:t>
      </w:r>
      <w:proofErr w:type="gramEnd"/>
      <w:r w:rsidRPr="00441201">
        <w:rPr>
          <w:rFonts w:eastAsia="Calibri"/>
          <w:sz w:val="28"/>
          <w:szCs w:val="28"/>
        </w:rPr>
        <w:t xml:space="preserve"> (захоронение) ТКО.</w:t>
      </w:r>
    </w:p>
    <w:p w:rsidR="00BB3EA8" w:rsidRPr="00441201" w:rsidRDefault="00BB3EA8" w:rsidP="00BB3EA8">
      <w:pPr>
        <w:widowControl w:val="0"/>
        <w:tabs>
          <w:tab w:val="left" w:pos="0"/>
        </w:tabs>
        <w:autoSpaceDE w:val="0"/>
        <w:autoSpaceDN w:val="0"/>
        <w:adjustRightInd w:val="0"/>
        <w:ind w:firstLine="709"/>
        <w:jc w:val="both"/>
        <w:rPr>
          <w:sz w:val="28"/>
          <w:szCs w:val="26"/>
        </w:rPr>
      </w:pPr>
      <w:r w:rsidRPr="00441201">
        <w:rPr>
          <w:sz w:val="28"/>
          <w:szCs w:val="26"/>
        </w:rPr>
        <w:t>На основании полномочий, предусмотренных действующим законодательством, орган регулирования тарифов устанавливает тарифы для организаций,</w:t>
      </w:r>
      <w:r w:rsidRPr="00441201">
        <w:rPr>
          <w:rFonts w:eastAsia="Calibri"/>
          <w:sz w:val="28"/>
          <w:szCs w:val="28"/>
        </w:rPr>
        <w:t xml:space="preserve"> осуществляющих регулируемые виды деятельности в сфере </w:t>
      </w:r>
      <w:r w:rsidRPr="00441201">
        <w:rPr>
          <w:sz w:val="28"/>
          <w:szCs w:val="28"/>
        </w:rPr>
        <w:t>электр</w:t>
      </w:r>
      <w:proofErr w:type="gramStart"/>
      <w:r w:rsidRPr="00441201">
        <w:rPr>
          <w:sz w:val="28"/>
          <w:szCs w:val="28"/>
        </w:rPr>
        <w:t>о-</w:t>
      </w:r>
      <w:proofErr w:type="gramEnd"/>
      <w:r w:rsidRPr="00441201">
        <w:rPr>
          <w:sz w:val="28"/>
          <w:szCs w:val="28"/>
        </w:rPr>
        <w:t>, газо-, тепло-, водоснабжения и водоотведения, а также услуг по утилизации, обезвреживанию и захоронению твердых коммунальных (бытовых) отходов.</w:t>
      </w:r>
    </w:p>
    <w:p w:rsidR="00BB3EA8" w:rsidRPr="00441201" w:rsidRDefault="00BB3EA8" w:rsidP="00BB3EA8">
      <w:pPr>
        <w:widowControl w:val="0"/>
        <w:tabs>
          <w:tab w:val="left" w:pos="0"/>
        </w:tabs>
        <w:autoSpaceDE w:val="0"/>
        <w:autoSpaceDN w:val="0"/>
        <w:adjustRightInd w:val="0"/>
        <w:ind w:firstLine="709"/>
        <w:jc w:val="both"/>
        <w:rPr>
          <w:rFonts w:eastAsia="Calibri"/>
          <w:b/>
          <w:sz w:val="28"/>
          <w:szCs w:val="28"/>
        </w:rPr>
      </w:pPr>
      <w:r w:rsidRPr="00441201">
        <w:rPr>
          <w:rFonts w:eastAsia="Calibri"/>
          <w:sz w:val="28"/>
          <w:szCs w:val="28"/>
        </w:rPr>
        <w:t xml:space="preserve">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w:t>
      </w:r>
      <w:r w:rsidRPr="00441201">
        <w:rPr>
          <w:rFonts w:eastAsia="Calibri"/>
          <w:b/>
          <w:sz w:val="28"/>
          <w:szCs w:val="28"/>
        </w:rPr>
        <w:t xml:space="preserve">необходимо оценивать и учитывать организациями, осуществляющими регулируемые виды деятельности в сфере </w:t>
      </w:r>
      <w:r w:rsidRPr="00441201">
        <w:rPr>
          <w:b/>
          <w:sz w:val="28"/>
          <w:szCs w:val="28"/>
        </w:rPr>
        <w:t>электр</w:t>
      </w:r>
      <w:proofErr w:type="gramStart"/>
      <w:r w:rsidRPr="00441201">
        <w:rPr>
          <w:b/>
          <w:sz w:val="28"/>
          <w:szCs w:val="28"/>
        </w:rPr>
        <w:t>о-</w:t>
      </w:r>
      <w:proofErr w:type="gramEnd"/>
      <w:r w:rsidRPr="00441201">
        <w:rPr>
          <w:b/>
          <w:sz w:val="28"/>
          <w:szCs w:val="28"/>
        </w:rPr>
        <w:t xml:space="preserve">, газо-, тепло-, водоснабжения и водоотведения, а также услуг по утилизации, обезвреживанию и захоронению твердых коммунальных (бытовых) отходов, </w:t>
      </w:r>
      <w:r w:rsidRPr="00441201">
        <w:rPr>
          <w:rFonts w:eastAsia="Calibri"/>
          <w:b/>
          <w:sz w:val="28"/>
          <w:szCs w:val="28"/>
        </w:rPr>
        <w:t xml:space="preserve">при формировании Тарифного дела на плановый период с учетом перехода на долгосрочное регулирование в </w:t>
      </w:r>
      <w:proofErr w:type="gramStart"/>
      <w:r w:rsidRPr="00441201">
        <w:rPr>
          <w:rFonts w:eastAsia="Calibri"/>
          <w:b/>
          <w:sz w:val="28"/>
          <w:szCs w:val="28"/>
        </w:rPr>
        <w:t>рамках</w:t>
      </w:r>
      <w:proofErr w:type="gramEnd"/>
      <w:r w:rsidRPr="00441201">
        <w:rPr>
          <w:rFonts w:eastAsia="Calibri"/>
          <w:b/>
          <w:sz w:val="28"/>
          <w:szCs w:val="28"/>
        </w:rPr>
        <w:t xml:space="preserve"> действующего законодательства. </w:t>
      </w:r>
    </w:p>
    <w:p w:rsidR="00BB3EA8" w:rsidRPr="00441201" w:rsidRDefault="00BB3EA8" w:rsidP="00BB3EA8">
      <w:pPr>
        <w:ind w:firstLine="720"/>
        <w:jc w:val="both"/>
        <w:rPr>
          <w:sz w:val="28"/>
          <w:szCs w:val="26"/>
        </w:rPr>
      </w:pPr>
      <w:proofErr w:type="gramStart"/>
      <w:r w:rsidRPr="00441201">
        <w:rPr>
          <w:sz w:val="28"/>
          <w:szCs w:val="26"/>
        </w:rPr>
        <w:t>Для этого в соответствии с требованиями действующего законодательства к заявлению об установлении</w:t>
      </w:r>
      <w:proofErr w:type="gramEnd"/>
      <w:r w:rsidRPr="00441201">
        <w:rPr>
          <w:sz w:val="28"/>
          <w:szCs w:val="26"/>
        </w:rPr>
        <w:t xml:space="preserve"> тарифов прилагаются следующие обосновывающие материалы: «...е) расчет расходов на осуществление регулируемых видов деятельности и необходимой валовой выручки от регулируемой деятельности с приложением экономического обоснования исходных данных и предлагаемых значений долгосрочных параметров регулирования, рассчитанных в соответствии с методическими указаниями; ж) расчет размера тарифов; и) копия утвержденной в установленном порядке инвестиционной программы (при наличии</w:t>
      </w:r>
      <w:proofErr w:type="gramStart"/>
      <w:r w:rsidRPr="00441201">
        <w:rPr>
          <w:sz w:val="28"/>
          <w:szCs w:val="26"/>
        </w:rPr>
        <w:t>);…».</w:t>
      </w:r>
      <w:proofErr w:type="gramEnd"/>
    </w:p>
    <w:p w:rsidR="00BB3EA8" w:rsidRPr="00441201" w:rsidRDefault="00BB3EA8" w:rsidP="00BB3EA8">
      <w:pPr>
        <w:widowControl w:val="0"/>
        <w:tabs>
          <w:tab w:val="left" w:pos="0"/>
        </w:tabs>
        <w:autoSpaceDE w:val="0"/>
        <w:autoSpaceDN w:val="0"/>
        <w:adjustRightInd w:val="0"/>
        <w:ind w:firstLine="709"/>
        <w:jc w:val="both"/>
        <w:rPr>
          <w:sz w:val="28"/>
          <w:szCs w:val="26"/>
        </w:rPr>
      </w:pPr>
      <w:r w:rsidRPr="00441201">
        <w:rPr>
          <w:sz w:val="28"/>
          <w:szCs w:val="26"/>
        </w:rPr>
        <w:t>Расчет необходимой валовой выручки и тарифа на соответствующий период ежегодно корректируется при предоставлении в орган регулирования тарифов предложений об установлении тарифов на регулируемые виды деятельности.</w:t>
      </w:r>
    </w:p>
    <w:p w:rsidR="00BB3EA8" w:rsidRPr="00441201" w:rsidRDefault="00BB3EA8" w:rsidP="00BB3EA8">
      <w:pPr>
        <w:widowControl w:val="0"/>
        <w:tabs>
          <w:tab w:val="left" w:pos="0"/>
        </w:tabs>
        <w:autoSpaceDE w:val="0"/>
        <w:autoSpaceDN w:val="0"/>
        <w:adjustRightInd w:val="0"/>
        <w:ind w:firstLine="709"/>
        <w:jc w:val="both"/>
        <w:rPr>
          <w:color w:val="FF0000"/>
          <w:sz w:val="28"/>
          <w:szCs w:val="26"/>
        </w:rPr>
      </w:pPr>
    </w:p>
    <w:p w:rsidR="00BB3EA8" w:rsidRPr="00441201" w:rsidRDefault="00BB3EA8" w:rsidP="00BB3EA8">
      <w:pPr>
        <w:widowControl w:val="0"/>
        <w:tabs>
          <w:tab w:val="left" w:pos="0"/>
        </w:tabs>
        <w:autoSpaceDE w:val="0"/>
        <w:autoSpaceDN w:val="0"/>
        <w:adjustRightInd w:val="0"/>
        <w:ind w:firstLine="709"/>
        <w:jc w:val="both"/>
        <w:rPr>
          <w:color w:val="FF0000"/>
          <w:sz w:val="28"/>
          <w:szCs w:val="26"/>
        </w:rPr>
        <w:sectPr w:rsidR="00BB3EA8" w:rsidRPr="00441201" w:rsidSect="00BB3EA8">
          <w:footerReference w:type="default" r:id="rId35"/>
          <w:pgSz w:w="11907" w:h="16840" w:code="9"/>
          <w:pgMar w:top="1134" w:right="567" w:bottom="1134" w:left="1134" w:header="0" w:footer="284" w:gutter="0"/>
          <w:cols w:space="720"/>
          <w:docGrid w:linePitch="272"/>
        </w:sectPr>
      </w:pPr>
    </w:p>
    <w:p w:rsidR="00BB3EA8" w:rsidRPr="00441201" w:rsidRDefault="00BB3EA8" w:rsidP="00BB3EA8">
      <w:pPr>
        <w:widowControl w:val="0"/>
        <w:tabs>
          <w:tab w:val="left" w:pos="0"/>
        </w:tabs>
        <w:autoSpaceDE w:val="0"/>
        <w:autoSpaceDN w:val="0"/>
        <w:adjustRightInd w:val="0"/>
        <w:ind w:firstLine="709"/>
        <w:jc w:val="right"/>
        <w:rPr>
          <w:b/>
          <w:sz w:val="24"/>
          <w:szCs w:val="24"/>
        </w:rPr>
      </w:pPr>
      <w:r w:rsidRPr="00441201">
        <w:rPr>
          <w:b/>
          <w:sz w:val="24"/>
          <w:szCs w:val="24"/>
        </w:rPr>
        <w:lastRenderedPageBreak/>
        <w:t xml:space="preserve">Таблица </w:t>
      </w:r>
      <w:r w:rsidR="00D0305B" w:rsidRPr="00441201">
        <w:rPr>
          <w:b/>
          <w:sz w:val="24"/>
          <w:szCs w:val="24"/>
        </w:rPr>
        <w:fldChar w:fldCharType="begin"/>
      </w:r>
      <w:r w:rsidRPr="00441201">
        <w:rPr>
          <w:b/>
          <w:sz w:val="24"/>
          <w:szCs w:val="24"/>
        </w:rPr>
        <w:instrText xml:space="preserve"> SEQ Таблица \* ARABIC </w:instrText>
      </w:r>
      <w:r w:rsidR="00D0305B" w:rsidRPr="00441201">
        <w:rPr>
          <w:b/>
          <w:sz w:val="24"/>
          <w:szCs w:val="24"/>
        </w:rPr>
        <w:fldChar w:fldCharType="separate"/>
      </w:r>
      <w:r w:rsidR="00663B52">
        <w:rPr>
          <w:b/>
          <w:noProof/>
          <w:sz w:val="24"/>
          <w:szCs w:val="24"/>
        </w:rPr>
        <w:t>78</w:t>
      </w:r>
      <w:r w:rsidR="00D0305B" w:rsidRPr="00441201">
        <w:rPr>
          <w:b/>
          <w:sz w:val="24"/>
          <w:szCs w:val="24"/>
        </w:rPr>
        <w:fldChar w:fldCharType="end"/>
      </w:r>
    </w:p>
    <w:p w:rsidR="00BB3EA8" w:rsidRPr="00441201" w:rsidRDefault="00BB3EA8" w:rsidP="00BB3EA8">
      <w:pPr>
        <w:widowControl w:val="0"/>
        <w:tabs>
          <w:tab w:val="left" w:pos="0"/>
        </w:tabs>
        <w:autoSpaceDE w:val="0"/>
        <w:autoSpaceDN w:val="0"/>
        <w:adjustRightInd w:val="0"/>
        <w:jc w:val="center"/>
        <w:rPr>
          <w:rFonts w:eastAsia="Calibri"/>
          <w:b/>
          <w:sz w:val="24"/>
          <w:szCs w:val="24"/>
        </w:rPr>
      </w:pPr>
      <w:r w:rsidRPr="00441201">
        <w:rPr>
          <w:rFonts w:eastAsia="Calibri"/>
          <w:b/>
          <w:sz w:val="24"/>
          <w:szCs w:val="24"/>
        </w:rPr>
        <w:t xml:space="preserve">Прогноз совокупного платежа населения городского поселения Кондинское за коммунальные ресурсы </w:t>
      </w:r>
    </w:p>
    <w:tbl>
      <w:tblPr>
        <w:tblW w:w="5000" w:type="pct"/>
        <w:tblLook w:val="04A0"/>
      </w:tblPr>
      <w:tblGrid>
        <w:gridCol w:w="6819"/>
        <w:gridCol w:w="1405"/>
        <w:gridCol w:w="1283"/>
        <w:gridCol w:w="1283"/>
        <w:gridCol w:w="1283"/>
        <w:gridCol w:w="1283"/>
        <w:gridCol w:w="1283"/>
        <w:gridCol w:w="1283"/>
      </w:tblGrid>
      <w:tr w:rsidR="00BB3EA8" w:rsidRPr="00441201" w:rsidTr="00BB3EA8">
        <w:trPr>
          <w:tblHeader/>
        </w:trPr>
        <w:tc>
          <w:tcPr>
            <w:tcW w:w="21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2017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2018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2019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2020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2021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2026 г.</w:t>
            </w:r>
          </w:p>
        </w:tc>
      </w:tr>
      <w:tr w:rsidR="00BB3EA8" w:rsidRPr="00441201" w:rsidTr="00BB3EA8">
        <w:trPr>
          <w:tblHeader/>
        </w:trPr>
        <w:tc>
          <w:tcPr>
            <w:tcW w:w="2141"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sz w:val="24"/>
                <w:szCs w:val="24"/>
              </w:rPr>
            </w:pPr>
          </w:p>
        </w:tc>
        <w:tc>
          <w:tcPr>
            <w:tcW w:w="441"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sz w:val="24"/>
                <w:szCs w:val="24"/>
              </w:rPr>
            </w:pPr>
          </w:p>
        </w:tc>
        <w:tc>
          <w:tcPr>
            <w:tcW w:w="2015" w:type="pct"/>
            <w:gridSpan w:val="5"/>
            <w:tcBorders>
              <w:top w:val="single" w:sz="4" w:space="0" w:color="auto"/>
              <w:left w:val="nil"/>
              <w:bottom w:val="single" w:sz="4" w:space="0" w:color="auto"/>
              <w:right w:val="single" w:sz="4" w:space="0" w:color="000000"/>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1 этап</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 этап</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Электроснабжение</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i/>
                <w:iCs/>
                <w:sz w:val="24"/>
                <w:szCs w:val="24"/>
              </w:rPr>
            </w:pPr>
            <w:r w:rsidRPr="00441201">
              <w:rPr>
                <w:b/>
                <w:bCs/>
                <w:i/>
                <w:iCs/>
                <w:sz w:val="24"/>
                <w:szCs w:val="24"/>
              </w:rPr>
              <w:t>централизованное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тыс. 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4 345,41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4 293,02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4 270,40</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4 322,66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4 374,91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4 636,18</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пгт. Кондинское</w:t>
            </w:r>
          </w:p>
        </w:tc>
        <w:tc>
          <w:tcPr>
            <w:tcW w:w="441"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тыс. 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4 303,94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4 251,55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4 228,93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4 281,18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4 333,44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4 594,70</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д. Старый Катыш</w:t>
            </w:r>
          </w:p>
        </w:tc>
        <w:tc>
          <w:tcPr>
            <w:tcW w:w="441"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тыс. 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rPr>
                <w:color w:val="000000"/>
                <w:sz w:val="24"/>
                <w:szCs w:val="24"/>
              </w:rPr>
            </w:pPr>
            <w:r w:rsidRPr="00441201">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1,92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2,00</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2,08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2,16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2,63</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b/>
                <w:bCs/>
                <w:sz w:val="24"/>
                <w:szCs w:val="24"/>
              </w:rPr>
            </w:pPr>
            <w:r w:rsidRPr="00441201">
              <w:rPr>
                <w:b/>
                <w:bCs/>
                <w:sz w:val="24"/>
                <w:szCs w:val="24"/>
              </w:rPr>
              <w:t>Расходы населения на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8 017,28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8 237,46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8 521,81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8 971,13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9 442,76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12 174,64</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941142" w:rsidRDefault="00BB3EA8" w:rsidP="00BB3EA8">
            <w:pPr>
              <w:jc w:val="right"/>
              <w:rPr>
                <w:bCs/>
                <w:sz w:val="24"/>
                <w:szCs w:val="24"/>
              </w:rPr>
            </w:pPr>
            <w:r w:rsidRPr="00941142">
              <w:rPr>
                <w:bCs/>
                <w:sz w:val="24"/>
                <w:szCs w:val="24"/>
              </w:rPr>
              <w:t>пгт. Кондинское</w:t>
            </w:r>
          </w:p>
        </w:tc>
        <w:tc>
          <w:tcPr>
            <w:tcW w:w="441"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7 940,77</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8 157,88</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8 439,05</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8 885,06</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9 353,24</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12 065,74</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941142" w:rsidRDefault="00BB3EA8" w:rsidP="00BB3EA8">
            <w:pPr>
              <w:jc w:val="right"/>
              <w:rPr>
                <w:bCs/>
                <w:sz w:val="24"/>
                <w:szCs w:val="24"/>
              </w:rPr>
            </w:pPr>
            <w:r w:rsidRPr="00941142">
              <w:rPr>
                <w:bCs/>
                <w:sz w:val="24"/>
                <w:szCs w:val="24"/>
              </w:rPr>
              <w:t>д. Старый Катыш</w:t>
            </w:r>
          </w:p>
        </w:tc>
        <w:tc>
          <w:tcPr>
            <w:tcW w:w="441"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76,52</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79,58</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82,76</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86,07</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89,51</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108,91</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i/>
                <w:iCs/>
                <w:sz w:val="24"/>
                <w:szCs w:val="24"/>
              </w:rPr>
            </w:pPr>
            <w:r w:rsidRPr="00441201">
              <w:rPr>
                <w:b/>
                <w:bCs/>
                <w:i/>
                <w:iCs/>
                <w:sz w:val="24"/>
                <w:szCs w:val="24"/>
              </w:rPr>
              <w:t>децентрализованное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д. Никулкина</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тыс. 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rPr>
                <w:color w:val="000000"/>
                <w:sz w:val="24"/>
                <w:szCs w:val="24"/>
              </w:rPr>
            </w:pPr>
            <w:r w:rsidRPr="00441201">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35,56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36,98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38,46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39,99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41,59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50,61</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b/>
                <w:bCs/>
                <w:sz w:val="24"/>
                <w:szCs w:val="24"/>
              </w:rPr>
            </w:pPr>
            <w:r w:rsidRPr="00441201">
              <w:rPr>
                <w:b/>
                <w:bCs/>
                <w:sz w:val="24"/>
                <w:szCs w:val="24"/>
              </w:rPr>
              <w:t>Расходы населения на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645,11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670,91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697,75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725,66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754,69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918,19</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Теплоснабжение</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пгт. Кондинское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Гкал</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rPr>
                <w:color w:val="000000"/>
                <w:sz w:val="24"/>
                <w:szCs w:val="24"/>
              </w:rPr>
            </w:pPr>
            <w:r w:rsidRPr="00441201">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руб./Гкал</w:t>
            </w:r>
          </w:p>
        </w:tc>
        <w:tc>
          <w:tcPr>
            <w:tcW w:w="403"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3 663,58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3 803,60</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3 955,74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4 113,97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4 278,53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5 205,48</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b/>
                <w:bCs/>
                <w:sz w:val="24"/>
                <w:szCs w:val="24"/>
              </w:rPr>
            </w:pPr>
            <w:r w:rsidRPr="00441201">
              <w:rPr>
                <w:b/>
                <w:bCs/>
                <w:sz w:val="24"/>
                <w:szCs w:val="24"/>
              </w:rPr>
              <w:t>Расходы населения на теплоснабжение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26 556,88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27 571,83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28 674,70</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29 821,69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31 014,56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37 733,95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xml:space="preserve">Водоснабжение </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41,08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40,59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40,38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40,87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41,36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43,82</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Прогнозируемый тариф </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w:t>
            </w:r>
            <w:proofErr w:type="gramStart"/>
            <w:r w:rsidRPr="00441201">
              <w:rPr>
                <w:sz w:val="24"/>
                <w:szCs w:val="24"/>
              </w:rPr>
              <w:t>м</w:t>
            </w:r>
            <w:proofErr w:type="gramEnd"/>
            <w:r w:rsidRPr="00441201">
              <w:rPr>
                <w:sz w:val="24"/>
                <w:szCs w:val="24"/>
              </w:rPr>
              <w:t>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85,08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87,91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91,42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95,08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98,88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120,30</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b/>
                <w:bCs/>
                <w:sz w:val="24"/>
                <w:szCs w:val="24"/>
              </w:rPr>
            </w:pPr>
            <w:r w:rsidRPr="00441201">
              <w:rPr>
                <w:b/>
                <w:bCs/>
                <w:sz w:val="24"/>
                <w:szCs w:val="24"/>
              </w:rPr>
              <w:t>Расходы населения на водоснабжение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3 495,42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3 568,16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3 691,43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3 885,83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4 089,87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5 271,65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Водоотведение</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sz w:val="24"/>
                <w:szCs w:val="24"/>
              </w:rPr>
            </w:pP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41,36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43,82</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rPr>
                <w:color w:val="000000"/>
                <w:sz w:val="24"/>
                <w:szCs w:val="24"/>
              </w:rPr>
            </w:pPr>
            <w:r w:rsidRPr="00441201">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w:t>
            </w:r>
            <w:proofErr w:type="gramStart"/>
            <w:r w:rsidRPr="00441201">
              <w:rPr>
                <w:sz w:val="24"/>
                <w:szCs w:val="24"/>
              </w:rPr>
              <w:t>м</w:t>
            </w:r>
            <w:proofErr w:type="gramEnd"/>
            <w:r w:rsidRPr="00441201">
              <w:rPr>
                <w:sz w:val="24"/>
                <w:szCs w:val="24"/>
              </w:rPr>
              <w:t>³</w:t>
            </w: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color w:val="00B0F0"/>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color w:val="00B0F0"/>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color w:val="00B0F0"/>
                <w:sz w:val="24"/>
                <w:szCs w:val="24"/>
              </w:rPr>
            </w:pP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81,09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98,65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b/>
                <w:bCs/>
                <w:sz w:val="24"/>
                <w:szCs w:val="24"/>
              </w:rPr>
            </w:pPr>
            <w:r w:rsidRPr="00441201">
              <w:rPr>
                <w:b/>
                <w:bCs/>
                <w:sz w:val="24"/>
                <w:szCs w:val="24"/>
              </w:rPr>
              <w:t>Расходы населения на водоотведение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3 353,83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4 322,93</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lastRenderedPageBreak/>
              <w:t>Утилизация (захоронение) ТКО</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w:t>
            </w:r>
            <w:r w:rsidRPr="00441201">
              <w:rPr>
                <w:rFonts w:ascii="Calibri" w:hAnsi="Calibri" w:cs="Calibri"/>
                <w:sz w:val="24"/>
                <w:szCs w:val="24"/>
              </w:rPr>
              <w:t>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4,92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4,99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4,98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4,75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пгт. Кондинское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4,83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4,76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4,81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5,07</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 xml:space="preserve">д. </w:t>
            </w:r>
            <w:r>
              <w:rPr>
                <w:color w:val="000000"/>
                <w:sz w:val="24"/>
                <w:szCs w:val="24"/>
              </w:rPr>
              <w:t>Никулкина</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0,03</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д. Старый Катыш</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д. Ильичевка</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0,01</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w:t>
            </w:r>
            <w:proofErr w:type="gramStart"/>
            <w:r w:rsidRPr="00441201">
              <w:rPr>
                <w:sz w:val="24"/>
                <w:szCs w:val="24"/>
              </w:rPr>
              <w:t>м</w:t>
            </w:r>
            <w:proofErr w:type="gramEnd"/>
            <w:r w:rsidRPr="00441201">
              <w:rPr>
                <w:sz w:val="24"/>
                <w:szCs w:val="24"/>
              </w:rPr>
              <w:t>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305,72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317,94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330,66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402,30</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rPr>
                <w:b/>
                <w:bCs/>
                <w:color w:val="000000"/>
                <w:sz w:val="24"/>
                <w:szCs w:val="24"/>
              </w:rPr>
            </w:pPr>
            <w:r w:rsidRPr="00441201">
              <w:rPr>
                <w:b/>
                <w:bCs/>
                <w:color w:val="000000"/>
                <w:sz w:val="24"/>
                <w:szCs w:val="24"/>
              </w:rPr>
              <w:t>Расходы населения на утилизацию (захоронение) ТКО</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1 503,77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1 585,36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1 647,07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1 911,57</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b/>
                <w:bCs/>
                <w:color w:val="000000"/>
                <w:sz w:val="24"/>
                <w:szCs w:val="24"/>
              </w:rPr>
            </w:pPr>
            <w:r w:rsidRPr="00441201">
              <w:rPr>
                <w:b/>
                <w:bCs/>
                <w:color w:val="000000"/>
                <w:sz w:val="24"/>
                <w:szCs w:val="24"/>
              </w:rPr>
              <w:t>пгт. Кондинское</w:t>
            </w:r>
          </w:p>
        </w:tc>
        <w:tc>
          <w:tcPr>
            <w:tcW w:w="441"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cente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1 477,04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1 513,04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1 590,68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2 039,48</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b/>
                <w:bCs/>
                <w:color w:val="000000"/>
                <w:sz w:val="24"/>
                <w:szCs w:val="24"/>
              </w:rPr>
            </w:pPr>
            <w:r w:rsidRPr="00441201">
              <w:rPr>
                <w:b/>
                <w:bCs/>
                <w:color w:val="000000"/>
                <w:sz w:val="24"/>
                <w:szCs w:val="24"/>
              </w:rPr>
              <w:t xml:space="preserve">д. </w:t>
            </w:r>
            <w:r>
              <w:rPr>
                <w:b/>
                <w:bCs/>
                <w:color w:val="000000"/>
                <w:sz w:val="24"/>
                <w:szCs w:val="24"/>
              </w:rPr>
              <w:t>Никулкина</w:t>
            </w:r>
          </w:p>
        </w:tc>
        <w:tc>
          <w:tcPr>
            <w:tcW w:w="441"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cente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8,07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8,39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8,73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10,62</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b/>
                <w:bCs/>
                <w:color w:val="000000"/>
                <w:sz w:val="24"/>
                <w:szCs w:val="24"/>
              </w:rPr>
            </w:pPr>
            <w:r w:rsidRPr="00441201">
              <w:rPr>
                <w:b/>
                <w:bCs/>
                <w:color w:val="000000"/>
                <w:sz w:val="24"/>
                <w:szCs w:val="24"/>
              </w:rPr>
              <w:t>д. Старый Катыш</w:t>
            </w:r>
          </w:p>
        </w:tc>
        <w:tc>
          <w:tcPr>
            <w:tcW w:w="441"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cente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16,14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16,79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17,46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21,24</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b/>
                <w:bCs/>
                <w:color w:val="000000"/>
                <w:sz w:val="24"/>
                <w:szCs w:val="24"/>
              </w:rPr>
            </w:pPr>
            <w:r w:rsidRPr="00441201">
              <w:rPr>
                <w:b/>
                <w:bCs/>
                <w:color w:val="000000"/>
                <w:sz w:val="24"/>
                <w:szCs w:val="24"/>
              </w:rPr>
              <w:t>д. Ильичевка</w:t>
            </w:r>
          </w:p>
        </w:tc>
        <w:tc>
          <w:tcPr>
            <w:tcW w:w="441"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cente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2,52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2,62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2,73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3,32</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rPr>
                <w:b/>
                <w:bCs/>
                <w:sz w:val="24"/>
                <w:szCs w:val="24"/>
              </w:rPr>
            </w:pPr>
            <w:r w:rsidRPr="00441201">
              <w:rPr>
                <w:b/>
                <w:bCs/>
                <w:sz w:val="24"/>
                <w:szCs w:val="24"/>
              </w:rPr>
              <w:t>ВСЕГО расходов населения на коммунальные ресурсы</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right"/>
              <w:rPr>
                <w:b/>
                <w:bCs/>
                <w:color w:val="000000"/>
                <w:sz w:val="24"/>
                <w:szCs w:val="24"/>
              </w:rPr>
            </w:pPr>
            <w:r w:rsidRPr="00441201">
              <w:rPr>
                <w:b/>
                <w:bCs/>
                <w:color w:val="000000"/>
                <w:sz w:val="24"/>
                <w:szCs w:val="24"/>
              </w:rPr>
              <w:t>пгт. Кондинское</w:t>
            </w:r>
          </w:p>
        </w:tc>
        <w:tc>
          <w:tcPr>
            <w:tcW w:w="441"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37 993,06</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39 297,87</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42 282,23</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44 105,62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49 402,18</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61 433,75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right"/>
              <w:rPr>
                <w:b/>
                <w:bCs/>
                <w:color w:val="000000"/>
                <w:sz w:val="24"/>
                <w:szCs w:val="24"/>
              </w:rPr>
            </w:pPr>
            <w:r w:rsidRPr="00441201">
              <w:rPr>
                <w:b/>
                <w:bCs/>
                <w:color w:val="000000"/>
                <w:sz w:val="24"/>
                <w:szCs w:val="24"/>
              </w:rPr>
              <w:t xml:space="preserve">д. </w:t>
            </w:r>
            <w:r>
              <w:rPr>
                <w:b/>
                <w:bCs/>
                <w:color w:val="000000"/>
                <w:sz w:val="24"/>
                <w:szCs w:val="24"/>
              </w:rPr>
              <w:t>Никулкина</w:t>
            </w:r>
          </w:p>
        </w:tc>
        <w:tc>
          <w:tcPr>
            <w:tcW w:w="441"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645,11</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670,91</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705,82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734,05</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763,42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928,81</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right"/>
              <w:rPr>
                <w:b/>
                <w:bCs/>
                <w:color w:val="000000"/>
                <w:sz w:val="24"/>
                <w:szCs w:val="24"/>
              </w:rPr>
            </w:pPr>
            <w:r w:rsidRPr="00441201">
              <w:rPr>
                <w:b/>
                <w:bCs/>
                <w:color w:val="000000"/>
                <w:sz w:val="24"/>
                <w:szCs w:val="24"/>
              </w:rPr>
              <w:t>д. Старый Катыш</w:t>
            </w:r>
          </w:p>
        </w:tc>
        <w:tc>
          <w:tcPr>
            <w:tcW w:w="441"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76,52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79,58</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98,90</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102,86</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106,97</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130,15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right"/>
              <w:rPr>
                <w:b/>
                <w:bCs/>
                <w:color w:val="000000"/>
                <w:sz w:val="24"/>
                <w:szCs w:val="24"/>
              </w:rPr>
            </w:pPr>
            <w:r w:rsidRPr="00441201">
              <w:rPr>
                <w:b/>
                <w:bCs/>
                <w:color w:val="000000"/>
                <w:sz w:val="24"/>
                <w:szCs w:val="24"/>
              </w:rPr>
              <w:t>д. Ильичевка</w:t>
            </w:r>
          </w:p>
        </w:tc>
        <w:tc>
          <w:tcPr>
            <w:tcW w:w="441"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0,00</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0,00</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2,52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2,62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2,73</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3,32</w:t>
            </w:r>
          </w:p>
        </w:tc>
      </w:tr>
    </w:tbl>
    <w:p w:rsidR="00BB3EA8" w:rsidRPr="00441201" w:rsidRDefault="00BB3EA8" w:rsidP="00BB3EA8">
      <w:pPr>
        <w:widowControl w:val="0"/>
        <w:tabs>
          <w:tab w:val="left" w:pos="0"/>
        </w:tabs>
        <w:autoSpaceDE w:val="0"/>
        <w:autoSpaceDN w:val="0"/>
        <w:adjustRightInd w:val="0"/>
        <w:jc w:val="center"/>
        <w:rPr>
          <w:rFonts w:eastAsia="Calibri"/>
          <w:b/>
          <w:sz w:val="24"/>
          <w:szCs w:val="24"/>
        </w:rPr>
      </w:pPr>
    </w:p>
    <w:p w:rsidR="00BB3EA8" w:rsidRPr="00441201" w:rsidRDefault="00BB3EA8" w:rsidP="00BB3EA8">
      <w:pPr>
        <w:widowControl w:val="0"/>
        <w:tabs>
          <w:tab w:val="left" w:pos="0"/>
        </w:tabs>
        <w:autoSpaceDE w:val="0"/>
        <w:autoSpaceDN w:val="0"/>
        <w:adjustRightInd w:val="0"/>
        <w:jc w:val="center"/>
        <w:rPr>
          <w:rFonts w:eastAsia="Calibri"/>
          <w:b/>
          <w:sz w:val="24"/>
          <w:szCs w:val="24"/>
        </w:rPr>
        <w:sectPr w:rsidR="00BB3EA8" w:rsidRPr="00441201" w:rsidSect="00BB3EA8">
          <w:pgSz w:w="16840" w:h="11907" w:orient="landscape" w:code="9"/>
          <w:pgMar w:top="1134" w:right="567" w:bottom="1134" w:left="567" w:header="113" w:footer="488" w:gutter="0"/>
          <w:cols w:space="720"/>
          <w:docGrid w:linePitch="272"/>
        </w:sectPr>
      </w:pPr>
    </w:p>
    <w:p w:rsidR="00BB3EA8" w:rsidRPr="00441201" w:rsidRDefault="00BB3EA8" w:rsidP="00BB3EA8">
      <w:pPr>
        <w:pStyle w:val="10"/>
        <w:pageBreakBefore/>
        <w:numPr>
          <w:ilvl w:val="0"/>
          <w:numId w:val="43"/>
        </w:numPr>
        <w:tabs>
          <w:tab w:val="left" w:pos="1418"/>
        </w:tabs>
        <w:spacing w:before="0" w:after="0"/>
        <w:ind w:left="0" w:firstLine="720"/>
      </w:pPr>
      <w:bookmarkStart w:id="1241" w:name="_Toc433639988"/>
      <w:bookmarkStart w:id="1242" w:name="_Toc433640244"/>
      <w:bookmarkStart w:id="1243" w:name="_Toc480794205"/>
      <w:r w:rsidRPr="00441201">
        <w:lastRenderedPageBreak/>
        <w:t>Прогнозируемые расходы бюджетов всех уровней на оказание мер социальной поддержки, в том числе предоставление отдельным категориям граждан субсидий на оплату жилого помещения и коммунальных услуг</w:t>
      </w:r>
      <w:bookmarkEnd w:id="1241"/>
      <w:bookmarkEnd w:id="1242"/>
      <w:bookmarkEnd w:id="1243"/>
    </w:p>
    <w:p w:rsidR="00BB3EA8" w:rsidRPr="00441201" w:rsidRDefault="00BB3EA8" w:rsidP="00BB3EA8">
      <w:pPr>
        <w:pStyle w:val="24"/>
        <w:spacing w:line="240" w:lineRule="auto"/>
        <w:ind w:firstLine="720"/>
        <w:rPr>
          <w:b/>
          <w:sz w:val="28"/>
          <w:szCs w:val="28"/>
        </w:rPr>
      </w:pPr>
    </w:p>
    <w:p w:rsidR="00BB3EA8" w:rsidRPr="00441201" w:rsidRDefault="00BB3EA8" w:rsidP="00BB3EA8"/>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Субсидии на оплату жилых помещений и коммунальных услуг предоставляются гражданам на основании ст. 159 Жилищного кодекса РФ и Правил предоставления субсидий на оплату жилого помещения и коммунальных услуг, утв. Постановлением Правительства РФ от 14.12.2005 № 761 «О предоставлении субсидий на оплату жилого помещения и коммунальных услуг».</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proofErr w:type="gramStart"/>
      <w:r w:rsidRPr="00441201">
        <w:rPr>
          <w:rFonts w:eastAsia="Calibri"/>
          <w:sz w:val="28"/>
          <w:szCs w:val="28"/>
        </w:rPr>
        <w:t>В соответствии со ст. 159 Жилищного кодекса РФ субсидии на оплату жилого помещения и коммунальных услуг (далее – субсидии) предоставляются гражданам в случае, если их расходы на оплату жилого помещения и коммунальных услуг, рассчитанные исходя из размера регионального стандарта нормативной площади жилого помещения, используемой для расчета субсидий, и размера регионального стандарта стоимости жилищно-коммунальных услуг, устанавливаемого по правилам, превышают величину, соответствующую максимально</w:t>
      </w:r>
      <w:proofErr w:type="gramEnd"/>
      <w:r w:rsidRPr="00441201">
        <w:rPr>
          <w:rFonts w:eastAsia="Calibri"/>
          <w:sz w:val="28"/>
          <w:szCs w:val="28"/>
        </w:rPr>
        <w:t xml:space="preserve"> допустимой доле расходов граждан на оплату жилого помещения и коммунальных услуг в совокупном доходе семьи. Размеры региональных стандартов нормативной площади жилого помещения, используемой для расчета субсидий, стоимости жилищно-коммунальных услуг и максимально допустимой доли расходов граждан на оплату жилого помещения и коммунальных услуг в совокупном доходе семьи устанавливаются субъектом РФ. Для семей со среднедушевым доходом ниже установленного прожиточного минимума максимально допустимая доля расходов уменьшается в соответствии с поправочным коэффициентом, равным отношению среднедушевого дохода семьи к прожиточному минимуму.</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Применение Правил предоставления субсидий на оплату жилого помещения и коммунальных услуг регламентируется Методическими рекомендациями, утв. Приказом Минрегиона России № 58, Минздравсоцразвития России № 403 от 26.05.2006.</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Постановлением Правительства РФ от 29.08.2005 № 541 «О федеральных стандартах оплаты жилого помещения и коммунальных услуг» установлены:</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федеральный стандарт максимально допустимой доли собственных расходов граждан на оплату жилого помещения и коммунальных услуг в совокупном доходе семьи – 22%;</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федеральный стандарт социальной нормы площади жилого помещения (общей площади жилья на 1 гражданина) – 18 м²/чел.</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Законом ХМАО – Югры от 06.07.2005 № 57-оз «О регулировании отдельных жилищных отношений в ХМАО – Югре» </w:t>
      </w:r>
      <w:proofErr w:type="gramStart"/>
      <w:r w:rsidRPr="00441201">
        <w:rPr>
          <w:rFonts w:eastAsia="Calibri"/>
          <w:sz w:val="28"/>
          <w:szCs w:val="28"/>
        </w:rPr>
        <w:t>утверждены</w:t>
      </w:r>
      <w:proofErr w:type="gramEnd"/>
      <w:r w:rsidRPr="00441201">
        <w:rPr>
          <w:rFonts w:eastAsia="Calibri"/>
          <w:sz w:val="28"/>
          <w:szCs w:val="28"/>
        </w:rPr>
        <w:t>:</w:t>
      </w:r>
    </w:p>
    <w:p w:rsidR="00BB3EA8" w:rsidRPr="00441201" w:rsidRDefault="00BB3EA8" w:rsidP="00BB3EA8">
      <w:pPr>
        <w:numPr>
          <w:ilvl w:val="0"/>
          <w:numId w:val="85"/>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региональный стандарт максимально допустимой доли расходов граждан на оплату жилого помещения и коммунальных услуг в совокупном доходе семьи:</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 xml:space="preserve">0% - для граждан, среднедушевой доход в семьях которых составляет в месяц менее 0,5 </w:t>
      </w:r>
      <w:hyperlink r:id="rId36"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Pr="00441201">
          <w:rPr>
            <w:rFonts w:eastAsia="Calibri"/>
            <w:sz w:val="28"/>
            <w:szCs w:val="28"/>
          </w:rPr>
          <w:t>величины прожиточного минимума</w:t>
        </w:r>
      </w:hyperlink>
      <w:r w:rsidRPr="00441201">
        <w:rPr>
          <w:rFonts w:eastAsia="Calibri"/>
          <w:sz w:val="28"/>
          <w:szCs w:val="28"/>
        </w:rPr>
        <w:t xml:space="preserve">, установленной в автономном </w:t>
      </w:r>
      <w:r w:rsidRPr="00441201">
        <w:rPr>
          <w:rFonts w:eastAsia="Calibri"/>
          <w:sz w:val="28"/>
          <w:szCs w:val="28"/>
        </w:rPr>
        <w:lastRenderedPageBreak/>
        <w:t>округе;</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 xml:space="preserve">5% - для граждан, среднедушевой доход в семьях которых составляет в месяц от 0,5 до 1,0 </w:t>
      </w:r>
      <w:hyperlink r:id="rId37"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Pr="00441201">
          <w:rPr>
            <w:rFonts w:eastAsia="Calibri"/>
            <w:sz w:val="28"/>
            <w:szCs w:val="28"/>
          </w:rPr>
          <w:t>величины прожиточного минимума</w:t>
        </w:r>
      </w:hyperlink>
      <w:r w:rsidRPr="00441201">
        <w:rPr>
          <w:rFonts w:eastAsia="Calibri"/>
          <w:sz w:val="28"/>
          <w:szCs w:val="28"/>
        </w:rPr>
        <w:t>, установленной в автономном округе;</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 xml:space="preserve">10% - для граждан, среднедушевой доход в семьях которых составляет в месяц от 1,0 до 1,5 </w:t>
      </w:r>
      <w:hyperlink r:id="rId38"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Pr="00441201">
          <w:rPr>
            <w:rFonts w:eastAsia="Calibri"/>
            <w:sz w:val="28"/>
            <w:szCs w:val="28"/>
          </w:rPr>
          <w:t>величины прожиточного минимума</w:t>
        </w:r>
      </w:hyperlink>
      <w:r w:rsidRPr="00441201">
        <w:rPr>
          <w:rFonts w:eastAsia="Calibri"/>
          <w:sz w:val="28"/>
          <w:szCs w:val="28"/>
        </w:rPr>
        <w:t>, установленной в автономном округе;</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 xml:space="preserve">15% - для граждан, среднедушевой доход в семьях которых составляет в месяц от 1,5 до 4,0 </w:t>
      </w:r>
      <w:hyperlink r:id="rId39"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Pr="00441201">
          <w:rPr>
            <w:rFonts w:eastAsia="Calibri"/>
            <w:sz w:val="28"/>
            <w:szCs w:val="28"/>
          </w:rPr>
          <w:t>величины прожиточного минимума</w:t>
        </w:r>
      </w:hyperlink>
      <w:r w:rsidRPr="00441201">
        <w:rPr>
          <w:rFonts w:eastAsia="Calibri"/>
          <w:sz w:val="28"/>
          <w:szCs w:val="28"/>
        </w:rPr>
        <w:t>, установленной в автономном округе;</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 xml:space="preserve">22% - для граждан, среднедушевой доход в семьях которых составляет в месяц свыше 4,0 </w:t>
      </w:r>
      <w:hyperlink r:id="rId40"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Pr="00441201">
          <w:rPr>
            <w:rFonts w:eastAsia="Calibri"/>
            <w:sz w:val="28"/>
            <w:szCs w:val="28"/>
          </w:rPr>
          <w:t>величины прожиточного минимума</w:t>
        </w:r>
      </w:hyperlink>
      <w:r w:rsidRPr="00441201">
        <w:rPr>
          <w:rFonts w:eastAsia="Calibri"/>
          <w:sz w:val="28"/>
          <w:szCs w:val="28"/>
        </w:rPr>
        <w:t>, установленной в автономном округе;</w:t>
      </w:r>
    </w:p>
    <w:p w:rsidR="00BB3EA8" w:rsidRPr="00441201" w:rsidRDefault="00BB3EA8" w:rsidP="00BB3EA8">
      <w:pPr>
        <w:numPr>
          <w:ilvl w:val="0"/>
          <w:numId w:val="85"/>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региональный стандарт нормативной площади жилого помещения, используемый для расчета субсидий на оплату жилого помещения и коммунальных услуг, в размере:</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40 м² общей площади жилого помещения – на одиноко проживающего человека;</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46 м² общей площади жилого помещения – на семью из двух человек;</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18 м² общей площади жилого помещения – на одного человека в семье, состоящей из трех и более человек;</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6 м² жилой площади – на одного человека, проживающего в общежитии.</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Постановлением Правительства ХМАО – Югры от 14.12.2012 № 505-п «О региональных стандартах стоимости жилищно-коммунальных услуг» утверждены размеры региональных стандартов стоимости жилищно-коммунальных услуг по муниципальным образованиям округа.</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Региональный стандарт стоимости жилищно-коммунальных услуг (руб. в месяц) с 01.01.2013 в городском поселении Кондинское Кондинского муниципального района составляет:</w:t>
      </w:r>
    </w:p>
    <w:p w:rsidR="00BB3EA8" w:rsidRPr="00441201" w:rsidRDefault="00BB3EA8" w:rsidP="00BB3EA8">
      <w:pPr>
        <w:numPr>
          <w:ilvl w:val="0"/>
          <w:numId w:val="85"/>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многоквартирные жилые дома:</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на одиноко проживающего человека – 3 688,21 руб./мес.;</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на семью из двух человек – 5 044,39</w:t>
      </w:r>
      <w:r>
        <w:rPr>
          <w:rFonts w:eastAsia="Calibri"/>
          <w:sz w:val="28"/>
          <w:szCs w:val="28"/>
        </w:rPr>
        <w:t xml:space="preserve"> </w:t>
      </w:r>
      <w:r w:rsidRPr="00441201">
        <w:rPr>
          <w:rFonts w:eastAsia="Calibri"/>
          <w:sz w:val="28"/>
          <w:szCs w:val="28"/>
        </w:rPr>
        <w:t>руб./мес.;</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 xml:space="preserve">на одного члена семьи, состоящей из трех и более человек – </w:t>
      </w:r>
      <w:r w:rsidRPr="00441201">
        <w:rPr>
          <w:rFonts w:eastAsia="Calibri"/>
          <w:sz w:val="28"/>
          <w:szCs w:val="28"/>
        </w:rPr>
        <w:br/>
        <w:t>2 203,21 руб./мес.;</w:t>
      </w:r>
    </w:p>
    <w:p w:rsidR="00BB3EA8" w:rsidRPr="00441201" w:rsidRDefault="00BB3EA8" w:rsidP="00BB3EA8">
      <w:pPr>
        <w:numPr>
          <w:ilvl w:val="0"/>
          <w:numId w:val="85"/>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индивидуальные жилые дома:</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на одиноко проживающего человека – 3 017,90 руб./мес.;</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на семью из двух человек – 4 147,14</w:t>
      </w:r>
      <w:r>
        <w:rPr>
          <w:rFonts w:eastAsia="Calibri"/>
          <w:sz w:val="28"/>
          <w:szCs w:val="28"/>
        </w:rPr>
        <w:t xml:space="preserve"> </w:t>
      </w:r>
      <w:r w:rsidRPr="00441201">
        <w:rPr>
          <w:rFonts w:eastAsia="Calibri"/>
          <w:sz w:val="28"/>
          <w:szCs w:val="28"/>
        </w:rPr>
        <w:t>руб./мес.;</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 xml:space="preserve">на одного члена семьи, состоящей из трех и более человек – </w:t>
      </w:r>
      <w:r w:rsidRPr="00441201">
        <w:rPr>
          <w:rFonts w:eastAsia="Calibri"/>
          <w:sz w:val="28"/>
          <w:szCs w:val="28"/>
        </w:rPr>
        <w:br/>
        <w:t>1 819,79 руб./мес.</w:t>
      </w:r>
    </w:p>
    <w:p w:rsidR="00BB3EA8" w:rsidRPr="00441201" w:rsidRDefault="00BB3EA8" w:rsidP="00BB3EA8">
      <w:pPr>
        <w:widowControl w:val="0"/>
        <w:tabs>
          <w:tab w:val="left" w:pos="0"/>
        </w:tabs>
        <w:autoSpaceDE w:val="0"/>
        <w:autoSpaceDN w:val="0"/>
        <w:adjustRightInd w:val="0"/>
        <w:ind w:firstLine="709"/>
        <w:jc w:val="both"/>
        <w:rPr>
          <w:b/>
          <w:color w:val="FF0000"/>
          <w:sz w:val="28"/>
          <w:szCs w:val="28"/>
        </w:rPr>
      </w:pPr>
      <w:r w:rsidRPr="00441201">
        <w:rPr>
          <w:rFonts w:eastAsia="Calibri"/>
          <w:sz w:val="28"/>
          <w:szCs w:val="28"/>
        </w:rPr>
        <w:t xml:space="preserve">Реализация мероприятий Программы не повлечет дополнительных расходов бюджета всех уровней на оказание мер социальной поддержки и субсидии на оплату жилого помещения и коммунальных услуг для населения муниципального </w:t>
      </w:r>
      <w:proofErr w:type="gramStart"/>
      <w:r w:rsidRPr="00441201">
        <w:rPr>
          <w:rFonts w:eastAsia="Calibri"/>
          <w:sz w:val="28"/>
          <w:szCs w:val="28"/>
        </w:rPr>
        <w:t>образования</w:t>
      </w:r>
      <w:proofErr w:type="gramEnd"/>
      <w:r w:rsidRPr="00441201">
        <w:rPr>
          <w:rFonts w:eastAsia="Calibri"/>
          <w:sz w:val="28"/>
          <w:szCs w:val="28"/>
        </w:rPr>
        <w:t xml:space="preserve"> при условии соблюдения требования действующего законодательства в </w:t>
      </w:r>
      <w:r w:rsidRPr="00441201">
        <w:rPr>
          <w:rFonts w:eastAsia="Calibri"/>
          <w:sz w:val="28"/>
          <w:szCs w:val="28"/>
        </w:rPr>
        <w:lastRenderedPageBreak/>
        <w:t>части роста тарифов на жилищно-коммунальные услуги в рамках установленных предельных (максимальных) индексов изменения размера вносимой гражданами платы за коммунальные услуги.</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p>
    <w:p w:rsidR="00BB3EA8" w:rsidRPr="00441201" w:rsidRDefault="00BB3EA8" w:rsidP="00BB3EA8">
      <w:pPr>
        <w:widowControl w:val="0"/>
        <w:tabs>
          <w:tab w:val="left" w:pos="0"/>
        </w:tabs>
        <w:autoSpaceDE w:val="0"/>
        <w:autoSpaceDN w:val="0"/>
        <w:adjustRightInd w:val="0"/>
        <w:rPr>
          <w:b/>
          <w:color w:val="FF0000"/>
          <w:sz w:val="24"/>
          <w:szCs w:val="24"/>
        </w:rPr>
        <w:sectPr w:rsidR="00BB3EA8" w:rsidRPr="00441201" w:rsidSect="00BB3EA8">
          <w:pgSz w:w="11907" w:h="16840" w:code="9"/>
          <w:pgMar w:top="1134" w:right="567" w:bottom="1134" w:left="1134" w:header="113" w:footer="1077" w:gutter="0"/>
          <w:cols w:space="720"/>
          <w:docGrid w:linePitch="272"/>
        </w:sectPr>
      </w:pPr>
    </w:p>
    <w:p w:rsidR="00BB3EA8" w:rsidRPr="00441201" w:rsidRDefault="00BB3EA8" w:rsidP="00BB3EA8">
      <w:pPr>
        <w:pStyle w:val="10"/>
        <w:pageBreakBefore/>
        <w:numPr>
          <w:ilvl w:val="0"/>
          <w:numId w:val="43"/>
        </w:numPr>
        <w:tabs>
          <w:tab w:val="left" w:pos="1418"/>
        </w:tabs>
        <w:spacing w:before="0" w:after="0"/>
        <w:ind w:left="0" w:firstLine="720"/>
      </w:pPr>
      <w:bookmarkStart w:id="1244" w:name="_Toc433639989"/>
      <w:bookmarkStart w:id="1245" w:name="_Toc433640245"/>
      <w:bookmarkStart w:id="1246" w:name="_Toc480794206"/>
      <w:r w:rsidRPr="00441201">
        <w:lastRenderedPageBreak/>
        <w:t>Модель для расчета Программы</w:t>
      </w:r>
      <w:bookmarkEnd w:id="1244"/>
      <w:bookmarkEnd w:id="1245"/>
      <w:bookmarkEnd w:id="1246"/>
    </w:p>
    <w:p w:rsidR="00BB3EA8" w:rsidRPr="00441201" w:rsidRDefault="00BB3EA8" w:rsidP="00BB3EA8">
      <w:pPr>
        <w:rPr>
          <w:sz w:val="28"/>
          <w:szCs w:val="28"/>
        </w:rPr>
      </w:pP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Модель расчета Программы включает в себя следующие основные этапы, выполняемые последовательно:</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1)</w:t>
      </w:r>
      <w:r w:rsidRPr="00441201">
        <w:rPr>
          <w:rFonts w:eastAsia="Calibri"/>
          <w:sz w:val="28"/>
          <w:szCs w:val="28"/>
        </w:rPr>
        <w:tab/>
        <w:t xml:space="preserve"> расчет показателей развития муниципального образования;</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 xml:space="preserve">2) </w:t>
      </w:r>
      <w:r w:rsidRPr="00441201">
        <w:rPr>
          <w:rFonts w:eastAsia="Calibri"/>
          <w:sz w:val="28"/>
          <w:szCs w:val="28"/>
        </w:rPr>
        <w:tab/>
        <w:t>расчет целевых показателей развития систем коммунальной инфраструктуры;</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 xml:space="preserve">3) </w:t>
      </w:r>
      <w:r w:rsidRPr="00441201">
        <w:rPr>
          <w:rFonts w:eastAsia="Calibri"/>
          <w:sz w:val="28"/>
          <w:szCs w:val="28"/>
        </w:rPr>
        <w:tab/>
        <w:t xml:space="preserve">расчет показателей спроса на коммунальные ресурсы; </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4)</w:t>
      </w:r>
      <w:r w:rsidRPr="00441201">
        <w:rPr>
          <w:rFonts w:eastAsia="Calibri"/>
          <w:sz w:val="28"/>
          <w:szCs w:val="28"/>
        </w:rPr>
        <w:tab/>
        <w:t xml:space="preserve"> расчет перспективных балансов мощности и нагрузки;</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5)</w:t>
      </w:r>
      <w:r w:rsidRPr="00441201">
        <w:rPr>
          <w:rFonts w:eastAsia="Calibri"/>
          <w:sz w:val="28"/>
          <w:szCs w:val="28"/>
        </w:rPr>
        <w:tab/>
        <w:t xml:space="preserve"> определение перечня мероприятий Программы, направленных на достижение целевых показателей развития систем коммунальной инфраструктуры;</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6)</w:t>
      </w:r>
      <w:r w:rsidRPr="00441201">
        <w:rPr>
          <w:rFonts w:eastAsia="Calibri"/>
          <w:sz w:val="28"/>
          <w:szCs w:val="28"/>
        </w:rPr>
        <w:tab/>
        <w:t xml:space="preserve"> расчет финансовых потребностей для реализации мероприятий Программы.</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 xml:space="preserve">Расчет перспективных показателей развития муниципального образования, целевых показателей развития систем коммунальной инфраструктуры, показателей спроса на коммунальные ресурсы и перспективных балансов мощности и нагрузки по каждой системе формируется исходя из данных, полученных от администрации муниципального образования, ресурсоснабжающих организаций. </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Блок-схема по разработке Программы комплексного развития систем коммунальной инфраструктуры представлена на рис. 9.</w:t>
      </w:r>
    </w:p>
    <w:p w:rsidR="00BB3EA8" w:rsidRPr="00441201" w:rsidRDefault="00BB3EA8" w:rsidP="00BB3EA8">
      <w:pPr>
        <w:tabs>
          <w:tab w:val="left" w:pos="993"/>
        </w:tabs>
        <w:autoSpaceDE w:val="0"/>
        <w:autoSpaceDN w:val="0"/>
        <w:adjustRightInd w:val="0"/>
        <w:ind w:firstLine="851"/>
        <w:jc w:val="both"/>
        <w:rPr>
          <w:rFonts w:eastAsia="Calibri"/>
          <w:sz w:val="28"/>
          <w:szCs w:val="28"/>
        </w:rPr>
        <w:sectPr w:rsidR="00BB3EA8" w:rsidRPr="00441201" w:rsidSect="00BB3EA8">
          <w:pgSz w:w="11907" w:h="16840" w:code="9"/>
          <w:pgMar w:top="1134" w:right="567" w:bottom="1134" w:left="1134" w:header="0" w:footer="284" w:gutter="0"/>
          <w:cols w:space="720"/>
          <w:docGrid w:linePitch="272"/>
        </w:sectPr>
      </w:pPr>
    </w:p>
    <w:p w:rsidR="00BB3EA8" w:rsidRPr="00441201" w:rsidRDefault="00BB3EA8" w:rsidP="00BB3EA8">
      <w:pPr>
        <w:keepNext/>
        <w:tabs>
          <w:tab w:val="left" w:pos="993"/>
        </w:tabs>
        <w:autoSpaceDE w:val="0"/>
        <w:autoSpaceDN w:val="0"/>
        <w:adjustRightInd w:val="0"/>
        <w:jc w:val="center"/>
      </w:pPr>
    </w:p>
    <w:p w:rsidR="00BB3EA8" w:rsidRPr="00441201" w:rsidRDefault="00BB3EA8" w:rsidP="00BB3EA8">
      <w:pPr>
        <w:keepNext/>
        <w:tabs>
          <w:tab w:val="left" w:pos="993"/>
        </w:tabs>
        <w:autoSpaceDE w:val="0"/>
        <w:autoSpaceDN w:val="0"/>
        <w:adjustRightInd w:val="0"/>
        <w:jc w:val="center"/>
        <w:rPr>
          <w:color w:val="FF0000"/>
        </w:rPr>
      </w:pPr>
      <w:r w:rsidRPr="00441201">
        <w:rPr>
          <w:color w:val="FF0000"/>
        </w:rPr>
        <w:object w:dxaOrig="15778" w:dyaOrig="105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in;height:6in" o:ole="">
            <v:imagedata r:id="rId41" o:title=""/>
          </v:shape>
          <o:OLEObject Type="Embed" ProgID="Visio.Drawing.11" ShapeID="_x0000_i1025" DrawAspect="Content" ObjectID="_1560348302" r:id="rId42"/>
        </w:object>
      </w:r>
    </w:p>
    <w:p w:rsidR="00BB3EA8" w:rsidRPr="00441201" w:rsidRDefault="00BB3EA8" w:rsidP="00A27218">
      <w:pPr>
        <w:keepNext/>
        <w:tabs>
          <w:tab w:val="left" w:pos="993"/>
        </w:tabs>
        <w:autoSpaceDE w:val="0"/>
        <w:autoSpaceDN w:val="0"/>
        <w:adjustRightInd w:val="0"/>
        <w:jc w:val="center"/>
        <w:rPr>
          <w:b/>
          <w:bCs/>
          <w:iCs/>
          <w:szCs w:val="28"/>
        </w:rPr>
        <w:sectPr w:rsidR="00BB3EA8" w:rsidRPr="00441201" w:rsidSect="00BB3EA8">
          <w:pgSz w:w="16840" w:h="11907" w:orient="landscape" w:code="9"/>
          <w:pgMar w:top="1134" w:right="1134" w:bottom="1134" w:left="1134" w:header="0" w:footer="283" w:gutter="0"/>
          <w:cols w:space="720"/>
          <w:docGrid w:linePitch="272"/>
        </w:sectPr>
      </w:pPr>
      <w:r w:rsidRPr="00441201">
        <w:rPr>
          <w:b/>
          <w:sz w:val="24"/>
          <w:szCs w:val="24"/>
        </w:rPr>
        <w:t xml:space="preserve">Рисунок </w:t>
      </w:r>
      <w:r w:rsidR="00D0305B" w:rsidRPr="00441201">
        <w:rPr>
          <w:b/>
          <w:sz w:val="24"/>
          <w:szCs w:val="24"/>
        </w:rPr>
        <w:fldChar w:fldCharType="begin"/>
      </w:r>
      <w:r w:rsidRPr="00441201">
        <w:rPr>
          <w:b/>
          <w:sz w:val="24"/>
          <w:szCs w:val="24"/>
        </w:rPr>
        <w:instrText xml:space="preserve"> SEQ Рисунок \* ARABIC </w:instrText>
      </w:r>
      <w:r w:rsidR="00D0305B" w:rsidRPr="00441201">
        <w:rPr>
          <w:b/>
          <w:sz w:val="24"/>
          <w:szCs w:val="24"/>
        </w:rPr>
        <w:fldChar w:fldCharType="separate"/>
      </w:r>
      <w:r w:rsidR="00663B52">
        <w:rPr>
          <w:b/>
          <w:noProof/>
          <w:sz w:val="24"/>
          <w:szCs w:val="24"/>
        </w:rPr>
        <w:t>11</w:t>
      </w:r>
      <w:r w:rsidR="00D0305B" w:rsidRPr="00441201">
        <w:rPr>
          <w:b/>
          <w:sz w:val="24"/>
          <w:szCs w:val="24"/>
        </w:rPr>
        <w:fldChar w:fldCharType="end"/>
      </w:r>
      <w:r w:rsidRPr="00441201">
        <w:rPr>
          <w:b/>
          <w:sz w:val="24"/>
          <w:szCs w:val="24"/>
        </w:rPr>
        <w:t>.</w:t>
      </w:r>
      <w:r w:rsidRPr="00441201">
        <w:rPr>
          <w:b/>
        </w:rPr>
        <w:t xml:space="preserve"> </w:t>
      </w:r>
      <w:r w:rsidRPr="00441201">
        <w:rPr>
          <w:b/>
          <w:sz w:val="24"/>
          <w:szCs w:val="24"/>
        </w:rPr>
        <w:t xml:space="preserve">Модель </w:t>
      </w:r>
      <w:proofErr w:type="gramStart"/>
      <w:r w:rsidRPr="00441201">
        <w:rPr>
          <w:b/>
          <w:sz w:val="24"/>
          <w:szCs w:val="24"/>
        </w:rPr>
        <w:t>Программы комплексного развития систем коммунальной инфраструктуры муниципального образования</w:t>
      </w:r>
      <w:proofErr w:type="gramEnd"/>
      <w:r w:rsidRPr="00441201">
        <w:rPr>
          <w:b/>
          <w:sz w:val="24"/>
          <w:szCs w:val="24"/>
        </w:rPr>
        <w:t xml:space="preserve"> </w:t>
      </w:r>
      <w:r w:rsidRPr="00441201">
        <w:rPr>
          <w:b/>
          <w:sz w:val="24"/>
          <w:szCs w:val="24"/>
        </w:rPr>
        <w:br/>
      </w:r>
      <w:bookmarkStart w:id="1247" w:name="_GoBack"/>
      <w:bookmarkEnd w:id="1247"/>
    </w:p>
    <w:p w:rsidR="00350C8B" w:rsidRPr="00A50522" w:rsidRDefault="00350C8B" w:rsidP="00BB3EA8">
      <w:pPr>
        <w:pStyle w:val="aff8"/>
        <w:widowControl/>
        <w:ind w:left="708" w:firstLine="0"/>
        <w:jc w:val="right"/>
        <w:rPr>
          <w:sz w:val="28"/>
          <w:szCs w:val="28"/>
          <w:highlight w:val="yellow"/>
        </w:rPr>
      </w:pPr>
    </w:p>
    <w:sectPr w:rsidR="00350C8B" w:rsidRPr="00A50522" w:rsidSect="00BB3EA8">
      <w:footerReference w:type="even" r:id="rId43"/>
      <w:footerReference w:type="default" r:id="rId44"/>
      <w:pgSz w:w="11907" w:h="16840" w:code="9"/>
      <w:pgMar w:top="1134" w:right="567" w:bottom="1134" w:left="1134" w:header="0" w:footer="227"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12CF4" w:rsidRDefault="00F12CF4">
      <w:r>
        <w:separator/>
      </w:r>
    </w:p>
  </w:endnote>
  <w:endnote w:type="continuationSeparator" w:id="0">
    <w:p w:rsidR="00F12CF4" w:rsidRDefault="00F12CF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rinda">
    <w:panose1 w:val="020B0502040204020203"/>
    <w:charset w:val="00"/>
    <w:family w:val="swiss"/>
    <w:pitch w:val="variable"/>
    <w:sig w:usb0="0001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SimSun">
    <w:altName w:val="§­§°§®§Ц"/>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Bold">
    <w:altName w:val="Times New Roman"/>
    <w:charset w:val="CC"/>
    <w:family w:val="swiss"/>
    <w:pitch w:val="variable"/>
    <w:sig w:usb0="20007A87" w:usb1="80000000" w:usb2="00000008" w:usb3="00000000" w:csb0="000001FF" w:csb1="00000000"/>
  </w:font>
  <w:font w:name="Arial CYR">
    <w:panose1 w:val="020B0604020202020204"/>
    <w:charset w:val="CC"/>
    <w:family w:val="swiss"/>
    <w:pitch w:val="variable"/>
    <w:sig w:usb0="E0002AFF" w:usb1="C0007843" w:usb2="00000009" w:usb3="00000000" w:csb0="000001FF" w:csb1="00000000"/>
  </w:font>
  <w:font w:name="Microsoft Sans Serif">
    <w:panose1 w:val="020B0604020202020204"/>
    <w:charset w:val="CC"/>
    <w:family w:val="swiss"/>
    <w:pitch w:val="variable"/>
    <w:sig w:usb0="E1002AFF" w:usb1="C0000002" w:usb2="00000008" w:usb3="00000000" w:csb0="000101FF"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Franklin Gothic Demi">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charset w:val="CC"/>
    <w:family w:val="swiss"/>
    <w:pitch w:val="variable"/>
    <w:sig w:usb0="00000287" w:usb1="00000000" w:usb2="00000000" w:usb3="00000000" w:csb0="0000009F" w:csb1="00000000"/>
  </w:font>
  <w:font w:name="Batang">
    <w:altName w:val="ўа¬»¬¦¬ў"/>
    <w:panose1 w:val="02030600000101010101"/>
    <w:charset w:val="81"/>
    <w:family w:val="roman"/>
    <w:pitch w:val="variable"/>
    <w:sig w:usb0="B00002AF" w:usb1="69D77CFB" w:usb2="00000030" w:usb3="00000000" w:csb0="0008009F" w:csb1="00000000"/>
  </w:font>
  <w:font w:name="Century Schoolbook">
    <w:charset w:val="CC"/>
    <w:family w:val="roman"/>
    <w:pitch w:val="variable"/>
    <w:sig w:usb0="00000287" w:usb1="00000000" w:usb2="00000000" w:usb3="00000000" w:csb0="0000009F" w:csb1="00000000"/>
  </w:font>
  <w:font w:name="MS Mincho">
    <w:altName w:val="?l?r ??Ѓfc"/>
    <w:panose1 w:val="02020609040205080304"/>
    <w:charset w:val="80"/>
    <w:family w:val="modern"/>
    <w:pitch w:val="fixed"/>
    <w:sig w:usb0="E00002FF" w:usb1="6AC7FDFB" w:usb2="00000012" w:usb3="00000000" w:csb0="0002009F" w:csb1="00000000"/>
  </w:font>
  <w:font w:name="MS Gothic">
    <w:altName w:val="?l?r ?S?V?b?N"/>
    <w:panose1 w:val="020B0609070205080204"/>
    <w:charset w:val="80"/>
    <w:family w:val="modern"/>
    <w:pitch w:val="fixed"/>
    <w:sig w:usb0="E00002FF" w:usb1="6AC7FDFB" w:usb2="00000012" w:usb3="00000000" w:csb0="0002009F" w:csb1="00000000"/>
  </w:font>
  <w:font w:name="Segoe UI">
    <w:panose1 w:val="020B0502040204020203"/>
    <w:charset w:val="CC"/>
    <w:family w:val="swiss"/>
    <w:pitch w:val="variable"/>
    <w:sig w:usb0="E10022FF" w:usb1="C000E47F" w:usb2="00000029" w:usb3="00000000" w:csb0="000001DF" w:csb1="00000000"/>
  </w:font>
  <w:font w:name="OpenSymbol">
    <w:charset w:val="00"/>
    <w:family w:val="auto"/>
    <w:pitch w:val="variable"/>
    <w:sig w:usb0="800000AF" w:usb1="1001ECEA" w:usb2="00000000" w:usb3="00000000" w:csb0="00000001" w:csb1="00000000"/>
  </w:font>
  <w:font w:name="Georgia">
    <w:panose1 w:val="02040502050405020303"/>
    <w:charset w:val="CC"/>
    <w:family w:val="roman"/>
    <w:pitch w:val="variable"/>
    <w:sig w:usb0="000002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ISOCPEUR">
    <w:charset w:val="CC"/>
    <w:family w:val="swiss"/>
    <w:pitch w:val="variable"/>
    <w:sig w:usb0="00000287" w:usb1="00000000" w:usb2="00000000" w:usb3="00000000" w:csb0="0000009F" w:csb1="00000000"/>
  </w:font>
  <w:font w:name="Journal">
    <w:altName w:val="Times New Roman"/>
    <w:panose1 w:val="00000000000000000000"/>
    <w:charset w:val="00"/>
    <w:family w:val="auto"/>
    <w:notTrueType/>
    <w:pitch w:val="variable"/>
    <w:sig w:usb0="00000003" w:usb1="00000000" w:usb2="00000000" w:usb3="00000000" w:csb0="00000001" w:csb1="00000000"/>
  </w:font>
  <w:font w:name="DejaVu Sans Mono">
    <w:charset w:val="CC"/>
    <w:family w:val="modern"/>
    <w:pitch w:val="fixed"/>
    <w:sig w:usb0="E60026FF" w:usb1="D200F9FB" w:usb2="02000028" w:usb3="00000000" w:csb0="000001DF" w:csb1="00000000"/>
  </w:font>
  <w:font w:name="DejaVu Sans">
    <w:charset w:val="CC"/>
    <w:family w:val="swiss"/>
    <w:pitch w:val="variable"/>
    <w:sig w:usb0="E7002EFF" w:usb1="D200FDFF" w:usb2="0A246029" w:usb3="00000000" w:csb0="000001FF" w:csb1="00000000"/>
  </w:font>
  <w:font w:name="TimesNewRomanPSMT">
    <w:altName w:val="MS Mincho"/>
    <w:panose1 w:val="00000000000000000000"/>
    <w:charset w:val="80"/>
    <w:family w:val="auto"/>
    <w:notTrueType/>
    <w:pitch w:val="default"/>
    <w:sig w:usb0="00000203" w:usb1="08070000" w:usb2="00000010" w:usb3="00000000" w:csb0="0002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2277314"/>
      <w:docPartObj>
        <w:docPartGallery w:val="Page Numbers (Bottom of Page)"/>
        <w:docPartUnique/>
      </w:docPartObj>
    </w:sdtPr>
    <w:sdtContent>
      <w:p w:rsidR="00663B52" w:rsidRDefault="00663B52">
        <w:pPr>
          <w:pStyle w:val="ad"/>
          <w:jc w:val="right"/>
        </w:pPr>
        <w:fldSimple w:instr="PAGE   \* MERGEFORMAT">
          <w:r w:rsidR="00CC22F1">
            <w:rPr>
              <w:noProof/>
            </w:rPr>
            <w:t>3</w:t>
          </w:r>
        </w:fldSimple>
      </w:p>
    </w:sdtContent>
  </w:sdt>
  <w:p w:rsidR="00663B52" w:rsidRDefault="00663B52">
    <w:pPr>
      <w:pStyle w:val="ad"/>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663B52">
    <w:pPr>
      <w:pStyle w:val="ad"/>
      <w:jc w:val="right"/>
    </w:pPr>
    <w:fldSimple w:instr=" PAGE   \* MERGEFORMAT ">
      <w:r>
        <w:rPr>
          <w:noProof/>
        </w:rPr>
        <w:t>107</w:t>
      </w:r>
    </w:fldSimple>
  </w:p>
  <w:p w:rsidR="00663B52" w:rsidRDefault="00663B52" w:rsidP="009B4114">
    <w:pPr>
      <w:pStyle w:val="ad"/>
      <w:ind w:right="283"/>
      <w:rPr>
        <w:lang w:val="en-US"/>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663B52" w:rsidP="00BB3EA8">
    <w:pPr>
      <w:pStyle w:val="ad"/>
      <w:jc w:val="right"/>
    </w:pPr>
    <w:fldSimple w:instr=" PAGE   \* MERGEFORMAT ">
      <w:r>
        <w:rPr>
          <w:noProof/>
        </w:rPr>
        <w:t>115</w:t>
      </w:r>
    </w:fldSimple>
  </w:p>
  <w:p w:rsidR="00663B52" w:rsidRDefault="00663B52"/>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663B52">
    <w:pPr>
      <w:pStyle w:val="ad"/>
      <w:jc w:val="right"/>
    </w:pPr>
    <w:fldSimple w:instr=" PAGE   \* MERGEFORMAT ">
      <w:r>
        <w:rPr>
          <w:noProof/>
        </w:rPr>
        <w:t>123</w:t>
      </w:r>
    </w:fldSimple>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663B52">
    <w:pPr>
      <w:pStyle w:val="ad"/>
      <w:jc w:val="right"/>
    </w:pPr>
    <w:fldSimple w:instr=" PAGE   \* MERGEFORMAT ">
      <w:r>
        <w:rPr>
          <w:noProof/>
        </w:rPr>
        <w:t>128</w:t>
      </w:r>
    </w:fldSimple>
  </w:p>
  <w:p w:rsidR="00663B52" w:rsidRDefault="00663B52"/>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663B52" w:rsidP="00BB3EA8">
    <w:pPr>
      <w:pStyle w:val="ad"/>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rsidR="00663B52" w:rsidRDefault="00663B52" w:rsidP="00BB3EA8">
    <w:pPr>
      <w:pStyle w:val="ad"/>
      <w:ind w:right="360"/>
    </w:pPr>
  </w:p>
  <w:p w:rsidR="00663B52" w:rsidRDefault="00663B52"/>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663B52">
    <w:pPr>
      <w:pStyle w:val="ad"/>
      <w:jc w:val="right"/>
    </w:pPr>
    <w:fldSimple w:instr=" PAGE   \* MERGEFORMAT ">
      <w:r>
        <w:rPr>
          <w:noProof/>
        </w:rPr>
        <w:t>163</w:t>
      </w:r>
    </w:fldSimple>
  </w:p>
  <w:p w:rsidR="00663B52" w:rsidRDefault="00663B52" w:rsidP="00BB3EA8">
    <w:pPr>
      <w:pStyle w:val="ad"/>
      <w:ind w:right="360"/>
    </w:pPr>
  </w:p>
  <w:p w:rsidR="00663B52" w:rsidRDefault="00663B52"/>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663B52" w:rsidP="00BB3EA8">
    <w:pPr>
      <w:pStyle w:val="ad"/>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rsidR="00663B52" w:rsidRDefault="00663B52" w:rsidP="00BB3EA8">
    <w:pPr>
      <w:pStyle w:val="ad"/>
      <w:ind w:right="360"/>
    </w:pPr>
  </w:p>
  <w:p w:rsidR="00663B52" w:rsidRDefault="00663B52"/>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663B52">
    <w:pPr>
      <w:pStyle w:val="ad"/>
      <w:jc w:val="right"/>
    </w:pPr>
    <w:fldSimple w:instr=" PAGE   \* MERGEFORMAT ">
      <w:r>
        <w:rPr>
          <w:noProof/>
        </w:rPr>
        <w:t>191</w:t>
      </w:r>
    </w:fldSimple>
  </w:p>
  <w:p w:rsidR="00663B52" w:rsidRDefault="00663B52" w:rsidP="00BB3EA8">
    <w:pPr>
      <w:pStyle w:val="ad"/>
      <w:ind w:right="360"/>
    </w:pPr>
  </w:p>
  <w:p w:rsidR="00663B52" w:rsidRDefault="00663B52"/>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663B52" w:rsidP="00BB3EA8">
    <w:pPr>
      <w:pStyle w:val="ad"/>
      <w:jc w:val="right"/>
    </w:pPr>
    <w:fldSimple w:instr=" PAGE   \* MERGEFORMAT ">
      <w:r>
        <w:rPr>
          <w:noProof/>
        </w:rPr>
        <w:t>202</w:t>
      </w:r>
    </w:fldSimple>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663B52" w:rsidP="00BB3EA8">
    <w:pPr>
      <w:pStyle w:val="ad"/>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rsidR="00663B52" w:rsidRDefault="00663B52" w:rsidP="00BB3EA8">
    <w:pPr>
      <w:pStyle w:val="ad"/>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663B52">
    <w:pPr>
      <w:pStyle w:val="ad"/>
      <w:jc w:val="right"/>
    </w:pPr>
    <w:fldSimple w:instr=" PAGE   \* MERGEFORMAT ">
      <w:r>
        <w:rPr>
          <w:noProof/>
        </w:rPr>
        <w:t>21</w:t>
      </w:r>
    </w:fldSimple>
  </w:p>
  <w:p w:rsidR="00663B52" w:rsidRDefault="00663B52" w:rsidP="00874914">
    <w:pPr>
      <w:pStyle w:val="ad"/>
      <w:ind w:right="283"/>
      <w:rPr>
        <w:lang w:val="en-US"/>
      </w:rPr>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663B52">
    <w:pPr>
      <w:pStyle w:val="ad"/>
      <w:jc w:val="right"/>
    </w:pPr>
    <w:fldSimple w:instr=" PAGE   \* MERGEFORMAT ">
      <w:r>
        <w:rPr>
          <w:noProof/>
        </w:rPr>
        <w:t>203</w:t>
      </w:r>
    </w:fldSimple>
  </w:p>
  <w:p w:rsidR="00663B52" w:rsidRDefault="00663B52" w:rsidP="00BB3EA8">
    <w:pPr>
      <w:pStyle w:val="ad"/>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663B52">
    <w:pPr>
      <w:pStyle w:val="ad"/>
      <w:jc w:val="right"/>
    </w:pPr>
    <w:fldSimple w:instr=" PAGE   \* MERGEFORMAT ">
      <w:r>
        <w:rPr>
          <w:noProof/>
        </w:rPr>
        <w:t>33</w:t>
      </w:r>
    </w:fldSimple>
  </w:p>
  <w:p w:rsidR="00663B52" w:rsidRDefault="00663B52" w:rsidP="002D74D8">
    <w:pPr>
      <w:pStyle w:val="ad"/>
      <w:ind w:right="283"/>
      <w:rPr>
        <w:lang w:val="en-US"/>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663B52">
    <w:pPr>
      <w:pStyle w:val="ad"/>
      <w:jc w:val="right"/>
    </w:pPr>
    <w:fldSimple w:instr=" PAGE   \* MERGEFORMAT ">
      <w:r>
        <w:rPr>
          <w:noProof/>
        </w:rPr>
        <w:t>36</w:t>
      </w:r>
    </w:fldSimple>
  </w:p>
  <w:p w:rsidR="00663B52" w:rsidRDefault="00663B52" w:rsidP="009B4114">
    <w:pPr>
      <w:ind w:right="283"/>
      <w:rPr>
        <w:lang w:val="en-US"/>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663B52" w:rsidP="001670F3">
    <w:pPr>
      <w:pStyle w:val="ad"/>
      <w:jc w:val="right"/>
    </w:pPr>
    <w:fldSimple w:instr=" PAGE   \* MERGEFORMAT ">
      <w:r>
        <w:rPr>
          <w:noProof/>
        </w:rPr>
        <w:t>60</w:t>
      </w:r>
    </w:fldSimple>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77296356"/>
      <w:docPartObj>
        <w:docPartGallery w:val="Page Numbers (Bottom of Page)"/>
        <w:docPartUnique/>
      </w:docPartObj>
    </w:sdtPr>
    <w:sdtContent>
      <w:p w:rsidR="00663B52" w:rsidRDefault="00663B52" w:rsidP="00C77253">
        <w:pPr>
          <w:pStyle w:val="ad"/>
          <w:jc w:val="right"/>
        </w:pPr>
        <w:fldSimple w:instr="PAGE   \* MERGEFORMAT">
          <w:r>
            <w:rPr>
              <w:noProof/>
            </w:rPr>
            <w:t>65</w:t>
          </w:r>
        </w:fldSimple>
      </w:p>
    </w:sdtContent>
  </w:sdt>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663B52" w:rsidP="00B80007">
    <w:pPr>
      <w:pStyle w:val="ad"/>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rsidR="00663B52" w:rsidRDefault="00663B52" w:rsidP="00B80007">
    <w:pPr>
      <w:pStyle w:val="ad"/>
      <w:ind w:right="3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0284823"/>
      <w:docPartObj>
        <w:docPartGallery w:val="Page Numbers (Bottom of Page)"/>
        <w:docPartUnique/>
      </w:docPartObj>
    </w:sdtPr>
    <w:sdtContent>
      <w:p w:rsidR="00663B52" w:rsidRDefault="00663B52">
        <w:pPr>
          <w:pStyle w:val="ad"/>
          <w:jc w:val="right"/>
        </w:pPr>
        <w:fldSimple w:instr="PAGE   \* MERGEFORMAT">
          <w:r>
            <w:rPr>
              <w:noProof/>
            </w:rPr>
            <w:t>81</w:t>
          </w:r>
        </w:fldSimple>
      </w:p>
    </w:sdtContent>
  </w:sdt>
  <w:p w:rsidR="00663B52" w:rsidRPr="00C77253" w:rsidRDefault="00663B52" w:rsidP="00C77253">
    <w:pPr>
      <w:pStyle w:val="ad"/>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3B52" w:rsidRDefault="00663B52" w:rsidP="00BB3EA8">
    <w:pPr>
      <w:pStyle w:val="ad"/>
      <w:framePr w:wrap="around" w:vAnchor="text" w:hAnchor="margin" w:xAlign="right" w:y="1"/>
      <w:rPr>
        <w:rStyle w:val="af"/>
      </w:rPr>
    </w:pPr>
    <w:r>
      <w:rPr>
        <w:rStyle w:val="af"/>
      </w:rPr>
      <w:fldChar w:fldCharType="begin"/>
    </w:r>
    <w:r>
      <w:rPr>
        <w:rStyle w:val="af"/>
      </w:rPr>
      <w:instrText xml:space="preserve">PAGE  </w:instrText>
    </w:r>
    <w:r>
      <w:rPr>
        <w:rStyle w:val="af"/>
      </w:rPr>
      <w:fldChar w:fldCharType="separate"/>
    </w:r>
    <w:r>
      <w:rPr>
        <w:rStyle w:val="af"/>
        <w:noProof/>
      </w:rPr>
      <w:t>101</w:t>
    </w:r>
    <w:r>
      <w:rPr>
        <w:rStyle w:val="af"/>
      </w:rPr>
      <w:fldChar w:fldCharType="end"/>
    </w:r>
  </w:p>
  <w:p w:rsidR="00663B52" w:rsidRDefault="00663B52" w:rsidP="00BB3EA8">
    <w:pPr>
      <w:pStyle w:val="ad"/>
      <w:ind w:right="85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12CF4" w:rsidRDefault="00F12CF4">
      <w:r>
        <w:separator/>
      </w:r>
    </w:p>
  </w:footnote>
  <w:footnote w:type="continuationSeparator" w:id="0">
    <w:p w:rsidR="00F12CF4" w:rsidRDefault="00F12CF4">
      <w:r>
        <w:continuationSeparator/>
      </w:r>
    </w:p>
  </w:footnote>
  <w:footnote w:id="1">
    <w:p w:rsidR="00663B52" w:rsidRDefault="00663B52" w:rsidP="007913A6">
      <w:pPr>
        <w:pStyle w:val="afff1"/>
      </w:pPr>
      <w:r>
        <w:rPr>
          <w:rStyle w:val="afff"/>
        </w:rPr>
        <w:footnoteRef/>
      </w:r>
      <w:r>
        <w:t xml:space="preserve"> Источник: Пресс-центр Правительства ХМАО – Югры.</w:t>
      </w:r>
    </w:p>
    <w:p w:rsidR="00663B52" w:rsidRDefault="00663B52" w:rsidP="007913A6">
      <w:pPr>
        <w:pStyle w:val="afff1"/>
      </w:pPr>
      <w:hyperlink r:id="rId1" w:history="1">
        <w:r>
          <w:rPr>
            <w:rStyle w:val="aff3"/>
          </w:rPr>
          <w:t>http://www.admhmao.ru/press-center/vse-novosti/natalya-komarova-obsudila-s-predsedatelem-pravleniya-pao-gazprom-alekseem-millerom-uchastie-kompanii/</w:t>
        </w:r>
      </w:hyperlink>
      <w:r>
        <w:t xml:space="preserve"> </w:t>
      </w:r>
    </w:p>
  </w:footnote>
  <w:footnote w:id="2">
    <w:p w:rsidR="00663B52" w:rsidRDefault="00663B52" w:rsidP="007A6728">
      <w:pPr>
        <w:pStyle w:val="afff1"/>
      </w:pPr>
      <w:r>
        <w:rPr>
          <w:rStyle w:val="afff"/>
        </w:rPr>
        <w:footnoteRef/>
      </w:r>
      <w:r>
        <w:t xml:space="preserve"> Источник: Форма № 1-жилфонд за 2016 г.</w:t>
      </w:r>
    </w:p>
  </w:footnote>
  <w:footnote w:id="3">
    <w:p w:rsidR="00663B52" w:rsidRDefault="00663B52" w:rsidP="00DF3C53">
      <w:pPr>
        <w:pStyle w:val="afff1"/>
      </w:pPr>
      <w:r>
        <w:rPr>
          <w:rStyle w:val="afff"/>
        </w:rPr>
        <w:footnoteRef/>
      </w:r>
      <w:r>
        <w:t xml:space="preserve"> Источник: Акт обследования тепловых сетей пгт. Кондинское от 11.04.2017, </w:t>
      </w:r>
      <w:proofErr w:type="gramStart"/>
      <w:r>
        <w:t>составленный</w:t>
      </w:r>
      <w:proofErr w:type="gramEnd"/>
      <w:r>
        <w:t xml:space="preserve">  ООО «ККП»</w:t>
      </w:r>
    </w:p>
  </w:footnote>
  <w:footnote w:id="4">
    <w:p w:rsidR="00663B52" w:rsidRDefault="00663B52" w:rsidP="00DF3C53">
      <w:pPr>
        <w:pStyle w:val="afff1"/>
        <w:jc w:val="both"/>
      </w:pPr>
      <w:r>
        <w:rPr>
          <w:rStyle w:val="afff"/>
        </w:rPr>
        <w:footnoteRef/>
      </w:r>
      <w:r>
        <w:t xml:space="preserve"> Источник: </w:t>
      </w:r>
      <w:r w:rsidRPr="009A6CAF">
        <w:t xml:space="preserve">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по </w:t>
      </w:r>
      <w:r>
        <w:t>А</w:t>
      </w:r>
      <w:r w:rsidRPr="009A6CAF">
        <w:t>О «</w:t>
      </w:r>
      <w:r>
        <w:t>Кондаавиа</w:t>
      </w:r>
      <w:r w:rsidRPr="009A6CAF">
        <w:t xml:space="preserve">» за </w:t>
      </w:r>
      <w:r>
        <w:t>2015</w:t>
      </w:r>
      <w:r w:rsidRPr="009A6CAF">
        <w:t xml:space="preserve"> г.)</w:t>
      </w:r>
    </w:p>
  </w:footnote>
  <w:footnote w:id="5">
    <w:p w:rsidR="00663B52" w:rsidRDefault="00663B52" w:rsidP="00DF3C53">
      <w:pPr>
        <w:pStyle w:val="afff1"/>
        <w:jc w:val="both"/>
      </w:pPr>
      <w:r>
        <w:rPr>
          <w:rStyle w:val="afff"/>
        </w:rPr>
        <w:footnoteRef/>
      </w:r>
      <w:r>
        <w:t xml:space="preserve"> Источник</w:t>
      </w:r>
      <w:r w:rsidRPr="00671299">
        <w:t>: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671299">
        <w:t>о ООО</w:t>
      </w:r>
      <w:proofErr w:type="gramEnd"/>
      <w:r w:rsidRPr="00671299">
        <w:t xml:space="preserve"> «</w:t>
      </w:r>
      <w:r>
        <w:t>ККП</w:t>
      </w:r>
      <w:r w:rsidRPr="00671299">
        <w:t>» за 201</w:t>
      </w:r>
      <w:r>
        <w:t>4</w:t>
      </w:r>
      <w:r w:rsidRPr="00671299">
        <w:t xml:space="preserve"> </w:t>
      </w:r>
      <w:r>
        <w:t>и 2015 г</w:t>
      </w:r>
      <w:r w:rsidRPr="00671299">
        <w:t>г.)</w:t>
      </w:r>
    </w:p>
  </w:footnote>
  <w:footnote w:id="6">
    <w:p w:rsidR="00663B52" w:rsidRDefault="00663B52" w:rsidP="00BF24A7">
      <w:pPr>
        <w:pStyle w:val="afff1"/>
      </w:pPr>
      <w:r>
        <w:rPr>
          <w:rStyle w:val="afff"/>
        </w:rPr>
        <w:footnoteRef/>
      </w:r>
      <w:r>
        <w:t xml:space="preserve"> Источник: форма № 2-тп (воздух) «Сведения об охране атмосферного воздуха за 2016 г.», предоставленная </w:t>
      </w:r>
      <w:r>
        <w:br/>
        <w:t>ООО «ККП»</w:t>
      </w:r>
    </w:p>
  </w:footnote>
  <w:footnote w:id="7">
    <w:p w:rsidR="00663B52" w:rsidRDefault="00663B52">
      <w:pPr>
        <w:pStyle w:val="afff1"/>
      </w:pPr>
      <w:r>
        <w:rPr>
          <w:rStyle w:val="afff"/>
        </w:rPr>
        <w:footnoteRef/>
      </w:r>
      <w:r>
        <w:t xml:space="preserve"> Источник: </w:t>
      </w:r>
      <w:r w:rsidRPr="00B9151B">
        <w:t>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B9151B">
        <w:t>о ООО</w:t>
      </w:r>
      <w:proofErr w:type="gramEnd"/>
      <w:r w:rsidRPr="00B9151B">
        <w:t xml:space="preserve"> «ККП» за 2014 и 2015 гг.)</w:t>
      </w:r>
    </w:p>
  </w:footnote>
  <w:footnote w:id="8">
    <w:p w:rsidR="00663B52" w:rsidRDefault="00663B52" w:rsidP="00844685">
      <w:pPr>
        <w:pStyle w:val="afff1"/>
        <w:jc w:val="both"/>
      </w:pPr>
      <w:r>
        <w:rPr>
          <w:rStyle w:val="afff"/>
        </w:rPr>
        <w:footnoteRef/>
      </w:r>
      <w:r>
        <w:t xml:space="preserve"> Источник:</w:t>
      </w:r>
      <w:r w:rsidRPr="00B73AEF">
        <w:t xml:space="preserve"> Генеральная схема санитарной очистки территорий населенных пунктов Кондинского района</w:t>
      </w:r>
      <w:r>
        <w:t xml:space="preserve">, утв. </w:t>
      </w:r>
      <w:r w:rsidRPr="00B73AEF">
        <w:t>Постановлением администрации Кондинского района от 26.12.2014 № 2826</w:t>
      </w:r>
      <w:r>
        <w:t>.</w:t>
      </w:r>
      <w:r w:rsidRPr="00B73AEF">
        <w:tab/>
      </w:r>
    </w:p>
    <w:p w:rsidR="00663B52" w:rsidRDefault="00663B52" w:rsidP="00844685">
      <w:pPr>
        <w:pStyle w:val="afff1"/>
      </w:pPr>
    </w:p>
  </w:footnote>
  <w:footnote w:id="9">
    <w:p w:rsidR="00663B52" w:rsidRDefault="00663B52" w:rsidP="00BF7256">
      <w:pPr>
        <w:pStyle w:val="afff1"/>
      </w:pPr>
      <w:r>
        <w:rPr>
          <w:rStyle w:val="afff"/>
        </w:rPr>
        <w:footnoteRef/>
      </w:r>
      <w:r>
        <w:t xml:space="preserve"> Источник: Форма № 1-ПУ (ЖКХ) «Сведения о приборах учета потребления коммунальных услуг в жилищном фонде за 2016 г., предоставленная ООО «ККП» за 2016 г.</w:t>
      </w:r>
    </w:p>
  </w:footnote>
  <w:footnote w:id="10">
    <w:p w:rsidR="00663B52" w:rsidRDefault="00663B52" w:rsidP="00F04E8C">
      <w:pPr>
        <w:pStyle w:val="afff1"/>
      </w:pPr>
      <w:r>
        <w:rPr>
          <w:rStyle w:val="afff"/>
        </w:rPr>
        <w:footnoteRef/>
      </w:r>
      <w:r>
        <w:t xml:space="preserve"> Источник: Форма № 1-ПУ (ЖКХ) «Сведения о приборах учета потребления коммунальных услуг в жилищном фонде за 2016 г., предоставленная ООО «ККП» за 2016 г.</w:t>
      </w:r>
    </w:p>
  </w:footnote>
  <w:footnote w:id="11">
    <w:p w:rsidR="00663B52" w:rsidRDefault="00663B52" w:rsidP="00BF658B">
      <w:pPr>
        <w:pStyle w:val="afff1"/>
        <w:jc w:val="both"/>
      </w:pPr>
      <w:r>
        <w:rPr>
          <w:rStyle w:val="afff"/>
        </w:rPr>
        <w:footnoteRef/>
      </w:r>
      <w:r>
        <w:t xml:space="preserve"> С 2018 г. возможно снижение объема потребления тепловой энергии населением в связи с переходом на индивидуальные источники теплоснабжения (электрокотлы, печное отопление).</w:t>
      </w:r>
    </w:p>
  </w:footnote>
  <w:footnote w:id="12">
    <w:p w:rsidR="00663B52" w:rsidRDefault="00663B52" w:rsidP="00BF658B">
      <w:pPr>
        <w:pStyle w:val="afff1"/>
        <w:jc w:val="both"/>
      </w:pPr>
      <w:r>
        <w:rPr>
          <w:rStyle w:val="afff"/>
        </w:rPr>
        <w:footnoteRef/>
      </w:r>
      <w:r>
        <w:t xml:space="preserve"> </w:t>
      </w:r>
      <w:bookmarkStart w:id="42" w:name="_Hlk485629624"/>
      <w:r>
        <w:t>С 2018 г. возможно снижение тепловой нагрузки населения в связи с переходом на индивидуальные источники теплоснабжения (электрокотлы, печное отопление).</w:t>
      </w:r>
      <w:bookmarkEnd w:id="42"/>
    </w:p>
  </w:footnote>
  <w:footnote w:id="13">
    <w:p w:rsidR="00663B52" w:rsidRDefault="00663B52" w:rsidP="00BF658B">
      <w:pPr>
        <w:pStyle w:val="afff1"/>
        <w:jc w:val="both"/>
      </w:pPr>
      <w:r>
        <w:rPr>
          <w:rStyle w:val="afff"/>
        </w:rPr>
        <w:footnoteRef/>
      </w:r>
      <w:r>
        <w:t xml:space="preserve"> С 2018 г. возможно снижение доли потребителей в жилых домах, обеспеченных доступом к централизованному теплоснабжению, в связи с переходом на индивидуальные источники теплоснабжения (электрокотлы, печное отопление).</w:t>
      </w:r>
    </w:p>
  </w:footnote>
  <w:footnote w:id="14">
    <w:p w:rsidR="00663B52" w:rsidRDefault="00663B52" w:rsidP="00BB3EA8">
      <w:pPr>
        <w:pStyle w:val="afff1"/>
      </w:pPr>
      <w:r>
        <w:rPr>
          <w:rStyle w:val="afff"/>
        </w:rPr>
        <w:footnoteRef/>
      </w:r>
      <w:r>
        <w:t xml:space="preserve"> Источник: Форма № 1-жилфонд «Сведения о жилищном фонде» за 2014 – 2016 гг., предоставленная администрацией городского поселения Кондинское</w:t>
      </w:r>
    </w:p>
  </w:footnote>
  <w:footnote w:id="15">
    <w:p w:rsidR="00663B52" w:rsidRDefault="00663B52" w:rsidP="00BB3EA8">
      <w:pPr>
        <w:pStyle w:val="afff1"/>
        <w:jc w:val="both"/>
      </w:pPr>
      <w:r>
        <w:rPr>
          <w:rStyle w:val="afff"/>
        </w:rPr>
        <w:footnoteRef/>
      </w:r>
      <w:r>
        <w:t xml:space="preserve"> Источник: </w:t>
      </w:r>
      <w:r w:rsidRPr="009C4DCD">
        <w:t>Генеральная схема санитарной очистки территорий населенных пунктов Кондинского района, утв. Постановлением администрации Кондинского района от 26.12.2014 № 2826</w:t>
      </w:r>
      <w:r>
        <w:t>.</w:t>
      </w:r>
    </w:p>
  </w:footnote>
  <w:footnote w:id="16">
    <w:p w:rsidR="00663B52" w:rsidRDefault="00663B52" w:rsidP="00BB3EA8">
      <w:pPr>
        <w:pStyle w:val="afff1"/>
        <w:jc w:val="both"/>
      </w:pPr>
      <w:r>
        <w:rPr>
          <w:rStyle w:val="afff"/>
        </w:rPr>
        <w:footnoteRef/>
      </w:r>
      <w:r>
        <w:t xml:space="preserve"> </w:t>
      </w:r>
      <w:r w:rsidRPr="009C4DCD">
        <w:t>Временные рекомендации по расчету выбросов вредных веществ в атмосферу в результате сгорания на полигонах ТБО и размера предъявляемого иска за загрязнение атмосферного воздуха</w:t>
      </w:r>
      <w:r>
        <w:t xml:space="preserve">, </w:t>
      </w:r>
      <w:r w:rsidRPr="009C4DCD">
        <w:t xml:space="preserve">утв. Минэкологии </w:t>
      </w:r>
      <w:r>
        <w:t>РФ</w:t>
      </w:r>
      <w:r w:rsidRPr="009C4DCD">
        <w:t xml:space="preserve"> 02</w:t>
      </w:r>
      <w:r>
        <w:t>.11.</w:t>
      </w:r>
      <w:r w:rsidRPr="009C4DCD">
        <w:t>1992</w:t>
      </w:r>
      <w:r>
        <w:t>.</w:t>
      </w:r>
    </w:p>
  </w:footnote>
  <w:footnote w:id="17">
    <w:p w:rsidR="00663B52" w:rsidRDefault="00663B52" w:rsidP="00BB3EA8">
      <w:pPr>
        <w:pStyle w:val="afff1"/>
        <w:jc w:val="both"/>
      </w:pPr>
      <w:r>
        <w:rPr>
          <w:rStyle w:val="afff"/>
        </w:rPr>
        <w:footnoteRef/>
      </w:r>
      <w:r>
        <w:t xml:space="preserve"> С 2018 г. возможно снижение объема потребления тепловой энергии населением в связи с переходом на индивидуальные источники теплоснабжения (электрокотлы, печное отопление).</w:t>
      </w:r>
    </w:p>
  </w:footnote>
  <w:footnote w:id="18">
    <w:p w:rsidR="00663B52" w:rsidRDefault="00663B52" w:rsidP="00BB3EA8">
      <w:pPr>
        <w:pStyle w:val="afff1"/>
        <w:jc w:val="both"/>
      </w:pPr>
      <w:r>
        <w:rPr>
          <w:rStyle w:val="afff"/>
        </w:rPr>
        <w:footnoteRef/>
      </w:r>
      <w:r>
        <w:t xml:space="preserve"> С 2018 г. возможно снижение тепловой нагрузки населения в связи с переходом на индивидуальные источники теплоснабжения (электрокотлы, печное отопление).</w:t>
      </w:r>
    </w:p>
  </w:footnote>
  <w:footnote w:id="19">
    <w:p w:rsidR="00663B52" w:rsidRDefault="00663B52" w:rsidP="00BB3EA8">
      <w:pPr>
        <w:pStyle w:val="afff1"/>
      </w:pPr>
      <w:r>
        <w:rPr>
          <w:rStyle w:val="afff"/>
        </w:rPr>
        <w:footnoteRef/>
      </w:r>
      <w:r>
        <w:t xml:space="preserve"> Источник: Раскрытие информац</w:t>
      </w:r>
      <w:proofErr w:type="gramStart"/>
      <w:r>
        <w:t>ии АО</w:t>
      </w:r>
      <w:proofErr w:type="gramEnd"/>
      <w:r>
        <w:t xml:space="preserve"> «ЮРЭСК» http://www.yuresk.ru/</w:t>
      </w:r>
    </w:p>
  </w:footnote>
  <w:footnote w:id="20">
    <w:p w:rsidR="00663B52" w:rsidRDefault="00663B52" w:rsidP="00BB3EA8">
      <w:pPr>
        <w:pStyle w:val="afff1"/>
      </w:pPr>
      <w:r>
        <w:rPr>
          <w:rStyle w:val="afff"/>
        </w:rPr>
        <w:footnoteRef/>
      </w:r>
      <w:r>
        <w:t xml:space="preserve"> При среднем сроке эксплуатации трансформаторов – 25 лет.</w:t>
      </w:r>
    </w:p>
  </w:footnote>
  <w:footnote w:id="21">
    <w:p w:rsidR="00663B52" w:rsidRDefault="00663B52" w:rsidP="00BB3EA8">
      <w:pPr>
        <w:pStyle w:val="afff1"/>
      </w:pPr>
      <w:r>
        <w:rPr>
          <w:rStyle w:val="afff"/>
        </w:rPr>
        <w:footnoteRef/>
      </w:r>
      <w:r>
        <w:t xml:space="preserve"> Источник: Сведения АО «ЮРЭСК», «</w:t>
      </w:r>
      <w:r w:rsidRPr="00BC0379">
        <w:t>О перечне мероприятий по сниже</w:t>
      </w:r>
      <w:r>
        <w:t>нию размеров потерь в сетях АО «</w:t>
      </w:r>
      <w:r w:rsidRPr="00BC0379">
        <w:t>ЮРЭСК</w:t>
      </w:r>
      <w:r>
        <w:t>»</w:t>
      </w:r>
      <w:r w:rsidRPr="00BC0379">
        <w:t xml:space="preserve"> в зоне централизованного энергоснабжения, а также о сроках их исполнения и источниках финансирования</w:t>
      </w:r>
      <w:r>
        <w:t>».</w:t>
      </w:r>
    </w:p>
  </w:footnote>
  <w:footnote w:id="22">
    <w:p w:rsidR="00663B52" w:rsidRDefault="00663B52" w:rsidP="00BB3EA8">
      <w:pPr>
        <w:pStyle w:val="afff1"/>
      </w:pPr>
      <w:r>
        <w:rPr>
          <w:rStyle w:val="afff"/>
        </w:rPr>
        <w:footnoteRef/>
      </w:r>
      <w:r>
        <w:t xml:space="preserve"> Источник: </w:t>
      </w:r>
      <w:r w:rsidRPr="00F51CB5">
        <w:t>Сведения о наличии объема мощности свободной для технологического присоединения потребителей по центрам питания ниже 35 кВ на 2017 г</w:t>
      </w:r>
      <w:r>
        <w:t>. АО «ЮРЭСК» http://www.yuresk.ru/</w:t>
      </w:r>
    </w:p>
  </w:footnote>
  <w:footnote w:id="23">
    <w:p w:rsidR="00663B52" w:rsidRDefault="00663B52" w:rsidP="00BB3EA8">
      <w:pPr>
        <w:pStyle w:val="afff1"/>
      </w:pPr>
      <w:r>
        <w:rPr>
          <w:rStyle w:val="afff"/>
        </w:rPr>
        <w:footnoteRef/>
      </w:r>
      <w:r>
        <w:t xml:space="preserve"> Источник: Раскрытие информац</w:t>
      </w:r>
      <w:proofErr w:type="gramStart"/>
      <w:r>
        <w:t>ии АО</w:t>
      </w:r>
      <w:proofErr w:type="gramEnd"/>
      <w:r>
        <w:t xml:space="preserve"> «ЮРЭСК» http://www.yuresk.ru/</w:t>
      </w:r>
    </w:p>
  </w:footnote>
  <w:footnote w:id="24">
    <w:p w:rsidR="00663B52" w:rsidRDefault="00663B52" w:rsidP="00BB3EA8">
      <w:pPr>
        <w:pStyle w:val="afff1"/>
      </w:pPr>
      <w:r>
        <w:rPr>
          <w:rStyle w:val="afff"/>
        </w:rPr>
        <w:footnoteRef/>
      </w:r>
      <w:r>
        <w:t xml:space="preserve"> Источник: данные АО «Компания ЮГ»</w:t>
      </w:r>
    </w:p>
  </w:footnote>
  <w:footnote w:id="25">
    <w:p w:rsidR="00663B52" w:rsidRDefault="00663B52" w:rsidP="00BB3EA8">
      <w:pPr>
        <w:pStyle w:val="afff1"/>
      </w:pPr>
      <w:r>
        <w:rPr>
          <w:rStyle w:val="afff"/>
        </w:rPr>
        <w:footnoteRef/>
      </w:r>
      <w:r>
        <w:t xml:space="preserve"> Источник: Форма № 1-жилфонд за 2016 г.</w:t>
      </w:r>
    </w:p>
  </w:footnote>
  <w:footnote w:id="26">
    <w:p w:rsidR="00663B52" w:rsidRDefault="00663B52" w:rsidP="00BB3EA8">
      <w:pPr>
        <w:pStyle w:val="afff1"/>
      </w:pPr>
      <w:r>
        <w:rPr>
          <w:rStyle w:val="afff"/>
        </w:rPr>
        <w:footnoteRef/>
      </w:r>
      <w:r>
        <w:t xml:space="preserve"> Источник: Акт обследования тепловых сетей пгт. Кондинское от 11.04.2017, </w:t>
      </w:r>
      <w:proofErr w:type="gramStart"/>
      <w:r>
        <w:t>составленный</w:t>
      </w:r>
      <w:proofErr w:type="gramEnd"/>
      <w:r>
        <w:t xml:space="preserve">  ООО «ККП»</w:t>
      </w:r>
    </w:p>
  </w:footnote>
  <w:footnote w:id="27">
    <w:p w:rsidR="00663B52" w:rsidRDefault="00663B52" w:rsidP="00BB3EA8">
      <w:pPr>
        <w:pStyle w:val="afff1"/>
      </w:pPr>
      <w:r>
        <w:rPr>
          <w:rStyle w:val="afff"/>
        </w:rPr>
        <w:footnoteRef/>
      </w:r>
      <w:r>
        <w:t xml:space="preserve"> Источник: Акт обследования тепловых сетей пгт. Кондинское от 11.04.2017, </w:t>
      </w:r>
      <w:proofErr w:type="gramStart"/>
      <w:r>
        <w:t>составленный</w:t>
      </w:r>
      <w:proofErr w:type="gramEnd"/>
      <w:r>
        <w:t xml:space="preserve">  ООО «ККП»</w:t>
      </w:r>
    </w:p>
  </w:footnote>
  <w:footnote w:id="28">
    <w:p w:rsidR="00663B52" w:rsidRDefault="00663B52" w:rsidP="00BB3EA8">
      <w:pPr>
        <w:pStyle w:val="afff1"/>
        <w:jc w:val="both"/>
      </w:pPr>
      <w:r w:rsidRPr="009A6CAF">
        <w:rPr>
          <w:rStyle w:val="afff"/>
        </w:rPr>
        <w:footnoteRef/>
      </w:r>
      <w:r w:rsidRPr="009A6CAF">
        <w:t xml:space="preserve"> Источник: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по </w:t>
      </w:r>
      <w:r>
        <w:t>А</w:t>
      </w:r>
      <w:r w:rsidRPr="009A6CAF">
        <w:t>О «</w:t>
      </w:r>
      <w:r>
        <w:t>Кондаавиа</w:t>
      </w:r>
      <w:r w:rsidRPr="009A6CAF">
        <w:t>» за 201</w:t>
      </w:r>
      <w:r>
        <w:t>4-2015 г</w:t>
      </w:r>
      <w:r w:rsidRPr="009A6CAF">
        <w:t xml:space="preserve"> </w:t>
      </w:r>
      <w:proofErr w:type="gramStart"/>
      <w:r w:rsidRPr="009A6CAF">
        <w:t>г</w:t>
      </w:r>
      <w:proofErr w:type="gramEnd"/>
      <w:r w:rsidRPr="009A6CAF">
        <w:t>.)</w:t>
      </w:r>
    </w:p>
  </w:footnote>
  <w:footnote w:id="29">
    <w:p w:rsidR="00663B52" w:rsidRDefault="00663B52" w:rsidP="00BB3EA8">
      <w:pPr>
        <w:pStyle w:val="afff1"/>
      </w:pPr>
      <w:r>
        <w:rPr>
          <w:rStyle w:val="afff"/>
        </w:rPr>
        <w:footnoteRef/>
      </w:r>
      <w:r>
        <w:t xml:space="preserve"> Источник: Данные ООО «ККП»</w:t>
      </w:r>
    </w:p>
  </w:footnote>
  <w:footnote w:id="30">
    <w:p w:rsidR="00663B52" w:rsidRDefault="00663B52" w:rsidP="00BB3EA8">
      <w:pPr>
        <w:pStyle w:val="afff1"/>
      </w:pPr>
      <w:r>
        <w:rPr>
          <w:rStyle w:val="afff"/>
        </w:rPr>
        <w:footnoteRef/>
      </w:r>
      <w:r>
        <w:t xml:space="preserve"> Источник: Источник: Акт обследования тепловых сетей пгт. Кондинское от 11.04.2017, </w:t>
      </w:r>
      <w:proofErr w:type="gramStart"/>
      <w:r>
        <w:t>составленный</w:t>
      </w:r>
      <w:proofErr w:type="gramEnd"/>
      <w:r>
        <w:t xml:space="preserve">  ООО «ККП»</w:t>
      </w:r>
    </w:p>
  </w:footnote>
  <w:footnote w:id="31">
    <w:p w:rsidR="00663B52" w:rsidRDefault="00663B52" w:rsidP="00BB3EA8">
      <w:pPr>
        <w:pStyle w:val="afff1"/>
        <w:jc w:val="both"/>
      </w:pPr>
      <w:r>
        <w:rPr>
          <w:rStyle w:val="afff"/>
        </w:rPr>
        <w:footnoteRef/>
      </w:r>
      <w:r>
        <w:t xml:space="preserve"> Источник</w:t>
      </w:r>
      <w:r w:rsidRPr="00671299">
        <w:t>: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671299">
        <w:t>о ООО</w:t>
      </w:r>
      <w:proofErr w:type="gramEnd"/>
      <w:r w:rsidRPr="00671299">
        <w:t xml:space="preserve"> «</w:t>
      </w:r>
      <w:r>
        <w:t>ККП</w:t>
      </w:r>
      <w:r w:rsidRPr="00671299">
        <w:t>» за 201</w:t>
      </w:r>
      <w:r>
        <w:t>4</w:t>
      </w:r>
      <w:r w:rsidRPr="00671299">
        <w:t xml:space="preserve"> </w:t>
      </w:r>
      <w:r>
        <w:t>и 2015 г</w:t>
      </w:r>
      <w:r w:rsidRPr="00671299">
        <w:t>г.)</w:t>
      </w:r>
    </w:p>
  </w:footnote>
  <w:footnote w:id="32">
    <w:p w:rsidR="00663B52" w:rsidRDefault="00663B52" w:rsidP="00BB3EA8">
      <w:pPr>
        <w:pStyle w:val="afff1"/>
        <w:jc w:val="both"/>
      </w:pPr>
      <w:r>
        <w:rPr>
          <w:rStyle w:val="afff"/>
        </w:rPr>
        <w:footnoteRef/>
      </w:r>
      <w:r>
        <w:t xml:space="preserve"> Источник: Отчеты главы городского поселения Кондинское о результатах своей деятельности, о результатах деятельности администрации  городского поселения Кондинское за 2014 -2016 гг.</w:t>
      </w:r>
    </w:p>
  </w:footnote>
  <w:footnote w:id="33">
    <w:p w:rsidR="00663B52" w:rsidRDefault="00663B52" w:rsidP="00BB3EA8">
      <w:pPr>
        <w:pStyle w:val="afff1"/>
      </w:pPr>
      <w:r>
        <w:rPr>
          <w:rStyle w:val="afff"/>
        </w:rPr>
        <w:footnoteRef/>
      </w:r>
      <w:r>
        <w:t xml:space="preserve"> Источник: Форма № 1-ПУ (ЖКХ) «Сведения о приборах учета потребления коммунальных услуг в жилищном фонде за 2016 г., предоставленная ООО «ККП» за 2016 г.</w:t>
      </w:r>
    </w:p>
  </w:footnote>
  <w:footnote w:id="34">
    <w:p w:rsidR="00663B52" w:rsidRDefault="00663B52" w:rsidP="00BB3EA8">
      <w:pPr>
        <w:pStyle w:val="afff1"/>
      </w:pPr>
      <w:r>
        <w:rPr>
          <w:rStyle w:val="afff"/>
        </w:rPr>
        <w:footnoteRef/>
      </w:r>
      <w:r>
        <w:t xml:space="preserve"> Источник: Акт обследования тепловых сетей пгт. Кондинское от 11.04.2017, </w:t>
      </w:r>
      <w:proofErr w:type="gramStart"/>
      <w:r>
        <w:t>составленный</w:t>
      </w:r>
      <w:proofErr w:type="gramEnd"/>
      <w:r>
        <w:t xml:space="preserve">  ООО «ККП»</w:t>
      </w:r>
    </w:p>
  </w:footnote>
  <w:footnote w:id="35">
    <w:p w:rsidR="00663B52" w:rsidRDefault="00663B52" w:rsidP="00BB3EA8">
      <w:pPr>
        <w:pStyle w:val="afff1"/>
        <w:jc w:val="both"/>
      </w:pPr>
      <w:r>
        <w:rPr>
          <w:rStyle w:val="afff"/>
        </w:rPr>
        <w:footnoteRef/>
      </w:r>
      <w:r>
        <w:t xml:space="preserve"> Источник: </w:t>
      </w:r>
      <w:r w:rsidRPr="009A6CAF">
        <w:t xml:space="preserve">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по </w:t>
      </w:r>
      <w:r>
        <w:t>А</w:t>
      </w:r>
      <w:r w:rsidRPr="009A6CAF">
        <w:t>О «</w:t>
      </w:r>
      <w:r>
        <w:t>Кондаавиа</w:t>
      </w:r>
      <w:r w:rsidRPr="009A6CAF">
        <w:t xml:space="preserve">» за </w:t>
      </w:r>
      <w:r>
        <w:t>2015</w:t>
      </w:r>
      <w:r w:rsidRPr="009A6CAF">
        <w:t xml:space="preserve"> г.)</w:t>
      </w:r>
    </w:p>
  </w:footnote>
  <w:footnote w:id="36">
    <w:p w:rsidR="00663B52" w:rsidRDefault="00663B52" w:rsidP="00BB3EA8">
      <w:pPr>
        <w:pStyle w:val="afff1"/>
      </w:pPr>
      <w:r>
        <w:rPr>
          <w:rStyle w:val="afff"/>
        </w:rPr>
        <w:footnoteRef/>
      </w:r>
      <w:r>
        <w:t xml:space="preserve"> Источник: форма № 2-тп (воздух) «Сведения об охране атмосферного воздуха за 2016 г.», предоставленная </w:t>
      </w:r>
      <w:r>
        <w:br/>
        <w:t>ООО «ККП»</w:t>
      </w:r>
    </w:p>
  </w:footnote>
  <w:footnote w:id="37">
    <w:p w:rsidR="00663B52" w:rsidRDefault="00663B52" w:rsidP="00BB3EA8">
      <w:pPr>
        <w:pStyle w:val="afff1"/>
      </w:pPr>
      <w:r>
        <w:rPr>
          <w:rStyle w:val="afff"/>
        </w:rPr>
        <w:footnoteRef/>
      </w:r>
      <w:r>
        <w:t xml:space="preserve"> Источник: форма № 22-ЖКХ (сводная) «Сведения о работе жилищно-коммунальных организаций в условиях реформы», предоставленная ООО «ККП»</w:t>
      </w:r>
    </w:p>
  </w:footnote>
  <w:footnote w:id="38">
    <w:p w:rsidR="00663B52" w:rsidRDefault="00663B52" w:rsidP="00BB3EA8">
      <w:pPr>
        <w:pStyle w:val="afff1"/>
      </w:pPr>
      <w:r>
        <w:rPr>
          <w:rStyle w:val="afff"/>
        </w:rPr>
        <w:footnoteRef/>
      </w:r>
      <w:r>
        <w:t xml:space="preserve"> Источник: </w:t>
      </w:r>
      <w:r w:rsidRPr="00B9151B">
        <w:t>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B9151B">
        <w:t>о ООО</w:t>
      </w:r>
      <w:proofErr w:type="gramEnd"/>
      <w:r w:rsidRPr="00B9151B">
        <w:t xml:space="preserve"> «ККП» за 2014 и 2015 гг.)</w:t>
      </w:r>
    </w:p>
  </w:footnote>
  <w:footnote w:id="39">
    <w:p w:rsidR="00663B52" w:rsidRDefault="00663B52" w:rsidP="00BB3EA8">
      <w:pPr>
        <w:pStyle w:val="afff1"/>
      </w:pPr>
      <w:r>
        <w:rPr>
          <w:rStyle w:val="afff"/>
        </w:rPr>
        <w:footnoteRef/>
      </w:r>
      <w:r>
        <w:t xml:space="preserve"> Источник: Форма № 1-ПУ (ЖКХ) «Сведения о приборах учета потребления коммунальных услуг в жилищном фонде за 2016 г., предоставленная ООО «ККП» за 2016 г.</w:t>
      </w:r>
    </w:p>
  </w:footnote>
  <w:footnote w:id="40">
    <w:p w:rsidR="00663B52" w:rsidRDefault="00663B52" w:rsidP="00BB3EA8">
      <w:pPr>
        <w:pStyle w:val="afff1"/>
      </w:pPr>
      <w:r>
        <w:rPr>
          <w:rStyle w:val="afff"/>
        </w:rPr>
        <w:footnoteRef/>
      </w:r>
      <w:r>
        <w:t xml:space="preserve"> Источник: </w:t>
      </w:r>
      <w:r w:rsidRPr="00B9151B">
        <w:t>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B9151B">
        <w:t>о ООО</w:t>
      </w:r>
      <w:proofErr w:type="gramEnd"/>
      <w:r w:rsidRPr="00B9151B">
        <w:t xml:space="preserve"> «ККП» за 2014 и 2015 гг.)</w:t>
      </w:r>
    </w:p>
  </w:footnote>
  <w:footnote w:id="41">
    <w:p w:rsidR="00663B52" w:rsidRDefault="00663B52" w:rsidP="00BB3EA8">
      <w:pPr>
        <w:pStyle w:val="afff1"/>
      </w:pPr>
      <w:r>
        <w:rPr>
          <w:rStyle w:val="afff"/>
        </w:rPr>
        <w:footnoteRef/>
      </w:r>
      <w:r>
        <w:t xml:space="preserve"> Принято на уровне 2015 г.</w:t>
      </w:r>
    </w:p>
  </w:footnote>
  <w:footnote w:id="42">
    <w:p w:rsidR="00663B52" w:rsidRDefault="00663B52" w:rsidP="00BB3EA8">
      <w:pPr>
        <w:pStyle w:val="afff1"/>
      </w:pPr>
      <w:r>
        <w:rPr>
          <w:rStyle w:val="afff"/>
        </w:rPr>
        <w:footnoteRef/>
      </w:r>
      <w:r>
        <w:t xml:space="preserve"> Источник: Акт обследования тепловых сетей пгт. Кондинское от 11.04.2017, </w:t>
      </w:r>
      <w:proofErr w:type="gramStart"/>
      <w:r>
        <w:t>составленный</w:t>
      </w:r>
      <w:proofErr w:type="gramEnd"/>
      <w:r>
        <w:t xml:space="preserve">  ООО «ККП»</w:t>
      </w:r>
    </w:p>
  </w:footnote>
  <w:footnote w:id="43">
    <w:p w:rsidR="00663B52" w:rsidRDefault="00663B52" w:rsidP="00BB3EA8">
      <w:pPr>
        <w:pStyle w:val="afff1"/>
      </w:pPr>
      <w:r>
        <w:rPr>
          <w:rStyle w:val="afff"/>
        </w:rPr>
        <w:footnoteRef/>
      </w:r>
      <w:r>
        <w:t xml:space="preserve"> Источник: форма № 22-ЖКХ (сводная) «Сведения о работе жилищно-коммунальных организаций в условиях реформы», предоставленная ООО «ККП»</w:t>
      </w:r>
    </w:p>
  </w:footnote>
  <w:footnote w:id="44">
    <w:p w:rsidR="00663B52" w:rsidRDefault="00663B52" w:rsidP="00BB3EA8">
      <w:pPr>
        <w:pStyle w:val="afff1"/>
        <w:jc w:val="both"/>
      </w:pPr>
      <w:r>
        <w:rPr>
          <w:rStyle w:val="afff"/>
        </w:rPr>
        <w:footnoteRef/>
      </w:r>
      <w:r>
        <w:t xml:space="preserve"> Источник:</w:t>
      </w:r>
      <w:r w:rsidRPr="00B73AEF">
        <w:t xml:space="preserve"> Генеральная схема санитарной очистки территорий населенных пунктов Кондинского района</w:t>
      </w:r>
      <w:r>
        <w:t xml:space="preserve">, утв. </w:t>
      </w:r>
      <w:r w:rsidRPr="00B73AEF">
        <w:t>Постановлением администрации Кондинского района от 26.12.2014 № 2826</w:t>
      </w:r>
      <w:r>
        <w:t>.</w:t>
      </w:r>
      <w:r w:rsidRPr="00B73AEF">
        <w:tab/>
      </w:r>
    </w:p>
    <w:p w:rsidR="00663B52" w:rsidRDefault="00663B52" w:rsidP="00BB3EA8">
      <w:pPr>
        <w:pStyle w:val="afff1"/>
      </w:pPr>
    </w:p>
  </w:footnote>
  <w:footnote w:id="45">
    <w:p w:rsidR="00663B52" w:rsidRDefault="00663B52" w:rsidP="00BB3EA8">
      <w:pPr>
        <w:pStyle w:val="afff1"/>
      </w:pPr>
      <w:r>
        <w:rPr>
          <w:rStyle w:val="afff"/>
        </w:rPr>
        <w:footnoteRef/>
      </w:r>
      <w:r>
        <w:t xml:space="preserve"> Источник: Отчет главы городского поселения Кондинское о результатах своей деятельности, о результатах деятельности администрации  городского поселения Кондинское за 2016 год</w:t>
      </w:r>
    </w:p>
  </w:footnote>
  <w:footnote w:id="46">
    <w:p w:rsidR="00663B52" w:rsidRDefault="00663B52" w:rsidP="00BB3EA8">
      <w:pPr>
        <w:pStyle w:val="afff1"/>
      </w:pPr>
      <w:r>
        <w:rPr>
          <w:rStyle w:val="afff"/>
        </w:rPr>
        <w:footnoteRef/>
      </w:r>
      <w:r>
        <w:t xml:space="preserve"> Источник: </w:t>
      </w:r>
      <w:r w:rsidRPr="00BC4D9A">
        <w:t>Источник: Форма № 1-ПУ (ЖКХ) «Сведения о приборах учета потребления коммунальных услуг в жилищном фонде за 2016 г., предоставленная ООО «ККП» за 2016 г.</w:t>
      </w:r>
    </w:p>
  </w:footnote>
  <w:footnote w:id="47">
    <w:p w:rsidR="00663B52" w:rsidRDefault="00663B52" w:rsidP="00BB3EA8">
      <w:pPr>
        <w:pStyle w:val="afff1"/>
        <w:jc w:val="both"/>
      </w:pPr>
      <w:bookmarkStart w:id="1195" w:name="_Hlk485632902"/>
      <w:r>
        <w:rPr>
          <w:rStyle w:val="afff"/>
        </w:rPr>
        <w:footnoteRef/>
      </w:r>
      <w:r>
        <w:t xml:space="preserve"> С 2018 г. возможно снижение д</w:t>
      </w:r>
      <w:r w:rsidRPr="00A37055">
        <w:t>ол</w:t>
      </w:r>
      <w:r>
        <w:t>и</w:t>
      </w:r>
      <w:r w:rsidRPr="00A37055">
        <w:t xml:space="preserve"> потребителей в жилых домах, обеспеченных доступом к централизованному теплоснабжению</w:t>
      </w:r>
      <w:r>
        <w:t>,</w:t>
      </w:r>
      <w:r w:rsidRPr="00A37055">
        <w:t xml:space="preserve"> </w:t>
      </w:r>
      <w:r>
        <w:t>в связи с переходом на индивидуальные источники теплоснабжения (электрокотлы, печное отопление).</w:t>
      </w:r>
      <w:bookmarkEnd w:id="1195"/>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3F947A82"/>
    <w:lvl w:ilvl="0">
      <w:start w:val="1"/>
      <w:numFmt w:val="decimal"/>
      <w:pStyle w:val="a"/>
      <w:lvlText w:val="%1."/>
      <w:lvlJc w:val="left"/>
      <w:pPr>
        <w:tabs>
          <w:tab w:val="num" w:pos="360"/>
        </w:tabs>
        <w:ind w:left="360" w:hanging="360"/>
      </w:pPr>
    </w:lvl>
  </w:abstractNum>
  <w:abstractNum w:abstractNumId="1">
    <w:nsid w:val="00C25155"/>
    <w:multiLevelType w:val="hybridMultilevel"/>
    <w:tmpl w:val="FB08EBE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0C35494"/>
    <w:multiLevelType w:val="hybridMultilevel"/>
    <w:tmpl w:val="0680BA00"/>
    <w:styleLink w:val="21"/>
    <w:lvl w:ilvl="0" w:tplc="7554B8DE">
      <w:start w:val="1"/>
      <w:numFmt w:val="bullet"/>
      <w:lvlText w:val=""/>
      <w:lvlJc w:val="left"/>
      <w:pPr>
        <w:ind w:left="1352"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1ED0E9B"/>
    <w:multiLevelType w:val="hybridMultilevel"/>
    <w:tmpl w:val="F75654EE"/>
    <w:lvl w:ilvl="0" w:tplc="35767D5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4222D93"/>
    <w:multiLevelType w:val="hybridMultilevel"/>
    <w:tmpl w:val="245C281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4F569CF"/>
    <w:multiLevelType w:val="hybridMultilevel"/>
    <w:tmpl w:val="F97CC306"/>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070E4417"/>
    <w:multiLevelType w:val="hybridMultilevel"/>
    <w:tmpl w:val="C6B258D4"/>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7CA6E01"/>
    <w:multiLevelType w:val="hybridMultilevel"/>
    <w:tmpl w:val="B5423706"/>
    <w:lvl w:ilvl="0" w:tplc="D4A8B1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09DA3055"/>
    <w:multiLevelType w:val="hybridMultilevel"/>
    <w:tmpl w:val="F7E489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0F876AF2"/>
    <w:multiLevelType w:val="multilevel"/>
    <w:tmpl w:val="00DEB180"/>
    <w:lvl w:ilvl="0">
      <w:start w:val="1"/>
      <w:numFmt w:val="decimal"/>
      <w:pStyle w:val="1"/>
      <w:lvlText w:val="%1."/>
      <w:lvlJc w:val="left"/>
      <w:pPr>
        <w:ind w:left="930" w:hanging="363"/>
      </w:pPr>
      <w:rPr>
        <w:rFonts w:cs="Times New Roman" w:hint="default"/>
      </w:rPr>
    </w:lvl>
    <w:lvl w:ilvl="1">
      <w:start w:val="1"/>
      <w:numFmt w:val="decimal"/>
      <w:pStyle w:val="11"/>
      <w:isLgl/>
      <w:lvlText w:val="%1.%2."/>
      <w:lvlJc w:val="left"/>
      <w:pPr>
        <w:ind w:left="930" w:hanging="363"/>
      </w:pPr>
      <w:rPr>
        <w:rFonts w:ascii="Times New Roman" w:hAnsi="Times New Roman" w:cs="Times New Roman" w:hint="default"/>
        <w:b/>
        <w:bCs w:val="0"/>
        <w:i w:val="0"/>
        <w:iCs w:val="0"/>
        <w:caps w:val="0"/>
        <w:smallCaps w:val="0"/>
        <w:strike w:val="0"/>
        <w:dstrike w:val="0"/>
        <w:snapToGrid w:val="0"/>
        <w:vanish w:val="0"/>
        <w:color w:val="000000"/>
        <w:spacing w:val="0"/>
        <w:w w:val="0"/>
        <w:kern w:val="0"/>
        <w:position w:val="0"/>
        <w:sz w:val="22"/>
        <w:szCs w:val="22"/>
        <w:u w:val="none"/>
        <w:vertAlign w:val="baseline"/>
      </w:rPr>
    </w:lvl>
    <w:lvl w:ilvl="2">
      <w:start w:val="1"/>
      <w:numFmt w:val="decimal"/>
      <w:pStyle w:val="111"/>
      <w:isLgl/>
      <w:lvlText w:val="%1.%2.%3."/>
      <w:lvlJc w:val="left"/>
      <w:pPr>
        <w:ind w:left="930" w:hanging="363"/>
      </w:pPr>
      <w:rPr>
        <w:rFonts w:cs="Times New Roman" w:hint="default"/>
      </w:rPr>
    </w:lvl>
    <w:lvl w:ilvl="3">
      <w:start w:val="1"/>
      <w:numFmt w:val="decimal"/>
      <w:pStyle w:val="1111"/>
      <w:isLgl/>
      <w:lvlText w:val="%1.%2.%3.%4."/>
      <w:lvlJc w:val="left"/>
      <w:pPr>
        <w:tabs>
          <w:tab w:val="num" w:pos="567"/>
        </w:tabs>
        <w:ind w:left="930" w:hanging="363"/>
      </w:pPr>
      <w:rPr>
        <w:rFonts w:cs="Times New Roman" w:hint="default"/>
      </w:rPr>
    </w:lvl>
    <w:lvl w:ilvl="4">
      <w:start w:val="1"/>
      <w:numFmt w:val="decimal"/>
      <w:lvlRestart w:val="0"/>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5">
      <w:start w:val="1"/>
      <w:numFmt w:val="decimal"/>
      <w:pStyle w:val="110"/>
      <w:isLgl/>
      <w:lvlText w:val="Таблица %1-%6."/>
      <w:lvlJc w:val="left"/>
      <w:pPr>
        <w:ind w:left="930" w:hanging="363"/>
      </w:pPr>
      <w:rPr>
        <w:rFonts w:cs="Times New Roman" w:hint="default"/>
        <w:b w:val="0"/>
        <w:i w:val="0"/>
      </w:rPr>
    </w:lvl>
    <w:lvl w:ilvl="6">
      <w:start w:val="1"/>
      <w:numFmt w:val="decimal"/>
      <w:pStyle w:val="1110"/>
      <w:isLgl/>
      <w:lvlText w:val="Таблица %1.%2-%7."/>
      <w:lvlJc w:val="left"/>
      <w:pPr>
        <w:ind w:left="930"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rPr>
    </w:lvl>
    <w:lvl w:ilvl="7">
      <w:start w:val="1"/>
      <w:numFmt w:val="decimal"/>
      <w:pStyle w:val="11110"/>
      <w:isLgl/>
      <w:lvlText w:val="Таблица %1.%2.%3-%8."/>
      <w:lvlJc w:val="left"/>
      <w:pPr>
        <w:ind w:left="2915" w:hanging="363"/>
      </w:pPr>
      <w:rPr>
        <w:rFonts w:cs="Times New Roman" w:hint="default"/>
      </w:rPr>
    </w:lvl>
    <w:lvl w:ilvl="8">
      <w:start w:val="1"/>
      <w:numFmt w:val="decimal"/>
      <w:pStyle w:val="11111"/>
      <w:isLgl/>
      <w:lvlText w:val="Таблица %1.%2.%3.%4-%9."/>
      <w:lvlJc w:val="left"/>
      <w:pPr>
        <w:ind w:left="3908" w:hanging="363"/>
      </w:pPr>
      <w:rPr>
        <w:rFonts w:cs="Times New Roman" w:hint="default"/>
      </w:rPr>
    </w:lvl>
  </w:abstractNum>
  <w:abstractNum w:abstractNumId="11">
    <w:nsid w:val="0FCC3200"/>
    <w:multiLevelType w:val="multilevel"/>
    <w:tmpl w:val="AFFCF860"/>
    <w:lvl w:ilvl="0">
      <w:start w:val="1"/>
      <w:numFmt w:val="decimal"/>
      <w:lvlText w:val="%1"/>
      <w:lvlJc w:val="left"/>
      <w:pPr>
        <w:ind w:left="1353" w:hanging="360"/>
      </w:pPr>
      <w:rPr>
        <w:rFonts w:hint="default"/>
        <w:lang w:val="ru-RU"/>
      </w:rPr>
    </w:lvl>
    <w:lvl w:ilvl="1">
      <w:start w:val="1"/>
      <w:numFmt w:val="decimal"/>
      <w:isLgl/>
      <w:lvlText w:val="%1.%2"/>
      <w:lvlJc w:val="left"/>
      <w:pPr>
        <w:ind w:left="1564" w:hanging="375"/>
      </w:pPr>
      <w:rPr>
        <w:rFonts w:hint="default"/>
      </w:rPr>
    </w:lvl>
    <w:lvl w:ilvl="2">
      <w:start w:val="1"/>
      <w:numFmt w:val="decimal"/>
      <w:isLgl/>
      <w:lvlText w:val="%1.%2.%3"/>
      <w:lvlJc w:val="left"/>
      <w:pPr>
        <w:ind w:left="2706" w:hanging="720"/>
      </w:pPr>
      <w:rPr>
        <w:rFonts w:hint="default"/>
      </w:rPr>
    </w:lvl>
    <w:lvl w:ilvl="3">
      <w:start w:val="1"/>
      <w:numFmt w:val="decimal"/>
      <w:isLgl/>
      <w:lvlText w:val="%1.%2.%3.%4"/>
      <w:lvlJc w:val="left"/>
      <w:pPr>
        <w:ind w:left="2661" w:hanging="1080"/>
      </w:pPr>
      <w:rPr>
        <w:rFonts w:hint="default"/>
      </w:rPr>
    </w:lvl>
    <w:lvl w:ilvl="4">
      <w:start w:val="1"/>
      <w:numFmt w:val="decimal"/>
      <w:isLgl/>
      <w:lvlText w:val="%1.%2.%3.%4.%5"/>
      <w:lvlJc w:val="left"/>
      <w:pPr>
        <w:ind w:left="2857" w:hanging="1080"/>
      </w:pPr>
      <w:rPr>
        <w:rFonts w:hint="default"/>
      </w:rPr>
    </w:lvl>
    <w:lvl w:ilvl="5">
      <w:start w:val="1"/>
      <w:numFmt w:val="decimal"/>
      <w:isLgl/>
      <w:lvlText w:val="%1.%2.%3.%4.%5.%6"/>
      <w:lvlJc w:val="left"/>
      <w:pPr>
        <w:ind w:left="3413" w:hanging="1440"/>
      </w:pPr>
      <w:rPr>
        <w:rFonts w:hint="default"/>
      </w:rPr>
    </w:lvl>
    <w:lvl w:ilvl="6">
      <w:start w:val="1"/>
      <w:numFmt w:val="decimal"/>
      <w:isLgl/>
      <w:lvlText w:val="%1.%2.%3.%4.%5.%6.%7"/>
      <w:lvlJc w:val="left"/>
      <w:pPr>
        <w:ind w:left="3609" w:hanging="1440"/>
      </w:pPr>
      <w:rPr>
        <w:rFonts w:hint="default"/>
      </w:rPr>
    </w:lvl>
    <w:lvl w:ilvl="7">
      <w:start w:val="1"/>
      <w:numFmt w:val="decimal"/>
      <w:isLgl/>
      <w:lvlText w:val="%1.%2.%3.%4.%5.%6.%7.%8"/>
      <w:lvlJc w:val="left"/>
      <w:pPr>
        <w:ind w:left="4165" w:hanging="1800"/>
      </w:pPr>
      <w:rPr>
        <w:rFonts w:hint="default"/>
      </w:rPr>
    </w:lvl>
    <w:lvl w:ilvl="8">
      <w:start w:val="1"/>
      <w:numFmt w:val="decimal"/>
      <w:isLgl/>
      <w:lvlText w:val="%1.%2.%3.%4.%5.%6.%7.%8.%9"/>
      <w:lvlJc w:val="left"/>
      <w:pPr>
        <w:ind w:left="4721" w:hanging="2160"/>
      </w:pPr>
      <w:rPr>
        <w:rFonts w:hint="default"/>
      </w:rPr>
    </w:lvl>
  </w:abstractNum>
  <w:abstractNum w:abstractNumId="12">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13">
    <w:nsid w:val="10FB1E7F"/>
    <w:multiLevelType w:val="hybridMultilevel"/>
    <w:tmpl w:val="5E64A1BA"/>
    <w:styleLink w:val="1ai122"/>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12416972"/>
    <w:multiLevelType w:val="multilevel"/>
    <w:tmpl w:val="9A2874A2"/>
    <w:lvl w:ilvl="0">
      <w:start w:val="1"/>
      <w:numFmt w:val="decimal"/>
      <w:pStyle w:val="10"/>
      <w:lvlText w:val="%1"/>
      <w:lvlJc w:val="left"/>
      <w:pPr>
        <w:ind w:left="1800" w:hanging="360"/>
      </w:pPr>
      <w:rPr>
        <w:rFonts w:hint="default"/>
        <w:sz w:val="32"/>
      </w:rPr>
    </w:lvl>
    <w:lvl w:ilvl="1">
      <w:start w:val="1"/>
      <w:numFmt w:val="decimal"/>
      <w:pStyle w:val="2"/>
      <w:isLgl/>
      <w:lvlText w:val="%1.%2"/>
      <w:lvlJc w:val="left"/>
      <w:pPr>
        <w:ind w:left="1815" w:hanging="375"/>
      </w:pPr>
      <w:rPr>
        <w:rFonts w:hint="default"/>
      </w:rPr>
    </w:lvl>
    <w:lvl w:ilvl="2">
      <w:start w:val="1"/>
      <w:numFmt w:val="decimal"/>
      <w:pStyle w:val="3"/>
      <w:isLgl/>
      <w:lvlText w:val="%1.%2.%3"/>
      <w:lvlJc w:val="left"/>
      <w:pPr>
        <w:ind w:left="216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240" w:hanging="1800"/>
      </w:pPr>
      <w:rPr>
        <w:rFonts w:hint="default"/>
      </w:rPr>
    </w:lvl>
    <w:lvl w:ilvl="8">
      <w:start w:val="1"/>
      <w:numFmt w:val="decimal"/>
      <w:isLgl/>
      <w:lvlText w:val="%1.%2.%3.%4.%5.%6.%7.%8.%9"/>
      <w:lvlJc w:val="left"/>
      <w:pPr>
        <w:ind w:left="3600" w:hanging="2160"/>
      </w:pPr>
      <w:rPr>
        <w:rFonts w:hint="default"/>
      </w:rPr>
    </w:lvl>
  </w:abstractNum>
  <w:abstractNum w:abstractNumId="16">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1597637A"/>
    <w:multiLevelType w:val="hybridMultilevel"/>
    <w:tmpl w:val="1804C1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60F7FE2"/>
    <w:multiLevelType w:val="hybridMultilevel"/>
    <w:tmpl w:val="C5DC40F4"/>
    <w:lvl w:ilvl="0" w:tplc="9DEE5FF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19940983"/>
    <w:multiLevelType w:val="hybridMultilevel"/>
    <w:tmpl w:val="3F7243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9E171DA"/>
    <w:multiLevelType w:val="hybridMultilevel"/>
    <w:tmpl w:val="0FEE6310"/>
    <w:styleLink w:val="30"/>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1A7A63A0"/>
    <w:multiLevelType w:val="hybridMultilevel"/>
    <w:tmpl w:val="6B9812AA"/>
    <w:lvl w:ilvl="0" w:tplc="7554B8DE">
      <w:start w:val="1"/>
      <w:numFmt w:val="bullet"/>
      <w:lvlText w:val=""/>
      <w:lvlJc w:val="left"/>
      <w:pPr>
        <w:ind w:left="1920" w:hanging="360"/>
      </w:pPr>
      <w:rPr>
        <w:rFonts w:ascii="Symbol" w:hAnsi="Symbol"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1B8D36AD"/>
    <w:multiLevelType w:val="multilevel"/>
    <w:tmpl w:val="C23C0468"/>
    <w:lvl w:ilvl="0">
      <w:start w:val="1"/>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1854" w:hanging="720"/>
      </w:pPr>
      <w:rPr>
        <w:rFonts w:hint="default"/>
      </w:rPr>
    </w:lvl>
    <w:lvl w:ilvl="4">
      <w:start w:val="1"/>
      <w:numFmt w:val="decimal"/>
      <w:lvlText w:val="%1.%2.%3.%4.%5"/>
      <w:lvlJc w:val="left"/>
      <w:pPr>
        <w:ind w:left="9360" w:hanging="72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040" w:hanging="108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8720" w:hanging="1440"/>
      </w:pPr>
      <w:rPr>
        <w:rFonts w:hint="default"/>
      </w:rPr>
    </w:lvl>
  </w:abstractNum>
  <w:abstractNum w:abstractNumId="23">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1C0B7994"/>
    <w:multiLevelType w:val="multilevel"/>
    <w:tmpl w:val="04190023"/>
    <w:styleLink w:val="20"/>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nsid w:val="1C423D82"/>
    <w:multiLevelType w:val="hybridMultilevel"/>
    <w:tmpl w:val="D22A2E5A"/>
    <w:lvl w:ilvl="0" w:tplc="6E4CD9D8">
      <w:start w:val="1"/>
      <w:numFmt w:val="decimal"/>
      <w:lvlText w:val="%1"/>
      <w:lvlJc w:val="left"/>
      <w:pPr>
        <w:ind w:left="1072" w:hanging="360"/>
      </w:pPr>
      <w:rPr>
        <w:rFonts w:hint="default"/>
      </w:rPr>
    </w:lvl>
    <w:lvl w:ilvl="1" w:tplc="04190019">
      <w:start w:val="1"/>
      <w:numFmt w:val="lowerLetter"/>
      <w:lvlText w:val="%2."/>
      <w:lvlJc w:val="left"/>
      <w:pPr>
        <w:ind w:left="1792" w:hanging="360"/>
      </w:pPr>
    </w:lvl>
    <w:lvl w:ilvl="2" w:tplc="0419001B">
      <w:start w:val="1"/>
      <w:numFmt w:val="lowerRoman"/>
      <w:lvlText w:val="%3."/>
      <w:lvlJc w:val="right"/>
      <w:pPr>
        <w:ind w:left="2512" w:hanging="180"/>
      </w:pPr>
    </w:lvl>
    <w:lvl w:ilvl="3" w:tplc="0419000F" w:tentative="1">
      <w:start w:val="1"/>
      <w:numFmt w:val="decimal"/>
      <w:lvlText w:val="%4."/>
      <w:lvlJc w:val="left"/>
      <w:pPr>
        <w:ind w:left="3232" w:hanging="360"/>
      </w:pPr>
    </w:lvl>
    <w:lvl w:ilvl="4" w:tplc="04190019" w:tentative="1">
      <w:start w:val="1"/>
      <w:numFmt w:val="lowerLetter"/>
      <w:lvlText w:val="%5."/>
      <w:lvlJc w:val="left"/>
      <w:pPr>
        <w:ind w:left="3952" w:hanging="360"/>
      </w:pPr>
    </w:lvl>
    <w:lvl w:ilvl="5" w:tplc="0419001B" w:tentative="1">
      <w:start w:val="1"/>
      <w:numFmt w:val="lowerRoman"/>
      <w:lvlText w:val="%6."/>
      <w:lvlJc w:val="right"/>
      <w:pPr>
        <w:ind w:left="4672" w:hanging="180"/>
      </w:pPr>
    </w:lvl>
    <w:lvl w:ilvl="6" w:tplc="0419000F" w:tentative="1">
      <w:start w:val="1"/>
      <w:numFmt w:val="decimal"/>
      <w:lvlText w:val="%7."/>
      <w:lvlJc w:val="left"/>
      <w:pPr>
        <w:ind w:left="5392" w:hanging="360"/>
      </w:pPr>
    </w:lvl>
    <w:lvl w:ilvl="7" w:tplc="04190019" w:tentative="1">
      <w:start w:val="1"/>
      <w:numFmt w:val="lowerLetter"/>
      <w:lvlText w:val="%8."/>
      <w:lvlJc w:val="left"/>
      <w:pPr>
        <w:ind w:left="6112" w:hanging="360"/>
      </w:pPr>
    </w:lvl>
    <w:lvl w:ilvl="8" w:tplc="0419001B" w:tentative="1">
      <w:start w:val="1"/>
      <w:numFmt w:val="lowerRoman"/>
      <w:lvlText w:val="%9."/>
      <w:lvlJc w:val="right"/>
      <w:pPr>
        <w:ind w:left="6832" w:hanging="180"/>
      </w:pPr>
    </w:lvl>
  </w:abstractNum>
  <w:abstractNum w:abstractNumId="26">
    <w:nsid w:val="1C593186"/>
    <w:multiLevelType w:val="hybridMultilevel"/>
    <w:tmpl w:val="21BA4A4E"/>
    <w:styleLink w:val="12"/>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1D3F2C1C"/>
    <w:multiLevelType w:val="hybridMultilevel"/>
    <w:tmpl w:val="59847884"/>
    <w:lvl w:ilvl="0" w:tplc="7A3A6E94">
      <w:start w:val="1"/>
      <w:numFmt w:val="bullet"/>
      <w:pStyle w:val="a1"/>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28">
    <w:nsid w:val="21E469E2"/>
    <w:multiLevelType w:val="hybridMultilevel"/>
    <w:tmpl w:val="7FA6925E"/>
    <w:lvl w:ilvl="0" w:tplc="5FE6937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226F3182"/>
    <w:multiLevelType w:val="hybridMultilevel"/>
    <w:tmpl w:val="E57C777E"/>
    <w:lvl w:ilvl="0" w:tplc="04190001">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32">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26717A1E"/>
    <w:multiLevelType w:val="hybridMultilevel"/>
    <w:tmpl w:val="26109ACC"/>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26B518F7"/>
    <w:multiLevelType w:val="singleLevel"/>
    <w:tmpl w:val="6F30EF10"/>
    <w:lvl w:ilvl="0">
      <w:start w:val="1"/>
      <w:numFmt w:val="decimal"/>
      <w:pStyle w:val="a2"/>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35">
    <w:nsid w:val="26EB3A52"/>
    <w:multiLevelType w:val="hybridMultilevel"/>
    <w:tmpl w:val="16AAF808"/>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7">
    <w:nsid w:val="2FAE5747"/>
    <w:multiLevelType w:val="hybridMultilevel"/>
    <w:tmpl w:val="EE3AB082"/>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2FFE6098"/>
    <w:multiLevelType w:val="hybridMultilevel"/>
    <w:tmpl w:val="DC10EDB4"/>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345D0984"/>
    <w:multiLevelType w:val="hybridMultilevel"/>
    <w:tmpl w:val="921E24DA"/>
    <w:lvl w:ilvl="0" w:tplc="04190003">
      <w:start w:val="1"/>
      <w:numFmt w:val="bullet"/>
      <w:lvlText w:val="o"/>
      <w:lvlJc w:val="left"/>
      <w:pPr>
        <w:ind w:left="1429" w:hanging="360"/>
      </w:pPr>
      <w:rPr>
        <w:rFonts w:ascii="Courier New" w:hAnsi="Courier New" w:cs="Courier New"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361A4E71"/>
    <w:multiLevelType w:val="hybridMultilevel"/>
    <w:tmpl w:val="1B38824A"/>
    <w:lvl w:ilvl="0" w:tplc="04190001">
      <w:start w:val="1"/>
      <w:numFmt w:val="bullet"/>
      <w:pStyle w:val="120"/>
      <w:lvlText w:val="-"/>
      <w:lvlJc w:val="left"/>
      <w:pPr>
        <w:tabs>
          <w:tab w:val="num" w:pos="1260"/>
        </w:tabs>
        <w:ind w:left="1260" w:hanging="360"/>
      </w:pPr>
      <w:rPr>
        <w:rFonts w:ascii="Times New Roman" w:eastAsia="Times New Roman" w:hAnsi="Times New Roman" w:cs="Times New Roman" w:hint="default"/>
      </w:rPr>
    </w:lvl>
    <w:lvl w:ilvl="1" w:tplc="26A888EA"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38955AF9"/>
    <w:multiLevelType w:val="hybridMultilevel"/>
    <w:tmpl w:val="BCB047E0"/>
    <w:styleLink w:val="211"/>
    <w:lvl w:ilvl="0" w:tplc="04190001">
      <w:start w:val="1"/>
      <w:numFmt w:val="decimal"/>
      <w:pStyle w:val="13"/>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2">
    <w:nsid w:val="398F67A6"/>
    <w:multiLevelType w:val="hybridMultilevel"/>
    <w:tmpl w:val="33D280AA"/>
    <w:lvl w:ilvl="0" w:tplc="04190001">
      <w:start w:val="1"/>
      <w:numFmt w:val="bullet"/>
      <w:lvlText w:val="–"/>
      <w:lvlJc w:val="left"/>
      <w:pPr>
        <w:ind w:left="1637"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3A3656AE"/>
    <w:multiLevelType w:val="hybridMultilevel"/>
    <w:tmpl w:val="376EF322"/>
    <w:lvl w:ilvl="0" w:tplc="04190001">
      <w:start w:val="1"/>
      <w:numFmt w:val="bullet"/>
      <w:lvlText w:val="–"/>
      <w:lvlJc w:val="left"/>
      <w:pPr>
        <w:ind w:left="1440" w:hanging="360"/>
      </w:pPr>
      <w:rPr>
        <w:rFonts w:ascii="Times New Roman" w:hAnsi="Times New Roman" w:cs="Times New Roman"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44">
    <w:nsid w:val="3BCE7ACE"/>
    <w:multiLevelType w:val="hybridMultilevel"/>
    <w:tmpl w:val="BA840F84"/>
    <w:lvl w:ilvl="0" w:tplc="9A4E1BEC">
      <w:start w:val="1"/>
      <w:numFmt w:val="decimal"/>
      <w:pStyle w:val="a3"/>
      <w:lvlText w:val="Приложение %1."/>
      <w:lvlJc w:val="left"/>
      <w:pPr>
        <w:tabs>
          <w:tab w:val="num" w:pos="7200"/>
        </w:tabs>
        <w:ind w:left="7200" w:hanging="360"/>
      </w:pPr>
      <w:rPr>
        <w:rFonts w:hint="default"/>
        <w:b/>
        <w:sz w:val="24"/>
        <w:szCs w:val="24"/>
      </w:rPr>
    </w:lvl>
    <w:lvl w:ilvl="1" w:tplc="04190003">
      <w:start w:val="1"/>
      <w:numFmt w:val="decimal"/>
      <w:lvlText w:val="%2."/>
      <w:lvlJc w:val="left"/>
      <w:pPr>
        <w:tabs>
          <w:tab w:val="num" w:pos="9095"/>
        </w:tabs>
        <w:ind w:left="9095" w:hanging="360"/>
      </w:pPr>
      <w:rPr>
        <w:rFonts w:hint="default"/>
      </w:rPr>
    </w:lvl>
    <w:lvl w:ilvl="2" w:tplc="04190005" w:tentative="1">
      <w:start w:val="1"/>
      <w:numFmt w:val="lowerRoman"/>
      <w:lvlText w:val="%3."/>
      <w:lvlJc w:val="right"/>
      <w:pPr>
        <w:tabs>
          <w:tab w:val="num" w:pos="9815"/>
        </w:tabs>
        <w:ind w:left="9815" w:hanging="180"/>
      </w:pPr>
    </w:lvl>
    <w:lvl w:ilvl="3" w:tplc="04190001" w:tentative="1">
      <w:start w:val="1"/>
      <w:numFmt w:val="decimal"/>
      <w:lvlText w:val="%4."/>
      <w:lvlJc w:val="left"/>
      <w:pPr>
        <w:tabs>
          <w:tab w:val="num" w:pos="10535"/>
        </w:tabs>
        <w:ind w:left="10535" w:hanging="360"/>
      </w:pPr>
    </w:lvl>
    <w:lvl w:ilvl="4" w:tplc="04190003" w:tentative="1">
      <w:start w:val="1"/>
      <w:numFmt w:val="lowerLetter"/>
      <w:lvlText w:val="%5."/>
      <w:lvlJc w:val="left"/>
      <w:pPr>
        <w:tabs>
          <w:tab w:val="num" w:pos="11255"/>
        </w:tabs>
        <w:ind w:left="11255" w:hanging="360"/>
      </w:pPr>
    </w:lvl>
    <w:lvl w:ilvl="5" w:tplc="04190005" w:tentative="1">
      <w:start w:val="1"/>
      <w:numFmt w:val="lowerRoman"/>
      <w:lvlText w:val="%6."/>
      <w:lvlJc w:val="right"/>
      <w:pPr>
        <w:tabs>
          <w:tab w:val="num" w:pos="11975"/>
        </w:tabs>
        <w:ind w:left="11975" w:hanging="180"/>
      </w:pPr>
    </w:lvl>
    <w:lvl w:ilvl="6" w:tplc="04190001" w:tentative="1">
      <w:start w:val="1"/>
      <w:numFmt w:val="decimal"/>
      <w:lvlText w:val="%7."/>
      <w:lvlJc w:val="left"/>
      <w:pPr>
        <w:tabs>
          <w:tab w:val="num" w:pos="12695"/>
        </w:tabs>
        <w:ind w:left="12695" w:hanging="360"/>
      </w:pPr>
    </w:lvl>
    <w:lvl w:ilvl="7" w:tplc="04190003" w:tentative="1">
      <w:start w:val="1"/>
      <w:numFmt w:val="lowerLetter"/>
      <w:lvlText w:val="%8."/>
      <w:lvlJc w:val="left"/>
      <w:pPr>
        <w:tabs>
          <w:tab w:val="num" w:pos="13415"/>
        </w:tabs>
        <w:ind w:left="13415" w:hanging="360"/>
      </w:pPr>
    </w:lvl>
    <w:lvl w:ilvl="8" w:tplc="04190005" w:tentative="1">
      <w:start w:val="1"/>
      <w:numFmt w:val="lowerRoman"/>
      <w:lvlText w:val="%9."/>
      <w:lvlJc w:val="right"/>
      <w:pPr>
        <w:tabs>
          <w:tab w:val="num" w:pos="14135"/>
        </w:tabs>
        <w:ind w:left="14135" w:hanging="180"/>
      </w:pPr>
    </w:lvl>
  </w:abstractNum>
  <w:abstractNum w:abstractNumId="45">
    <w:nsid w:val="3D1C2EA7"/>
    <w:multiLevelType w:val="hybridMultilevel"/>
    <w:tmpl w:val="E3549766"/>
    <w:styleLink w:val="14"/>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6">
    <w:nsid w:val="41466D92"/>
    <w:multiLevelType w:val="hybridMultilevel"/>
    <w:tmpl w:val="AF42FDCE"/>
    <w:styleLink w:val="1ai214"/>
    <w:lvl w:ilvl="0" w:tplc="7554B8DE">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7">
    <w:nsid w:val="415E64DA"/>
    <w:multiLevelType w:val="hybridMultilevel"/>
    <w:tmpl w:val="B99C4DEA"/>
    <w:lvl w:ilvl="0" w:tplc="E084E2A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49">
    <w:nsid w:val="41FA5D74"/>
    <w:multiLevelType w:val="hybridMultilevel"/>
    <w:tmpl w:val="15049A46"/>
    <w:styleLink w:val="1ai24"/>
    <w:lvl w:ilvl="0" w:tplc="0690013E">
      <w:start w:val="11"/>
      <w:numFmt w:val="bullet"/>
      <w:pStyle w:val="-"/>
      <w:lvlText w:val="–"/>
      <w:lvlJc w:val="left"/>
      <w:pPr>
        <w:ind w:left="928" w:hanging="360"/>
      </w:pPr>
      <w:rPr>
        <w:rFonts w:ascii="Times New Roman" w:eastAsia="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0">
    <w:nsid w:val="44065392"/>
    <w:multiLevelType w:val="hybridMultilevel"/>
    <w:tmpl w:val="C2CCC8C0"/>
    <w:lvl w:ilvl="0" w:tplc="35767D5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48A7051C"/>
    <w:multiLevelType w:val="hybridMultilevel"/>
    <w:tmpl w:val="7200D010"/>
    <w:lvl w:ilvl="0" w:tplc="0276E7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493F4749"/>
    <w:multiLevelType w:val="hybridMultilevel"/>
    <w:tmpl w:val="2BE67B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54">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55">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6">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7">
    <w:nsid w:val="4BE55FE3"/>
    <w:multiLevelType w:val="hybridMultilevel"/>
    <w:tmpl w:val="BACEFB48"/>
    <w:lvl w:ilvl="0" w:tplc="9DEE5FF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4CD14216"/>
    <w:multiLevelType w:val="hybridMultilevel"/>
    <w:tmpl w:val="FED6E97C"/>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4DA322F1"/>
    <w:multiLevelType w:val="hybridMultilevel"/>
    <w:tmpl w:val="78609590"/>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4E3E5D5C"/>
    <w:multiLevelType w:val="hybridMultilevel"/>
    <w:tmpl w:val="F82C4A36"/>
    <w:lvl w:ilvl="0" w:tplc="D74E5F0C">
      <w:start w:val="65535"/>
      <w:numFmt w:val="bullet"/>
      <w:pStyle w:val="CM8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1">
    <w:nsid w:val="503534E9"/>
    <w:multiLevelType w:val="hybridMultilevel"/>
    <w:tmpl w:val="23668860"/>
    <w:styleLink w:val="33"/>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514F0F79"/>
    <w:multiLevelType w:val="hybridMultilevel"/>
    <w:tmpl w:val="AEBAC886"/>
    <w:lvl w:ilvl="0" w:tplc="3B86D9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515735CC"/>
    <w:multiLevelType w:val="hybridMultilevel"/>
    <w:tmpl w:val="3196D6A8"/>
    <w:lvl w:ilvl="0" w:tplc="3B86D97E">
      <w:start w:val="1"/>
      <w:numFmt w:val="decimal"/>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64">
    <w:nsid w:val="545337A1"/>
    <w:multiLevelType w:val="hybridMultilevel"/>
    <w:tmpl w:val="9DAEB77E"/>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559A2C36"/>
    <w:multiLevelType w:val="hybridMultilevel"/>
    <w:tmpl w:val="B10238A6"/>
    <w:lvl w:ilvl="0" w:tplc="8EC0D278">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569B4E34"/>
    <w:multiLevelType w:val="hybridMultilevel"/>
    <w:tmpl w:val="DFC89BC8"/>
    <w:styleLink w:val="11111133"/>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3060" w:hanging="360"/>
      </w:pPr>
      <w:rPr>
        <w:rFonts w:ascii="Courier New" w:hAnsi="Courier New" w:cs="Courier New" w:hint="default"/>
      </w:rPr>
    </w:lvl>
    <w:lvl w:ilvl="2" w:tplc="04190005" w:tentative="1">
      <w:start w:val="1"/>
      <w:numFmt w:val="bullet"/>
      <w:lvlText w:val=""/>
      <w:lvlJc w:val="left"/>
      <w:pPr>
        <w:ind w:left="3780" w:hanging="360"/>
      </w:pPr>
      <w:rPr>
        <w:rFonts w:ascii="Wingdings" w:hAnsi="Wingdings" w:hint="default"/>
      </w:rPr>
    </w:lvl>
    <w:lvl w:ilvl="3" w:tplc="04190001" w:tentative="1">
      <w:start w:val="1"/>
      <w:numFmt w:val="bullet"/>
      <w:lvlText w:val=""/>
      <w:lvlJc w:val="left"/>
      <w:pPr>
        <w:ind w:left="4500" w:hanging="360"/>
      </w:pPr>
      <w:rPr>
        <w:rFonts w:ascii="Symbol" w:hAnsi="Symbol" w:hint="default"/>
      </w:rPr>
    </w:lvl>
    <w:lvl w:ilvl="4" w:tplc="04190003" w:tentative="1">
      <w:start w:val="1"/>
      <w:numFmt w:val="bullet"/>
      <w:lvlText w:val="o"/>
      <w:lvlJc w:val="left"/>
      <w:pPr>
        <w:ind w:left="5220" w:hanging="360"/>
      </w:pPr>
      <w:rPr>
        <w:rFonts w:ascii="Courier New" w:hAnsi="Courier New" w:cs="Courier New" w:hint="default"/>
      </w:rPr>
    </w:lvl>
    <w:lvl w:ilvl="5" w:tplc="04190005" w:tentative="1">
      <w:start w:val="1"/>
      <w:numFmt w:val="bullet"/>
      <w:lvlText w:val=""/>
      <w:lvlJc w:val="left"/>
      <w:pPr>
        <w:ind w:left="5940" w:hanging="360"/>
      </w:pPr>
      <w:rPr>
        <w:rFonts w:ascii="Wingdings" w:hAnsi="Wingdings" w:hint="default"/>
      </w:rPr>
    </w:lvl>
    <w:lvl w:ilvl="6" w:tplc="04190001" w:tentative="1">
      <w:start w:val="1"/>
      <w:numFmt w:val="bullet"/>
      <w:lvlText w:val=""/>
      <w:lvlJc w:val="left"/>
      <w:pPr>
        <w:ind w:left="6660" w:hanging="360"/>
      </w:pPr>
      <w:rPr>
        <w:rFonts w:ascii="Symbol" w:hAnsi="Symbol" w:hint="default"/>
      </w:rPr>
    </w:lvl>
    <w:lvl w:ilvl="7" w:tplc="04190003" w:tentative="1">
      <w:start w:val="1"/>
      <w:numFmt w:val="bullet"/>
      <w:lvlText w:val="o"/>
      <w:lvlJc w:val="left"/>
      <w:pPr>
        <w:ind w:left="7380" w:hanging="360"/>
      </w:pPr>
      <w:rPr>
        <w:rFonts w:ascii="Courier New" w:hAnsi="Courier New" w:cs="Courier New" w:hint="default"/>
      </w:rPr>
    </w:lvl>
    <w:lvl w:ilvl="8" w:tplc="04190005" w:tentative="1">
      <w:start w:val="1"/>
      <w:numFmt w:val="bullet"/>
      <w:lvlText w:val=""/>
      <w:lvlJc w:val="left"/>
      <w:pPr>
        <w:ind w:left="8100" w:hanging="360"/>
      </w:pPr>
      <w:rPr>
        <w:rFonts w:ascii="Wingdings" w:hAnsi="Wingdings" w:hint="default"/>
      </w:rPr>
    </w:lvl>
  </w:abstractNum>
  <w:abstractNum w:abstractNumId="67">
    <w:nsid w:val="57BD45E6"/>
    <w:multiLevelType w:val="hybridMultilevel"/>
    <w:tmpl w:val="78B89B20"/>
    <w:lvl w:ilvl="0" w:tplc="04190001">
      <w:start w:val="1"/>
      <w:numFmt w:val="bullet"/>
      <w:lvlText w:val=""/>
      <w:lvlJc w:val="left"/>
      <w:pPr>
        <w:ind w:left="1429" w:hanging="360"/>
      </w:pPr>
      <w:rPr>
        <w:rFonts w:ascii="Symbol" w:hAnsi="Symbol" w:hint="default"/>
      </w:rPr>
    </w:lvl>
    <w:lvl w:ilvl="1" w:tplc="35767D58">
      <w:start w:val="1"/>
      <w:numFmt w:val="bullet"/>
      <w:lvlText w:val=""/>
      <w:lvlJc w:val="left"/>
      <w:pPr>
        <w:ind w:left="2149" w:hanging="360"/>
      </w:pPr>
      <w:rPr>
        <w:rFonts w:ascii="Symbol" w:hAnsi="Symbol"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5"/>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69">
    <w:nsid w:val="5BAE70C9"/>
    <w:multiLevelType w:val="hybridMultilevel"/>
    <w:tmpl w:val="8750AD6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0">
    <w:nsid w:val="5C666C10"/>
    <w:multiLevelType w:val="hybridMultilevel"/>
    <w:tmpl w:val="00168362"/>
    <w:lvl w:ilvl="0" w:tplc="9DEE5FF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5DBF44F0"/>
    <w:multiLevelType w:val="hybridMultilevel"/>
    <w:tmpl w:val="F9783A1A"/>
    <w:lvl w:ilvl="0" w:tplc="C67E7864">
      <w:start w:val="1"/>
      <w:numFmt w:val="bullet"/>
      <w:lvlText w:val=""/>
      <w:lvlJc w:val="left"/>
      <w:pPr>
        <w:ind w:left="723" w:hanging="360"/>
      </w:pPr>
      <w:rPr>
        <w:rFonts w:ascii="Symbol" w:hAnsi="Symbol" w:hint="default"/>
      </w:rPr>
    </w:lvl>
    <w:lvl w:ilvl="1" w:tplc="04190003">
      <w:start w:val="1"/>
      <w:numFmt w:val="bullet"/>
      <w:lvlText w:val="o"/>
      <w:lvlJc w:val="left"/>
      <w:pPr>
        <w:ind w:left="1443" w:hanging="360"/>
      </w:pPr>
      <w:rPr>
        <w:rFonts w:ascii="Courier New" w:hAnsi="Courier New" w:cs="Courier New" w:hint="default"/>
      </w:rPr>
    </w:lvl>
    <w:lvl w:ilvl="2" w:tplc="04190005" w:tentative="1">
      <w:start w:val="1"/>
      <w:numFmt w:val="bullet"/>
      <w:lvlText w:val=""/>
      <w:lvlJc w:val="left"/>
      <w:pPr>
        <w:ind w:left="2163" w:hanging="360"/>
      </w:pPr>
      <w:rPr>
        <w:rFonts w:ascii="Wingdings" w:hAnsi="Wingdings" w:hint="default"/>
      </w:rPr>
    </w:lvl>
    <w:lvl w:ilvl="3" w:tplc="04190001" w:tentative="1">
      <w:start w:val="1"/>
      <w:numFmt w:val="bullet"/>
      <w:lvlText w:val=""/>
      <w:lvlJc w:val="left"/>
      <w:pPr>
        <w:ind w:left="2883" w:hanging="360"/>
      </w:pPr>
      <w:rPr>
        <w:rFonts w:ascii="Symbol" w:hAnsi="Symbol" w:hint="default"/>
      </w:rPr>
    </w:lvl>
    <w:lvl w:ilvl="4" w:tplc="04190003" w:tentative="1">
      <w:start w:val="1"/>
      <w:numFmt w:val="bullet"/>
      <w:lvlText w:val="o"/>
      <w:lvlJc w:val="left"/>
      <w:pPr>
        <w:ind w:left="3603" w:hanging="360"/>
      </w:pPr>
      <w:rPr>
        <w:rFonts w:ascii="Courier New" w:hAnsi="Courier New" w:cs="Courier New" w:hint="default"/>
      </w:rPr>
    </w:lvl>
    <w:lvl w:ilvl="5" w:tplc="04190005" w:tentative="1">
      <w:start w:val="1"/>
      <w:numFmt w:val="bullet"/>
      <w:lvlText w:val=""/>
      <w:lvlJc w:val="left"/>
      <w:pPr>
        <w:ind w:left="4323" w:hanging="360"/>
      </w:pPr>
      <w:rPr>
        <w:rFonts w:ascii="Wingdings" w:hAnsi="Wingdings" w:hint="default"/>
      </w:rPr>
    </w:lvl>
    <w:lvl w:ilvl="6" w:tplc="04190001" w:tentative="1">
      <w:start w:val="1"/>
      <w:numFmt w:val="bullet"/>
      <w:lvlText w:val=""/>
      <w:lvlJc w:val="left"/>
      <w:pPr>
        <w:ind w:left="5043" w:hanging="360"/>
      </w:pPr>
      <w:rPr>
        <w:rFonts w:ascii="Symbol" w:hAnsi="Symbol" w:hint="default"/>
      </w:rPr>
    </w:lvl>
    <w:lvl w:ilvl="7" w:tplc="04190003" w:tentative="1">
      <w:start w:val="1"/>
      <w:numFmt w:val="bullet"/>
      <w:lvlText w:val="o"/>
      <w:lvlJc w:val="left"/>
      <w:pPr>
        <w:ind w:left="5763" w:hanging="360"/>
      </w:pPr>
      <w:rPr>
        <w:rFonts w:ascii="Courier New" w:hAnsi="Courier New" w:cs="Courier New" w:hint="default"/>
      </w:rPr>
    </w:lvl>
    <w:lvl w:ilvl="8" w:tplc="04190005" w:tentative="1">
      <w:start w:val="1"/>
      <w:numFmt w:val="bullet"/>
      <w:lvlText w:val=""/>
      <w:lvlJc w:val="left"/>
      <w:pPr>
        <w:ind w:left="6483" w:hanging="360"/>
      </w:pPr>
      <w:rPr>
        <w:rFonts w:ascii="Wingdings" w:hAnsi="Wingdings" w:hint="default"/>
      </w:rPr>
    </w:lvl>
  </w:abstractNum>
  <w:abstractNum w:abstractNumId="72">
    <w:nsid w:val="5E3C729E"/>
    <w:multiLevelType w:val="hybridMultilevel"/>
    <w:tmpl w:val="D92856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nsid w:val="62220039"/>
    <w:multiLevelType w:val="hybridMultilevel"/>
    <w:tmpl w:val="199CD90C"/>
    <w:styleLink w:val="111111213"/>
    <w:lvl w:ilvl="0" w:tplc="E1B446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5">
    <w:nsid w:val="66C2001F"/>
    <w:multiLevelType w:val="multilevel"/>
    <w:tmpl w:val="229882DC"/>
    <w:styleLink w:val="1111114"/>
    <w:lvl w:ilvl="0">
      <w:start w:val="1"/>
      <w:numFmt w:val="decimal"/>
      <w:lvlText w:val="%1."/>
      <w:lvlJc w:val="left"/>
      <w:pPr>
        <w:ind w:left="720" w:hanging="360"/>
      </w:pPr>
      <w:rPr>
        <w:rFonts w:hint="default"/>
        <w:i w:val="0"/>
        <w:sz w:val="28"/>
      </w:rPr>
    </w:lvl>
    <w:lvl w:ilvl="1">
      <w:start w:val="3"/>
      <w:numFmt w:val="decimal"/>
      <w:isLgl/>
      <w:lvlText w:val="%1.%2."/>
      <w:lvlJc w:val="left"/>
      <w:pPr>
        <w:ind w:left="915" w:hanging="555"/>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nsid w:val="68EF6DBA"/>
    <w:multiLevelType w:val="multilevel"/>
    <w:tmpl w:val="0AD02806"/>
    <w:lvl w:ilvl="0">
      <w:start w:val="1"/>
      <w:numFmt w:val="decimal"/>
      <w:lvlText w:val="%1."/>
      <w:lvlJc w:val="left"/>
      <w:pPr>
        <w:ind w:left="720" w:hanging="360"/>
      </w:pPr>
      <w:rPr>
        <w:rFonts w:hint="default"/>
      </w:rPr>
    </w:lvl>
    <w:lvl w:ilvl="1">
      <w:start w:val="1"/>
      <w:numFmt w:val="decimal"/>
      <w:isLgl/>
      <w:lvlText w:val="%1.%2"/>
      <w:lvlJc w:val="left"/>
      <w:pPr>
        <w:ind w:left="2928" w:hanging="375"/>
      </w:pPr>
      <w:rPr>
        <w:rFonts w:hint="default"/>
      </w:rPr>
    </w:lvl>
    <w:lvl w:ilvl="2">
      <w:start w:val="1"/>
      <w:numFmt w:val="decimal"/>
      <w:isLgl/>
      <w:lvlText w:val="%1.%2.%3"/>
      <w:lvlJc w:val="left"/>
      <w:pPr>
        <w:ind w:left="3990" w:hanging="720"/>
      </w:pPr>
      <w:rPr>
        <w:rFonts w:hint="default"/>
      </w:rPr>
    </w:lvl>
    <w:lvl w:ilvl="3">
      <w:start w:val="1"/>
      <w:numFmt w:val="decimal"/>
      <w:isLgl/>
      <w:lvlText w:val="%1.%2.%3.%4"/>
      <w:lvlJc w:val="left"/>
      <w:pPr>
        <w:ind w:left="5805" w:hanging="1080"/>
      </w:pPr>
      <w:rPr>
        <w:rFonts w:hint="default"/>
      </w:rPr>
    </w:lvl>
    <w:lvl w:ilvl="4">
      <w:start w:val="1"/>
      <w:numFmt w:val="decimal"/>
      <w:isLgl/>
      <w:lvlText w:val="%1.%2.%3.%4.%5"/>
      <w:lvlJc w:val="left"/>
      <w:pPr>
        <w:ind w:left="7260" w:hanging="1080"/>
      </w:pPr>
      <w:rPr>
        <w:rFonts w:hint="default"/>
      </w:rPr>
    </w:lvl>
    <w:lvl w:ilvl="5">
      <w:start w:val="1"/>
      <w:numFmt w:val="decimal"/>
      <w:isLgl/>
      <w:lvlText w:val="%1.%2.%3.%4.%5.%6"/>
      <w:lvlJc w:val="left"/>
      <w:pPr>
        <w:ind w:left="9075" w:hanging="1440"/>
      </w:pPr>
      <w:rPr>
        <w:rFonts w:hint="default"/>
      </w:rPr>
    </w:lvl>
    <w:lvl w:ilvl="6">
      <w:start w:val="1"/>
      <w:numFmt w:val="decimal"/>
      <w:isLgl/>
      <w:lvlText w:val="%1.%2.%3.%4.%5.%6.%7"/>
      <w:lvlJc w:val="left"/>
      <w:pPr>
        <w:ind w:left="10530" w:hanging="1440"/>
      </w:pPr>
      <w:rPr>
        <w:rFonts w:hint="default"/>
      </w:rPr>
    </w:lvl>
    <w:lvl w:ilvl="7">
      <w:start w:val="1"/>
      <w:numFmt w:val="decimal"/>
      <w:isLgl/>
      <w:lvlText w:val="%1.%2.%3.%4.%5.%6.%7.%8"/>
      <w:lvlJc w:val="left"/>
      <w:pPr>
        <w:ind w:left="12345" w:hanging="1800"/>
      </w:pPr>
      <w:rPr>
        <w:rFonts w:hint="default"/>
      </w:rPr>
    </w:lvl>
    <w:lvl w:ilvl="8">
      <w:start w:val="1"/>
      <w:numFmt w:val="decimal"/>
      <w:isLgl/>
      <w:lvlText w:val="%1.%2.%3.%4.%5.%6.%7.%8.%9"/>
      <w:lvlJc w:val="left"/>
      <w:pPr>
        <w:ind w:left="14160" w:hanging="2160"/>
      </w:pPr>
      <w:rPr>
        <w:rFonts w:hint="default"/>
      </w:rPr>
    </w:lvl>
  </w:abstractNum>
  <w:abstractNum w:abstractNumId="77">
    <w:nsid w:val="6A31238C"/>
    <w:multiLevelType w:val="hybridMultilevel"/>
    <w:tmpl w:val="C10C7094"/>
    <w:lvl w:ilvl="0" w:tplc="FF284DE6">
      <w:start w:val="1"/>
      <w:numFmt w:val="bullet"/>
      <w:pStyle w:val="a4"/>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8">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79">
    <w:nsid w:val="6D1D48B4"/>
    <w:multiLevelType w:val="hybridMultilevel"/>
    <w:tmpl w:val="ADBEF9C2"/>
    <w:styleLink w:val="1ai2112"/>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6DFD586D"/>
    <w:multiLevelType w:val="hybridMultilevel"/>
    <w:tmpl w:val="0A001A82"/>
    <w:lvl w:ilvl="0" w:tplc="E82A18BE">
      <w:start w:val="1"/>
      <w:numFmt w:val="decimal"/>
      <w:pStyle w:val="16"/>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2">
    <w:nsid w:val="70374478"/>
    <w:multiLevelType w:val="hybridMultilevel"/>
    <w:tmpl w:val="C5CEFE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71D008BE"/>
    <w:multiLevelType w:val="hybridMultilevel"/>
    <w:tmpl w:val="3D625EBE"/>
    <w:lvl w:ilvl="0" w:tplc="04190001">
      <w:start w:val="1"/>
      <w:numFmt w:val="bullet"/>
      <w:lvlText w:val=""/>
      <w:lvlJc w:val="left"/>
      <w:pPr>
        <w:ind w:left="785" w:hanging="360"/>
      </w:pPr>
      <w:rPr>
        <w:rFonts w:ascii="Symbol" w:hAnsi="Symbol"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84">
    <w:nsid w:val="737F2262"/>
    <w:multiLevelType w:val="hybridMultilevel"/>
    <w:tmpl w:val="64F8E0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740C3267"/>
    <w:multiLevelType w:val="hybridMultilevel"/>
    <w:tmpl w:val="AF38856C"/>
    <w:lvl w:ilvl="0" w:tplc="3118F3E4">
      <w:start w:val="1"/>
      <w:numFmt w:val="bullet"/>
      <w:pStyle w:val="22"/>
      <w:lvlText w:val="−"/>
      <w:lvlJc w:val="left"/>
      <w:pPr>
        <w:ind w:left="928" w:hanging="360"/>
      </w:pPr>
      <w:rPr>
        <w:rFonts w:ascii="Times New Roman" w:hAnsi="Times New Roman" w:cs="Times New Roman" w:hint="default"/>
      </w:rPr>
    </w:lvl>
    <w:lvl w:ilvl="1" w:tplc="1226817E" w:tentative="1">
      <w:start w:val="1"/>
      <w:numFmt w:val="bullet"/>
      <w:lvlText w:val="o"/>
      <w:lvlJc w:val="left"/>
      <w:pPr>
        <w:ind w:left="2149" w:hanging="360"/>
      </w:pPr>
      <w:rPr>
        <w:rFonts w:ascii="Courier New" w:hAnsi="Courier New" w:cs="Courier New" w:hint="default"/>
      </w:rPr>
    </w:lvl>
    <w:lvl w:ilvl="2" w:tplc="3866FC38" w:tentative="1">
      <w:start w:val="1"/>
      <w:numFmt w:val="bullet"/>
      <w:lvlText w:val=""/>
      <w:lvlJc w:val="left"/>
      <w:pPr>
        <w:ind w:left="2869" w:hanging="360"/>
      </w:pPr>
      <w:rPr>
        <w:rFonts w:ascii="Wingdings" w:hAnsi="Wingdings" w:hint="default"/>
      </w:rPr>
    </w:lvl>
    <w:lvl w:ilvl="3" w:tplc="900C81AC" w:tentative="1">
      <w:start w:val="1"/>
      <w:numFmt w:val="bullet"/>
      <w:lvlText w:val=""/>
      <w:lvlJc w:val="left"/>
      <w:pPr>
        <w:ind w:left="3589" w:hanging="360"/>
      </w:pPr>
      <w:rPr>
        <w:rFonts w:ascii="Symbol" w:hAnsi="Symbol" w:hint="default"/>
      </w:rPr>
    </w:lvl>
    <w:lvl w:ilvl="4" w:tplc="44CE1682" w:tentative="1">
      <w:start w:val="1"/>
      <w:numFmt w:val="bullet"/>
      <w:lvlText w:val="o"/>
      <w:lvlJc w:val="left"/>
      <w:pPr>
        <w:ind w:left="4309" w:hanging="360"/>
      </w:pPr>
      <w:rPr>
        <w:rFonts w:ascii="Courier New" w:hAnsi="Courier New" w:cs="Courier New" w:hint="default"/>
      </w:rPr>
    </w:lvl>
    <w:lvl w:ilvl="5" w:tplc="F6E8BF92" w:tentative="1">
      <w:start w:val="1"/>
      <w:numFmt w:val="bullet"/>
      <w:lvlText w:val=""/>
      <w:lvlJc w:val="left"/>
      <w:pPr>
        <w:ind w:left="5029" w:hanging="360"/>
      </w:pPr>
      <w:rPr>
        <w:rFonts w:ascii="Wingdings" w:hAnsi="Wingdings" w:hint="default"/>
      </w:rPr>
    </w:lvl>
    <w:lvl w:ilvl="6" w:tplc="CE54044A" w:tentative="1">
      <w:start w:val="1"/>
      <w:numFmt w:val="bullet"/>
      <w:lvlText w:val=""/>
      <w:lvlJc w:val="left"/>
      <w:pPr>
        <w:ind w:left="5749" w:hanging="360"/>
      </w:pPr>
      <w:rPr>
        <w:rFonts w:ascii="Symbol" w:hAnsi="Symbol" w:hint="default"/>
      </w:rPr>
    </w:lvl>
    <w:lvl w:ilvl="7" w:tplc="C7E42D80" w:tentative="1">
      <w:start w:val="1"/>
      <w:numFmt w:val="bullet"/>
      <w:lvlText w:val="o"/>
      <w:lvlJc w:val="left"/>
      <w:pPr>
        <w:ind w:left="6469" w:hanging="360"/>
      </w:pPr>
      <w:rPr>
        <w:rFonts w:ascii="Courier New" w:hAnsi="Courier New" w:cs="Courier New" w:hint="default"/>
      </w:rPr>
    </w:lvl>
    <w:lvl w:ilvl="8" w:tplc="F0DCC128" w:tentative="1">
      <w:start w:val="1"/>
      <w:numFmt w:val="bullet"/>
      <w:lvlText w:val=""/>
      <w:lvlJc w:val="left"/>
      <w:pPr>
        <w:ind w:left="7189" w:hanging="360"/>
      </w:pPr>
      <w:rPr>
        <w:rFonts w:ascii="Wingdings" w:hAnsi="Wingdings" w:hint="default"/>
      </w:rPr>
    </w:lvl>
  </w:abstractNum>
  <w:abstractNum w:abstractNumId="87">
    <w:nsid w:val="741232A6"/>
    <w:multiLevelType w:val="multilevel"/>
    <w:tmpl w:val="0E1A4B4C"/>
    <w:styleLink w:val="112"/>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88">
    <w:nsid w:val="74DF6CE8"/>
    <w:multiLevelType w:val="multilevel"/>
    <w:tmpl w:val="B218B0D0"/>
    <w:styleLink w:val="WW8Num5"/>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9">
    <w:nsid w:val="758A7F11"/>
    <w:multiLevelType w:val="hybridMultilevel"/>
    <w:tmpl w:val="F4B8DA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nsid w:val="76E04FB9"/>
    <w:multiLevelType w:val="hybridMultilevel"/>
    <w:tmpl w:val="62BC3E20"/>
    <w:lvl w:ilvl="0" w:tplc="35767D58">
      <w:start w:val="1"/>
      <w:numFmt w:val="bullet"/>
      <w:lvlText w:val=""/>
      <w:lvlJc w:val="left"/>
      <w:pPr>
        <w:ind w:left="3338"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1">
    <w:nsid w:val="78AA749E"/>
    <w:multiLevelType w:val="hybridMultilevel"/>
    <w:tmpl w:val="23327C22"/>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nsid w:val="79131C61"/>
    <w:multiLevelType w:val="multilevel"/>
    <w:tmpl w:val="57C21A24"/>
    <w:lvl w:ilvl="0">
      <w:start w:val="1"/>
      <w:numFmt w:val="decimal"/>
      <w:lvlText w:val="%1"/>
      <w:lvlJc w:val="left"/>
      <w:pPr>
        <w:ind w:left="420" w:hanging="420"/>
      </w:pPr>
      <w:rPr>
        <w:rFonts w:hint="default"/>
      </w:rPr>
    </w:lvl>
    <w:lvl w:ilvl="1">
      <w:start w:val="1"/>
      <w:numFmt w:val="decimal"/>
      <w:lvlText w:val="%1.%2"/>
      <w:lvlJc w:val="left"/>
      <w:pPr>
        <w:ind w:left="1413" w:hanging="420"/>
      </w:pPr>
      <w:rPr>
        <w:rFonts w:hint="default"/>
        <w:color w:val="auto"/>
        <w:lang w:val="ru-RU"/>
      </w:rPr>
    </w:lvl>
    <w:lvl w:ilvl="2">
      <w:start w:val="1"/>
      <w:numFmt w:val="decimal"/>
      <w:lvlText w:val="%1.%2.%3"/>
      <w:lvlJc w:val="left"/>
      <w:pPr>
        <w:ind w:left="1854" w:hanging="72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lvlText w:val="%1.%2.%3.%4"/>
      <w:lvlJc w:val="left"/>
      <w:pPr>
        <w:ind w:left="1854" w:hanging="720"/>
      </w:pPr>
      <w:rPr>
        <w:rFonts w:hint="default"/>
      </w:rPr>
    </w:lvl>
    <w:lvl w:ilvl="4">
      <w:start w:val="1"/>
      <w:numFmt w:val="decimal"/>
      <w:lvlText w:val="%1.%2.%3.%4.%5"/>
      <w:lvlJc w:val="left"/>
      <w:pPr>
        <w:ind w:left="9360" w:hanging="72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040" w:hanging="108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8720" w:hanging="1440"/>
      </w:pPr>
      <w:rPr>
        <w:rFonts w:hint="default"/>
      </w:rPr>
    </w:lvl>
  </w:abstractNum>
  <w:abstractNum w:abstractNumId="93">
    <w:nsid w:val="7A3059DE"/>
    <w:multiLevelType w:val="hybridMultilevel"/>
    <w:tmpl w:val="C478CC1A"/>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nsid w:val="7A9F68F3"/>
    <w:multiLevelType w:val="hybridMultilevel"/>
    <w:tmpl w:val="EC6A3822"/>
    <w:lvl w:ilvl="0" w:tplc="FFFFFFFF">
      <w:start w:val="1"/>
      <w:numFmt w:val="bullet"/>
      <w:pStyle w:val="a5"/>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7"/>
  </w:num>
  <w:num w:numId="2">
    <w:abstractNumId w:val="40"/>
  </w:num>
  <w:num w:numId="3">
    <w:abstractNumId w:val="36"/>
  </w:num>
  <w:num w:numId="4">
    <w:abstractNumId w:val="0"/>
  </w:num>
  <w:num w:numId="5">
    <w:abstractNumId w:val="35"/>
  </w:num>
  <w:num w:numId="6">
    <w:abstractNumId w:val="42"/>
  </w:num>
  <w:num w:numId="7">
    <w:abstractNumId w:val="4"/>
  </w:num>
  <w:num w:numId="8">
    <w:abstractNumId w:val="94"/>
  </w:num>
  <w:num w:numId="9">
    <w:abstractNumId w:val="86"/>
  </w:num>
  <w:num w:numId="10">
    <w:abstractNumId w:val="65"/>
  </w:num>
  <w:num w:numId="11">
    <w:abstractNumId w:val="76"/>
  </w:num>
  <w:num w:numId="12">
    <w:abstractNumId w:val="60"/>
  </w:num>
  <w:num w:numId="13">
    <w:abstractNumId w:val="15"/>
  </w:num>
  <w:num w:numId="14">
    <w:abstractNumId w:val="19"/>
  </w:num>
  <w:num w:numId="15">
    <w:abstractNumId w:val="88"/>
  </w:num>
  <w:num w:numId="16">
    <w:abstractNumId w:val="25"/>
  </w:num>
  <w:num w:numId="17">
    <w:abstractNumId w:val="43"/>
  </w:num>
  <w:num w:numId="18">
    <w:abstractNumId w:val="62"/>
  </w:num>
  <w:num w:numId="19">
    <w:abstractNumId w:val="83"/>
  </w:num>
  <w:num w:numId="20">
    <w:abstractNumId w:val="37"/>
  </w:num>
  <w:num w:numId="21">
    <w:abstractNumId w:val="80"/>
  </w:num>
  <w:num w:numId="22">
    <w:abstractNumId w:val="16"/>
  </w:num>
  <w:num w:numId="23">
    <w:abstractNumId w:val="3"/>
  </w:num>
  <w:num w:numId="24">
    <w:abstractNumId w:val="90"/>
  </w:num>
  <w:num w:numId="25">
    <w:abstractNumId w:val="69"/>
  </w:num>
  <w:num w:numId="26">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7"/>
  </w:num>
  <w:num w:numId="28">
    <w:abstractNumId w:val="89"/>
  </w:num>
  <w:num w:numId="29">
    <w:abstractNumId w:val="59"/>
  </w:num>
  <w:num w:numId="30">
    <w:abstractNumId w:val="67"/>
  </w:num>
  <w:num w:numId="31">
    <w:abstractNumId w:val="82"/>
  </w:num>
  <w:num w:numId="32">
    <w:abstractNumId w:val="9"/>
  </w:num>
  <w:num w:numId="33">
    <w:abstractNumId w:val="93"/>
  </w:num>
  <w:num w:numId="34">
    <w:abstractNumId w:val="84"/>
  </w:num>
  <w:num w:numId="35">
    <w:abstractNumId w:val="57"/>
  </w:num>
  <w:num w:numId="36">
    <w:abstractNumId w:val="28"/>
  </w:num>
  <w:num w:numId="37">
    <w:abstractNumId w:val="51"/>
  </w:num>
  <w:num w:numId="38">
    <w:abstractNumId w:val="33"/>
  </w:num>
  <w:num w:numId="39">
    <w:abstractNumId w:val="21"/>
  </w:num>
  <w:num w:numId="40">
    <w:abstractNumId w:val="38"/>
  </w:num>
  <w:num w:numId="41">
    <w:abstractNumId w:val="71"/>
  </w:num>
  <w:num w:numId="42">
    <w:abstractNumId w:val="92"/>
  </w:num>
  <w:num w:numId="43">
    <w:abstractNumId w:val="11"/>
  </w:num>
  <w:num w:numId="44">
    <w:abstractNumId w:val="20"/>
  </w:num>
  <w:num w:numId="45">
    <w:abstractNumId w:val="14"/>
  </w:num>
  <w:num w:numId="46">
    <w:abstractNumId w:val="30"/>
  </w:num>
  <w:num w:numId="47">
    <w:abstractNumId w:val="2"/>
  </w:num>
  <w:num w:numId="48">
    <w:abstractNumId w:val="87"/>
  </w:num>
  <w:num w:numId="49">
    <w:abstractNumId w:val="85"/>
  </w:num>
  <w:num w:numId="50">
    <w:abstractNumId w:val="73"/>
  </w:num>
  <w:num w:numId="51">
    <w:abstractNumId w:val="23"/>
  </w:num>
  <w:num w:numId="52">
    <w:abstractNumId w:val="68"/>
  </w:num>
  <w:num w:numId="53">
    <w:abstractNumId w:val="56"/>
  </w:num>
  <w:num w:numId="54">
    <w:abstractNumId w:val="6"/>
  </w:num>
  <w:num w:numId="55">
    <w:abstractNumId w:val="24"/>
  </w:num>
  <w:num w:numId="56">
    <w:abstractNumId w:val="48"/>
  </w:num>
  <w:num w:numId="57">
    <w:abstractNumId w:val="45"/>
  </w:num>
  <w:num w:numId="58">
    <w:abstractNumId w:val="41"/>
  </w:num>
  <w:num w:numId="59">
    <w:abstractNumId w:val="31"/>
  </w:num>
  <w:num w:numId="60">
    <w:abstractNumId w:val="53"/>
  </w:num>
  <w:num w:numId="61">
    <w:abstractNumId w:val="55"/>
  </w:num>
  <w:num w:numId="62">
    <w:abstractNumId w:val="54"/>
  </w:num>
  <w:num w:numId="63">
    <w:abstractNumId w:val="81"/>
  </w:num>
  <w:num w:numId="64">
    <w:abstractNumId w:val="12"/>
  </w:num>
  <w:num w:numId="65">
    <w:abstractNumId w:val="78"/>
  </w:num>
  <w:num w:numId="66">
    <w:abstractNumId w:val="34"/>
  </w:num>
  <w:num w:numId="67">
    <w:abstractNumId w:val="77"/>
  </w:num>
  <w:num w:numId="68">
    <w:abstractNumId w:val="75"/>
  </w:num>
  <w:num w:numId="69">
    <w:abstractNumId w:val="26"/>
  </w:num>
  <w:num w:numId="70">
    <w:abstractNumId w:val="32"/>
  </w:num>
  <w:num w:numId="71">
    <w:abstractNumId w:val="13"/>
  </w:num>
  <w:num w:numId="72">
    <w:abstractNumId w:val="61"/>
  </w:num>
  <w:num w:numId="73">
    <w:abstractNumId w:val="74"/>
  </w:num>
  <w:num w:numId="74">
    <w:abstractNumId w:val="46"/>
  </w:num>
  <w:num w:numId="75">
    <w:abstractNumId w:val="66"/>
  </w:num>
  <w:num w:numId="76">
    <w:abstractNumId w:val="79"/>
  </w:num>
  <w:num w:numId="77">
    <w:abstractNumId w:val="58"/>
  </w:num>
  <w:num w:numId="78">
    <w:abstractNumId w:val="10"/>
  </w:num>
  <w:num w:numId="79">
    <w:abstractNumId w:val="49"/>
  </w:num>
  <w:num w:numId="80">
    <w:abstractNumId w:val="44"/>
  </w:num>
  <w:num w:numId="81">
    <w:abstractNumId w:val="1"/>
  </w:num>
  <w:num w:numId="82">
    <w:abstractNumId w:val="39"/>
  </w:num>
  <w:num w:numId="83">
    <w:abstractNumId w:val="70"/>
  </w:num>
  <w:num w:numId="84">
    <w:abstractNumId w:val="22"/>
  </w:num>
  <w:num w:numId="85">
    <w:abstractNumId w:val="17"/>
  </w:num>
  <w:num w:numId="86">
    <w:abstractNumId w:val="5"/>
  </w:num>
  <w:num w:numId="87">
    <w:abstractNumId w:val="72"/>
  </w:num>
  <w:num w:numId="88">
    <w:abstractNumId w:val="63"/>
  </w:num>
  <w:num w:numId="89">
    <w:abstractNumId w:val="52"/>
  </w:num>
  <w:num w:numId="90">
    <w:abstractNumId w:val="50"/>
  </w:num>
  <w:num w:numId="91">
    <w:abstractNumId w:val="8"/>
  </w:num>
  <w:num w:numId="92">
    <w:abstractNumId w:val="11"/>
    <w:lvlOverride w:ilvl="0">
      <w:startOverride w:val="3"/>
    </w:lvlOverride>
    <w:lvlOverride w:ilvl="1">
      <w:startOverride w:val="6"/>
    </w:lvlOverride>
    <w:lvlOverride w:ilvl="2">
      <w:startOverride w:val="3"/>
    </w:lvlOverride>
  </w:num>
  <w:num w:numId="93">
    <w:abstractNumId w:val="18"/>
  </w:num>
  <w:num w:numId="94">
    <w:abstractNumId w:val="64"/>
  </w:num>
  <w:num w:numId="95">
    <w:abstractNumId w:val="7"/>
  </w:num>
  <w:num w:numId="96">
    <w:abstractNumId w:val="91"/>
  </w:num>
  <w:numIdMacAtCleanup w:val="9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2"/>
  <w:embedSystemFonts/>
  <w:proofState w:grammar="clean"/>
  <w:stylePaneFormatFilter w:val="3F01"/>
  <w:defaultTabStop w:val="0"/>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8194" fillcolor="white">
      <v:fill color="white"/>
    </o:shapedefaults>
  </w:hdrShapeDefaults>
  <w:footnotePr>
    <w:footnote w:id="-1"/>
    <w:footnote w:id="0"/>
  </w:footnotePr>
  <w:endnotePr>
    <w:endnote w:id="-1"/>
    <w:endnote w:id="0"/>
  </w:endnotePr>
  <w:compat/>
  <w:rsids>
    <w:rsidRoot w:val="00D434E5"/>
    <w:rsid w:val="00000422"/>
    <w:rsid w:val="000008FC"/>
    <w:rsid w:val="00001411"/>
    <w:rsid w:val="00001513"/>
    <w:rsid w:val="00001DD6"/>
    <w:rsid w:val="000022EB"/>
    <w:rsid w:val="000023C8"/>
    <w:rsid w:val="00002B0D"/>
    <w:rsid w:val="000040DC"/>
    <w:rsid w:val="000043E3"/>
    <w:rsid w:val="00004D49"/>
    <w:rsid w:val="00005C61"/>
    <w:rsid w:val="00006437"/>
    <w:rsid w:val="00006A3E"/>
    <w:rsid w:val="00007E41"/>
    <w:rsid w:val="0001049B"/>
    <w:rsid w:val="00010562"/>
    <w:rsid w:val="000109B8"/>
    <w:rsid w:val="00010BBD"/>
    <w:rsid w:val="00010DEE"/>
    <w:rsid w:val="00012688"/>
    <w:rsid w:val="00012A76"/>
    <w:rsid w:val="00014EEE"/>
    <w:rsid w:val="000151C4"/>
    <w:rsid w:val="000153B3"/>
    <w:rsid w:val="000171A8"/>
    <w:rsid w:val="0002032E"/>
    <w:rsid w:val="0002116E"/>
    <w:rsid w:val="00021192"/>
    <w:rsid w:val="000213CC"/>
    <w:rsid w:val="000215A9"/>
    <w:rsid w:val="0002267F"/>
    <w:rsid w:val="00023025"/>
    <w:rsid w:val="00023304"/>
    <w:rsid w:val="000240A3"/>
    <w:rsid w:val="0002529B"/>
    <w:rsid w:val="000253DA"/>
    <w:rsid w:val="00026DC4"/>
    <w:rsid w:val="000271CF"/>
    <w:rsid w:val="00027490"/>
    <w:rsid w:val="00027C5B"/>
    <w:rsid w:val="00027DB8"/>
    <w:rsid w:val="00027EBF"/>
    <w:rsid w:val="0003031C"/>
    <w:rsid w:val="0003096C"/>
    <w:rsid w:val="00030D30"/>
    <w:rsid w:val="00031104"/>
    <w:rsid w:val="00032011"/>
    <w:rsid w:val="0003262F"/>
    <w:rsid w:val="00032F15"/>
    <w:rsid w:val="0003380D"/>
    <w:rsid w:val="00033A7E"/>
    <w:rsid w:val="0003481F"/>
    <w:rsid w:val="00034F11"/>
    <w:rsid w:val="00036374"/>
    <w:rsid w:val="000378F1"/>
    <w:rsid w:val="0003791B"/>
    <w:rsid w:val="0003795C"/>
    <w:rsid w:val="00037C76"/>
    <w:rsid w:val="0004007D"/>
    <w:rsid w:val="0004073F"/>
    <w:rsid w:val="00040A61"/>
    <w:rsid w:val="00040EED"/>
    <w:rsid w:val="0004133E"/>
    <w:rsid w:val="000415BF"/>
    <w:rsid w:val="00041677"/>
    <w:rsid w:val="00042561"/>
    <w:rsid w:val="00042624"/>
    <w:rsid w:val="00042B2F"/>
    <w:rsid w:val="00043118"/>
    <w:rsid w:val="00043E09"/>
    <w:rsid w:val="00044241"/>
    <w:rsid w:val="00044C63"/>
    <w:rsid w:val="00044D51"/>
    <w:rsid w:val="000453EA"/>
    <w:rsid w:val="000476E7"/>
    <w:rsid w:val="0005024B"/>
    <w:rsid w:val="00050ED1"/>
    <w:rsid w:val="000519B0"/>
    <w:rsid w:val="00051ADA"/>
    <w:rsid w:val="00051E2F"/>
    <w:rsid w:val="00053043"/>
    <w:rsid w:val="00053FA0"/>
    <w:rsid w:val="00054054"/>
    <w:rsid w:val="000548DE"/>
    <w:rsid w:val="000554CB"/>
    <w:rsid w:val="00055D01"/>
    <w:rsid w:val="00055F78"/>
    <w:rsid w:val="000566AD"/>
    <w:rsid w:val="00056877"/>
    <w:rsid w:val="00056DC8"/>
    <w:rsid w:val="0005756F"/>
    <w:rsid w:val="00057D63"/>
    <w:rsid w:val="00060AF5"/>
    <w:rsid w:val="00060BAE"/>
    <w:rsid w:val="00061D89"/>
    <w:rsid w:val="000620F4"/>
    <w:rsid w:val="0006236A"/>
    <w:rsid w:val="00062AD9"/>
    <w:rsid w:val="00063216"/>
    <w:rsid w:val="000646FF"/>
    <w:rsid w:val="00064805"/>
    <w:rsid w:val="00065073"/>
    <w:rsid w:val="0006702C"/>
    <w:rsid w:val="0007078B"/>
    <w:rsid w:val="000716AD"/>
    <w:rsid w:val="00071CAE"/>
    <w:rsid w:val="00071DC4"/>
    <w:rsid w:val="00072E49"/>
    <w:rsid w:val="0007427A"/>
    <w:rsid w:val="00076470"/>
    <w:rsid w:val="00076A08"/>
    <w:rsid w:val="0007710D"/>
    <w:rsid w:val="0008037F"/>
    <w:rsid w:val="00080893"/>
    <w:rsid w:val="000816DB"/>
    <w:rsid w:val="00081DA0"/>
    <w:rsid w:val="00081DE6"/>
    <w:rsid w:val="000826BA"/>
    <w:rsid w:val="00082946"/>
    <w:rsid w:val="00084068"/>
    <w:rsid w:val="0008448F"/>
    <w:rsid w:val="00084753"/>
    <w:rsid w:val="00086B22"/>
    <w:rsid w:val="00086CFC"/>
    <w:rsid w:val="00090544"/>
    <w:rsid w:val="00090A75"/>
    <w:rsid w:val="00090BE7"/>
    <w:rsid w:val="00090E17"/>
    <w:rsid w:val="00091616"/>
    <w:rsid w:val="00092730"/>
    <w:rsid w:val="00092AAE"/>
    <w:rsid w:val="00092E42"/>
    <w:rsid w:val="00092F71"/>
    <w:rsid w:val="0009323B"/>
    <w:rsid w:val="0009395F"/>
    <w:rsid w:val="00093B82"/>
    <w:rsid w:val="00094819"/>
    <w:rsid w:val="00094C0E"/>
    <w:rsid w:val="00094FFA"/>
    <w:rsid w:val="00096315"/>
    <w:rsid w:val="00096A64"/>
    <w:rsid w:val="00096F7F"/>
    <w:rsid w:val="00097B9D"/>
    <w:rsid w:val="00097CCE"/>
    <w:rsid w:val="000A04E2"/>
    <w:rsid w:val="000A071C"/>
    <w:rsid w:val="000A131D"/>
    <w:rsid w:val="000A1824"/>
    <w:rsid w:val="000A21E4"/>
    <w:rsid w:val="000A25E9"/>
    <w:rsid w:val="000A33B4"/>
    <w:rsid w:val="000A34DD"/>
    <w:rsid w:val="000A3C6E"/>
    <w:rsid w:val="000A58D5"/>
    <w:rsid w:val="000A5F08"/>
    <w:rsid w:val="000A67E7"/>
    <w:rsid w:val="000A6AB4"/>
    <w:rsid w:val="000A6C97"/>
    <w:rsid w:val="000A7AB3"/>
    <w:rsid w:val="000B0736"/>
    <w:rsid w:val="000B0785"/>
    <w:rsid w:val="000B0E50"/>
    <w:rsid w:val="000B32A0"/>
    <w:rsid w:val="000B40F0"/>
    <w:rsid w:val="000B4A22"/>
    <w:rsid w:val="000B5EC0"/>
    <w:rsid w:val="000B6972"/>
    <w:rsid w:val="000B74A8"/>
    <w:rsid w:val="000C0124"/>
    <w:rsid w:val="000C09C9"/>
    <w:rsid w:val="000C0B7A"/>
    <w:rsid w:val="000C1050"/>
    <w:rsid w:val="000C32B8"/>
    <w:rsid w:val="000C5414"/>
    <w:rsid w:val="000C5DAC"/>
    <w:rsid w:val="000C6279"/>
    <w:rsid w:val="000C6901"/>
    <w:rsid w:val="000C71EC"/>
    <w:rsid w:val="000D13D3"/>
    <w:rsid w:val="000D16A8"/>
    <w:rsid w:val="000D1878"/>
    <w:rsid w:val="000D2C0B"/>
    <w:rsid w:val="000D36D0"/>
    <w:rsid w:val="000D37AA"/>
    <w:rsid w:val="000D392A"/>
    <w:rsid w:val="000D3CCC"/>
    <w:rsid w:val="000D494F"/>
    <w:rsid w:val="000D4F4F"/>
    <w:rsid w:val="000D5422"/>
    <w:rsid w:val="000D54D6"/>
    <w:rsid w:val="000D5552"/>
    <w:rsid w:val="000D584B"/>
    <w:rsid w:val="000D5CAF"/>
    <w:rsid w:val="000D5EB3"/>
    <w:rsid w:val="000D6150"/>
    <w:rsid w:val="000D61BD"/>
    <w:rsid w:val="000D7126"/>
    <w:rsid w:val="000D7B88"/>
    <w:rsid w:val="000D7E14"/>
    <w:rsid w:val="000D7F96"/>
    <w:rsid w:val="000E031D"/>
    <w:rsid w:val="000E07D9"/>
    <w:rsid w:val="000E114C"/>
    <w:rsid w:val="000E1DAB"/>
    <w:rsid w:val="000E268E"/>
    <w:rsid w:val="000E3236"/>
    <w:rsid w:val="000E33AF"/>
    <w:rsid w:val="000E35FA"/>
    <w:rsid w:val="000E437D"/>
    <w:rsid w:val="000E5685"/>
    <w:rsid w:val="000E5B4E"/>
    <w:rsid w:val="000E5C72"/>
    <w:rsid w:val="000E6AFC"/>
    <w:rsid w:val="000E76B3"/>
    <w:rsid w:val="000E7847"/>
    <w:rsid w:val="000F00BC"/>
    <w:rsid w:val="000F0CD0"/>
    <w:rsid w:val="000F0E68"/>
    <w:rsid w:val="000F103E"/>
    <w:rsid w:val="000F163D"/>
    <w:rsid w:val="000F301D"/>
    <w:rsid w:val="000F35AF"/>
    <w:rsid w:val="000F5144"/>
    <w:rsid w:val="000F563C"/>
    <w:rsid w:val="000F5BD4"/>
    <w:rsid w:val="000F7395"/>
    <w:rsid w:val="000F78F6"/>
    <w:rsid w:val="000F790E"/>
    <w:rsid w:val="000F79AF"/>
    <w:rsid w:val="00102677"/>
    <w:rsid w:val="0010302B"/>
    <w:rsid w:val="00103B40"/>
    <w:rsid w:val="00103CE3"/>
    <w:rsid w:val="00103EAA"/>
    <w:rsid w:val="001043F8"/>
    <w:rsid w:val="00104AF5"/>
    <w:rsid w:val="00105072"/>
    <w:rsid w:val="00105640"/>
    <w:rsid w:val="00105A0B"/>
    <w:rsid w:val="00105E6D"/>
    <w:rsid w:val="0010613F"/>
    <w:rsid w:val="001075F0"/>
    <w:rsid w:val="00107C2C"/>
    <w:rsid w:val="001115B7"/>
    <w:rsid w:val="001121DB"/>
    <w:rsid w:val="00112419"/>
    <w:rsid w:val="00112FC2"/>
    <w:rsid w:val="001131D8"/>
    <w:rsid w:val="001131F6"/>
    <w:rsid w:val="001155A1"/>
    <w:rsid w:val="0011633A"/>
    <w:rsid w:val="00116D48"/>
    <w:rsid w:val="0011768D"/>
    <w:rsid w:val="00120009"/>
    <w:rsid w:val="0012045A"/>
    <w:rsid w:val="00123B4F"/>
    <w:rsid w:val="00123DB7"/>
    <w:rsid w:val="00124367"/>
    <w:rsid w:val="001244D1"/>
    <w:rsid w:val="00124771"/>
    <w:rsid w:val="001249F4"/>
    <w:rsid w:val="00125B1D"/>
    <w:rsid w:val="00125F8B"/>
    <w:rsid w:val="001267E4"/>
    <w:rsid w:val="001277F5"/>
    <w:rsid w:val="00127C42"/>
    <w:rsid w:val="00131643"/>
    <w:rsid w:val="00132CF1"/>
    <w:rsid w:val="00133532"/>
    <w:rsid w:val="0013422A"/>
    <w:rsid w:val="00134BD5"/>
    <w:rsid w:val="00134FDD"/>
    <w:rsid w:val="00135900"/>
    <w:rsid w:val="001374F1"/>
    <w:rsid w:val="001402C1"/>
    <w:rsid w:val="00141AB3"/>
    <w:rsid w:val="001434E6"/>
    <w:rsid w:val="00144387"/>
    <w:rsid w:val="00144ED0"/>
    <w:rsid w:val="001469E1"/>
    <w:rsid w:val="001478DF"/>
    <w:rsid w:val="00147AB2"/>
    <w:rsid w:val="00150138"/>
    <w:rsid w:val="001501BF"/>
    <w:rsid w:val="00150502"/>
    <w:rsid w:val="00150F02"/>
    <w:rsid w:val="00151B5B"/>
    <w:rsid w:val="00153DEC"/>
    <w:rsid w:val="0015430D"/>
    <w:rsid w:val="0015438F"/>
    <w:rsid w:val="001547B8"/>
    <w:rsid w:val="0015506E"/>
    <w:rsid w:val="001555F8"/>
    <w:rsid w:val="0015643E"/>
    <w:rsid w:val="001601C9"/>
    <w:rsid w:val="0016025F"/>
    <w:rsid w:val="001606FE"/>
    <w:rsid w:val="00160A3F"/>
    <w:rsid w:val="00160F8D"/>
    <w:rsid w:val="00162155"/>
    <w:rsid w:val="00162250"/>
    <w:rsid w:val="00163C19"/>
    <w:rsid w:val="001644C6"/>
    <w:rsid w:val="00164D42"/>
    <w:rsid w:val="00164F0D"/>
    <w:rsid w:val="0016561D"/>
    <w:rsid w:val="00165B4E"/>
    <w:rsid w:val="00166989"/>
    <w:rsid w:val="00166AC9"/>
    <w:rsid w:val="001670F3"/>
    <w:rsid w:val="001671D6"/>
    <w:rsid w:val="00167575"/>
    <w:rsid w:val="00167D8E"/>
    <w:rsid w:val="001714A8"/>
    <w:rsid w:val="00171821"/>
    <w:rsid w:val="0017282A"/>
    <w:rsid w:val="00173AC3"/>
    <w:rsid w:val="00174228"/>
    <w:rsid w:val="00174513"/>
    <w:rsid w:val="00174AE8"/>
    <w:rsid w:val="00174CE1"/>
    <w:rsid w:val="001764FD"/>
    <w:rsid w:val="0017710E"/>
    <w:rsid w:val="0017741F"/>
    <w:rsid w:val="00177609"/>
    <w:rsid w:val="00180030"/>
    <w:rsid w:val="001800D4"/>
    <w:rsid w:val="00180259"/>
    <w:rsid w:val="0018028B"/>
    <w:rsid w:val="001803A5"/>
    <w:rsid w:val="00181788"/>
    <w:rsid w:val="001820B2"/>
    <w:rsid w:val="00182584"/>
    <w:rsid w:val="001836C1"/>
    <w:rsid w:val="00184A32"/>
    <w:rsid w:val="00185C61"/>
    <w:rsid w:val="001862FF"/>
    <w:rsid w:val="001863FA"/>
    <w:rsid w:val="00187536"/>
    <w:rsid w:val="00187AC9"/>
    <w:rsid w:val="00187E68"/>
    <w:rsid w:val="00187F40"/>
    <w:rsid w:val="0019135F"/>
    <w:rsid w:val="00191373"/>
    <w:rsid w:val="00191B4B"/>
    <w:rsid w:val="00192815"/>
    <w:rsid w:val="00192971"/>
    <w:rsid w:val="00193FEA"/>
    <w:rsid w:val="0019405D"/>
    <w:rsid w:val="0019509E"/>
    <w:rsid w:val="001955E3"/>
    <w:rsid w:val="001959DF"/>
    <w:rsid w:val="00195FF6"/>
    <w:rsid w:val="001978A3"/>
    <w:rsid w:val="001A0536"/>
    <w:rsid w:val="001A07A0"/>
    <w:rsid w:val="001A08B8"/>
    <w:rsid w:val="001A0A3D"/>
    <w:rsid w:val="001A0DB9"/>
    <w:rsid w:val="001A1809"/>
    <w:rsid w:val="001A1EB5"/>
    <w:rsid w:val="001A1F88"/>
    <w:rsid w:val="001A214B"/>
    <w:rsid w:val="001A30E2"/>
    <w:rsid w:val="001A3B45"/>
    <w:rsid w:val="001A40B5"/>
    <w:rsid w:val="001A4AC9"/>
    <w:rsid w:val="001A6DB3"/>
    <w:rsid w:val="001A6FA8"/>
    <w:rsid w:val="001B0484"/>
    <w:rsid w:val="001B0DC4"/>
    <w:rsid w:val="001B115F"/>
    <w:rsid w:val="001B1F31"/>
    <w:rsid w:val="001B2DA7"/>
    <w:rsid w:val="001B3459"/>
    <w:rsid w:val="001B369D"/>
    <w:rsid w:val="001B3CAB"/>
    <w:rsid w:val="001B49E2"/>
    <w:rsid w:val="001B4BB3"/>
    <w:rsid w:val="001B5E9A"/>
    <w:rsid w:val="001B62F5"/>
    <w:rsid w:val="001B64BE"/>
    <w:rsid w:val="001B6E62"/>
    <w:rsid w:val="001C00D8"/>
    <w:rsid w:val="001C0BB9"/>
    <w:rsid w:val="001C0FC7"/>
    <w:rsid w:val="001C14BD"/>
    <w:rsid w:val="001C1687"/>
    <w:rsid w:val="001C1E59"/>
    <w:rsid w:val="001C1F21"/>
    <w:rsid w:val="001C2A64"/>
    <w:rsid w:val="001C385A"/>
    <w:rsid w:val="001C4076"/>
    <w:rsid w:val="001C4440"/>
    <w:rsid w:val="001C5FE1"/>
    <w:rsid w:val="001C62F1"/>
    <w:rsid w:val="001C752A"/>
    <w:rsid w:val="001C78D3"/>
    <w:rsid w:val="001D0DB0"/>
    <w:rsid w:val="001D2951"/>
    <w:rsid w:val="001D295D"/>
    <w:rsid w:val="001D41E1"/>
    <w:rsid w:val="001D4224"/>
    <w:rsid w:val="001D4B94"/>
    <w:rsid w:val="001D5985"/>
    <w:rsid w:val="001D5AF2"/>
    <w:rsid w:val="001D6719"/>
    <w:rsid w:val="001D6A4B"/>
    <w:rsid w:val="001D6A69"/>
    <w:rsid w:val="001D6ABB"/>
    <w:rsid w:val="001D6EB8"/>
    <w:rsid w:val="001D716C"/>
    <w:rsid w:val="001D7551"/>
    <w:rsid w:val="001D7759"/>
    <w:rsid w:val="001E04B0"/>
    <w:rsid w:val="001E0B2C"/>
    <w:rsid w:val="001E0C33"/>
    <w:rsid w:val="001E155B"/>
    <w:rsid w:val="001E227A"/>
    <w:rsid w:val="001E2DD4"/>
    <w:rsid w:val="001E2E6A"/>
    <w:rsid w:val="001E2FF0"/>
    <w:rsid w:val="001E41CC"/>
    <w:rsid w:val="001E4A5C"/>
    <w:rsid w:val="001E4B13"/>
    <w:rsid w:val="001E5F68"/>
    <w:rsid w:val="001E60B3"/>
    <w:rsid w:val="001E74DC"/>
    <w:rsid w:val="001E750E"/>
    <w:rsid w:val="001F021B"/>
    <w:rsid w:val="001F0721"/>
    <w:rsid w:val="001F0933"/>
    <w:rsid w:val="001F0A58"/>
    <w:rsid w:val="001F29E3"/>
    <w:rsid w:val="001F2ABA"/>
    <w:rsid w:val="001F2BFA"/>
    <w:rsid w:val="001F31DE"/>
    <w:rsid w:val="001F34B6"/>
    <w:rsid w:val="001F3767"/>
    <w:rsid w:val="001F3844"/>
    <w:rsid w:val="001F3C56"/>
    <w:rsid w:val="001F3F91"/>
    <w:rsid w:val="001F3FD4"/>
    <w:rsid w:val="001F411C"/>
    <w:rsid w:val="001F7556"/>
    <w:rsid w:val="001F75F3"/>
    <w:rsid w:val="0020076A"/>
    <w:rsid w:val="00200D9F"/>
    <w:rsid w:val="00203010"/>
    <w:rsid w:val="0020390C"/>
    <w:rsid w:val="00203D66"/>
    <w:rsid w:val="002050E5"/>
    <w:rsid w:val="002058B2"/>
    <w:rsid w:val="002063CA"/>
    <w:rsid w:val="002108C7"/>
    <w:rsid w:val="002108D5"/>
    <w:rsid w:val="00210BD4"/>
    <w:rsid w:val="0021218F"/>
    <w:rsid w:val="0021249E"/>
    <w:rsid w:val="00212664"/>
    <w:rsid w:val="002128A3"/>
    <w:rsid w:val="00213742"/>
    <w:rsid w:val="00213834"/>
    <w:rsid w:val="00213A09"/>
    <w:rsid w:val="0021480C"/>
    <w:rsid w:val="00214EF0"/>
    <w:rsid w:val="00215271"/>
    <w:rsid w:val="00215348"/>
    <w:rsid w:val="00215ECC"/>
    <w:rsid w:val="002163BA"/>
    <w:rsid w:val="0022016C"/>
    <w:rsid w:val="00220B76"/>
    <w:rsid w:val="00221017"/>
    <w:rsid w:val="002212A1"/>
    <w:rsid w:val="00222098"/>
    <w:rsid w:val="00223354"/>
    <w:rsid w:val="002233EF"/>
    <w:rsid w:val="002234D1"/>
    <w:rsid w:val="002234F4"/>
    <w:rsid w:val="0022437A"/>
    <w:rsid w:val="00224595"/>
    <w:rsid w:val="00224943"/>
    <w:rsid w:val="00224AAF"/>
    <w:rsid w:val="00224BEC"/>
    <w:rsid w:val="00225073"/>
    <w:rsid w:val="002256FB"/>
    <w:rsid w:val="00225D94"/>
    <w:rsid w:val="00226AD8"/>
    <w:rsid w:val="00226E01"/>
    <w:rsid w:val="00230FDF"/>
    <w:rsid w:val="002314EB"/>
    <w:rsid w:val="002319D5"/>
    <w:rsid w:val="00231EB0"/>
    <w:rsid w:val="00232B0D"/>
    <w:rsid w:val="002337CB"/>
    <w:rsid w:val="0023380E"/>
    <w:rsid w:val="00233C05"/>
    <w:rsid w:val="00234038"/>
    <w:rsid w:val="00234629"/>
    <w:rsid w:val="002353E1"/>
    <w:rsid w:val="00235CB4"/>
    <w:rsid w:val="0023646D"/>
    <w:rsid w:val="00236846"/>
    <w:rsid w:val="00237A31"/>
    <w:rsid w:val="00237D31"/>
    <w:rsid w:val="00237FF4"/>
    <w:rsid w:val="0024055A"/>
    <w:rsid w:val="00240DB8"/>
    <w:rsid w:val="00240E19"/>
    <w:rsid w:val="00240E9C"/>
    <w:rsid w:val="00241492"/>
    <w:rsid w:val="002418AE"/>
    <w:rsid w:val="00241B44"/>
    <w:rsid w:val="00241C9E"/>
    <w:rsid w:val="002425C2"/>
    <w:rsid w:val="00243637"/>
    <w:rsid w:val="00243F70"/>
    <w:rsid w:val="00245CAE"/>
    <w:rsid w:val="00245DE8"/>
    <w:rsid w:val="002462C0"/>
    <w:rsid w:val="002462E5"/>
    <w:rsid w:val="002468E2"/>
    <w:rsid w:val="00246A1C"/>
    <w:rsid w:val="00246A7C"/>
    <w:rsid w:val="00246C52"/>
    <w:rsid w:val="00246F30"/>
    <w:rsid w:val="00247F18"/>
    <w:rsid w:val="00250107"/>
    <w:rsid w:val="002501A3"/>
    <w:rsid w:val="002505CD"/>
    <w:rsid w:val="00250704"/>
    <w:rsid w:val="0025168E"/>
    <w:rsid w:val="00251F41"/>
    <w:rsid w:val="00252469"/>
    <w:rsid w:val="002532B2"/>
    <w:rsid w:val="002532EE"/>
    <w:rsid w:val="00253833"/>
    <w:rsid w:val="0025537D"/>
    <w:rsid w:val="00255709"/>
    <w:rsid w:val="00255D5D"/>
    <w:rsid w:val="00256293"/>
    <w:rsid w:val="0025663C"/>
    <w:rsid w:val="00260170"/>
    <w:rsid w:val="0026121B"/>
    <w:rsid w:val="002616BB"/>
    <w:rsid w:val="00262349"/>
    <w:rsid w:val="0026277B"/>
    <w:rsid w:val="002631BE"/>
    <w:rsid w:val="00263F06"/>
    <w:rsid w:val="00263F72"/>
    <w:rsid w:val="00264A40"/>
    <w:rsid w:val="00264FEE"/>
    <w:rsid w:val="0026631C"/>
    <w:rsid w:val="002665F6"/>
    <w:rsid w:val="0026734B"/>
    <w:rsid w:val="00267650"/>
    <w:rsid w:val="00267F6E"/>
    <w:rsid w:val="00270720"/>
    <w:rsid w:val="00270A4E"/>
    <w:rsid w:val="00270FF0"/>
    <w:rsid w:val="00271C4C"/>
    <w:rsid w:val="002720FA"/>
    <w:rsid w:val="002725B2"/>
    <w:rsid w:val="00275666"/>
    <w:rsid w:val="00275D58"/>
    <w:rsid w:val="0027624A"/>
    <w:rsid w:val="00276CB8"/>
    <w:rsid w:val="0027798A"/>
    <w:rsid w:val="00277C5C"/>
    <w:rsid w:val="00277DAE"/>
    <w:rsid w:val="0028111F"/>
    <w:rsid w:val="00281BE8"/>
    <w:rsid w:val="00281D2B"/>
    <w:rsid w:val="00282603"/>
    <w:rsid w:val="002827E5"/>
    <w:rsid w:val="00282949"/>
    <w:rsid w:val="00283D34"/>
    <w:rsid w:val="00285FCB"/>
    <w:rsid w:val="00290A0C"/>
    <w:rsid w:val="00291A24"/>
    <w:rsid w:val="002920B4"/>
    <w:rsid w:val="002924CF"/>
    <w:rsid w:val="00292B2E"/>
    <w:rsid w:val="00293DEB"/>
    <w:rsid w:val="00295BC4"/>
    <w:rsid w:val="00295FF6"/>
    <w:rsid w:val="002967BE"/>
    <w:rsid w:val="00297F9C"/>
    <w:rsid w:val="00297FAE"/>
    <w:rsid w:val="002A05CD"/>
    <w:rsid w:val="002A0C93"/>
    <w:rsid w:val="002A1FE0"/>
    <w:rsid w:val="002A23F8"/>
    <w:rsid w:val="002A2868"/>
    <w:rsid w:val="002A2EB3"/>
    <w:rsid w:val="002A2F0D"/>
    <w:rsid w:val="002A3128"/>
    <w:rsid w:val="002A3201"/>
    <w:rsid w:val="002A39B5"/>
    <w:rsid w:val="002A3A6C"/>
    <w:rsid w:val="002A5E99"/>
    <w:rsid w:val="002A5F23"/>
    <w:rsid w:val="002A69DB"/>
    <w:rsid w:val="002A6DA5"/>
    <w:rsid w:val="002A6DD0"/>
    <w:rsid w:val="002A6FB0"/>
    <w:rsid w:val="002A783B"/>
    <w:rsid w:val="002A7B67"/>
    <w:rsid w:val="002A7E19"/>
    <w:rsid w:val="002B047D"/>
    <w:rsid w:val="002B09AF"/>
    <w:rsid w:val="002B1120"/>
    <w:rsid w:val="002B2381"/>
    <w:rsid w:val="002B248D"/>
    <w:rsid w:val="002B3D69"/>
    <w:rsid w:val="002B3E83"/>
    <w:rsid w:val="002B45E9"/>
    <w:rsid w:val="002B468B"/>
    <w:rsid w:val="002B48E4"/>
    <w:rsid w:val="002B4907"/>
    <w:rsid w:val="002B52D4"/>
    <w:rsid w:val="002B56A0"/>
    <w:rsid w:val="002B683C"/>
    <w:rsid w:val="002B761D"/>
    <w:rsid w:val="002C0823"/>
    <w:rsid w:val="002C0B3F"/>
    <w:rsid w:val="002C103B"/>
    <w:rsid w:val="002C1565"/>
    <w:rsid w:val="002C299A"/>
    <w:rsid w:val="002C2C6F"/>
    <w:rsid w:val="002C50CD"/>
    <w:rsid w:val="002C531F"/>
    <w:rsid w:val="002C6BFF"/>
    <w:rsid w:val="002C7A95"/>
    <w:rsid w:val="002D068F"/>
    <w:rsid w:val="002D0F2A"/>
    <w:rsid w:val="002D0F4C"/>
    <w:rsid w:val="002D13DE"/>
    <w:rsid w:val="002D1C9A"/>
    <w:rsid w:val="002D203C"/>
    <w:rsid w:val="002D206A"/>
    <w:rsid w:val="002D2FAB"/>
    <w:rsid w:val="002D3C8E"/>
    <w:rsid w:val="002D430B"/>
    <w:rsid w:val="002D4949"/>
    <w:rsid w:val="002D53B7"/>
    <w:rsid w:val="002D5A60"/>
    <w:rsid w:val="002D6E77"/>
    <w:rsid w:val="002D74D8"/>
    <w:rsid w:val="002E03B0"/>
    <w:rsid w:val="002E04A9"/>
    <w:rsid w:val="002E08C5"/>
    <w:rsid w:val="002E1551"/>
    <w:rsid w:val="002E2647"/>
    <w:rsid w:val="002E2D4E"/>
    <w:rsid w:val="002E3108"/>
    <w:rsid w:val="002E3214"/>
    <w:rsid w:val="002E3731"/>
    <w:rsid w:val="002E4367"/>
    <w:rsid w:val="002E448B"/>
    <w:rsid w:val="002E4CE6"/>
    <w:rsid w:val="002E4F03"/>
    <w:rsid w:val="002E633B"/>
    <w:rsid w:val="002E650B"/>
    <w:rsid w:val="002E7008"/>
    <w:rsid w:val="002E72FB"/>
    <w:rsid w:val="002E7760"/>
    <w:rsid w:val="002F122B"/>
    <w:rsid w:val="002F2300"/>
    <w:rsid w:val="002F2658"/>
    <w:rsid w:val="002F3034"/>
    <w:rsid w:val="002F5B31"/>
    <w:rsid w:val="002F5DC1"/>
    <w:rsid w:val="002F5E84"/>
    <w:rsid w:val="002F6FD3"/>
    <w:rsid w:val="002F78B2"/>
    <w:rsid w:val="003009CD"/>
    <w:rsid w:val="0030128B"/>
    <w:rsid w:val="0030166C"/>
    <w:rsid w:val="00301769"/>
    <w:rsid w:val="003017A8"/>
    <w:rsid w:val="00301B19"/>
    <w:rsid w:val="00301F8C"/>
    <w:rsid w:val="00302666"/>
    <w:rsid w:val="003029E9"/>
    <w:rsid w:val="00303216"/>
    <w:rsid w:val="00304B79"/>
    <w:rsid w:val="003055EE"/>
    <w:rsid w:val="003058FE"/>
    <w:rsid w:val="003061F1"/>
    <w:rsid w:val="00307608"/>
    <w:rsid w:val="003122EE"/>
    <w:rsid w:val="00312891"/>
    <w:rsid w:val="00312898"/>
    <w:rsid w:val="00312A4B"/>
    <w:rsid w:val="00312B15"/>
    <w:rsid w:val="003132CD"/>
    <w:rsid w:val="00313541"/>
    <w:rsid w:val="00315C27"/>
    <w:rsid w:val="00316390"/>
    <w:rsid w:val="00316567"/>
    <w:rsid w:val="003169C8"/>
    <w:rsid w:val="00317BC9"/>
    <w:rsid w:val="00317BD6"/>
    <w:rsid w:val="0032072D"/>
    <w:rsid w:val="00320A39"/>
    <w:rsid w:val="00320A94"/>
    <w:rsid w:val="00321424"/>
    <w:rsid w:val="003220F2"/>
    <w:rsid w:val="00322313"/>
    <w:rsid w:val="003235E7"/>
    <w:rsid w:val="00323845"/>
    <w:rsid w:val="003238A3"/>
    <w:rsid w:val="00323D5E"/>
    <w:rsid w:val="00324488"/>
    <w:rsid w:val="003259DD"/>
    <w:rsid w:val="00326E6E"/>
    <w:rsid w:val="00327303"/>
    <w:rsid w:val="0032760B"/>
    <w:rsid w:val="00327AC5"/>
    <w:rsid w:val="00327DE9"/>
    <w:rsid w:val="0033047F"/>
    <w:rsid w:val="00332794"/>
    <w:rsid w:val="0033284F"/>
    <w:rsid w:val="00332E06"/>
    <w:rsid w:val="003334DF"/>
    <w:rsid w:val="00333910"/>
    <w:rsid w:val="00334292"/>
    <w:rsid w:val="003365CC"/>
    <w:rsid w:val="00336AA4"/>
    <w:rsid w:val="00337E82"/>
    <w:rsid w:val="00337EE9"/>
    <w:rsid w:val="003401E3"/>
    <w:rsid w:val="00340A40"/>
    <w:rsid w:val="00340D15"/>
    <w:rsid w:val="00342298"/>
    <w:rsid w:val="003434F6"/>
    <w:rsid w:val="00343D69"/>
    <w:rsid w:val="00345093"/>
    <w:rsid w:val="00345421"/>
    <w:rsid w:val="00345CD8"/>
    <w:rsid w:val="0034636E"/>
    <w:rsid w:val="003472F5"/>
    <w:rsid w:val="0034753E"/>
    <w:rsid w:val="00347CFE"/>
    <w:rsid w:val="00350808"/>
    <w:rsid w:val="00350C8B"/>
    <w:rsid w:val="00351375"/>
    <w:rsid w:val="00351A5E"/>
    <w:rsid w:val="00351CE1"/>
    <w:rsid w:val="003526D0"/>
    <w:rsid w:val="0035344F"/>
    <w:rsid w:val="003534BF"/>
    <w:rsid w:val="003549FF"/>
    <w:rsid w:val="00354A3E"/>
    <w:rsid w:val="00354E32"/>
    <w:rsid w:val="0035636C"/>
    <w:rsid w:val="003575FF"/>
    <w:rsid w:val="00357A40"/>
    <w:rsid w:val="0036098A"/>
    <w:rsid w:val="0036133B"/>
    <w:rsid w:val="0036190C"/>
    <w:rsid w:val="00361EA7"/>
    <w:rsid w:val="00362B02"/>
    <w:rsid w:val="00362E9F"/>
    <w:rsid w:val="00363B43"/>
    <w:rsid w:val="00364D6C"/>
    <w:rsid w:val="00365458"/>
    <w:rsid w:val="00365BB3"/>
    <w:rsid w:val="00365C52"/>
    <w:rsid w:val="00366564"/>
    <w:rsid w:val="003666C5"/>
    <w:rsid w:val="0036674F"/>
    <w:rsid w:val="00366752"/>
    <w:rsid w:val="00366A12"/>
    <w:rsid w:val="00366EDB"/>
    <w:rsid w:val="0036757B"/>
    <w:rsid w:val="00367AA4"/>
    <w:rsid w:val="003701B8"/>
    <w:rsid w:val="00370815"/>
    <w:rsid w:val="0037129C"/>
    <w:rsid w:val="003714EE"/>
    <w:rsid w:val="00371C3B"/>
    <w:rsid w:val="003726D3"/>
    <w:rsid w:val="0037276C"/>
    <w:rsid w:val="00373979"/>
    <w:rsid w:val="00373CE3"/>
    <w:rsid w:val="0037439B"/>
    <w:rsid w:val="0037531E"/>
    <w:rsid w:val="003772E7"/>
    <w:rsid w:val="003773DA"/>
    <w:rsid w:val="0037783B"/>
    <w:rsid w:val="00381231"/>
    <w:rsid w:val="00381493"/>
    <w:rsid w:val="00381E21"/>
    <w:rsid w:val="00382215"/>
    <w:rsid w:val="003832A0"/>
    <w:rsid w:val="00387BF5"/>
    <w:rsid w:val="003904C6"/>
    <w:rsid w:val="00390EA6"/>
    <w:rsid w:val="00391EDC"/>
    <w:rsid w:val="00392444"/>
    <w:rsid w:val="00392694"/>
    <w:rsid w:val="003934EE"/>
    <w:rsid w:val="003943BB"/>
    <w:rsid w:val="00394CFD"/>
    <w:rsid w:val="00395547"/>
    <w:rsid w:val="003958CF"/>
    <w:rsid w:val="0039594A"/>
    <w:rsid w:val="00395B05"/>
    <w:rsid w:val="00396CD7"/>
    <w:rsid w:val="00397D83"/>
    <w:rsid w:val="00397EA0"/>
    <w:rsid w:val="003A0A02"/>
    <w:rsid w:val="003A0DFF"/>
    <w:rsid w:val="003A160B"/>
    <w:rsid w:val="003A17A9"/>
    <w:rsid w:val="003A19F0"/>
    <w:rsid w:val="003A1B32"/>
    <w:rsid w:val="003A1BD8"/>
    <w:rsid w:val="003A278C"/>
    <w:rsid w:val="003A2E92"/>
    <w:rsid w:val="003A41E0"/>
    <w:rsid w:val="003A4D0E"/>
    <w:rsid w:val="003A5363"/>
    <w:rsid w:val="003A6464"/>
    <w:rsid w:val="003A6A4D"/>
    <w:rsid w:val="003A7449"/>
    <w:rsid w:val="003A76C9"/>
    <w:rsid w:val="003B0141"/>
    <w:rsid w:val="003B0259"/>
    <w:rsid w:val="003B13F8"/>
    <w:rsid w:val="003B1C3F"/>
    <w:rsid w:val="003B21F8"/>
    <w:rsid w:val="003B22B5"/>
    <w:rsid w:val="003B3F13"/>
    <w:rsid w:val="003B5346"/>
    <w:rsid w:val="003B5CF1"/>
    <w:rsid w:val="003B651B"/>
    <w:rsid w:val="003B6C76"/>
    <w:rsid w:val="003B6E7A"/>
    <w:rsid w:val="003B70D8"/>
    <w:rsid w:val="003B7589"/>
    <w:rsid w:val="003C0984"/>
    <w:rsid w:val="003C13AF"/>
    <w:rsid w:val="003C1760"/>
    <w:rsid w:val="003C1EB2"/>
    <w:rsid w:val="003C33C9"/>
    <w:rsid w:val="003C3CEB"/>
    <w:rsid w:val="003C3F10"/>
    <w:rsid w:val="003C52F2"/>
    <w:rsid w:val="003C681A"/>
    <w:rsid w:val="003C6A4D"/>
    <w:rsid w:val="003C6B2B"/>
    <w:rsid w:val="003C7060"/>
    <w:rsid w:val="003C7104"/>
    <w:rsid w:val="003C734D"/>
    <w:rsid w:val="003D0614"/>
    <w:rsid w:val="003D1636"/>
    <w:rsid w:val="003D17C9"/>
    <w:rsid w:val="003D17F1"/>
    <w:rsid w:val="003D182B"/>
    <w:rsid w:val="003D1E03"/>
    <w:rsid w:val="003D267D"/>
    <w:rsid w:val="003D2933"/>
    <w:rsid w:val="003D2EC4"/>
    <w:rsid w:val="003D3A4B"/>
    <w:rsid w:val="003D3B34"/>
    <w:rsid w:val="003D491A"/>
    <w:rsid w:val="003D50CC"/>
    <w:rsid w:val="003D51B6"/>
    <w:rsid w:val="003D51F2"/>
    <w:rsid w:val="003D57A2"/>
    <w:rsid w:val="003D5DF1"/>
    <w:rsid w:val="003D664F"/>
    <w:rsid w:val="003D6704"/>
    <w:rsid w:val="003D7F61"/>
    <w:rsid w:val="003E08E7"/>
    <w:rsid w:val="003E0C7E"/>
    <w:rsid w:val="003E1534"/>
    <w:rsid w:val="003E1796"/>
    <w:rsid w:val="003E269F"/>
    <w:rsid w:val="003E3298"/>
    <w:rsid w:val="003E33CC"/>
    <w:rsid w:val="003E3B2B"/>
    <w:rsid w:val="003E46DC"/>
    <w:rsid w:val="003E4D19"/>
    <w:rsid w:val="003E4FDE"/>
    <w:rsid w:val="003E51C6"/>
    <w:rsid w:val="003E53CC"/>
    <w:rsid w:val="003E6465"/>
    <w:rsid w:val="003E7016"/>
    <w:rsid w:val="003F0901"/>
    <w:rsid w:val="003F095E"/>
    <w:rsid w:val="003F0DAC"/>
    <w:rsid w:val="003F254F"/>
    <w:rsid w:val="003F2A2F"/>
    <w:rsid w:val="003F31C8"/>
    <w:rsid w:val="003F32CB"/>
    <w:rsid w:val="003F3EC5"/>
    <w:rsid w:val="003F47E7"/>
    <w:rsid w:val="003F485F"/>
    <w:rsid w:val="003F5048"/>
    <w:rsid w:val="003F5422"/>
    <w:rsid w:val="003F5777"/>
    <w:rsid w:val="003F5A27"/>
    <w:rsid w:val="003F5F9F"/>
    <w:rsid w:val="003F6612"/>
    <w:rsid w:val="003F66DF"/>
    <w:rsid w:val="003F6B34"/>
    <w:rsid w:val="003F738C"/>
    <w:rsid w:val="003F7DFF"/>
    <w:rsid w:val="003F7EB7"/>
    <w:rsid w:val="00401565"/>
    <w:rsid w:val="00403768"/>
    <w:rsid w:val="004037A4"/>
    <w:rsid w:val="00403C92"/>
    <w:rsid w:val="00405500"/>
    <w:rsid w:val="004061B2"/>
    <w:rsid w:val="00407252"/>
    <w:rsid w:val="0040757F"/>
    <w:rsid w:val="00410121"/>
    <w:rsid w:val="00410B6E"/>
    <w:rsid w:val="00410EFD"/>
    <w:rsid w:val="004112D1"/>
    <w:rsid w:val="00411605"/>
    <w:rsid w:val="00412485"/>
    <w:rsid w:val="00412832"/>
    <w:rsid w:val="00412D99"/>
    <w:rsid w:val="004131C4"/>
    <w:rsid w:val="00415CFF"/>
    <w:rsid w:val="004161C2"/>
    <w:rsid w:val="004170CA"/>
    <w:rsid w:val="00417486"/>
    <w:rsid w:val="00420517"/>
    <w:rsid w:val="004208BC"/>
    <w:rsid w:val="00420B30"/>
    <w:rsid w:val="004215BA"/>
    <w:rsid w:val="00421855"/>
    <w:rsid w:val="00421C8C"/>
    <w:rsid w:val="00422020"/>
    <w:rsid w:val="00422B85"/>
    <w:rsid w:val="00422CDC"/>
    <w:rsid w:val="0042349D"/>
    <w:rsid w:val="00424257"/>
    <w:rsid w:val="00424523"/>
    <w:rsid w:val="00425687"/>
    <w:rsid w:val="004277F8"/>
    <w:rsid w:val="00430839"/>
    <w:rsid w:val="004311BF"/>
    <w:rsid w:val="00431428"/>
    <w:rsid w:val="00431F6A"/>
    <w:rsid w:val="004331FB"/>
    <w:rsid w:val="00434778"/>
    <w:rsid w:val="0043493E"/>
    <w:rsid w:val="00434FE0"/>
    <w:rsid w:val="00436C53"/>
    <w:rsid w:val="0043739C"/>
    <w:rsid w:val="00437A14"/>
    <w:rsid w:val="00437FE3"/>
    <w:rsid w:val="00440965"/>
    <w:rsid w:val="00442262"/>
    <w:rsid w:val="0044258A"/>
    <w:rsid w:val="0044275B"/>
    <w:rsid w:val="00442EE2"/>
    <w:rsid w:val="00443B61"/>
    <w:rsid w:val="00444468"/>
    <w:rsid w:val="00444794"/>
    <w:rsid w:val="004449D1"/>
    <w:rsid w:val="00444CC0"/>
    <w:rsid w:val="004465C4"/>
    <w:rsid w:val="00446CD5"/>
    <w:rsid w:val="004476E5"/>
    <w:rsid w:val="00447CFB"/>
    <w:rsid w:val="00447D7F"/>
    <w:rsid w:val="00450356"/>
    <w:rsid w:val="00450880"/>
    <w:rsid w:val="004508F0"/>
    <w:rsid w:val="00450CD4"/>
    <w:rsid w:val="00450D30"/>
    <w:rsid w:val="0045165A"/>
    <w:rsid w:val="00451E3C"/>
    <w:rsid w:val="004523AA"/>
    <w:rsid w:val="00453420"/>
    <w:rsid w:val="00453CC3"/>
    <w:rsid w:val="00453F9E"/>
    <w:rsid w:val="004540E3"/>
    <w:rsid w:val="00454A0D"/>
    <w:rsid w:val="00454ADC"/>
    <w:rsid w:val="00454B3C"/>
    <w:rsid w:val="00454B5F"/>
    <w:rsid w:val="00454B8C"/>
    <w:rsid w:val="004552A5"/>
    <w:rsid w:val="0045584A"/>
    <w:rsid w:val="00455A96"/>
    <w:rsid w:val="00455DEF"/>
    <w:rsid w:val="004565DA"/>
    <w:rsid w:val="004571D7"/>
    <w:rsid w:val="004578F7"/>
    <w:rsid w:val="00457F94"/>
    <w:rsid w:val="0046023C"/>
    <w:rsid w:val="004605D7"/>
    <w:rsid w:val="00460745"/>
    <w:rsid w:val="00461A6B"/>
    <w:rsid w:val="00463BE5"/>
    <w:rsid w:val="00464695"/>
    <w:rsid w:val="00464855"/>
    <w:rsid w:val="00464A91"/>
    <w:rsid w:val="004658A4"/>
    <w:rsid w:val="004664E9"/>
    <w:rsid w:val="00466F47"/>
    <w:rsid w:val="0047127E"/>
    <w:rsid w:val="004741EF"/>
    <w:rsid w:val="004747E2"/>
    <w:rsid w:val="00475148"/>
    <w:rsid w:val="0047542A"/>
    <w:rsid w:val="00475D27"/>
    <w:rsid w:val="00475FF3"/>
    <w:rsid w:val="00476712"/>
    <w:rsid w:val="00477350"/>
    <w:rsid w:val="004777D7"/>
    <w:rsid w:val="00477DEF"/>
    <w:rsid w:val="00480663"/>
    <w:rsid w:val="00480C88"/>
    <w:rsid w:val="00481784"/>
    <w:rsid w:val="00481925"/>
    <w:rsid w:val="004819A4"/>
    <w:rsid w:val="00482BB1"/>
    <w:rsid w:val="00484395"/>
    <w:rsid w:val="004851A7"/>
    <w:rsid w:val="00485604"/>
    <w:rsid w:val="00485E2E"/>
    <w:rsid w:val="0048612F"/>
    <w:rsid w:val="004867E5"/>
    <w:rsid w:val="00487C78"/>
    <w:rsid w:val="00491E97"/>
    <w:rsid w:val="00491FD2"/>
    <w:rsid w:val="00492200"/>
    <w:rsid w:val="004923F8"/>
    <w:rsid w:val="004929E0"/>
    <w:rsid w:val="00492F17"/>
    <w:rsid w:val="00492FEE"/>
    <w:rsid w:val="00494328"/>
    <w:rsid w:val="00494E83"/>
    <w:rsid w:val="004953F7"/>
    <w:rsid w:val="004956DB"/>
    <w:rsid w:val="00495D77"/>
    <w:rsid w:val="00496467"/>
    <w:rsid w:val="00496AD4"/>
    <w:rsid w:val="00496D9C"/>
    <w:rsid w:val="004971F7"/>
    <w:rsid w:val="004A0879"/>
    <w:rsid w:val="004A0F26"/>
    <w:rsid w:val="004A2682"/>
    <w:rsid w:val="004A3DB3"/>
    <w:rsid w:val="004A4667"/>
    <w:rsid w:val="004A54CE"/>
    <w:rsid w:val="004A5520"/>
    <w:rsid w:val="004A600F"/>
    <w:rsid w:val="004A6961"/>
    <w:rsid w:val="004A7127"/>
    <w:rsid w:val="004A7B3D"/>
    <w:rsid w:val="004A7E46"/>
    <w:rsid w:val="004B1576"/>
    <w:rsid w:val="004B15F2"/>
    <w:rsid w:val="004B161C"/>
    <w:rsid w:val="004B2B3D"/>
    <w:rsid w:val="004B3B65"/>
    <w:rsid w:val="004B3FB7"/>
    <w:rsid w:val="004B4A21"/>
    <w:rsid w:val="004B5913"/>
    <w:rsid w:val="004C0F2E"/>
    <w:rsid w:val="004C1340"/>
    <w:rsid w:val="004C1850"/>
    <w:rsid w:val="004C221F"/>
    <w:rsid w:val="004C235A"/>
    <w:rsid w:val="004C23B7"/>
    <w:rsid w:val="004C27FD"/>
    <w:rsid w:val="004C28A0"/>
    <w:rsid w:val="004C2DAC"/>
    <w:rsid w:val="004C2E63"/>
    <w:rsid w:val="004C30DE"/>
    <w:rsid w:val="004C323B"/>
    <w:rsid w:val="004C406A"/>
    <w:rsid w:val="004C4269"/>
    <w:rsid w:val="004C4CD8"/>
    <w:rsid w:val="004C5856"/>
    <w:rsid w:val="004C5B16"/>
    <w:rsid w:val="004C6E41"/>
    <w:rsid w:val="004C7721"/>
    <w:rsid w:val="004C77A6"/>
    <w:rsid w:val="004D077B"/>
    <w:rsid w:val="004D095F"/>
    <w:rsid w:val="004D09D9"/>
    <w:rsid w:val="004D34AB"/>
    <w:rsid w:val="004D4FDE"/>
    <w:rsid w:val="004D57B5"/>
    <w:rsid w:val="004D5A8C"/>
    <w:rsid w:val="004D5DD7"/>
    <w:rsid w:val="004D64B8"/>
    <w:rsid w:val="004D6D17"/>
    <w:rsid w:val="004D6F48"/>
    <w:rsid w:val="004E01A5"/>
    <w:rsid w:val="004E03F8"/>
    <w:rsid w:val="004E0D74"/>
    <w:rsid w:val="004E1763"/>
    <w:rsid w:val="004E1920"/>
    <w:rsid w:val="004E25DE"/>
    <w:rsid w:val="004E3234"/>
    <w:rsid w:val="004E3463"/>
    <w:rsid w:val="004E367A"/>
    <w:rsid w:val="004E38E6"/>
    <w:rsid w:val="004E3A01"/>
    <w:rsid w:val="004E4303"/>
    <w:rsid w:val="004E54C3"/>
    <w:rsid w:val="004E5EC8"/>
    <w:rsid w:val="004E5FB0"/>
    <w:rsid w:val="004E6083"/>
    <w:rsid w:val="004E64CD"/>
    <w:rsid w:val="004E65B2"/>
    <w:rsid w:val="004E7934"/>
    <w:rsid w:val="004E7E9D"/>
    <w:rsid w:val="004F0D09"/>
    <w:rsid w:val="004F0E85"/>
    <w:rsid w:val="004F0F3B"/>
    <w:rsid w:val="004F110F"/>
    <w:rsid w:val="004F17E0"/>
    <w:rsid w:val="004F1CB5"/>
    <w:rsid w:val="004F2454"/>
    <w:rsid w:val="004F245D"/>
    <w:rsid w:val="004F2F39"/>
    <w:rsid w:val="004F3731"/>
    <w:rsid w:val="004F3922"/>
    <w:rsid w:val="004F3EF7"/>
    <w:rsid w:val="004F3F03"/>
    <w:rsid w:val="004F4870"/>
    <w:rsid w:val="004F573C"/>
    <w:rsid w:val="004F5890"/>
    <w:rsid w:val="004F605D"/>
    <w:rsid w:val="004F6DD8"/>
    <w:rsid w:val="00500066"/>
    <w:rsid w:val="005002D4"/>
    <w:rsid w:val="0050050F"/>
    <w:rsid w:val="00500B9F"/>
    <w:rsid w:val="00502931"/>
    <w:rsid w:val="00503659"/>
    <w:rsid w:val="005037E9"/>
    <w:rsid w:val="005038C6"/>
    <w:rsid w:val="005054F0"/>
    <w:rsid w:val="00505DB4"/>
    <w:rsid w:val="005062A5"/>
    <w:rsid w:val="00506A6E"/>
    <w:rsid w:val="00506DAE"/>
    <w:rsid w:val="00507695"/>
    <w:rsid w:val="0051205B"/>
    <w:rsid w:val="005124DE"/>
    <w:rsid w:val="00513477"/>
    <w:rsid w:val="0051363A"/>
    <w:rsid w:val="00513B3E"/>
    <w:rsid w:val="00514BAB"/>
    <w:rsid w:val="00516F79"/>
    <w:rsid w:val="0052081E"/>
    <w:rsid w:val="00520BFD"/>
    <w:rsid w:val="005212BA"/>
    <w:rsid w:val="005215B8"/>
    <w:rsid w:val="00522AA4"/>
    <w:rsid w:val="00522B0B"/>
    <w:rsid w:val="00522BA7"/>
    <w:rsid w:val="00523125"/>
    <w:rsid w:val="00524191"/>
    <w:rsid w:val="00524BD0"/>
    <w:rsid w:val="00525019"/>
    <w:rsid w:val="00525526"/>
    <w:rsid w:val="00525B76"/>
    <w:rsid w:val="00525C1C"/>
    <w:rsid w:val="005270E1"/>
    <w:rsid w:val="00530B28"/>
    <w:rsid w:val="00531928"/>
    <w:rsid w:val="00532070"/>
    <w:rsid w:val="005338BE"/>
    <w:rsid w:val="00533E98"/>
    <w:rsid w:val="005361CC"/>
    <w:rsid w:val="00536787"/>
    <w:rsid w:val="00536C9C"/>
    <w:rsid w:val="00536D58"/>
    <w:rsid w:val="00536F40"/>
    <w:rsid w:val="00537736"/>
    <w:rsid w:val="00537CF4"/>
    <w:rsid w:val="005418BE"/>
    <w:rsid w:val="00541A1D"/>
    <w:rsid w:val="00542879"/>
    <w:rsid w:val="005431DE"/>
    <w:rsid w:val="00543AB1"/>
    <w:rsid w:val="00543D7C"/>
    <w:rsid w:val="00543D92"/>
    <w:rsid w:val="00543E92"/>
    <w:rsid w:val="005441CC"/>
    <w:rsid w:val="00544A3F"/>
    <w:rsid w:val="005475B4"/>
    <w:rsid w:val="00550DA1"/>
    <w:rsid w:val="0055108A"/>
    <w:rsid w:val="00551435"/>
    <w:rsid w:val="00552306"/>
    <w:rsid w:val="005525EC"/>
    <w:rsid w:val="00552EBC"/>
    <w:rsid w:val="00554B2E"/>
    <w:rsid w:val="005553DF"/>
    <w:rsid w:val="0055542C"/>
    <w:rsid w:val="00555741"/>
    <w:rsid w:val="005559B6"/>
    <w:rsid w:val="00555CAE"/>
    <w:rsid w:val="0055617F"/>
    <w:rsid w:val="00557A63"/>
    <w:rsid w:val="005605CC"/>
    <w:rsid w:val="00562162"/>
    <w:rsid w:val="00563B46"/>
    <w:rsid w:val="005644D3"/>
    <w:rsid w:val="005650FF"/>
    <w:rsid w:val="00565A60"/>
    <w:rsid w:val="00566604"/>
    <w:rsid w:val="00567300"/>
    <w:rsid w:val="005678D5"/>
    <w:rsid w:val="00567F61"/>
    <w:rsid w:val="00570C9A"/>
    <w:rsid w:val="0057183B"/>
    <w:rsid w:val="0057195C"/>
    <w:rsid w:val="00572146"/>
    <w:rsid w:val="00572C09"/>
    <w:rsid w:val="0057374A"/>
    <w:rsid w:val="005744AE"/>
    <w:rsid w:val="005758BF"/>
    <w:rsid w:val="00577BA5"/>
    <w:rsid w:val="005803D1"/>
    <w:rsid w:val="00580B43"/>
    <w:rsid w:val="005818C9"/>
    <w:rsid w:val="00581969"/>
    <w:rsid w:val="00581BDC"/>
    <w:rsid w:val="005827F7"/>
    <w:rsid w:val="00582911"/>
    <w:rsid w:val="00582B77"/>
    <w:rsid w:val="00582F92"/>
    <w:rsid w:val="00583871"/>
    <w:rsid w:val="0058433C"/>
    <w:rsid w:val="00584762"/>
    <w:rsid w:val="00584ED4"/>
    <w:rsid w:val="005852D6"/>
    <w:rsid w:val="00586502"/>
    <w:rsid w:val="005865D3"/>
    <w:rsid w:val="005867E8"/>
    <w:rsid w:val="005879E7"/>
    <w:rsid w:val="00590862"/>
    <w:rsid w:val="0059113F"/>
    <w:rsid w:val="0059125A"/>
    <w:rsid w:val="0059231E"/>
    <w:rsid w:val="00592C49"/>
    <w:rsid w:val="00593675"/>
    <w:rsid w:val="00593F50"/>
    <w:rsid w:val="005943EC"/>
    <w:rsid w:val="00594794"/>
    <w:rsid w:val="005956D1"/>
    <w:rsid w:val="005956E8"/>
    <w:rsid w:val="00596398"/>
    <w:rsid w:val="00596F08"/>
    <w:rsid w:val="00597DC8"/>
    <w:rsid w:val="005A0B60"/>
    <w:rsid w:val="005A0F03"/>
    <w:rsid w:val="005A18D9"/>
    <w:rsid w:val="005A1C02"/>
    <w:rsid w:val="005A1E22"/>
    <w:rsid w:val="005A2089"/>
    <w:rsid w:val="005A2A03"/>
    <w:rsid w:val="005A3B75"/>
    <w:rsid w:val="005A6A8A"/>
    <w:rsid w:val="005A7384"/>
    <w:rsid w:val="005A78D0"/>
    <w:rsid w:val="005A7FD4"/>
    <w:rsid w:val="005B011F"/>
    <w:rsid w:val="005B03D1"/>
    <w:rsid w:val="005B0790"/>
    <w:rsid w:val="005B088B"/>
    <w:rsid w:val="005B0D43"/>
    <w:rsid w:val="005B1123"/>
    <w:rsid w:val="005B1848"/>
    <w:rsid w:val="005B1F9F"/>
    <w:rsid w:val="005B2348"/>
    <w:rsid w:val="005B2F0B"/>
    <w:rsid w:val="005B3FB7"/>
    <w:rsid w:val="005B50B9"/>
    <w:rsid w:val="005B579D"/>
    <w:rsid w:val="005B5E19"/>
    <w:rsid w:val="005B7355"/>
    <w:rsid w:val="005B7DFD"/>
    <w:rsid w:val="005C0C52"/>
    <w:rsid w:val="005C12D0"/>
    <w:rsid w:val="005C141D"/>
    <w:rsid w:val="005C146E"/>
    <w:rsid w:val="005C35A0"/>
    <w:rsid w:val="005C565D"/>
    <w:rsid w:val="005C678D"/>
    <w:rsid w:val="005C68B2"/>
    <w:rsid w:val="005C6D07"/>
    <w:rsid w:val="005C6ED5"/>
    <w:rsid w:val="005C748D"/>
    <w:rsid w:val="005C7BAE"/>
    <w:rsid w:val="005C7E58"/>
    <w:rsid w:val="005D1BA9"/>
    <w:rsid w:val="005D1BD1"/>
    <w:rsid w:val="005D2408"/>
    <w:rsid w:val="005D27B7"/>
    <w:rsid w:val="005D4FDE"/>
    <w:rsid w:val="005D5AC7"/>
    <w:rsid w:val="005D5B4B"/>
    <w:rsid w:val="005D71E4"/>
    <w:rsid w:val="005D77C6"/>
    <w:rsid w:val="005D7820"/>
    <w:rsid w:val="005E0F0E"/>
    <w:rsid w:val="005E0FC6"/>
    <w:rsid w:val="005E257E"/>
    <w:rsid w:val="005E2741"/>
    <w:rsid w:val="005E29F7"/>
    <w:rsid w:val="005E2F20"/>
    <w:rsid w:val="005E56D3"/>
    <w:rsid w:val="005E607B"/>
    <w:rsid w:val="005E78F0"/>
    <w:rsid w:val="005F0579"/>
    <w:rsid w:val="005F0913"/>
    <w:rsid w:val="005F144E"/>
    <w:rsid w:val="005F20C2"/>
    <w:rsid w:val="005F21F5"/>
    <w:rsid w:val="005F2D15"/>
    <w:rsid w:val="005F4A10"/>
    <w:rsid w:val="005F57DF"/>
    <w:rsid w:val="005F7436"/>
    <w:rsid w:val="005F7B11"/>
    <w:rsid w:val="00600B67"/>
    <w:rsid w:val="00602762"/>
    <w:rsid w:val="00602BD3"/>
    <w:rsid w:val="0060431B"/>
    <w:rsid w:val="00604D4B"/>
    <w:rsid w:val="00605445"/>
    <w:rsid w:val="0060724F"/>
    <w:rsid w:val="00607860"/>
    <w:rsid w:val="006101D4"/>
    <w:rsid w:val="00610CD5"/>
    <w:rsid w:val="0061120A"/>
    <w:rsid w:val="00613F45"/>
    <w:rsid w:val="00614668"/>
    <w:rsid w:val="00615F8F"/>
    <w:rsid w:val="006176CB"/>
    <w:rsid w:val="00617F0E"/>
    <w:rsid w:val="00620FB6"/>
    <w:rsid w:val="00621591"/>
    <w:rsid w:val="00621829"/>
    <w:rsid w:val="00621E58"/>
    <w:rsid w:val="006220FD"/>
    <w:rsid w:val="00622758"/>
    <w:rsid w:val="006227CC"/>
    <w:rsid w:val="006228B8"/>
    <w:rsid w:val="00622B11"/>
    <w:rsid w:val="00623707"/>
    <w:rsid w:val="00623C3C"/>
    <w:rsid w:val="006241BE"/>
    <w:rsid w:val="006241F9"/>
    <w:rsid w:val="00624258"/>
    <w:rsid w:val="00624536"/>
    <w:rsid w:val="00625959"/>
    <w:rsid w:val="00625C78"/>
    <w:rsid w:val="00625CB4"/>
    <w:rsid w:val="00625D6C"/>
    <w:rsid w:val="00626175"/>
    <w:rsid w:val="00626873"/>
    <w:rsid w:val="00626ACF"/>
    <w:rsid w:val="00626F29"/>
    <w:rsid w:val="00631B15"/>
    <w:rsid w:val="00631EB0"/>
    <w:rsid w:val="0063242C"/>
    <w:rsid w:val="0063263A"/>
    <w:rsid w:val="00632BB6"/>
    <w:rsid w:val="00633633"/>
    <w:rsid w:val="006346DD"/>
    <w:rsid w:val="006347D7"/>
    <w:rsid w:val="00635756"/>
    <w:rsid w:val="00635E16"/>
    <w:rsid w:val="00635F2F"/>
    <w:rsid w:val="00636DA7"/>
    <w:rsid w:val="00640374"/>
    <w:rsid w:val="00640394"/>
    <w:rsid w:val="0064202E"/>
    <w:rsid w:val="0064221C"/>
    <w:rsid w:val="006427FD"/>
    <w:rsid w:val="006429ED"/>
    <w:rsid w:val="00642BA7"/>
    <w:rsid w:val="00643786"/>
    <w:rsid w:val="00643E70"/>
    <w:rsid w:val="00645849"/>
    <w:rsid w:val="006468AC"/>
    <w:rsid w:val="006469CE"/>
    <w:rsid w:val="00646F32"/>
    <w:rsid w:val="006472FB"/>
    <w:rsid w:val="0065082E"/>
    <w:rsid w:val="00650D21"/>
    <w:rsid w:val="00650F76"/>
    <w:rsid w:val="006519B5"/>
    <w:rsid w:val="00651FE9"/>
    <w:rsid w:val="00652023"/>
    <w:rsid w:val="00652E87"/>
    <w:rsid w:val="00653118"/>
    <w:rsid w:val="0065449B"/>
    <w:rsid w:val="0065563E"/>
    <w:rsid w:val="00655806"/>
    <w:rsid w:val="00655C6F"/>
    <w:rsid w:val="0065793E"/>
    <w:rsid w:val="00660016"/>
    <w:rsid w:val="00660A2F"/>
    <w:rsid w:val="006612FD"/>
    <w:rsid w:val="00661538"/>
    <w:rsid w:val="00661CEB"/>
    <w:rsid w:val="00662438"/>
    <w:rsid w:val="00662BA1"/>
    <w:rsid w:val="0066341E"/>
    <w:rsid w:val="00663B52"/>
    <w:rsid w:val="00663DCA"/>
    <w:rsid w:val="00664087"/>
    <w:rsid w:val="006640EE"/>
    <w:rsid w:val="0066412A"/>
    <w:rsid w:val="00664C98"/>
    <w:rsid w:val="0066630D"/>
    <w:rsid w:val="006666BA"/>
    <w:rsid w:val="00666817"/>
    <w:rsid w:val="0066767B"/>
    <w:rsid w:val="00667D4E"/>
    <w:rsid w:val="006707CB"/>
    <w:rsid w:val="006709C5"/>
    <w:rsid w:val="006714A9"/>
    <w:rsid w:val="006717A1"/>
    <w:rsid w:val="00671D42"/>
    <w:rsid w:val="00671FFD"/>
    <w:rsid w:val="00672AEE"/>
    <w:rsid w:val="00672DD3"/>
    <w:rsid w:val="00674F00"/>
    <w:rsid w:val="00675033"/>
    <w:rsid w:val="0067538D"/>
    <w:rsid w:val="006775BC"/>
    <w:rsid w:val="006777E2"/>
    <w:rsid w:val="00680228"/>
    <w:rsid w:val="00680A2F"/>
    <w:rsid w:val="0068109F"/>
    <w:rsid w:val="00682A35"/>
    <w:rsid w:val="006848E7"/>
    <w:rsid w:val="00684FA1"/>
    <w:rsid w:val="00685C18"/>
    <w:rsid w:val="0068666A"/>
    <w:rsid w:val="00686F11"/>
    <w:rsid w:val="0068740F"/>
    <w:rsid w:val="006875A7"/>
    <w:rsid w:val="006877E0"/>
    <w:rsid w:val="0069077B"/>
    <w:rsid w:val="00691952"/>
    <w:rsid w:val="00692693"/>
    <w:rsid w:val="0069285D"/>
    <w:rsid w:val="00693045"/>
    <w:rsid w:val="00693306"/>
    <w:rsid w:val="006938B9"/>
    <w:rsid w:val="00693CF1"/>
    <w:rsid w:val="00694195"/>
    <w:rsid w:val="00694694"/>
    <w:rsid w:val="00695123"/>
    <w:rsid w:val="0069553E"/>
    <w:rsid w:val="00695B53"/>
    <w:rsid w:val="00695B59"/>
    <w:rsid w:val="00695F06"/>
    <w:rsid w:val="006963C9"/>
    <w:rsid w:val="0069674F"/>
    <w:rsid w:val="0069726D"/>
    <w:rsid w:val="006972F2"/>
    <w:rsid w:val="00697FF3"/>
    <w:rsid w:val="006A0114"/>
    <w:rsid w:val="006A0B5E"/>
    <w:rsid w:val="006A0CBC"/>
    <w:rsid w:val="006A15C2"/>
    <w:rsid w:val="006A18E9"/>
    <w:rsid w:val="006A1B0A"/>
    <w:rsid w:val="006A1B17"/>
    <w:rsid w:val="006A2C55"/>
    <w:rsid w:val="006A2CB7"/>
    <w:rsid w:val="006A3B43"/>
    <w:rsid w:val="006A3F8E"/>
    <w:rsid w:val="006A4496"/>
    <w:rsid w:val="006A465C"/>
    <w:rsid w:val="006A5F9C"/>
    <w:rsid w:val="006A6AF4"/>
    <w:rsid w:val="006A6EAC"/>
    <w:rsid w:val="006A76E0"/>
    <w:rsid w:val="006A77A1"/>
    <w:rsid w:val="006B0B98"/>
    <w:rsid w:val="006B1B15"/>
    <w:rsid w:val="006B28E7"/>
    <w:rsid w:val="006B2FCF"/>
    <w:rsid w:val="006B3D6B"/>
    <w:rsid w:val="006B5746"/>
    <w:rsid w:val="006B58B0"/>
    <w:rsid w:val="006B63F6"/>
    <w:rsid w:val="006B682C"/>
    <w:rsid w:val="006B72C2"/>
    <w:rsid w:val="006B7429"/>
    <w:rsid w:val="006B7AA2"/>
    <w:rsid w:val="006C0148"/>
    <w:rsid w:val="006C1B71"/>
    <w:rsid w:val="006C229F"/>
    <w:rsid w:val="006C25D1"/>
    <w:rsid w:val="006C347F"/>
    <w:rsid w:val="006C3574"/>
    <w:rsid w:val="006C4456"/>
    <w:rsid w:val="006C4708"/>
    <w:rsid w:val="006C47D5"/>
    <w:rsid w:val="006C49B8"/>
    <w:rsid w:val="006C4AB5"/>
    <w:rsid w:val="006C57E1"/>
    <w:rsid w:val="006C59C1"/>
    <w:rsid w:val="006C7F7E"/>
    <w:rsid w:val="006D08FA"/>
    <w:rsid w:val="006D092A"/>
    <w:rsid w:val="006D0CD2"/>
    <w:rsid w:val="006D182D"/>
    <w:rsid w:val="006D325A"/>
    <w:rsid w:val="006D357B"/>
    <w:rsid w:val="006D3BFB"/>
    <w:rsid w:val="006D4BCB"/>
    <w:rsid w:val="006D4CF3"/>
    <w:rsid w:val="006D51A4"/>
    <w:rsid w:val="006D57ED"/>
    <w:rsid w:val="006D79B3"/>
    <w:rsid w:val="006E022F"/>
    <w:rsid w:val="006E0366"/>
    <w:rsid w:val="006E0868"/>
    <w:rsid w:val="006E0AE1"/>
    <w:rsid w:val="006E0CF4"/>
    <w:rsid w:val="006E113C"/>
    <w:rsid w:val="006E124B"/>
    <w:rsid w:val="006E1AA3"/>
    <w:rsid w:val="006E223C"/>
    <w:rsid w:val="006E2967"/>
    <w:rsid w:val="006E34D8"/>
    <w:rsid w:val="006E37EB"/>
    <w:rsid w:val="006E3A25"/>
    <w:rsid w:val="006E3CDA"/>
    <w:rsid w:val="006E5F1C"/>
    <w:rsid w:val="006E635E"/>
    <w:rsid w:val="006E63D1"/>
    <w:rsid w:val="006E6AB0"/>
    <w:rsid w:val="006E7C6C"/>
    <w:rsid w:val="006F0782"/>
    <w:rsid w:val="006F0A38"/>
    <w:rsid w:val="006F11F2"/>
    <w:rsid w:val="006F158D"/>
    <w:rsid w:val="006F26F8"/>
    <w:rsid w:val="006F2A61"/>
    <w:rsid w:val="006F2AAF"/>
    <w:rsid w:val="006F2B67"/>
    <w:rsid w:val="006F3127"/>
    <w:rsid w:val="006F3FBF"/>
    <w:rsid w:val="006F4A0C"/>
    <w:rsid w:val="006F53D4"/>
    <w:rsid w:val="006F5DA5"/>
    <w:rsid w:val="006F6100"/>
    <w:rsid w:val="006F66E0"/>
    <w:rsid w:val="006F6AB9"/>
    <w:rsid w:val="006F7686"/>
    <w:rsid w:val="00700188"/>
    <w:rsid w:val="00700223"/>
    <w:rsid w:val="00700572"/>
    <w:rsid w:val="007011AB"/>
    <w:rsid w:val="00701693"/>
    <w:rsid w:val="00701E0F"/>
    <w:rsid w:val="007025B6"/>
    <w:rsid w:val="00703780"/>
    <w:rsid w:val="007037BF"/>
    <w:rsid w:val="0070409C"/>
    <w:rsid w:val="007047D3"/>
    <w:rsid w:val="0070514E"/>
    <w:rsid w:val="0070701B"/>
    <w:rsid w:val="007077BE"/>
    <w:rsid w:val="00707CD1"/>
    <w:rsid w:val="00710844"/>
    <w:rsid w:val="00710BD3"/>
    <w:rsid w:val="00711A7A"/>
    <w:rsid w:val="00711D1F"/>
    <w:rsid w:val="00713284"/>
    <w:rsid w:val="00713A51"/>
    <w:rsid w:val="00713D85"/>
    <w:rsid w:val="007146EB"/>
    <w:rsid w:val="007147F5"/>
    <w:rsid w:val="0071498E"/>
    <w:rsid w:val="00715232"/>
    <w:rsid w:val="00716C6E"/>
    <w:rsid w:val="00716E18"/>
    <w:rsid w:val="00717D9E"/>
    <w:rsid w:val="00720047"/>
    <w:rsid w:val="00720EC1"/>
    <w:rsid w:val="00721BD7"/>
    <w:rsid w:val="00721CB2"/>
    <w:rsid w:val="0072253A"/>
    <w:rsid w:val="00722D55"/>
    <w:rsid w:val="00723EC1"/>
    <w:rsid w:val="0072430C"/>
    <w:rsid w:val="00724870"/>
    <w:rsid w:val="007262D4"/>
    <w:rsid w:val="0072672E"/>
    <w:rsid w:val="00726A1C"/>
    <w:rsid w:val="00726A97"/>
    <w:rsid w:val="00727106"/>
    <w:rsid w:val="00727F08"/>
    <w:rsid w:val="00727F54"/>
    <w:rsid w:val="0073084B"/>
    <w:rsid w:val="00731036"/>
    <w:rsid w:val="00731824"/>
    <w:rsid w:val="00731DA0"/>
    <w:rsid w:val="00731E20"/>
    <w:rsid w:val="00732236"/>
    <w:rsid w:val="00732B49"/>
    <w:rsid w:val="0073379E"/>
    <w:rsid w:val="00733989"/>
    <w:rsid w:val="00733E1E"/>
    <w:rsid w:val="00734EFC"/>
    <w:rsid w:val="00734F4A"/>
    <w:rsid w:val="0073634F"/>
    <w:rsid w:val="007364A8"/>
    <w:rsid w:val="0073703F"/>
    <w:rsid w:val="00737415"/>
    <w:rsid w:val="00737485"/>
    <w:rsid w:val="00737BD8"/>
    <w:rsid w:val="00741373"/>
    <w:rsid w:val="007415D4"/>
    <w:rsid w:val="00744504"/>
    <w:rsid w:val="00744DAB"/>
    <w:rsid w:val="00745077"/>
    <w:rsid w:val="00745D22"/>
    <w:rsid w:val="00745DC5"/>
    <w:rsid w:val="007465AD"/>
    <w:rsid w:val="00746DEB"/>
    <w:rsid w:val="00750032"/>
    <w:rsid w:val="007506B3"/>
    <w:rsid w:val="00750C1F"/>
    <w:rsid w:val="00751C01"/>
    <w:rsid w:val="00752C97"/>
    <w:rsid w:val="007548BF"/>
    <w:rsid w:val="00755493"/>
    <w:rsid w:val="007574BF"/>
    <w:rsid w:val="007574EE"/>
    <w:rsid w:val="00760629"/>
    <w:rsid w:val="0076139B"/>
    <w:rsid w:val="007618FD"/>
    <w:rsid w:val="00761C1F"/>
    <w:rsid w:val="00762629"/>
    <w:rsid w:val="00763102"/>
    <w:rsid w:val="00764711"/>
    <w:rsid w:val="00764C3C"/>
    <w:rsid w:val="007655D2"/>
    <w:rsid w:val="00767554"/>
    <w:rsid w:val="00767AB2"/>
    <w:rsid w:val="0077072C"/>
    <w:rsid w:val="00770B69"/>
    <w:rsid w:val="007710A5"/>
    <w:rsid w:val="00773126"/>
    <w:rsid w:val="007745E3"/>
    <w:rsid w:val="00775205"/>
    <w:rsid w:val="00775551"/>
    <w:rsid w:val="00775B0D"/>
    <w:rsid w:val="007761EE"/>
    <w:rsid w:val="0077629E"/>
    <w:rsid w:val="00776FFF"/>
    <w:rsid w:val="00777954"/>
    <w:rsid w:val="00777DF1"/>
    <w:rsid w:val="007801D9"/>
    <w:rsid w:val="00780250"/>
    <w:rsid w:val="00780C7B"/>
    <w:rsid w:val="007814BF"/>
    <w:rsid w:val="00781DC9"/>
    <w:rsid w:val="007822C5"/>
    <w:rsid w:val="00782EEA"/>
    <w:rsid w:val="007835DF"/>
    <w:rsid w:val="00783AFB"/>
    <w:rsid w:val="00783DD9"/>
    <w:rsid w:val="00784411"/>
    <w:rsid w:val="007844C3"/>
    <w:rsid w:val="0078488B"/>
    <w:rsid w:val="007853B0"/>
    <w:rsid w:val="007856D8"/>
    <w:rsid w:val="00785E42"/>
    <w:rsid w:val="00786DB6"/>
    <w:rsid w:val="00786F64"/>
    <w:rsid w:val="00787975"/>
    <w:rsid w:val="007879D0"/>
    <w:rsid w:val="0079043C"/>
    <w:rsid w:val="00790DD1"/>
    <w:rsid w:val="00791164"/>
    <w:rsid w:val="00791219"/>
    <w:rsid w:val="007913A6"/>
    <w:rsid w:val="00791DC5"/>
    <w:rsid w:val="00792255"/>
    <w:rsid w:val="00792B47"/>
    <w:rsid w:val="00792F4D"/>
    <w:rsid w:val="00794C10"/>
    <w:rsid w:val="00794D2A"/>
    <w:rsid w:val="00795155"/>
    <w:rsid w:val="0079563C"/>
    <w:rsid w:val="00795BA8"/>
    <w:rsid w:val="00796766"/>
    <w:rsid w:val="00796903"/>
    <w:rsid w:val="00797E14"/>
    <w:rsid w:val="007A1746"/>
    <w:rsid w:val="007A1F5E"/>
    <w:rsid w:val="007A3EB4"/>
    <w:rsid w:val="007A4E24"/>
    <w:rsid w:val="007A5CBA"/>
    <w:rsid w:val="007A6072"/>
    <w:rsid w:val="007A6728"/>
    <w:rsid w:val="007A7F4D"/>
    <w:rsid w:val="007B00C3"/>
    <w:rsid w:val="007B02A9"/>
    <w:rsid w:val="007B1743"/>
    <w:rsid w:val="007B1F01"/>
    <w:rsid w:val="007B255C"/>
    <w:rsid w:val="007B3449"/>
    <w:rsid w:val="007B3649"/>
    <w:rsid w:val="007B4E32"/>
    <w:rsid w:val="007B5216"/>
    <w:rsid w:val="007B576D"/>
    <w:rsid w:val="007B7BF3"/>
    <w:rsid w:val="007B7E2D"/>
    <w:rsid w:val="007C2C05"/>
    <w:rsid w:val="007C32BD"/>
    <w:rsid w:val="007C464C"/>
    <w:rsid w:val="007C4DFE"/>
    <w:rsid w:val="007C5188"/>
    <w:rsid w:val="007C5CF0"/>
    <w:rsid w:val="007C71AB"/>
    <w:rsid w:val="007C71BC"/>
    <w:rsid w:val="007C747D"/>
    <w:rsid w:val="007D01DE"/>
    <w:rsid w:val="007D0F76"/>
    <w:rsid w:val="007D159A"/>
    <w:rsid w:val="007D207A"/>
    <w:rsid w:val="007D228B"/>
    <w:rsid w:val="007D4C7A"/>
    <w:rsid w:val="007D6247"/>
    <w:rsid w:val="007E03A4"/>
    <w:rsid w:val="007E1E1A"/>
    <w:rsid w:val="007E43C0"/>
    <w:rsid w:val="007E4E14"/>
    <w:rsid w:val="007E5418"/>
    <w:rsid w:val="007E57D4"/>
    <w:rsid w:val="007E65CC"/>
    <w:rsid w:val="007E6941"/>
    <w:rsid w:val="007E6FB1"/>
    <w:rsid w:val="007E7540"/>
    <w:rsid w:val="007E7CC0"/>
    <w:rsid w:val="007F08B2"/>
    <w:rsid w:val="007F1044"/>
    <w:rsid w:val="007F17BF"/>
    <w:rsid w:val="007F18F6"/>
    <w:rsid w:val="007F2771"/>
    <w:rsid w:val="007F2BC4"/>
    <w:rsid w:val="007F3E9D"/>
    <w:rsid w:val="007F48F0"/>
    <w:rsid w:val="007F4B0F"/>
    <w:rsid w:val="007F58D8"/>
    <w:rsid w:val="007F62D0"/>
    <w:rsid w:val="007F69EB"/>
    <w:rsid w:val="007F6FC1"/>
    <w:rsid w:val="007F76C8"/>
    <w:rsid w:val="007F772B"/>
    <w:rsid w:val="007F7757"/>
    <w:rsid w:val="008003DA"/>
    <w:rsid w:val="00800B40"/>
    <w:rsid w:val="00802D58"/>
    <w:rsid w:val="008039FE"/>
    <w:rsid w:val="00803B70"/>
    <w:rsid w:val="00803CD7"/>
    <w:rsid w:val="0080492A"/>
    <w:rsid w:val="008051EA"/>
    <w:rsid w:val="00806E9B"/>
    <w:rsid w:val="0080715C"/>
    <w:rsid w:val="00807C02"/>
    <w:rsid w:val="00807D17"/>
    <w:rsid w:val="0081154A"/>
    <w:rsid w:val="008116A5"/>
    <w:rsid w:val="008133A4"/>
    <w:rsid w:val="0081347A"/>
    <w:rsid w:val="0081499E"/>
    <w:rsid w:val="00815D85"/>
    <w:rsid w:val="00816477"/>
    <w:rsid w:val="0081663D"/>
    <w:rsid w:val="00816C13"/>
    <w:rsid w:val="00821904"/>
    <w:rsid w:val="00821AAC"/>
    <w:rsid w:val="00822F79"/>
    <w:rsid w:val="008230A1"/>
    <w:rsid w:val="00823952"/>
    <w:rsid w:val="00823B31"/>
    <w:rsid w:val="00825CC6"/>
    <w:rsid w:val="00825F1F"/>
    <w:rsid w:val="00827F8E"/>
    <w:rsid w:val="008316EA"/>
    <w:rsid w:val="0083184F"/>
    <w:rsid w:val="00831C80"/>
    <w:rsid w:val="00831F83"/>
    <w:rsid w:val="0083298C"/>
    <w:rsid w:val="00834084"/>
    <w:rsid w:val="00834B85"/>
    <w:rsid w:val="00834BB8"/>
    <w:rsid w:val="00834F11"/>
    <w:rsid w:val="008367DD"/>
    <w:rsid w:val="00836848"/>
    <w:rsid w:val="00836DD3"/>
    <w:rsid w:val="00837FA0"/>
    <w:rsid w:val="00840226"/>
    <w:rsid w:val="00840300"/>
    <w:rsid w:val="00840CBF"/>
    <w:rsid w:val="00841063"/>
    <w:rsid w:val="008419ED"/>
    <w:rsid w:val="008429B6"/>
    <w:rsid w:val="00842D64"/>
    <w:rsid w:val="00842F10"/>
    <w:rsid w:val="00842FC4"/>
    <w:rsid w:val="008438F4"/>
    <w:rsid w:val="00843A4E"/>
    <w:rsid w:val="00844685"/>
    <w:rsid w:val="00845011"/>
    <w:rsid w:val="00845636"/>
    <w:rsid w:val="00845AE5"/>
    <w:rsid w:val="00845F31"/>
    <w:rsid w:val="00845F51"/>
    <w:rsid w:val="008460FC"/>
    <w:rsid w:val="008475A2"/>
    <w:rsid w:val="00847695"/>
    <w:rsid w:val="00850A45"/>
    <w:rsid w:val="00852E9F"/>
    <w:rsid w:val="00853C45"/>
    <w:rsid w:val="0085478B"/>
    <w:rsid w:val="00854E66"/>
    <w:rsid w:val="00855507"/>
    <w:rsid w:val="0085553E"/>
    <w:rsid w:val="008557E6"/>
    <w:rsid w:val="008559F4"/>
    <w:rsid w:val="00855B8C"/>
    <w:rsid w:val="00855E7D"/>
    <w:rsid w:val="00856F89"/>
    <w:rsid w:val="00857D1A"/>
    <w:rsid w:val="00861546"/>
    <w:rsid w:val="00861783"/>
    <w:rsid w:val="008624B7"/>
    <w:rsid w:val="0086282F"/>
    <w:rsid w:val="00862EDE"/>
    <w:rsid w:val="00863315"/>
    <w:rsid w:val="00863499"/>
    <w:rsid w:val="0086374A"/>
    <w:rsid w:val="0086379D"/>
    <w:rsid w:val="0086389C"/>
    <w:rsid w:val="00864058"/>
    <w:rsid w:val="00864633"/>
    <w:rsid w:val="008646C0"/>
    <w:rsid w:val="008650CC"/>
    <w:rsid w:val="00865337"/>
    <w:rsid w:val="0086567A"/>
    <w:rsid w:val="00865C35"/>
    <w:rsid w:val="0086674A"/>
    <w:rsid w:val="00866BDC"/>
    <w:rsid w:val="00866E2F"/>
    <w:rsid w:val="008670A6"/>
    <w:rsid w:val="008670FB"/>
    <w:rsid w:val="00867B8F"/>
    <w:rsid w:val="00867C62"/>
    <w:rsid w:val="008703C3"/>
    <w:rsid w:val="00871A38"/>
    <w:rsid w:val="008728E7"/>
    <w:rsid w:val="00872E18"/>
    <w:rsid w:val="00873B3A"/>
    <w:rsid w:val="0087441D"/>
    <w:rsid w:val="00874670"/>
    <w:rsid w:val="00874914"/>
    <w:rsid w:val="00874FCD"/>
    <w:rsid w:val="00875449"/>
    <w:rsid w:val="00875957"/>
    <w:rsid w:val="008770FF"/>
    <w:rsid w:val="00880C8A"/>
    <w:rsid w:val="008818F6"/>
    <w:rsid w:val="00881B11"/>
    <w:rsid w:val="00881C88"/>
    <w:rsid w:val="00882253"/>
    <w:rsid w:val="0088343D"/>
    <w:rsid w:val="00883C00"/>
    <w:rsid w:val="00884665"/>
    <w:rsid w:val="00885822"/>
    <w:rsid w:val="00886905"/>
    <w:rsid w:val="00886CCA"/>
    <w:rsid w:val="008878CF"/>
    <w:rsid w:val="00887C70"/>
    <w:rsid w:val="00887EEB"/>
    <w:rsid w:val="00890003"/>
    <w:rsid w:val="00890A73"/>
    <w:rsid w:val="0089187F"/>
    <w:rsid w:val="008918E7"/>
    <w:rsid w:val="0089290A"/>
    <w:rsid w:val="00892F97"/>
    <w:rsid w:val="00893929"/>
    <w:rsid w:val="008939B2"/>
    <w:rsid w:val="00893CAB"/>
    <w:rsid w:val="00894111"/>
    <w:rsid w:val="008952C3"/>
    <w:rsid w:val="00896270"/>
    <w:rsid w:val="00896465"/>
    <w:rsid w:val="00897D3F"/>
    <w:rsid w:val="00897E51"/>
    <w:rsid w:val="008A0192"/>
    <w:rsid w:val="008A0B9B"/>
    <w:rsid w:val="008A10F6"/>
    <w:rsid w:val="008A12A5"/>
    <w:rsid w:val="008A2BE8"/>
    <w:rsid w:val="008A3222"/>
    <w:rsid w:val="008A36C1"/>
    <w:rsid w:val="008A40D0"/>
    <w:rsid w:val="008A4105"/>
    <w:rsid w:val="008A4398"/>
    <w:rsid w:val="008A4D38"/>
    <w:rsid w:val="008A5895"/>
    <w:rsid w:val="008A5B2E"/>
    <w:rsid w:val="008A7C52"/>
    <w:rsid w:val="008B003F"/>
    <w:rsid w:val="008B0489"/>
    <w:rsid w:val="008B0D86"/>
    <w:rsid w:val="008B0F1E"/>
    <w:rsid w:val="008B116F"/>
    <w:rsid w:val="008B1681"/>
    <w:rsid w:val="008B1A67"/>
    <w:rsid w:val="008B20D3"/>
    <w:rsid w:val="008B2150"/>
    <w:rsid w:val="008B2979"/>
    <w:rsid w:val="008B32DE"/>
    <w:rsid w:val="008B341E"/>
    <w:rsid w:val="008B4D3F"/>
    <w:rsid w:val="008B4FED"/>
    <w:rsid w:val="008B5A78"/>
    <w:rsid w:val="008B63AD"/>
    <w:rsid w:val="008B66FF"/>
    <w:rsid w:val="008B77B3"/>
    <w:rsid w:val="008B77DD"/>
    <w:rsid w:val="008C0FCE"/>
    <w:rsid w:val="008C17BA"/>
    <w:rsid w:val="008C1E2A"/>
    <w:rsid w:val="008C32E6"/>
    <w:rsid w:val="008C43B1"/>
    <w:rsid w:val="008C598D"/>
    <w:rsid w:val="008C61A4"/>
    <w:rsid w:val="008C7273"/>
    <w:rsid w:val="008C748D"/>
    <w:rsid w:val="008C7D7A"/>
    <w:rsid w:val="008D0093"/>
    <w:rsid w:val="008D084B"/>
    <w:rsid w:val="008D1286"/>
    <w:rsid w:val="008D26D5"/>
    <w:rsid w:val="008D2B2D"/>
    <w:rsid w:val="008D4B81"/>
    <w:rsid w:val="008D4F78"/>
    <w:rsid w:val="008D5CA0"/>
    <w:rsid w:val="008D5FC4"/>
    <w:rsid w:val="008D786B"/>
    <w:rsid w:val="008D7F2A"/>
    <w:rsid w:val="008E02E5"/>
    <w:rsid w:val="008E08D8"/>
    <w:rsid w:val="008E1AF0"/>
    <w:rsid w:val="008E1BBC"/>
    <w:rsid w:val="008E258F"/>
    <w:rsid w:val="008E2C7D"/>
    <w:rsid w:val="008E339B"/>
    <w:rsid w:val="008E36C6"/>
    <w:rsid w:val="008E3B54"/>
    <w:rsid w:val="008E54EB"/>
    <w:rsid w:val="008E5DAA"/>
    <w:rsid w:val="008E5F87"/>
    <w:rsid w:val="008E6760"/>
    <w:rsid w:val="008E6999"/>
    <w:rsid w:val="008E6F18"/>
    <w:rsid w:val="008E7532"/>
    <w:rsid w:val="008E7ACC"/>
    <w:rsid w:val="008F103D"/>
    <w:rsid w:val="008F14F3"/>
    <w:rsid w:val="008F1ADD"/>
    <w:rsid w:val="008F1B8E"/>
    <w:rsid w:val="008F1BB0"/>
    <w:rsid w:val="008F1C51"/>
    <w:rsid w:val="008F26D6"/>
    <w:rsid w:val="008F4215"/>
    <w:rsid w:val="008F4240"/>
    <w:rsid w:val="008F49E6"/>
    <w:rsid w:val="008F4FCC"/>
    <w:rsid w:val="008F5498"/>
    <w:rsid w:val="008F5A62"/>
    <w:rsid w:val="008F61A1"/>
    <w:rsid w:val="008F682A"/>
    <w:rsid w:val="008F69CE"/>
    <w:rsid w:val="008F7126"/>
    <w:rsid w:val="008F760E"/>
    <w:rsid w:val="008F79BB"/>
    <w:rsid w:val="00900304"/>
    <w:rsid w:val="00900A77"/>
    <w:rsid w:val="009013B3"/>
    <w:rsid w:val="00901678"/>
    <w:rsid w:val="00901DF3"/>
    <w:rsid w:val="00901EF6"/>
    <w:rsid w:val="009041B0"/>
    <w:rsid w:val="0090541F"/>
    <w:rsid w:val="00905DFA"/>
    <w:rsid w:val="0090620B"/>
    <w:rsid w:val="0090642B"/>
    <w:rsid w:val="0090693E"/>
    <w:rsid w:val="009078D2"/>
    <w:rsid w:val="00907C62"/>
    <w:rsid w:val="00910872"/>
    <w:rsid w:val="00910C49"/>
    <w:rsid w:val="00911BA2"/>
    <w:rsid w:val="00912183"/>
    <w:rsid w:val="009122DF"/>
    <w:rsid w:val="00912891"/>
    <w:rsid w:val="00912CDD"/>
    <w:rsid w:val="00913601"/>
    <w:rsid w:val="00914E4D"/>
    <w:rsid w:val="00915B14"/>
    <w:rsid w:val="00916DAB"/>
    <w:rsid w:val="009171C1"/>
    <w:rsid w:val="00917400"/>
    <w:rsid w:val="00920DB3"/>
    <w:rsid w:val="00921696"/>
    <w:rsid w:val="009218AA"/>
    <w:rsid w:val="00922194"/>
    <w:rsid w:val="00924DA7"/>
    <w:rsid w:val="0092565D"/>
    <w:rsid w:val="0092607C"/>
    <w:rsid w:val="0092689F"/>
    <w:rsid w:val="00926FC5"/>
    <w:rsid w:val="009274EE"/>
    <w:rsid w:val="00930553"/>
    <w:rsid w:val="00930EB8"/>
    <w:rsid w:val="00931325"/>
    <w:rsid w:val="009318E2"/>
    <w:rsid w:val="00931E88"/>
    <w:rsid w:val="00932548"/>
    <w:rsid w:val="00933A8C"/>
    <w:rsid w:val="00934294"/>
    <w:rsid w:val="00934429"/>
    <w:rsid w:val="009346C5"/>
    <w:rsid w:val="009346F3"/>
    <w:rsid w:val="00934B84"/>
    <w:rsid w:val="00934F99"/>
    <w:rsid w:val="00935B4D"/>
    <w:rsid w:val="00935CC8"/>
    <w:rsid w:val="00935EFF"/>
    <w:rsid w:val="009365DB"/>
    <w:rsid w:val="00936E17"/>
    <w:rsid w:val="009372DC"/>
    <w:rsid w:val="00937E49"/>
    <w:rsid w:val="00940089"/>
    <w:rsid w:val="0094079F"/>
    <w:rsid w:val="00940B3B"/>
    <w:rsid w:val="0094128D"/>
    <w:rsid w:val="00941BAF"/>
    <w:rsid w:val="00941F2B"/>
    <w:rsid w:val="00942179"/>
    <w:rsid w:val="00942424"/>
    <w:rsid w:val="0094273E"/>
    <w:rsid w:val="00942787"/>
    <w:rsid w:val="009427BE"/>
    <w:rsid w:val="00942CCF"/>
    <w:rsid w:val="00943CBD"/>
    <w:rsid w:val="00943F29"/>
    <w:rsid w:val="009446DC"/>
    <w:rsid w:val="009447E1"/>
    <w:rsid w:val="0094492F"/>
    <w:rsid w:val="00945B8B"/>
    <w:rsid w:val="00945F7E"/>
    <w:rsid w:val="009467F9"/>
    <w:rsid w:val="00946ABD"/>
    <w:rsid w:val="0094742B"/>
    <w:rsid w:val="0094799A"/>
    <w:rsid w:val="0095051D"/>
    <w:rsid w:val="00950996"/>
    <w:rsid w:val="00950C4E"/>
    <w:rsid w:val="00950ED3"/>
    <w:rsid w:val="00951236"/>
    <w:rsid w:val="00953029"/>
    <w:rsid w:val="009543CE"/>
    <w:rsid w:val="0095568A"/>
    <w:rsid w:val="00956288"/>
    <w:rsid w:val="00956E3C"/>
    <w:rsid w:val="009570DF"/>
    <w:rsid w:val="009572CC"/>
    <w:rsid w:val="0095792B"/>
    <w:rsid w:val="0096071E"/>
    <w:rsid w:val="00961C73"/>
    <w:rsid w:val="00961EC9"/>
    <w:rsid w:val="009623B2"/>
    <w:rsid w:val="009623D8"/>
    <w:rsid w:val="00963445"/>
    <w:rsid w:val="00963568"/>
    <w:rsid w:val="009643E8"/>
    <w:rsid w:val="0096579F"/>
    <w:rsid w:val="0096596C"/>
    <w:rsid w:val="00966119"/>
    <w:rsid w:val="00966283"/>
    <w:rsid w:val="00966891"/>
    <w:rsid w:val="00967106"/>
    <w:rsid w:val="009704BE"/>
    <w:rsid w:val="00970BB3"/>
    <w:rsid w:val="009710F3"/>
    <w:rsid w:val="0097189A"/>
    <w:rsid w:val="0097348E"/>
    <w:rsid w:val="009734A3"/>
    <w:rsid w:val="00973998"/>
    <w:rsid w:val="0097408A"/>
    <w:rsid w:val="00974A74"/>
    <w:rsid w:val="00975015"/>
    <w:rsid w:val="00975266"/>
    <w:rsid w:val="00975D19"/>
    <w:rsid w:val="009767B2"/>
    <w:rsid w:val="00977DAD"/>
    <w:rsid w:val="00977E4A"/>
    <w:rsid w:val="00977FF8"/>
    <w:rsid w:val="00980691"/>
    <w:rsid w:val="00982829"/>
    <w:rsid w:val="00982A63"/>
    <w:rsid w:val="00983264"/>
    <w:rsid w:val="00983565"/>
    <w:rsid w:val="00983764"/>
    <w:rsid w:val="00983A8A"/>
    <w:rsid w:val="00984A1F"/>
    <w:rsid w:val="00984ED1"/>
    <w:rsid w:val="00985545"/>
    <w:rsid w:val="009856D1"/>
    <w:rsid w:val="00985928"/>
    <w:rsid w:val="00985E2A"/>
    <w:rsid w:val="00986C2D"/>
    <w:rsid w:val="00987C3F"/>
    <w:rsid w:val="00987E81"/>
    <w:rsid w:val="00991232"/>
    <w:rsid w:val="00991361"/>
    <w:rsid w:val="00991952"/>
    <w:rsid w:val="00992E52"/>
    <w:rsid w:val="00993073"/>
    <w:rsid w:val="00993B9E"/>
    <w:rsid w:val="00994C2D"/>
    <w:rsid w:val="00995132"/>
    <w:rsid w:val="00995A8A"/>
    <w:rsid w:val="00996343"/>
    <w:rsid w:val="00996D5A"/>
    <w:rsid w:val="00996FC8"/>
    <w:rsid w:val="009971B6"/>
    <w:rsid w:val="009975CA"/>
    <w:rsid w:val="00997E5C"/>
    <w:rsid w:val="00997F49"/>
    <w:rsid w:val="009A078D"/>
    <w:rsid w:val="009A1350"/>
    <w:rsid w:val="009A1529"/>
    <w:rsid w:val="009A205A"/>
    <w:rsid w:val="009A20C5"/>
    <w:rsid w:val="009A2808"/>
    <w:rsid w:val="009A2A72"/>
    <w:rsid w:val="009A2C82"/>
    <w:rsid w:val="009A40C3"/>
    <w:rsid w:val="009A4B70"/>
    <w:rsid w:val="009A4BF9"/>
    <w:rsid w:val="009A54A5"/>
    <w:rsid w:val="009A6339"/>
    <w:rsid w:val="009A73B7"/>
    <w:rsid w:val="009A7B87"/>
    <w:rsid w:val="009B031F"/>
    <w:rsid w:val="009B080A"/>
    <w:rsid w:val="009B15B3"/>
    <w:rsid w:val="009B1ED1"/>
    <w:rsid w:val="009B28D7"/>
    <w:rsid w:val="009B2D3E"/>
    <w:rsid w:val="009B3CCF"/>
    <w:rsid w:val="009B4114"/>
    <w:rsid w:val="009B432E"/>
    <w:rsid w:val="009B498B"/>
    <w:rsid w:val="009B4E76"/>
    <w:rsid w:val="009B5AEE"/>
    <w:rsid w:val="009B7D5E"/>
    <w:rsid w:val="009C002C"/>
    <w:rsid w:val="009C0206"/>
    <w:rsid w:val="009C082B"/>
    <w:rsid w:val="009C24BB"/>
    <w:rsid w:val="009C2DE4"/>
    <w:rsid w:val="009C3272"/>
    <w:rsid w:val="009C4451"/>
    <w:rsid w:val="009C4647"/>
    <w:rsid w:val="009C49B2"/>
    <w:rsid w:val="009C4FBF"/>
    <w:rsid w:val="009C52C0"/>
    <w:rsid w:val="009C5CC5"/>
    <w:rsid w:val="009C6422"/>
    <w:rsid w:val="009C716E"/>
    <w:rsid w:val="009C7416"/>
    <w:rsid w:val="009C7E3A"/>
    <w:rsid w:val="009D05D2"/>
    <w:rsid w:val="009D07E1"/>
    <w:rsid w:val="009D0B15"/>
    <w:rsid w:val="009D0D01"/>
    <w:rsid w:val="009D1BE1"/>
    <w:rsid w:val="009D2098"/>
    <w:rsid w:val="009D3006"/>
    <w:rsid w:val="009D37BE"/>
    <w:rsid w:val="009D3AF3"/>
    <w:rsid w:val="009D4B8F"/>
    <w:rsid w:val="009D57BA"/>
    <w:rsid w:val="009D57CB"/>
    <w:rsid w:val="009D58C8"/>
    <w:rsid w:val="009D6721"/>
    <w:rsid w:val="009D7035"/>
    <w:rsid w:val="009D7724"/>
    <w:rsid w:val="009E0093"/>
    <w:rsid w:val="009E05E9"/>
    <w:rsid w:val="009E0F02"/>
    <w:rsid w:val="009E1281"/>
    <w:rsid w:val="009E1429"/>
    <w:rsid w:val="009E1780"/>
    <w:rsid w:val="009E1E8E"/>
    <w:rsid w:val="009E1F5B"/>
    <w:rsid w:val="009E59DF"/>
    <w:rsid w:val="009E59E2"/>
    <w:rsid w:val="009E5BBD"/>
    <w:rsid w:val="009E67BD"/>
    <w:rsid w:val="009E78D1"/>
    <w:rsid w:val="009F0D15"/>
    <w:rsid w:val="009F11D8"/>
    <w:rsid w:val="009F17EA"/>
    <w:rsid w:val="009F1912"/>
    <w:rsid w:val="009F1B16"/>
    <w:rsid w:val="009F2001"/>
    <w:rsid w:val="009F2912"/>
    <w:rsid w:val="009F2D3C"/>
    <w:rsid w:val="009F3164"/>
    <w:rsid w:val="009F37A8"/>
    <w:rsid w:val="009F3868"/>
    <w:rsid w:val="009F39EC"/>
    <w:rsid w:val="009F3C93"/>
    <w:rsid w:val="009F42EE"/>
    <w:rsid w:val="009F47FC"/>
    <w:rsid w:val="009F52B1"/>
    <w:rsid w:val="009F5520"/>
    <w:rsid w:val="009F56CA"/>
    <w:rsid w:val="009F5867"/>
    <w:rsid w:val="009F64FA"/>
    <w:rsid w:val="009F66AC"/>
    <w:rsid w:val="009F6B5A"/>
    <w:rsid w:val="009F721C"/>
    <w:rsid w:val="009F72E7"/>
    <w:rsid w:val="009F7620"/>
    <w:rsid w:val="009F7D0A"/>
    <w:rsid w:val="00A0044E"/>
    <w:rsid w:val="00A005E1"/>
    <w:rsid w:val="00A00B27"/>
    <w:rsid w:val="00A01371"/>
    <w:rsid w:val="00A02485"/>
    <w:rsid w:val="00A02BD3"/>
    <w:rsid w:val="00A03ACD"/>
    <w:rsid w:val="00A042D7"/>
    <w:rsid w:val="00A0451D"/>
    <w:rsid w:val="00A04A0E"/>
    <w:rsid w:val="00A0597A"/>
    <w:rsid w:val="00A05E09"/>
    <w:rsid w:val="00A05F98"/>
    <w:rsid w:val="00A06051"/>
    <w:rsid w:val="00A06755"/>
    <w:rsid w:val="00A068A8"/>
    <w:rsid w:val="00A06EC9"/>
    <w:rsid w:val="00A0709D"/>
    <w:rsid w:val="00A07ABD"/>
    <w:rsid w:val="00A105DE"/>
    <w:rsid w:val="00A109A8"/>
    <w:rsid w:val="00A10A58"/>
    <w:rsid w:val="00A11180"/>
    <w:rsid w:val="00A13337"/>
    <w:rsid w:val="00A13B2D"/>
    <w:rsid w:val="00A14AD2"/>
    <w:rsid w:val="00A15E36"/>
    <w:rsid w:val="00A1628C"/>
    <w:rsid w:val="00A16CB1"/>
    <w:rsid w:val="00A17356"/>
    <w:rsid w:val="00A17824"/>
    <w:rsid w:val="00A212C5"/>
    <w:rsid w:val="00A21804"/>
    <w:rsid w:val="00A21EE7"/>
    <w:rsid w:val="00A21EEF"/>
    <w:rsid w:val="00A220DE"/>
    <w:rsid w:val="00A22240"/>
    <w:rsid w:val="00A222B5"/>
    <w:rsid w:val="00A226B1"/>
    <w:rsid w:val="00A229F5"/>
    <w:rsid w:val="00A23D00"/>
    <w:rsid w:val="00A243E6"/>
    <w:rsid w:val="00A24583"/>
    <w:rsid w:val="00A24CFC"/>
    <w:rsid w:val="00A25216"/>
    <w:rsid w:val="00A25517"/>
    <w:rsid w:val="00A2644B"/>
    <w:rsid w:val="00A27218"/>
    <w:rsid w:val="00A2731C"/>
    <w:rsid w:val="00A27E7D"/>
    <w:rsid w:val="00A30164"/>
    <w:rsid w:val="00A3093B"/>
    <w:rsid w:val="00A309D7"/>
    <w:rsid w:val="00A338D5"/>
    <w:rsid w:val="00A33FAE"/>
    <w:rsid w:val="00A34078"/>
    <w:rsid w:val="00A3467F"/>
    <w:rsid w:val="00A35A8D"/>
    <w:rsid w:val="00A36A0E"/>
    <w:rsid w:val="00A36A71"/>
    <w:rsid w:val="00A36D37"/>
    <w:rsid w:val="00A377EF"/>
    <w:rsid w:val="00A402B6"/>
    <w:rsid w:val="00A404B1"/>
    <w:rsid w:val="00A42515"/>
    <w:rsid w:val="00A426CE"/>
    <w:rsid w:val="00A429F4"/>
    <w:rsid w:val="00A42F06"/>
    <w:rsid w:val="00A436B5"/>
    <w:rsid w:val="00A43A09"/>
    <w:rsid w:val="00A43AEF"/>
    <w:rsid w:val="00A44468"/>
    <w:rsid w:val="00A459F6"/>
    <w:rsid w:val="00A45D15"/>
    <w:rsid w:val="00A471CE"/>
    <w:rsid w:val="00A47AB6"/>
    <w:rsid w:val="00A47EF1"/>
    <w:rsid w:val="00A50522"/>
    <w:rsid w:val="00A5106D"/>
    <w:rsid w:val="00A51775"/>
    <w:rsid w:val="00A51E3A"/>
    <w:rsid w:val="00A521D7"/>
    <w:rsid w:val="00A52242"/>
    <w:rsid w:val="00A52F1D"/>
    <w:rsid w:val="00A52F55"/>
    <w:rsid w:val="00A536FA"/>
    <w:rsid w:val="00A53953"/>
    <w:rsid w:val="00A53A7E"/>
    <w:rsid w:val="00A53FD2"/>
    <w:rsid w:val="00A548A4"/>
    <w:rsid w:val="00A5536B"/>
    <w:rsid w:val="00A5584C"/>
    <w:rsid w:val="00A5596C"/>
    <w:rsid w:val="00A56310"/>
    <w:rsid w:val="00A564EA"/>
    <w:rsid w:val="00A5712A"/>
    <w:rsid w:val="00A57760"/>
    <w:rsid w:val="00A60287"/>
    <w:rsid w:val="00A6200F"/>
    <w:rsid w:val="00A6273B"/>
    <w:rsid w:val="00A641EB"/>
    <w:rsid w:val="00A64A5B"/>
    <w:rsid w:val="00A64CFD"/>
    <w:rsid w:val="00A654AD"/>
    <w:rsid w:val="00A66718"/>
    <w:rsid w:val="00A671BB"/>
    <w:rsid w:val="00A70FE2"/>
    <w:rsid w:val="00A727BF"/>
    <w:rsid w:val="00A7334A"/>
    <w:rsid w:val="00A73D18"/>
    <w:rsid w:val="00A7438A"/>
    <w:rsid w:val="00A746FA"/>
    <w:rsid w:val="00A749FC"/>
    <w:rsid w:val="00A74B26"/>
    <w:rsid w:val="00A75454"/>
    <w:rsid w:val="00A75910"/>
    <w:rsid w:val="00A76940"/>
    <w:rsid w:val="00A76BF8"/>
    <w:rsid w:val="00A771E4"/>
    <w:rsid w:val="00A8068C"/>
    <w:rsid w:val="00A80FCD"/>
    <w:rsid w:val="00A81CAD"/>
    <w:rsid w:val="00A838C2"/>
    <w:rsid w:val="00A83A7F"/>
    <w:rsid w:val="00A83D76"/>
    <w:rsid w:val="00A845A4"/>
    <w:rsid w:val="00A84E3B"/>
    <w:rsid w:val="00A8535A"/>
    <w:rsid w:val="00A85CEB"/>
    <w:rsid w:val="00A8714F"/>
    <w:rsid w:val="00A90414"/>
    <w:rsid w:val="00A90A8E"/>
    <w:rsid w:val="00A92BC2"/>
    <w:rsid w:val="00A92DF0"/>
    <w:rsid w:val="00A931C9"/>
    <w:rsid w:val="00A93AC4"/>
    <w:rsid w:val="00A93E80"/>
    <w:rsid w:val="00A94194"/>
    <w:rsid w:val="00A95209"/>
    <w:rsid w:val="00A95D21"/>
    <w:rsid w:val="00A96306"/>
    <w:rsid w:val="00A96E93"/>
    <w:rsid w:val="00AA0342"/>
    <w:rsid w:val="00AA29FC"/>
    <w:rsid w:val="00AA2B02"/>
    <w:rsid w:val="00AA2C76"/>
    <w:rsid w:val="00AA30D6"/>
    <w:rsid w:val="00AA374A"/>
    <w:rsid w:val="00AA53A1"/>
    <w:rsid w:val="00AA5C44"/>
    <w:rsid w:val="00AA60B5"/>
    <w:rsid w:val="00AA75B1"/>
    <w:rsid w:val="00AB096B"/>
    <w:rsid w:val="00AB102C"/>
    <w:rsid w:val="00AB1084"/>
    <w:rsid w:val="00AB1416"/>
    <w:rsid w:val="00AB2044"/>
    <w:rsid w:val="00AB2391"/>
    <w:rsid w:val="00AB24A8"/>
    <w:rsid w:val="00AB32EB"/>
    <w:rsid w:val="00AB3535"/>
    <w:rsid w:val="00AB35AB"/>
    <w:rsid w:val="00AB3BDD"/>
    <w:rsid w:val="00AB49D3"/>
    <w:rsid w:val="00AB5169"/>
    <w:rsid w:val="00AB51C9"/>
    <w:rsid w:val="00AB68A0"/>
    <w:rsid w:val="00AB6A4A"/>
    <w:rsid w:val="00AB6C25"/>
    <w:rsid w:val="00AB7EF2"/>
    <w:rsid w:val="00AC052D"/>
    <w:rsid w:val="00AC0D49"/>
    <w:rsid w:val="00AC0D4F"/>
    <w:rsid w:val="00AC136D"/>
    <w:rsid w:val="00AC1E01"/>
    <w:rsid w:val="00AC21AD"/>
    <w:rsid w:val="00AC3C74"/>
    <w:rsid w:val="00AC3E20"/>
    <w:rsid w:val="00AC3E95"/>
    <w:rsid w:val="00AC4E46"/>
    <w:rsid w:val="00AC5E26"/>
    <w:rsid w:val="00AC6604"/>
    <w:rsid w:val="00AC6BEC"/>
    <w:rsid w:val="00AC6E63"/>
    <w:rsid w:val="00AC7746"/>
    <w:rsid w:val="00AC78D8"/>
    <w:rsid w:val="00AD0737"/>
    <w:rsid w:val="00AD13B6"/>
    <w:rsid w:val="00AD1A8C"/>
    <w:rsid w:val="00AD1BDA"/>
    <w:rsid w:val="00AD2A3B"/>
    <w:rsid w:val="00AD3E39"/>
    <w:rsid w:val="00AD4196"/>
    <w:rsid w:val="00AD5ADA"/>
    <w:rsid w:val="00AD5C00"/>
    <w:rsid w:val="00AD6A8B"/>
    <w:rsid w:val="00AD7103"/>
    <w:rsid w:val="00AD71B2"/>
    <w:rsid w:val="00AD7275"/>
    <w:rsid w:val="00AE02AE"/>
    <w:rsid w:val="00AE18FD"/>
    <w:rsid w:val="00AE1AA6"/>
    <w:rsid w:val="00AE1E63"/>
    <w:rsid w:val="00AE1F06"/>
    <w:rsid w:val="00AE2075"/>
    <w:rsid w:val="00AE30BE"/>
    <w:rsid w:val="00AE351E"/>
    <w:rsid w:val="00AE3A40"/>
    <w:rsid w:val="00AE5971"/>
    <w:rsid w:val="00AF115D"/>
    <w:rsid w:val="00AF14EC"/>
    <w:rsid w:val="00AF17DA"/>
    <w:rsid w:val="00AF25A5"/>
    <w:rsid w:val="00AF3ACF"/>
    <w:rsid w:val="00AF4ABC"/>
    <w:rsid w:val="00AF52A7"/>
    <w:rsid w:val="00AF6BD0"/>
    <w:rsid w:val="00AF6BEB"/>
    <w:rsid w:val="00B016E7"/>
    <w:rsid w:val="00B01EBC"/>
    <w:rsid w:val="00B01FB1"/>
    <w:rsid w:val="00B02942"/>
    <w:rsid w:val="00B02A9F"/>
    <w:rsid w:val="00B02EA8"/>
    <w:rsid w:val="00B0329A"/>
    <w:rsid w:val="00B03AE7"/>
    <w:rsid w:val="00B04352"/>
    <w:rsid w:val="00B04E9E"/>
    <w:rsid w:val="00B05047"/>
    <w:rsid w:val="00B05BA3"/>
    <w:rsid w:val="00B05BF5"/>
    <w:rsid w:val="00B05D7B"/>
    <w:rsid w:val="00B062B4"/>
    <w:rsid w:val="00B073FD"/>
    <w:rsid w:val="00B07526"/>
    <w:rsid w:val="00B079F0"/>
    <w:rsid w:val="00B103F3"/>
    <w:rsid w:val="00B10E57"/>
    <w:rsid w:val="00B10FAA"/>
    <w:rsid w:val="00B1243E"/>
    <w:rsid w:val="00B125D0"/>
    <w:rsid w:val="00B129F1"/>
    <w:rsid w:val="00B12E6F"/>
    <w:rsid w:val="00B13982"/>
    <w:rsid w:val="00B1545A"/>
    <w:rsid w:val="00B15B5A"/>
    <w:rsid w:val="00B17AAA"/>
    <w:rsid w:val="00B20111"/>
    <w:rsid w:val="00B20D89"/>
    <w:rsid w:val="00B20DC7"/>
    <w:rsid w:val="00B211D0"/>
    <w:rsid w:val="00B2258A"/>
    <w:rsid w:val="00B239D0"/>
    <w:rsid w:val="00B258A5"/>
    <w:rsid w:val="00B2592D"/>
    <w:rsid w:val="00B26002"/>
    <w:rsid w:val="00B26BB6"/>
    <w:rsid w:val="00B2774D"/>
    <w:rsid w:val="00B2799A"/>
    <w:rsid w:val="00B27CF7"/>
    <w:rsid w:val="00B305AC"/>
    <w:rsid w:val="00B30863"/>
    <w:rsid w:val="00B309AA"/>
    <w:rsid w:val="00B30FE8"/>
    <w:rsid w:val="00B31130"/>
    <w:rsid w:val="00B3185F"/>
    <w:rsid w:val="00B345C3"/>
    <w:rsid w:val="00B35711"/>
    <w:rsid w:val="00B35729"/>
    <w:rsid w:val="00B35763"/>
    <w:rsid w:val="00B36D5F"/>
    <w:rsid w:val="00B372F6"/>
    <w:rsid w:val="00B37320"/>
    <w:rsid w:val="00B41DCB"/>
    <w:rsid w:val="00B41F84"/>
    <w:rsid w:val="00B4247F"/>
    <w:rsid w:val="00B42660"/>
    <w:rsid w:val="00B426E4"/>
    <w:rsid w:val="00B42D50"/>
    <w:rsid w:val="00B43209"/>
    <w:rsid w:val="00B435C0"/>
    <w:rsid w:val="00B43C93"/>
    <w:rsid w:val="00B43FCE"/>
    <w:rsid w:val="00B44062"/>
    <w:rsid w:val="00B44091"/>
    <w:rsid w:val="00B44BB5"/>
    <w:rsid w:val="00B452B2"/>
    <w:rsid w:val="00B46158"/>
    <w:rsid w:val="00B478DA"/>
    <w:rsid w:val="00B508AE"/>
    <w:rsid w:val="00B52145"/>
    <w:rsid w:val="00B52FEA"/>
    <w:rsid w:val="00B53956"/>
    <w:rsid w:val="00B5459D"/>
    <w:rsid w:val="00B55121"/>
    <w:rsid w:val="00B55342"/>
    <w:rsid w:val="00B55C76"/>
    <w:rsid w:val="00B55CB0"/>
    <w:rsid w:val="00B5706E"/>
    <w:rsid w:val="00B57E8B"/>
    <w:rsid w:val="00B60412"/>
    <w:rsid w:val="00B60446"/>
    <w:rsid w:val="00B613B6"/>
    <w:rsid w:val="00B6197A"/>
    <w:rsid w:val="00B61F92"/>
    <w:rsid w:val="00B6238C"/>
    <w:rsid w:val="00B62501"/>
    <w:rsid w:val="00B63B90"/>
    <w:rsid w:val="00B64DEF"/>
    <w:rsid w:val="00B658B1"/>
    <w:rsid w:val="00B65AF1"/>
    <w:rsid w:val="00B664D5"/>
    <w:rsid w:val="00B66594"/>
    <w:rsid w:val="00B67BC6"/>
    <w:rsid w:val="00B67F13"/>
    <w:rsid w:val="00B70F1B"/>
    <w:rsid w:val="00B70F2F"/>
    <w:rsid w:val="00B716FE"/>
    <w:rsid w:val="00B71C3B"/>
    <w:rsid w:val="00B73AB9"/>
    <w:rsid w:val="00B73F12"/>
    <w:rsid w:val="00B74A27"/>
    <w:rsid w:val="00B75AAF"/>
    <w:rsid w:val="00B75AC4"/>
    <w:rsid w:val="00B76932"/>
    <w:rsid w:val="00B76B08"/>
    <w:rsid w:val="00B77286"/>
    <w:rsid w:val="00B77545"/>
    <w:rsid w:val="00B77728"/>
    <w:rsid w:val="00B77EE9"/>
    <w:rsid w:val="00B80007"/>
    <w:rsid w:val="00B80472"/>
    <w:rsid w:val="00B809EA"/>
    <w:rsid w:val="00B812B4"/>
    <w:rsid w:val="00B82570"/>
    <w:rsid w:val="00B8296F"/>
    <w:rsid w:val="00B8358F"/>
    <w:rsid w:val="00B83844"/>
    <w:rsid w:val="00B83C0A"/>
    <w:rsid w:val="00B84377"/>
    <w:rsid w:val="00B856EC"/>
    <w:rsid w:val="00B85C19"/>
    <w:rsid w:val="00B85F56"/>
    <w:rsid w:val="00B8711F"/>
    <w:rsid w:val="00B87473"/>
    <w:rsid w:val="00B879BB"/>
    <w:rsid w:val="00B87DB5"/>
    <w:rsid w:val="00B90F51"/>
    <w:rsid w:val="00B918E1"/>
    <w:rsid w:val="00B91E52"/>
    <w:rsid w:val="00B91EB0"/>
    <w:rsid w:val="00B9200F"/>
    <w:rsid w:val="00B9288D"/>
    <w:rsid w:val="00B929E3"/>
    <w:rsid w:val="00B939A1"/>
    <w:rsid w:val="00B93BFB"/>
    <w:rsid w:val="00B943A7"/>
    <w:rsid w:val="00B94EF9"/>
    <w:rsid w:val="00B95525"/>
    <w:rsid w:val="00B957F4"/>
    <w:rsid w:val="00B96BA1"/>
    <w:rsid w:val="00B97684"/>
    <w:rsid w:val="00B97A0F"/>
    <w:rsid w:val="00B97BAA"/>
    <w:rsid w:val="00BA0D58"/>
    <w:rsid w:val="00BA1FB2"/>
    <w:rsid w:val="00BA2D52"/>
    <w:rsid w:val="00BA2E84"/>
    <w:rsid w:val="00BA3DB2"/>
    <w:rsid w:val="00BA4B42"/>
    <w:rsid w:val="00BA5053"/>
    <w:rsid w:val="00BA5102"/>
    <w:rsid w:val="00BA542B"/>
    <w:rsid w:val="00BA57FB"/>
    <w:rsid w:val="00BA6017"/>
    <w:rsid w:val="00BA6421"/>
    <w:rsid w:val="00BA6A32"/>
    <w:rsid w:val="00BA6D6C"/>
    <w:rsid w:val="00BB0680"/>
    <w:rsid w:val="00BB1D79"/>
    <w:rsid w:val="00BB2296"/>
    <w:rsid w:val="00BB2AFD"/>
    <w:rsid w:val="00BB2C80"/>
    <w:rsid w:val="00BB316A"/>
    <w:rsid w:val="00BB326F"/>
    <w:rsid w:val="00BB32B9"/>
    <w:rsid w:val="00BB3EA8"/>
    <w:rsid w:val="00BB4502"/>
    <w:rsid w:val="00BB45FE"/>
    <w:rsid w:val="00BB4E90"/>
    <w:rsid w:val="00BB56D6"/>
    <w:rsid w:val="00BB5983"/>
    <w:rsid w:val="00BB6B94"/>
    <w:rsid w:val="00BB7B46"/>
    <w:rsid w:val="00BC0B8B"/>
    <w:rsid w:val="00BC23A7"/>
    <w:rsid w:val="00BC32B4"/>
    <w:rsid w:val="00BC34DE"/>
    <w:rsid w:val="00BC42A6"/>
    <w:rsid w:val="00BC4725"/>
    <w:rsid w:val="00BC5FB9"/>
    <w:rsid w:val="00BC6AD1"/>
    <w:rsid w:val="00BC6D23"/>
    <w:rsid w:val="00BC7A4F"/>
    <w:rsid w:val="00BC7F56"/>
    <w:rsid w:val="00BD04CC"/>
    <w:rsid w:val="00BD0553"/>
    <w:rsid w:val="00BD05C0"/>
    <w:rsid w:val="00BD0B77"/>
    <w:rsid w:val="00BD0E94"/>
    <w:rsid w:val="00BD2883"/>
    <w:rsid w:val="00BD3447"/>
    <w:rsid w:val="00BD4D8F"/>
    <w:rsid w:val="00BD5EE6"/>
    <w:rsid w:val="00BD5F51"/>
    <w:rsid w:val="00BD74E4"/>
    <w:rsid w:val="00BE01A9"/>
    <w:rsid w:val="00BE1166"/>
    <w:rsid w:val="00BE177D"/>
    <w:rsid w:val="00BE1D05"/>
    <w:rsid w:val="00BE32E6"/>
    <w:rsid w:val="00BE372F"/>
    <w:rsid w:val="00BE3959"/>
    <w:rsid w:val="00BE4088"/>
    <w:rsid w:val="00BE43AF"/>
    <w:rsid w:val="00BE4DF3"/>
    <w:rsid w:val="00BE56D9"/>
    <w:rsid w:val="00BE602D"/>
    <w:rsid w:val="00BE6C3A"/>
    <w:rsid w:val="00BE7135"/>
    <w:rsid w:val="00BE72D6"/>
    <w:rsid w:val="00BE75F8"/>
    <w:rsid w:val="00BF0974"/>
    <w:rsid w:val="00BF1461"/>
    <w:rsid w:val="00BF15EF"/>
    <w:rsid w:val="00BF1B0A"/>
    <w:rsid w:val="00BF1DEA"/>
    <w:rsid w:val="00BF1E24"/>
    <w:rsid w:val="00BF24A7"/>
    <w:rsid w:val="00BF2DE0"/>
    <w:rsid w:val="00BF2EAC"/>
    <w:rsid w:val="00BF2FB9"/>
    <w:rsid w:val="00BF3EBC"/>
    <w:rsid w:val="00BF3FBE"/>
    <w:rsid w:val="00BF4353"/>
    <w:rsid w:val="00BF487C"/>
    <w:rsid w:val="00BF580A"/>
    <w:rsid w:val="00BF5F8F"/>
    <w:rsid w:val="00BF658B"/>
    <w:rsid w:val="00BF7256"/>
    <w:rsid w:val="00BF7964"/>
    <w:rsid w:val="00C01A9A"/>
    <w:rsid w:val="00C02491"/>
    <w:rsid w:val="00C02B4D"/>
    <w:rsid w:val="00C02C4E"/>
    <w:rsid w:val="00C034B5"/>
    <w:rsid w:val="00C04D7E"/>
    <w:rsid w:val="00C06A8F"/>
    <w:rsid w:val="00C06AB9"/>
    <w:rsid w:val="00C071A2"/>
    <w:rsid w:val="00C07F86"/>
    <w:rsid w:val="00C103BA"/>
    <w:rsid w:val="00C1119A"/>
    <w:rsid w:val="00C11532"/>
    <w:rsid w:val="00C11C62"/>
    <w:rsid w:val="00C11E03"/>
    <w:rsid w:val="00C13003"/>
    <w:rsid w:val="00C15C84"/>
    <w:rsid w:val="00C15DCD"/>
    <w:rsid w:val="00C16743"/>
    <w:rsid w:val="00C169FB"/>
    <w:rsid w:val="00C16B54"/>
    <w:rsid w:val="00C17589"/>
    <w:rsid w:val="00C1761C"/>
    <w:rsid w:val="00C17F4E"/>
    <w:rsid w:val="00C21221"/>
    <w:rsid w:val="00C2145A"/>
    <w:rsid w:val="00C21E79"/>
    <w:rsid w:val="00C222D5"/>
    <w:rsid w:val="00C22963"/>
    <w:rsid w:val="00C25A1A"/>
    <w:rsid w:val="00C262C1"/>
    <w:rsid w:val="00C26FA4"/>
    <w:rsid w:val="00C2731F"/>
    <w:rsid w:val="00C2776E"/>
    <w:rsid w:val="00C30F40"/>
    <w:rsid w:val="00C3100E"/>
    <w:rsid w:val="00C31537"/>
    <w:rsid w:val="00C31FC8"/>
    <w:rsid w:val="00C329D0"/>
    <w:rsid w:val="00C33E27"/>
    <w:rsid w:val="00C33E56"/>
    <w:rsid w:val="00C34756"/>
    <w:rsid w:val="00C34D14"/>
    <w:rsid w:val="00C34F5B"/>
    <w:rsid w:val="00C353C2"/>
    <w:rsid w:val="00C377E7"/>
    <w:rsid w:val="00C379EA"/>
    <w:rsid w:val="00C37AE5"/>
    <w:rsid w:val="00C37B3C"/>
    <w:rsid w:val="00C37E58"/>
    <w:rsid w:val="00C4041F"/>
    <w:rsid w:val="00C40BAD"/>
    <w:rsid w:val="00C40F7C"/>
    <w:rsid w:val="00C41E90"/>
    <w:rsid w:val="00C41F33"/>
    <w:rsid w:val="00C41FD0"/>
    <w:rsid w:val="00C432C0"/>
    <w:rsid w:val="00C4340F"/>
    <w:rsid w:val="00C43C74"/>
    <w:rsid w:val="00C43C7C"/>
    <w:rsid w:val="00C43E2F"/>
    <w:rsid w:val="00C4553E"/>
    <w:rsid w:val="00C4625B"/>
    <w:rsid w:val="00C5176A"/>
    <w:rsid w:val="00C51D7D"/>
    <w:rsid w:val="00C51DD4"/>
    <w:rsid w:val="00C51F81"/>
    <w:rsid w:val="00C52ED4"/>
    <w:rsid w:val="00C53622"/>
    <w:rsid w:val="00C53BE1"/>
    <w:rsid w:val="00C53EB9"/>
    <w:rsid w:val="00C550B5"/>
    <w:rsid w:val="00C56B82"/>
    <w:rsid w:val="00C57596"/>
    <w:rsid w:val="00C60E70"/>
    <w:rsid w:val="00C60F54"/>
    <w:rsid w:val="00C616CC"/>
    <w:rsid w:val="00C620A2"/>
    <w:rsid w:val="00C632A9"/>
    <w:rsid w:val="00C63F11"/>
    <w:rsid w:val="00C64725"/>
    <w:rsid w:val="00C64B75"/>
    <w:rsid w:val="00C64BE2"/>
    <w:rsid w:val="00C64DA8"/>
    <w:rsid w:val="00C654A0"/>
    <w:rsid w:val="00C65809"/>
    <w:rsid w:val="00C65CB1"/>
    <w:rsid w:val="00C65D2D"/>
    <w:rsid w:val="00C66096"/>
    <w:rsid w:val="00C664B2"/>
    <w:rsid w:val="00C6688B"/>
    <w:rsid w:val="00C66D18"/>
    <w:rsid w:val="00C670EA"/>
    <w:rsid w:val="00C67439"/>
    <w:rsid w:val="00C70573"/>
    <w:rsid w:val="00C70762"/>
    <w:rsid w:val="00C70A41"/>
    <w:rsid w:val="00C710C1"/>
    <w:rsid w:val="00C726D0"/>
    <w:rsid w:val="00C72C28"/>
    <w:rsid w:val="00C72DE7"/>
    <w:rsid w:val="00C734FA"/>
    <w:rsid w:val="00C73AB9"/>
    <w:rsid w:val="00C76920"/>
    <w:rsid w:val="00C770D6"/>
    <w:rsid w:val="00C77253"/>
    <w:rsid w:val="00C801AE"/>
    <w:rsid w:val="00C80799"/>
    <w:rsid w:val="00C80BD4"/>
    <w:rsid w:val="00C81F92"/>
    <w:rsid w:val="00C82176"/>
    <w:rsid w:val="00C8247E"/>
    <w:rsid w:val="00C82C05"/>
    <w:rsid w:val="00C832E6"/>
    <w:rsid w:val="00C836EB"/>
    <w:rsid w:val="00C83B1C"/>
    <w:rsid w:val="00C84BAF"/>
    <w:rsid w:val="00C84F36"/>
    <w:rsid w:val="00C85236"/>
    <w:rsid w:val="00C85F82"/>
    <w:rsid w:val="00C85FD2"/>
    <w:rsid w:val="00C865DF"/>
    <w:rsid w:val="00C87191"/>
    <w:rsid w:val="00C873DA"/>
    <w:rsid w:val="00C87DCB"/>
    <w:rsid w:val="00C9198E"/>
    <w:rsid w:val="00C93468"/>
    <w:rsid w:val="00C94A6F"/>
    <w:rsid w:val="00C94CEE"/>
    <w:rsid w:val="00C951EF"/>
    <w:rsid w:val="00C9524B"/>
    <w:rsid w:val="00C95DEB"/>
    <w:rsid w:val="00C96055"/>
    <w:rsid w:val="00C97268"/>
    <w:rsid w:val="00CA0DDD"/>
    <w:rsid w:val="00CA107C"/>
    <w:rsid w:val="00CA3A78"/>
    <w:rsid w:val="00CA40E7"/>
    <w:rsid w:val="00CA4F3E"/>
    <w:rsid w:val="00CA4F80"/>
    <w:rsid w:val="00CA51A4"/>
    <w:rsid w:val="00CA539A"/>
    <w:rsid w:val="00CA5A3E"/>
    <w:rsid w:val="00CA5B45"/>
    <w:rsid w:val="00CA769D"/>
    <w:rsid w:val="00CA7D7C"/>
    <w:rsid w:val="00CB0803"/>
    <w:rsid w:val="00CB2125"/>
    <w:rsid w:val="00CB256E"/>
    <w:rsid w:val="00CB2733"/>
    <w:rsid w:val="00CB2B71"/>
    <w:rsid w:val="00CB2EB9"/>
    <w:rsid w:val="00CB3A6F"/>
    <w:rsid w:val="00CB419B"/>
    <w:rsid w:val="00CB535B"/>
    <w:rsid w:val="00CB791C"/>
    <w:rsid w:val="00CB7DDD"/>
    <w:rsid w:val="00CB7F7E"/>
    <w:rsid w:val="00CC2048"/>
    <w:rsid w:val="00CC22F1"/>
    <w:rsid w:val="00CC2E9A"/>
    <w:rsid w:val="00CC31B6"/>
    <w:rsid w:val="00CC3205"/>
    <w:rsid w:val="00CC33A8"/>
    <w:rsid w:val="00CC3523"/>
    <w:rsid w:val="00CC3B6C"/>
    <w:rsid w:val="00CC4177"/>
    <w:rsid w:val="00CC45CB"/>
    <w:rsid w:val="00CC46D6"/>
    <w:rsid w:val="00CC4AE0"/>
    <w:rsid w:val="00CC4B50"/>
    <w:rsid w:val="00CC54A8"/>
    <w:rsid w:val="00CC5574"/>
    <w:rsid w:val="00CC5DA9"/>
    <w:rsid w:val="00CC791A"/>
    <w:rsid w:val="00CD009F"/>
    <w:rsid w:val="00CD1FCC"/>
    <w:rsid w:val="00CD3595"/>
    <w:rsid w:val="00CD409E"/>
    <w:rsid w:val="00CD465D"/>
    <w:rsid w:val="00CD4D8B"/>
    <w:rsid w:val="00CD4E83"/>
    <w:rsid w:val="00CD59B8"/>
    <w:rsid w:val="00CD6968"/>
    <w:rsid w:val="00CD6AD0"/>
    <w:rsid w:val="00CD6ED1"/>
    <w:rsid w:val="00CD6ED4"/>
    <w:rsid w:val="00CD7563"/>
    <w:rsid w:val="00CD7C2B"/>
    <w:rsid w:val="00CD7DFA"/>
    <w:rsid w:val="00CE03D8"/>
    <w:rsid w:val="00CE073A"/>
    <w:rsid w:val="00CE077A"/>
    <w:rsid w:val="00CE0878"/>
    <w:rsid w:val="00CE0A85"/>
    <w:rsid w:val="00CE1455"/>
    <w:rsid w:val="00CE15C7"/>
    <w:rsid w:val="00CE170B"/>
    <w:rsid w:val="00CE1D1A"/>
    <w:rsid w:val="00CE37D9"/>
    <w:rsid w:val="00CE4675"/>
    <w:rsid w:val="00CE5049"/>
    <w:rsid w:val="00CE51B9"/>
    <w:rsid w:val="00CE5B51"/>
    <w:rsid w:val="00CE5BA4"/>
    <w:rsid w:val="00CE5DCE"/>
    <w:rsid w:val="00CE6D85"/>
    <w:rsid w:val="00CE6EFC"/>
    <w:rsid w:val="00CE7236"/>
    <w:rsid w:val="00CE741B"/>
    <w:rsid w:val="00CE773C"/>
    <w:rsid w:val="00CF0314"/>
    <w:rsid w:val="00CF064B"/>
    <w:rsid w:val="00CF090F"/>
    <w:rsid w:val="00CF0CD9"/>
    <w:rsid w:val="00CF2B80"/>
    <w:rsid w:val="00CF301A"/>
    <w:rsid w:val="00CF30AD"/>
    <w:rsid w:val="00CF356B"/>
    <w:rsid w:val="00CF3F70"/>
    <w:rsid w:val="00CF49EA"/>
    <w:rsid w:val="00CF4DB9"/>
    <w:rsid w:val="00CF51AA"/>
    <w:rsid w:val="00CF570C"/>
    <w:rsid w:val="00CF5AB8"/>
    <w:rsid w:val="00CF62F3"/>
    <w:rsid w:val="00CF6613"/>
    <w:rsid w:val="00CF69AC"/>
    <w:rsid w:val="00CF6C39"/>
    <w:rsid w:val="00CF6E0C"/>
    <w:rsid w:val="00D00E14"/>
    <w:rsid w:val="00D02477"/>
    <w:rsid w:val="00D024E5"/>
    <w:rsid w:val="00D02AE2"/>
    <w:rsid w:val="00D0305B"/>
    <w:rsid w:val="00D037F2"/>
    <w:rsid w:val="00D03ACA"/>
    <w:rsid w:val="00D054E8"/>
    <w:rsid w:val="00D05A33"/>
    <w:rsid w:val="00D06644"/>
    <w:rsid w:val="00D068E7"/>
    <w:rsid w:val="00D0769A"/>
    <w:rsid w:val="00D07E24"/>
    <w:rsid w:val="00D10DB6"/>
    <w:rsid w:val="00D10E1D"/>
    <w:rsid w:val="00D10E5A"/>
    <w:rsid w:val="00D1165E"/>
    <w:rsid w:val="00D12850"/>
    <w:rsid w:val="00D13829"/>
    <w:rsid w:val="00D13BDB"/>
    <w:rsid w:val="00D14197"/>
    <w:rsid w:val="00D14628"/>
    <w:rsid w:val="00D15013"/>
    <w:rsid w:val="00D15422"/>
    <w:rsid w:val="00D156AB"/>
    <w:rsid w:val="00D15FBD"/>
    <w:rsid w:val="00D161E9"/>
    <w:rsid w:val="00D167AD"/>
    <w:rsid w:val="00D16E4C"/>
    <w:rsid w:val="00D17CB4"/>
    <w:rsid w:val="00D20270"/>
    <w:rsid w:val="00D202AA"/>
    <w:rsid w:val="00D202F2"/>
    <w:rsid w:val="00D21924"/>
    <w:rsid w:val="00D21AAB"/>
    <w:rsid w:val="00D21D9A"/>
    <w:rsid w:val="00D21FEA"/>
    <w:rsid w:val="00D23C2F"/>
    <w:rsid w:val="00D23CBD"/>
    <w:rsid w:val="00D25244"/>
    <w:rsid w:val="00D253BD"/>
    <w:rsid w:val="00D26E40"/>
    <w:rsid w:val="00D26FC0"/>
    <w:rsid w:val="00D270A1"/>
    <w:rsid w:val="00D27BD1"/>
    <w:rsid w:val="00D31179"/>
    <w:rsid w:val="00D31526"/>
    <w:rsid w:val="00D31F77"/>
    <w:rsid w:val="00D3253C"/>
    <w:rsid w:val="00D327F8"/>
    <w:rsid w:val="00D32847"/>
    <w:rsid w:val="00D32E4D"/>
    <w:rsid w:val="00D3352C"/>
    <w:rsid w:val="00D34771"/>
    <w:rsid w:val="00D34780"/>
    <w:rsid w:val="00D34B69"/>
    <w:rsid w:val="00D3515A"/>
    <w:rsid w:val="00D35F67"/>
    <w:rsid w:val="00D3729F"/>
    <w:rsid w:val="00D37427"/>
    <w:rsid w:val="00D400D2"/>
    <w:rsid w:val="00D401FB"/>
    <w:rsid w:val="00D4043C"/>
    <w:rsid w:val="00D4184C"/>
    <w:rsid w:val="00D41E72"/>
    <w:rsid w:val="00D4314B"/>
    <w:rsid w:val="00D434E5"/>
    <w:rsid w:val="00D435C4"/>
    <w:rsid w:val="00D445D0"/>
    <w:rsid w:val="00D447BB"/>
    <w:rsid w:val="00D45543"/>
    <w:rsid w:val="00D45D42"/>
    <w:rsid w:val="00D46F4B"/>
    <w:rsid w:val="00D47EC4"/>
    <w:rsid w:val="00D47FF4"/>
    <w:rsid w:val="00D5063B"/>
    <w:rsid w:val="00D50FA1"/>
    <w:rsid w:val="00D51A8E"/>
    <w:rsid w:val="00D5222F"/>
    <w:rsid w:val="00D53423"/>
    <w:rsid w:val="00D53665"/>
    <w:rsid w:val="00D54AD7"/>
    <w:rsid w:val="00D55D3C"/>
    <w:rsid w:val="00D55E4C"/>
    <w:rsid w:val="00D56AEC"/>
    <w:rsid w:val="00D56DFC"/>
    <w:rsid w:val="00D571CC"/>
    <w:rsid w:val="00D57F6D"/>
    <w:rsid w:val="00D60979"/>
    <w:rsid w:val="00D60E30"/>
    <w:rsid w:val="00D610CA"/>
    <w:rsid w:val="00D6142F"/>
    <w:rsid w:val="00D61B33"/>
    <w:rsid w:val="00D61D0C"/>
    <w:rsid w:val="00D622CD"/>
    <w:rsid w:val="00D6236D"/>
    <w:rsid w:val="00D625BE"/>
    <w:rsid w:val="00D63994"/>
    <w:rsid w:val="00D6498D"/>
    <w:rsid w:val="00D64C94"/>
    <w:rsid w:val="00D6559F"/>
    <w:rsid w:val="00D658F6"/>
    <w:rsid w:val="00D66DE5"/>
    <w:rsid w:val="00D670E7"/>
    <w:rsid w:val="00D71B4B"/>
    <w:rsid w:val="00D71EFF"/>
    <w:rsid w:val="00D72DEB"/>
    <w:rsid w:val="00D73647"/>
    <w:rsid w:val="00D74101"/>
    <w:rsid w:val="00D7432F"/>
    <w:rsid w:val="00D7605D"/>
    <w:rsid w:val="00D7680D"/>
    <w:rsid w:val="00D77131"/>
    <w:rsid w:val="00D801B3"/>
    <w:rsid w:val="00D8036E"/>
    <w:rsid w:val="00D80514"/>
    <w:rsid w:val="00D80973"/>
    <w:rsid w:val="00D80B7E"/>
    <w:rsid w:val="00D80C0A"/>
    <w:rsid w:val="00D80E55"/>
    <w:rsid w:val="00D81F11"/>
    <w:rsid w:val="00D82AE8"/>
    <w:rsid w:val="00D8366C"/>
    <w:rsid w:val="00D83FEF"/>
    <w:rsid w:val="00D843DD"/>
    <w:rsid w:val="00D84EC0"/>
    <w:rsid w:val="00D85970"/>
    <w:rsid w:val="00D876EE"/>
    <w:rsid w:val="00D87A29"/>
    <w:rsid w:val="00D87CE8"/>
    <w:rsid w:val="00D90683"/>
    <w:rsid w:val="00D908F8"/>
    <w:rsid w:val="00D90B99"/>
    <w:rsid w:val="00D90C92"/>
    <w:rsid w:val="00D91E34"/>
    <w:rsid w:val="00D924E0"/>
    <w:rsid w:val="00D92591"/>
    <w:rsid w:val="00D9318B"/>
    <w:rsid w:val="00D93FED"/>
    <w:rsid w:val="00D945CD"/>
    <w:rsid w:val="00D94650"/>
    <w:rsid w:val="00D94961"/>
    <w:rsid w:val="00D97A6F"/>
    <w:rsid w:val="00D97FAB"/>
    <w:rsid w:val="00D97FC1"/>
    <w:rsid w:val="00DA05D0"/>
    <w:rsid w:val="00DA078F"/>
    <w:rsid w:val="00DA115D"/>
    <w:rsid w:val="00DA1CCE"/>
    <w:rsid w:val="00DA20D2"/>
    <w:rsid w:val="00DA315E"/>
    <w:rsid w:val="00DA4773"/>
    <w:rsid w:val="00DA4934"/>
    <w:rsid w:val="00DA548D"/>
    <w:rsid w:val="00DA56EC"/>
    <w:rsid w:val="00DA6B40"/>
    <w:rsid w:val="00DA75F3"/>
    <w:rsid w:val="00DA7CF1"/>
    <w:rsid w:val="00DA7F7C"/>
    <w:rsid w:val="00DB0A80"/>
    <w:rsid w:val="00DB13FC"/>
    <w:rsid w:val="00DB1735"/>
    <w:rsid w:val="00DB1DAF"/>
    <w:rsid w:val="00DB487E"/>
    <w:rsid w:val="00DB4B08"/>
    <w:rsid w:val="00DB4C17"/>
    <w:rsid w:val="00DB55A4"/>
    <w:rsid w:val="00DB726D"/>
    <w:rsid w:val="00DB72A1"/>
    <w:rsid w:val="00DB7E15"/>
    <w:rsid w:val="00DC0FAE"/>
    <w:rsid w:val="00DC10A9"/>
    <w:rsid w:val="00DC2C7E"/>
    <w:rsid w:val="00DC2E7B"/>
    <w:rsid w:val="00DC316C"/>
    <w:rsid w:val="00DC37AC"/>
    <w:rsid w:val="00DC3A74"/>
    <w:rsid w:val="00DC40BD"/>
    <w:rsid w:val="00DC4CEB"/>
    <w:rsid w:val="00DC64A1"/>
    <w:rsid w:val="00DC657D"/>
    <w:rsid w:val="00DC7748"/>
    <w:rsid w:val="00DD024F"/>
    <w:rsid w:val="00DD0424"/>
    <w:rsid w:val="00DD0E10"/>
    <w:rsid w:val="00DD1251"/>
    <w:rsid w:val="00DD1AAF"/>
    <w:rsid w:val="00DD1AB3"/>
    <w:rsid w:val="00DD22EB"/>
    <w:rsid w:val="00DD268E"/>
    <w:rsid w:val="00DD2F27"/>
    <w:rsid w:val="00DD38AB"/>
    <w:rsid w:val="00DD3B65"/>
    <w:rsid w:val="00DD4230"/>
    <w:rsid w:val="00DD4323"/>
    <w:rsid w:val="00DD44D8"/>
    <w:rsid w:val="00DD52AD"/>
    <w:rsid w:val="00DD5471"/>
    <w:rsid w:val="00DD550F"/>
    <w:rsid w:val="00DD584D"/>
    <w:rsid w:val="00DD64EB"/>
    <w:rsid w:val="00DD696F"/>
    <w:rsid w:val="00DD7482"/>
    <w:rsid w:val="00DD777E"/>
    <w:rsid w:val="00DE006C"/>
    <w:rsid w:val="00DE0351"/>
    <w:rsid w:val="00DE04DB"/>
    <w:rsid w:val="00DE0E7A"/>
    <w:rsid w:val="00DE11DA"/>
    <w:rsid w:val="00DE1227"/>
    <w:rsid w:val="00DE14AF"/>
    <w:rsid w:val="00DE2B17"/>
    <w:rsid w:val="00DE2E75"/>
    <w:rsid w:val="00DE3666"/>
    <w:rsid w:val="00DE4C82"/>
    <w:rsid w:val="00DE51AB"/>
    <w:rsid w:val="00DE6467"/>
    <w:rsid w:val="00DE6F66"/>
    <w:rsid w:val="00DE729A"/>
    <w:rsid w:val="00DE77F5"/>
    <w:rsid w:val="00DE798C"/>
    <w:rsid w:val="00DE7F74"/>
    <w:rsid w:val="00DF120F"/>
    <w:rsid w:val="00DF2010"/>
    <w:rsid w:val="00DF3716"/>
    <w:rsid w:val="00DF38D4"/>
    <w:rsid w:val="00DF3C53"/>
    <w:rsid w:val="00DF3E16"/>
    <w:rsid w:val="00DF4FE0"/>
    <w:rsid w:val="00DF59EC"/>
    <w:rsid w:val="00DF5F57"/>
    <w:rsid w:val="00DF607A"/>
    <w:rsid w:val="00DF6992"/>
    <w:rsid w:val="00DF6B4B"/>
    <w:rsid w:val="00DF6E56"/>
    <w:rsid w:val="00DF71DD"/>
    <w:rsid w:val="00DF746D"/>
    <w:rsid w:val="00DF7BDB"/>
    <w:rsid w:val="00DF7FF6"/>
    <w:rsid w:val="00E01A0F"/>
    <w:rsid w:val="00E02835"/>
    <w:rsid w:val="00E02C3E"/>
    <w:rsid w:val="00E02F29"/>
    <w:rsid w:val="00E03005"/>
    <w:rsid w:val="00E0389D"/>
    <w:rsid w:val="00E038CE"/>
    <w:rsid w:val="00E038E5"/>
    <w:rsid w:val="00E03DA0"/>
    <w:rsid w:val="00E03DF2"/>
    <w:rsid w:val="00E04148"/>
    <w:rsid w:val="00E04C48"/>
    <w:rsid w:val="00E04C9C"/>
    <w:rsid w:val="00E052A8"/>
    <w:rsid w:val="00E10A1D"/>
    <w:rsid w:val="00E11FF7"/>
    <w:rsid w:val="00E12281"/>
    <w:rsid w:val="00E12D2A"/>
    <w:rsid w:val="00E132E4"/>
    <w:rsid w:val="00E137D1"/>
    <w:rsid w:val="00E1521E"/>
    <w:rsid w:val="00E155F1"/>
    <w:rsid w:val="00E15BF5"/>
    <w:rsid w:val="00E16C70"/>
    <w:rsid w:val="00E173B2"/>
    <w:rsid w:val="00E20B80"/>
    <w:rsid w:val="00E21D59"/>
    <w:rsid w:val="00E233CD"/>
    <w:rsid w:val="00E24032"/>
    <w:rsid w:val="00E2491C"/>
    <w:rsid w:val="00E2566F"/>
    <w:rsid w:val="00E25819"/>
    <w:rsid w:val="00E25D65"/>
    <w:rsid w:val="00E26B2C"/>
    <w:rsid w:val="00E27B43"/>
    <w:rsid w:val="00E30D67"/>
    <w:rsid w:val="00E30F94"/>
    <w:rsid w:val="00E31589"/>
    <w:rsid w:val="00E315BD"/>
    <w:rsid w:val="00E31752"/>
    <w:rsid w:val="00E31E90"/>
    <w:rsid w:val="00E33919"/>
    <w:rsid w:val="00E34B05"/>
    <w:rsid w:val="00E3515F"/>
    <w:rsid w:val="00E369B5"/>
    <w:rsid w:val="00E36B64"/>
    <w:rsid w:val="00E37FF3"/>
    <w:rsid w:val="00E40020"/>
    <w:rsid w:val="00E40118"/>
    <w:rsid w:val="00E4028B"/>
    <w:rsid w:val="00E40346"/>
    <w:rsid w:val="00E4190F"/>
    <w:rsid w:val="00E41C67"/>
    <w:rsid w:val="00E4328B"/>
    <w:rsid w:val="00E432FE"/>
    <w:rsid w:val="00E438A0"/>
    <w:rsid w:val="00E448B5"/>
    <w:rsid w:val="00E44CE0"/>
    <w:rsid w:val="00E45060"/>
    <w:rsid w:val="00E45205"/>
    <w:rsid w:val="00E452F5"/>
    <w:rsid w:val="00E45336"/>
    <w:rsid w:val="00E4573C"/>
    <w:rsid w:val="00E465B3"/>
    <w:rsid w:val="00E4746E"/>
    <w:rsid w:val="00E47B48"/>
    <w:rsid w:val="00E47D99"/>
    <w:rsid w:val="00E5007B"/>
    <w:rsid w:val="00E50788"/>
    <w:rsid w:val="00E50B64"/>
    <w:rsid w:val="00E51593"/>
    <w:rsid w:val="00E51639"/>
    <w:rsid w:val="00E52660"/>
    <w:rsid w:val="00E52C7D"/>
    <w:rsid w:val="00E539BD"/>
    <w:rsid w:val="00E5604D"/>
    <w:rsid w:val="00E5612F"/>
    <w:rsid w:val="00E56392"/>
    <w:rsid w:val="00E56889"/>
    <w:rsid w:val="00E57C34"/>
    <w:rsid w:val="00E61032"/>
    <w:rsid w:val="00E624F9"/>
    <w:rsid w:val="00E62CE2"/>
    <w:rsid w:val="00E63161"/>
    <w:rsid w:val="00E6370C"/>
    <w:rsid w:val="00E643F8"/>
    <w:rsid w:val="00E6467B"/>
    <w:rsid w:val="00E65885"/>
    <w:rsid w:val="00E66495"/>
    <w:rsid w:val="00E66DD8"/>
    <w:rsid w:val="00E6703B"/>
    <w:rsid w:val="00E673E2"/>
    <w:rsid w:val="00E673E3"/>
    <w:rsid w:val="00E70424"/>
    <w:rsid w:val="00E70E1E"/>
    <w:rsid w:val="00E71949"/>
    <w:rsid w:val="00E72DF0"/>
    <w:rsid w:val="00E7332F"/>
    <w:rsid w:val="00E73AC7"/>
    <w:rsid w:val="00E74E9D"/>
    <w:rsid w:val="00E75057"/>
    <w:rsid w:val="00E756F0"/>
    <w:rsid w:val="00E7591C"/>
    <w:rsid w:val="00E75D2F"/>
    <w:rsid w:val="00E7662B"/>
    <w:rsid w:val="00E771D7"/>
    <w:rsid w:val="00E77320"/>
    <w:rsid w:val="00E77AF1"/>
    <w:rsid w:val="00E8024B"/>
    <w:rsid w:val="00E8049F"/>
    <w:rsid w:val="00E811A1"/>
    <w:rsid w:val="00E8167D"/>
    <w:rsid w:val="00E819D6"/>
    <w:rsid w:val="00E81F2F"/>
    <w:rsid w:val="00E82A75"/>
    <w:rsid w:val="00E84B63"/>
    <w:rsid w:val="00E84CE7"/>
    <w:rsid w:val="00E84E18"/>
    <w:rsid w:val="00E8510D"/>
    <w:rsid w:val="00E854C8"/>
    <w:rsid w:val="00E856D7"/>
    <w:rsid w:val="00E85C65"/>
    <w:rsid w:val="00E86651"/>
    <w:rsid w:val="00E90E13"/>
    <w:rsid w:val="00E916A6"/>
    <w:rsid w:val="00E918C3"/>
    <w:rsid w:val="00E91E29"/>
    <w:rsid w:val="00E9203F"/>
    <w:rsid w:val="00E93989"/>
    <w:rsid w:val="00E93E50"/>
    <w:rsid w:val="00E94035"/>
    <w:rsid w:val="00E94F62"/>
    <w:rsid w:val="00E95A91"/>
    <w:rsid w:val="00E96EE2"/>
    <w:rsid w:val="00E97C87"/>
    <w:rsid w:val="00EA00CC"/>
    <w:rsid w:val="00EA0142"/>
    <w:rsid w:val="00EA03BB"/>
    <w:rsid w:val="00EA043A"/>
    <w:rsid w:val="00EA1A1A"/>
    <w:rsid w:val="00EA25E8"/>
    <w:rsid w:val="00EA2BCB"/>
    <w:rsid w:val="00EA2E2D"/>
    <w:rsid w:val="00EA3553"/>
    <w:rsid w:val="00EA3EEA"/>
    <w:rsid w:val="00EA4536"/>
    <w:rsid w:val="00EA5664"/>
    <w:rsid w:val="00EA6223"/>
    <w:rsid w:val="00EA67CE"/>
    <w:rsid w:val="00EA73F8"/>
    <w:rsid w:val="00EA79E3"/>
    <w:rsid w:val="00EA7AC4"/>
    <w:rsid w:val="00EB077E"/>
    <w:rsid w:val="00EB0F43"/>
    <w:rsid w:val="00EB1464"/>
    <w:rsid w:val="00EB36BC"/>
    <w:rsid w:val="00EB3C95"/>
    <w:rsid w:val="00EB4711"/>
    <w:rsid w:val="00EB64D9"/>
    <w:rsid w:val="00EB6BE1"/>
    <w:rsid w:val="00EB6BF3"/>
    <w:rsid w:val="00EB6EE7"/>
    <w:rsid w:val="00EB6FDD"/>
    <w:rsid w:val="00EB72CB"/>
    <w:rsid w:val="00EC12BC"/>
    <w:rsid w:val="00EC1BB2"/>
    <w:rsid w:val="00EC2744"/>
    <w:rsid w:val="00EC466C"/>
    <w:rsid w:val="00EC4919"/>
    <w:rsid w:val="00EC58A3"/>
    <w:rsid w:val="00EC770C"/>
    <w:rsid w:val="00EC78BB"/>
    <w:rsid w:val="00EC7CE6"/>
    <w:rsid w:val="00ED027C"/>
    <w:rsid w:val="00ED0C32"/>
    <w:rsid w:val="00ED0DD2"/>
    <w:rsid w:val="00ED2A4D"/>
    <w:rsid w:val="00ED2B8C"/>
    <w:rsid w:val="00ED33C5"/>
    <w:rsid w:val="00ED3FF0"/>
    <w:rsid w:val="00ED402A"/>
    <w:rsid w:val="00ED4A5E"/>
    <w:rsid w:val="00ED5008"/>
    <w:rsid w:val="00ED556B"/>
    <w:rsid w:val="00ED7D0B"/>
    <w:rsid w:val="00EE0DAE"/>
    <w:rsid w:val="00EE2429"/>
    <w:rsid w:val="00EE2730"/>
    <w:rsid w:val="00EE2E7F"/>
    <w:rsid w:val="00EE305B"/>
    <w:rsid w:val="00EE370F"/>
    <w:rsid w:val="00EE3811"/>
    <w:rsid w:val="00EE4424"/>
    <w:rsid w:val="00EE5578"/>
    <w:rsid w:val="00EE6786"/>
    <w:rsid w:val="00EE6EF3"/>
    <w:rsid w:val="00EE7826"/>
    <w:rsid w:val="00EE7CC2"/>
    <w:rsid w:val="00EF2816"/>
    <w:rsid w:val="00EF30CE"/>
    <w:rsid w:val="00EF3331"/>
    <w:rsid w:val="00EF4333"/>
    <w:rsid w:val="00EF629E"/>
    <w:rsid w:val="00EF6E2B"/>
    <w:rsid w:val="00EF7CC6"/>
    <w:rsid w:val="00F000FB"/>
    <w:rsid w:val="00F001F7"/>
    <w:rsid w:val="00F011BF"/>
    <w:rsid w:val="00F012B7"/>
    <w:rsid w:val="00F01331"/>
    <w:rsid w:val="00F01A6E"/>
    <w:rsid w:val="00F0213B"/>
    <w:rsid w:val="00F025DA"/>
    <w:rsid w:val="00F02880"/>
    <w:rsid w:val="00F02AA8"/>
    <w:rsid w:val="00F02C97"/>
    <w:rsid w:val="00F033F6"/>
    <w:rsid w:val="00F04A98"/>
    <w:rsid w:val="00F04D42"/>
    <w:rsid w:val="00F04E8C"/>
    <w:rsid w:val="00F063A9"/>
    <w:rsid w:val="00F065E3"/>
    <w:rsid w:val="00F10804"/>
    <w:rsid w:val="00F10C79"/>
    <w:rsid w:val="00F1127C"/>
    <w:rsid w:val="00F1186F"/>
    <w:rsid w:val="00F11919"/>
    <w:rsid w:val="00F11B04"/>
    <w:rsid w:val="00F12CF4"/>
    <w:rsid w:val="00F1335B"/>
    <w:rsid w:val="00F14781"/>
    <w:rsid w:val="00F14E73"/>
    <w:rsid w:val="00F15652"/>
    <w:rsid w:val="00F160DE"/>
    <w:rsid w:val="00F1666A"/>
    <w:rsid w:val="00F174DF"/>
    <w:rsid w:val="00F17BC7"/>
    <w:rsid w:val="00F20049"/>
    <w:rsid w:val="00F2163B"/>
    <w:rsid w:val="00F21B51"/>
    <w:rsid w:val="00F22A76"/>
    <w:rsid w:val="00F23220"/>
    <w:rsid w:val="00F23223"/>
    <w:rsid w:val="00F23BEE"/>
    <w:rsid w:val="00F23D38"/>
    <w:rsid w:val="00F244C3"/>
    <w:rsid w:val="00F24563"/>
    <w:rsid w:val="00F24669"/>
    <w:rsid w:val="00F249E1"/>
    <w:rsid w:val="00F2507D"/>
    <w:rsid w:val="00F27C10"/>
    <w:rsid w:val="00F327DD"/>
    <w:rsid w:val="00F3291D"/>
    <w:rsid w:val="00F35120"/>
    <w:rsid w:val="00F36052"/>
    <w:rsid w:val="00F367EA"/>
    <w:rsid w:val="00F37460"/>
    <w:rsid w:val="00F40E85"/>
    <w:rsid w:val="00F421C9"/>
    <w:rsid w:val="00F425BC"/>
    <w:rsid w:val="00F43125"/>
    <w:rsid w:val="00F4380E"/>
    <w:rsid w:val="00F439DE"/>
    <w:rsid w:val="00F4405F"/>
    <w:rsid w:val="00F44487"/>
    <w:rsid w:val="00F448CB"/>
    <w:rsid w:val="00F450D1"/>
    <w:rsid w:val="00F45616"/>
    <w:rsid w:val="00F45E31"/>
    <w:rsid w:val="00F469CF"/>
    <w:rsid w:val="00F46F13"/>
    <w:rsid w:val="00F4742D"/>
    <w:rsid w:val="00F47DDC"/>
    <w:rsid w:val="00F50318"/>
    <w:rsid w:val="00F50A00"/>
    <w:rsid w:val="00F51640"/>
    <w:rsid w:val="00F516FC"/>
    <w:rsid w:val="00F5229A"/>
    <w:rsid w:val="00F52910"/>
    <w:rsid w:val="00F53FBC"/>
    <w:rsid w:val="00F544C1"/>
    <w:rsid w:val="00F5539D"/>
    <w:rsid w:val="00F554CC"/>
    <w:rsid w:val="00F56BD1"/>
    <w:rsid w:val="00F604A7"/>
    <w:rsid w:val="00F608FA"/>
    <w:rsid w:val="00F61017"/>
    <w:rsid w:val="00F615EF"/>
    <w:rsid w:val="00F61677"/>
    <w:rsid w:val="00F61896"/>
    <w:rsid w:val="00F61F00"/>
    <w:rsid w:val="00F63A22"/>
    <w:rsid w:val="00F63D0B"/>
    <w:rsid w:val="00F63DC4"/>
    <w:rsid w:val="00F63DE1"/>
    <w:rsid w:val="00F6536C"/>
    <w:rsid w:val="00F6718D"/>
    <w:rsid w:val="00F675CA"/>
    <w:rsid w:val="00F67B5C"/>
    <w:rsid w:val="00F67D7E"/>
    <w:rsid w:val="00F70004"/>
    <w:rsid w:val="00F70623"/>
    <w:rsid w:val="00F70646"/>
    <w:rsid w:val="00F70973"/>
    <w:rsid w:val="00F711EE"/>
    <w:rsid w:val="00F71BF1"/>
    <w:rsid w:val="00F72296"/>
    <w:rsid w:val="00F722AA"/>
    <w:rsid w:val="00F72AEE"/>
    <w:rsid w:val="00F733BF"/>
    <w:rsid w:val="00F73E1F"/>
    <w:rsid w:val="00F7464A"/>
    <w:rsid w:val="00F76690"/>
    <w:rsid w:val="00F77707"/>
    <w:rsid w:val="00F8075F"/>
    <w:rsid w:val="00F809CA"/>
    <w:rsid w:val="00F81566"/>
    <w:rsid w:val="00F816BB"/>
    <w:rsid w:val="00F81ED0"/>
    <w:rsid w:val="00F8292E"/>
    <w:rsid w:val="00F82C8A"/>
    <w:rsid w:val="00F82D11"/>
    <w:rsid w:val="00F855D0"/>
    <w:rsid w:val="00F865D7"/>
    <w:rsid w:val="00F86BCE"/>
    <w:rsid w:val="00F86D91"/>
    <w:rsid w:val="00F86D96"/>
    <w:rsid w:val="00F87051"/>
    <w:rsid w:val="00F87D14"/>
    <w:rsid w:val="00F91E90"/>
    <w:rsid w:val="00F92432"/>
    <w:rsid w:val="00F9255B"/>
    <w:rsid w:val="00F927AF"/>
    <w:rsid w:val="00F92E0C"/>
    <w:rsid w:val="00F94707"/>
    <w:rsid w:val="00F96055"/>
    <w:rsid w:val="00FA123F"/>
    <w:rsid w:val="00FA141D"/>
    <w:rsid w:val="00FA1755"/>
    <w:rsid w:val="00FA26CE"/>
    <w:rsid w:val="00FA2891"/>
    <w:rsid w:val="00FA2D66"/>
    <w:rsid w:val="00FA3F4C"/>
    <w:rsid w:val="00FA554B"/>
    <w:rsid w:val="00FA613E"/>
    <w:rsid w:val="00FA67A0"/>
    <w:rsid w:val="00FA72C6"/>
    <w:rsid w:val="00FA7575"/>
    <w:rsid w:val="00FA768D"/>
    <w:rsid w:val="00FA7A90"/>
    <w:rsid w:val="00FA7FBA"/>
    <w:rsid w:val="00FB025A"/>
    <w:rsid w:val="00FB1458"/>
    <w:rsid w:val="00FB18E2"/>
    <w:rsid w:val="00FB2426"/>
    <w:rsid w:val="00FB24AA"/>
    <w:rsid w:val="00FB42AC"/>
    <w:rsid w:val="00FB4408"/>
    <w:rsid w:val="00FB5D1C"/>
    <w:rsid w:val="00FB6E74"/>
    <w:rsid w:val="00FB6F01"/>
    <w:rsid w:val="00FB718D"/>
    <w:rsid w:val="00FB7322"/>
    <w:rsid w:val="00FB766E"/>
    <w:rsid w:val="00FB781B"/>
    <w:rsid w:val="00FB7D51"/>
    <w:rsid w:val="00FC021C"/>
    <w:rsid w:val="00FC0A77"/>
    <w:rsid w:val="00FC0DFF"/>
    <w:rsid w:val="00FC29F0"/>
    <w:rsid w:val="00FC534C"/>
    <w:rsid w:val="00FC5B82"/>
    <w:rsid w:val="00FC5C2C"/>
    <w:rsid w:val="00FC6789"/>
    <w:rsid w:val="00FC6E84"/>
    <w:rsid w:val="00FC7AE2"/>
    <w:rsid w:val="00FD0ECD"/>
    <w:rsid w:val="00FD103B"/>
    <w:rsid w:val="00FD1E1C"/>
    <w:rsid w:val="00FD2A54"/>
    <w:rsid w:val="00FD2AB9"/>
    <w:rsid w:val="00FD2FC4"/>
    <w:rsid w:val="00FD3DBF"/>
    <w:rsid w:val="00FD3FBC"/>
    <w:rsid w:val="00FD40A6"/>
    <w:rsid w:val="00FD436E"/>
    <w:rsid w:val="00FD45F6"/>
    <w:rsid w:val="00FD5696"/>
    <w:rsid w:val="00FD56F6"/>
    <w:rsid w:val="00FD590A"/>
    <w:rsid w:val="00FD59CF"/>
    <w:rsid w:val="00FD6863"/>
    <w:rsid w:val="00FD6E9B"/>
    <w:rsid w:val="00FD74CC"/>
    <w:rsid w:val="00FD7652"/>
    <w:rsid w:val="00FD7B04"/>
    <w:rsid w:val="00FE0F26"/>
    <w:rsid w:val="00FE1CFA"/>
    <w:rsid w:val="00FE4BE7"/>
    <w:rsid w:val="00FE5CC0"/>
    <w:rsid w:val="00FE5DAE"/>
    <w:rsid w:val="00FE5FF5"/>
    <w:rsid w:val="00FE612F"/>
    <w:rsid w:val="00FE658F"/>
    <w:rsid w:val="00FE6EA8"/>
    <w:rsid w:val="00FE73C0"/>
    <w:rsid w:val="00FE7B0B"/>
    <w:rsid w:val="00FF06C1"/>
    <w:rsid w:val="00FF078A"/>
    <w:rsid w:val="00FF07B1"/>
    <w:rsid w:val="00FF0B8A"/>
    <w:rsid w:val="00FF195E"/>
    <w:rsid w:val="00FF1C0C"/>
    <w:rsid w:val="00FF20A5"/>
    <w:rsid w:val="00FF242E"/>
    <w:rsid w:val="00FF2D6C"/>
    <w:rsid w:val="00FF31AD"/>
    <w:rsid w:val="00FF3C91"/>
    <w:rsid w:val="00FF3EE4"/>
    <w:rsid w:val="00FF4A09"/>
    <w:rsid w:val="00FF5D39"/>
    <w:rsid w:val="00FF6446"/>
    <w:rsid w:val="00FF66F2"/>
    <w:rsid w:val="00FF746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819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annotation text" w:uiPriority="99"/>
    <w:lsdException w:name="header" w:uiPriority="99"/>
    <w:lsdException w:name="footer" w:uiPriority="99"/>
    <w:lsdException w:name="caption" w:uiPriority="99"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qFormat="1"/>
    <w:lsdException w:name="HTML Definition"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BE43AF"/>
  </w:style>
  <w:style w:type="paragraph" w:styleId="10">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новая страница,раздел,iiaay no?aieoa"/>
    <w:basedOn w:val="a6"/>
    <w:next w:val="a6"/>
    <w:link w:val="17"/>
    <w:qFormat/>
    <w:rsid w:val="001836C1"/>
    <w:pPr>
      <w:keepNext/>
      <w:numPr>
        <w:numId w:val="13"/>
      </w:numPr>
      <w:tabs>
        <w:tab w:val="left" w:pos="1134"/>
      </w:tabs>
      <w:spacing w:before="240" w:after="60"/>
      <w:jc w:val="both"/>
      <w:outlineLvl w:val="0"/>
    </w:pPr>
    <w:rPr>
      <w:b/>
      <w:kern w:val="28"/>
      <w:sz w:val="32"/>
    </w:rPr>
  </w:style>
  <w:style w:type="paragraph" w:styleId="2">
    <w:name w:val="heading 2"/>
    <w:aliases w:val=" Знак2, Знак2 Знак,Знак2 Знак,H2, Знак2 Знак Знак Знак,Заголовок 2 Знак Знак"/>
    <w:basedOn w:val="a6"/>
    <w:next w:val="a6"/>
    <w:link w:val="23"/>
    <w:qFormat/>
    <w:rsid w:val="00E438A0"/>
    <w:pPr>
      <w:keepNext/>
      <w:numPr>
        <w:ilvl w:val="1"/>
        <w:numId w:val="13"/>
      </w:numPr>
      <w:spacing w:before="120" w:after="120"/>
      <w:jc w:val="both"/>
      <w:outlineLvl w:val="1"/>
    </w:pPr>
    <w:rPr>
      <w:b/>
      <w:sz w:val="28"/>
      <w:szCs w:val="28"/>
    </w:rPr>
  </w:style>
  <w:style w:type="paragraph" w:styleId="3">
    <w:name w:val="heading 3"/>
    <w:aliases w:val=" Знак3, Знак3 Знак,Знак3,Заголовок 58,нижний индекс,Gliederung3,- 1.1.1,Ведомость (название),Gliederung3 Знак,Ведомость (название) Знак,- 1.1.1 Знак,Заголовок 3 Знак Знак Знак Знак,Заголовок 3 Знак Знак Знак Знак Знак, Знак3 Знак Знак Знак"/>
    <w:basedOn w:val="2"/>
    <w:next w:val="a6"/>
    <w:link w:val="31"/>
    <w:qFormat/>
    <w:rsid w:val="001836C1"/>
    <w:pPr>
      <w:numPr>
        <w:ilvl w:val="2"/>
      </w:numPr>
      <w:outlineLvl w:val="2"/>
    </w:pPr>
  </w:style>
  <w:style w:type="paragraph" w:styleId="4">
    <w:name w:val="heading 4"/>
    <w:aliases w:val=" Знак20,Знак20"/>
    <w:basedOn w:val="a7"/>
    <w:next w:val="a6"/>
    <w:link w:val="40"/>
    <w:qFormat/>
    <w:rsid w:val="0073634F"/>
    <w:pPr>
      <w:jc w:val="both"/>
      <w:outlineLvl w:val="3"/>
    </w:pPr>
    <w:rPr>
      <w:b/>
    </w:rPr>
  </w:style>
  <w:style w:type="paragraph" w:styleId="5">
    <w:name w:val="heading 5"/>
    <w:aliases w:val="Знак19, Знак19"/>
    <w:basedOn w:val="a6"/>
    <w:next w:val="a6"/>
    <w:link w:val="50"/>
    <w:qFormat/>
    <w:rsid w:val="00C21E79"/>
    <w:pPr>
      <w:keepNext/>
      <w:spacing w:before="120"/>
      <w:ind w:right="140" w:firstLine="567"/>
      <w:jc w:val="center"/>
      <w:outlineLvl w:val="4"/>
    </w:pPr>
    <w:rPr>
      <w:spacing w:val="4"/>
      <w:sz w:val="28"/>
    </w:rPr>
  </w:style>
  <w:style w:type="paragraph" w:styleId="6">
    <w:name w:val="heading 6"/>
    <w:aliases w:val=" Знак18,Знак18"/>
    <w:basedOn w:val="a6"/>
    <w:next w:val="a6"/>
    <w:link w:val="60"/>
    <w:qFormat/>
    <w:rsid w:val="00C21E79"/>
    <w:pPr>
      <w:keepNext/>
      <w:jc w:val="center"/>
      <w:outlineLvl w:val="5"/>
    </w:pPr>
    <w:rPr>
      <w:sz w:val="28"/>
    </w:rPr>
  </w:style>
  <w:style w:type="paragraph" w:styleId="7">
    <w:name w:val="heading 7"/>
    <w:aliases w:val=" Знак17,Знак17"/>
    <w:basedOn w:val="a6"/>
    <w:next w:val="a6"/>
    <w:link w:val="70"/>
    <w:qFormat/>
    <w:rsid w:val="00C21E79"/>
    <w:pPr>
      <w:keepNext/>
      <w:ind w:right="-283"/>
      <w:jc w:val="center"/>
      <w:outlineLvl w:val="6"/>
    </w:pPr>
    <w:rPr>
      <w:sz w:val="32"/>
      <w:lang w:val="en-US"/>
    </w:rPr>
  </w:style>
  <w:style w:type="paragraph" w:styleId="8">
    <w:name w:val="heading 8"/>
    <w:aliases w:val=" Знак16,Знак16"/>
    <w:basedOn w:val="a6"/>
    <w:next w:val="a6"/>
    <w:link w:val="80"/>
    <w:qFormat/>
    <w:rsid w:val="00C21E79"/>
    <w:pPr>
      <w:keepNext/>
      <w:ind w:left="-142" w:right="-283"/>
      <w:jc w:val="center"/>
      <w:outlineLvl w:val="7"/>
    </w:pPr>
    <w:rPr>
      <w:sz w:val="32"/>
      <w:lang w:val="en-US"/>
    </w:rPr>
  </w:style>
  <w:style w:type="paragraph" w:styleId="9">
    <w:name w:val="heading 9"/>
    <w:aliases w:val=" Знак15,Знак15"/>
    <w:basedOn w:val="a6"/>
    <w:next w:val="a6"/>
    <w:link w:val="90"/>
    <w:qFormat/>
    <w:rsid w:val="00C21E79"/>
    <w:pPr>
      <w:keepNext/>
      <w:jc w:val="both"/>
      <w:outlineLvl w:val="8"/>
    </w:pPr>
    <w:rPr>
      <w:sz w:val="28"/>
    </w:rPr>
  </w:style>
  <w:style w:type="character" w:default="1" w:styleId="a8">
    <w:name w:val="Default Paragraph Font"/>
    <w:uiPriority w:val="1"/>
    <w:semiHidden/>
    <w:unhideWhenUsed/>
  </w:style>
  <w:style w:type="table" w:default="1" w:styleId="a9">
    <w:name w:val="Normal Table"/>
    <w:uiPriority w:val="99"/>
    <w:semiHidden/>
    <w:unhideWhenUsed/>
    <w:qFormat/>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7">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раздел Знак"/>
    <w:basedOn w:val="a8"/>
    <w:link w:val="10"/>
    <w:rsid w:val="001836C1"/>
    <w:rPr>
      <w:b/>
      <w:kern w:val="28"/>
      <w:sz w:val="32"/>
    </w:rPr>
  </w:style>
  <w:style w:type="character" w:customStyle="1" w:styleId="23">
    <w:name w:val="Заголовок 2 Знак"/>
    <w:aliases w:val=" Знак2 Знак1, Знак2 Знак Знак,Знак2 Знак Знак2,H2 Знак, Знак2 Знак Знак Знак Знак,Заголовок 2 Знак Знак Знак"/>
    <w:basedOn w:val="a8"/>
    <w:link w:val="2"/>
    <w:rsid w:val="00E438A0"/>
    <w:rPr>
      <w:b/>
      <w:sz w:val="28"/>
      <w:szCs w:val="28"/>
    </w:rPr>
  </w:style>
  <w:style w:type="character" w:customStyle="1" w:styleId="31">
    <w:name w:val="Заголовок 3 Знак"/>
    <w:aliases w:val=" Знак3 Знак1, Знак3 Знак Знак,Знак3 Знак,Заголовок 58 Знак,нижний индекс Знак,Gliederung3 Знак1,- 1.1.1 Знак1,Ведомость (название) Знак1,Gliederung3 Знак Знак,Ведомость (название) Знак Знак,- 1.1.1 Знак Знак, Знак3 Знак Знак Знак Знак"/>
    <w:link w:val="3"/>
    <w:rsid w:val="001836C1"/>
    <w:rPr>
      <w:b/>
      <w:sz w:val="28"/>
      <w:szCs w:val="28"/>
    </w:rPr>
  </w:style>
  <w:style w:type="character" w:customStyle="1" w:styleId="40">
    <w:name w:val="Заголовок 4 Знак"/>
    <w:aliases w:val=" Знак20 Знак,Знак20 Знак"/>
    <w:link w:val="4"/>
    <w:rsid w:val="0073634F"/>
    <w:rPr>
      <w:b/>
      <w:sz w:val="28"/>
    </w:rPr>
  </w:style>
  <w:style w:type="character" w:customStyle="1" w:styleId="50">
    <w:name w:val="Заголовок 5 Знак"/>
    <w:aliases w:val="Знак19 Знак, Знак19 Знак"/>
    <w:link w:val="5"/>
    <w:rsid w:val="00783DD9"/>
    <w:rPr>
      <w:spacing w:val="4"/>
      <w:sz w:val="28"/>
    </w:rPr>
  </w:style>
  <w:style w:type="character" w:customStyle="1" w:styleId="60">
    <w:name w:val="Заголовок 6 Знак"/>
    <w:aliases w:val=" Знак18 Знак,Знак18 Знак"/>
    <w:link w:val="6"/>
    <w:rsid w:val="00783DD9"/>
    <w:rPr>
      <w:sz w:val="28"/>
    </w:rPr>
  </w:style>
  <w:style w:type="character" w:customStyle="1" w:styleId="70">
    <w:name w:val="Заголовок 7 Знак"/>
    <w:aliases w:val=" Знак17 Знак,Знак17 Знак"/>
    <w:link w:val="7"/>
    <w:rsid w:val="00783DD9"/>
    <w:rPr>
      <w:sz w:val="32"/>
      <w:lang w:val="en-US"/>
    </w:rPr>
  </w:style>
  <w:style w:type="character" w:customStyle="1" w:styleId="80">
    <w:name w:val="Заголовок 8 Знак"/>
    <w:aliases w:val=" Знак16 Знак,Знак16 Знак"/>
    <w:link w:val="8"/>
    <w:rsid w:val="00783DD9"/>
    <w:rPr>
      <w:sz w:val="32"/>
      <w:lang w:val="en-US"/>
    </w:rPr>
  </w:style>
  <w:style w:type="character" w:customStyle="1" w:styleId="90">
    <w:name w:val="Заголовок 9 Знак"/>
    <w:aliases w:val=" Знак15 Знак,Знак15 Знак"/>
    <w:link w:val="9"/>
    <w:rsid w:val="00783DD9"/>
    <w:rPr>
      <w:sz w:val="28"/>
    </w:rPr>
  </w:style>
  <w:style w:type="paragraph" w:styleId="ab">
    <w:name w:val="header"/>
    <w:aliases w:val=" Знак5,Знак5,hd,Guideline,Верхний колонтитул Знак Знак"/>
    <w:basedOn w:val="a6"/>
    <w:link w:val="ac"/>
    <w:uiPriority w:val="99"/>
    <w:rsid w:val="00C21E79"/>
    <w:pPr>
      <w:tabs>
        <w:tab w:val="center" w:pos="4153"/>
        <w:tab w:val="right" w:pos="8306"/>
      </w:tabs>
    </w:pPr>
  </w:style>
  <w:style w:type="character" w:customStyle="1" w:styleId="ac">
    <w:name w:val="Верхний колонтитул Знак"/>
    <w:aliases w:val=" Знак5 Знак,Знак5 Знак,hd Знак,Guideline Знак,Верхний колонтитул Знак Знак Знак"/>
    <w:basedOn w:val="a8"/>
    <w:link w:val="ab"/>
    <w:rsid w:val="00783DD9"/>
  </w:style>
  <w:style w:type="paragraph" w:styleId="ad">
    <w:name w:val="footer"/>
    <w:aliases w:val="footnote"/>
    <w:basedOn w:val="a6"/>
    <w:link w:val="ae"/>
    <w:uiPriority w:val="99"/>
    <w:rsid w:val="00C21E79"/>
    <w:pPr>
      <w:tabs>
        <w:tab w:val="center" w:pos="4153"/>
        <w:tab w:val="right" w:pos="8306"/>
      </w:tabs>
    </w:pPr>
  </w:style>
  <w:style w:type="character" w:customStyle="1" w:styleId="ae">
    <w:name w:val="Нижний колонтитул Знак"/>
    <w:aliases w:val="footnote Знак"/>
    <w:basedOn w:val="a8"/>
    <w:link w:val="ad"/>
    <w:uiPriority w:val="99"/>
    <w:rsid w:val="00C53622"/>
  </w:style>
  <w:style w:type="character" w:styleId="af">
    <w:name w:val="page number"/>
    <w:basedOn w:val="a8"/>
    <w:rsid w:val="00C21E79"/>
  </w:style>
  <w:style w:type="paragraph" w:styleId="af0">
    <w:name w:val="Body Text Indent"/>
    <w:aliases w:val="Основной текст 1,Iniiaiie oaeno 1,Îñíîâíîé òåêñò 1"/>
    <w:basedOn w:val="a6"/>
    <w:link w:val="af1"/>
    <w:rsid w:val="00C21E79"/>
    <w:pPr>
      <w:spacing w:line="360" w:lineRule="auto"/>
      <w:ind w:left="40" w:firstLine="700"/>
    </w:pPr>
    <w:rPr>
      <w:sz w:val="28"/>
    </w:rPr>
  </w:style>
  <w:style w:type="character" w:customStyle="1" w:styleId="af1">
    <w:name w:val="Основной текст с отступом Знак"/>
    <w:aliases w:val="Основной текст 1 Знак,Iniiaiie oaeno 1 Знак,Îñíîâíîé òåêñò 1 Знак"/>
    <w:basedOn w:val="a8"/>
    <w:link w:val="af0"/>
    <w:rsid w:val="00D00E14"/>
    <w:rPr>
      <w:sz w:val="28"/>
    </w:rPr>
  </w:style>
  <w:style w:type="paragraph" w:styleId="24">
    <w:name w:val="Body Text Indent 2"/>
    <w:basedOn w:val="a6"/>
    <w:link w:val="25"/>
    <w:rsid w:val="00C21E79"/>
    <w:pPr>
      <w:spacing w:line="360" w:lineRule="auto"/>
      <w:ind w:firstLine="709"/>
      <w:jc w:val="both"/>
    </w:pPr>
    <w:rPr>
      <w:sz w:val="24"/>
    </w:rPr>
  </w:style>
  <w:style w:type="character" w:customStyle="1" w:styleId="25">
    <w:name w:val="Основной текст с отступом 2 Знак"/>
    <w:basedOn w:val="a8"/>
    <w:link w:val="24"/>
    <w:rsid w:val="002D2FAB"/>
    <w:rPr>
      <w:sz w:val="24"/>
    </w:rPr>
  </w:style>
  <w:style w:type="paragraph" w:styleId="af2">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6"/>
    <w:link w:val="26"/>
    <w:qFormat/>
    <w:rsid w:val="00C21E79"/>
    <w:pPr>
      <w:framePr w:hSpace="180" w:wrap="around" w:vAnchor="page" w:hAnchor="page" w:x="992" w:y="13514"/>
      <w:jc w:val="center"/>
    </w:pPr>
    <w:rPr>
      <w:sz w:val="28"/>
    </w:rPr>
  </w:style>
  <w:style w:type="character" w:customStyle="1" w:styleId="26">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
    <w:basedOn w:val="a8"/>
    <w:link w:val="af2"/>
    <w:rsid w:val="00783DD9"/>
    <w:rPr>
      <w:sz w:val="28"/>
    </w:rPr>
  </w:style>
  <w:style w:type="paragraph" w:styleId="af3">
    <w:name w:val="Block Text"/>
    <w:basedOn w:val="a6"/>
    <w:rsid w:val="00C21E79"/>
    <w:pPr>
      <w:ind w:left="851" w:right="282" w:firstLine="709"/>
      <w:jc w:val="both"/>
    </w:pPr>
    <w:rPr>
      <w:sz w:val="28"/>
    </w:rPr>
  </w:style>
  <w:style w:type="paragraph" w:styleId="32">
    <w:name w:val="Body Text Indent 3"/>
    <w:basedOn w:val="a6"/>
    <w:link w:val="34"/>
    <w:rsid w:val="00C21E79"/>
    <w:pPr>
      <w:spacing w:line="260" w:lineRule="auto"/>
      <w:ind w:right="-1" w:firstLine="851"/>
      <w:jc w:val="both"/>
    </w:pPr>
    <w:rPr>
      <w:sz w:val="28"/>
    </w:rPr>
  </w:style>
  <w:style w:type="character" w:customStyle="1" w:styleId="34">
    <w:name w:val="Основной текст с отступом 3 Знак"/>
    <w:basedOn w:val="a8"/>
    <w:link w:val="32"/>
    <w:rsid w:val="0039594A"/>
    <w:rPr>
      <w:sz w:val="28"/>
    </w:rPr>
  </w:style>
  <w:style w:type="paragraph" w:styleId="af4">
    <w:name w:val="Title"/>
    <w:basedOn w:val="a6"/>
    <w:link w:val="af5"/>
    <w:qFormat/>
    <w:rsid w:val="00C21E79"/>
    <w:pPr>
      <w:jc w:val="center"/>
    </w:pPr>
    <w:rPr>
      <w:b/>
      <w:sz w:val="28"/>
    </w:rPr>
  </w:style>
  <w:style w:type="character" w:customStyle="1" w:styleId="af5">
    <w:name w:val="Название Знак"/>
    <w:link w:val="af4"/>
    <w:rsid w:val="00783DD9"/>
    <w:rPr>
      <w:b/>
      <w:sz w:val="28"/>
    </w:rPr>
  </w:style>
  <w:style w:type="paragraph" w:styleId="27">
    <w:name w:val="Body Text 2"/>
    <w:aliases w:val="Надин стиль"/>
    <w:basedOn w:val="a6"/>
    <w:link w:val="28"/>
    <w:rsid w:val="00C21E79"/>
    <w:pPr>
      <w:jc w:val="center"/>
    </w:pPr>
    <w:rPr>
      <w:b/>
      <w:sz w:val="32"/>
    </w:rPr>
  </w:style>
  <w:style w:type="character" w:customStyle="1" w:styleId="28">
    <w:name w:val="Основной текст 2 Знак"/>
    <w:aliases w:val="Надин стиль Знак"/>
    <w:link w:val="27"/>
    <w:rsid w:val="00783DD9"/>
    <w:rPr>
      <w:b/>
      <w:sz w:val="32"/>
    </w:rPr>
  </w:style>
  <w:style w:type="paragraph" w:styleId="35">
    <w:name w:val="Body Text 3"/>
    <w:basedOn w:val="a6"/>
    <w:link w:val="36"/>
    <w:rsid w:val="00C21E79"/>
    <w:pPr>
      <w:ind w:right="-1"/>
      <w:jc w:val="both"/>
    </w:pPr>
    <w:rPr>
      <w:sz w:val="28"/>
    </w:rPr>
  </w:style>
  <w:style w:type="character" w:customStyle="1" w:styleId="36">
    <w:name w:val="Основной текст 3 Знак"/>
    <w:link w:val="35"/>
    <w:rsid w:val="00783DD9"/>
    <w:rPr>
      <w:sz w:val="28"/>
    </w:rPr>
  </w:style>
  <w:style w:type="paragraph" w:styleId="af6">
    <w:name w:val="Document Map"/>
    <w:basedOn w:val="a6"/>
    <w:link w:val="af7"/>
    <w:rsid w:val="00C21E79"/>
    <w:pPr>
      <w:shd w:val="clear" w:color="auto" w:fill="000080"/>
    </w:pPr>
    <w:rPr>
      <w:rFonts w:ascii="Tahoma" w:hAnsi="Tahoma"/>
    </w:rPr>
  </w:style>
  <w:style w:type="character" w:customStyle="1" w:styleId="af7">
    <w:name w:val="Схема документа Знак"/>
    <w:link w:val="af6"/>
    <w:rsid w:val="00783DD9"/>
    <w:rPr>
      <w:rFonts w:ascii="Tahoma" w:hAnsi="Tahoma"/>
      <w:shd w:val="clear" w:color="auto" w:fill="000080"/>
    </w:rPr>
  </w:style>
  <w:style w:type="paragraph" w:styleId="af8">
    <w:name w:val="Balloon Text"/>
    <w:basedOn w:val="a6"/>
    <w:link w:val="af9"/>
    <w:uiPriority w:val="99"/>
    <w:rsid w:val="00C21E79"/>
    <w:rPr>
      <w:rFonts w:ascii="Tahoma" w:hAnsi="Tahoma" w:cs="Tahoma"/>
      <w:sz w:val="16"/>
      <w:szCs w:val="16"/>
    </w:rPr>
  </w:style>
  <w:style w:type="character" w:customStyle="1" w:styleId="af9">
    <w:name w:val="Текст выноски Знак"/>
    <w:basedOn w:val="a8"/>
    <w:link w:val="af8"/>
    <w:uiPriority w:val="99"/>
    <w:rsid w:val="00BF1461"/>
    <w:rPr>
      <w:rFonts w:ascii="Tahoma" w:hAnsi="Tahoma" w:cs="Tahoma"/>
      <w:sz w:val="16"/>
      <w:szCs w:val="16"/>
    </w:rPr>
  </w:style>
  <w:style w:type="paragraph" w:styleId="afa">
    <w:name w:val="toa heading"/>
    <w:basedOn w:val="a6"/>
    <w:next w:val="a6"/>
    <w:rsid w:val="00C21E79"/>
    <w:pPr>
      <w:spacing w:before="120"/>
    </w:pPr>
    <w:rPr>
      <w:rFonts w:ascii="Arial" w:hAnsi="Arial"/>
      <w:b/>
      <w:sz w:val="24"/>
    </w:rPr>
  </w:style>
  <w:style w:type="paragraph" w:styleId="a7">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6"/>
    <w:next w:val="a6"/>
    <w:link w:val="afb"/>
    <w:uiPriority w:val="99"/>
    <w:qFormat/>
    <w:rsid w:val="00C21E79"/>
    <w:pPr>
      <w:jc w:val="center"/>
    </w:pPr>
    <w:rPr>
      <w:sz w:val="28"/>
    </w:rPr>
  </w:style>
  <w:style w:type="character" w:customStyle="1" w:styleId="afb">
    <w:name w:val="Название объекта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basedOn w:val="a8"/>
    <w:link w:val="a7"/>
    <w:rsid w:val="00945B8B"/>
    <w:rPr>
      <w:sz w:val="28"/>
    </w:rPr>
  </w:style>
  <w:style w:type="table" w:styleId="afc">
    <w:name w:val="Table Grid"/>
    <w:basedOn w:val="a9"/>
    <w:uiPriority w:val="59"/>
    <w:rsid w:val="002E44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Основной текст 21"/>
    <w:basedOn w:val="a6"/>
    <w:rsid w:val="00F04A98"/>
    <w:pPr>
      <w:spacing w:before="120" w:line="320" w:lineRule="exact"/>
      <w:ind w:firstLine="709"/>
      <w:jc w:val="both"/>
    </w:pPr>
    <w:rPr>
      <w:sz w:val="24"/>
    </w:rPr>
  </w:style>
  <w:style w:type="paragraph" w:customStyle="1" w:styleId="a1">
    <w:name w:val="Маркированый список"/>
    <w:basedOn w:val="a6"/>
    <w:uiPriority w:val="99"/>
    <w:rsid w:val="00DC2E7B"/>
    <w:pPr>
      <w:numPr>
        <w:numId w:val="1"/>
      </w:numPr>
      <w:tabs>
        <w:tab w:val="left" w:pos="567"/>
      </w:tabs>
      <w:spacing w:line="360" w:lineRule="auto"/>
      <w:jc w:val="both"/>
    </w:pPr>
    <w:rPr>
      <w:rFonts w:ascii="Arial" w:hAnsi="Arial" w:cs="Arial"/>
      <w:szCs w:val="24"/>
    </w:rPr>
  </w:style>
  <w:style w:type="paragraph" w:customStyle="1" w:styleId="afd">
    <w:name w:val="Название таблицы"/>
    <w:basedOn w:val="a6"/>
    <w:next w:val="a6"/>
    <w:qFormat/>
    <w:rsid w:val="00CE6D85"/>
    <w:pPr>
      <w:keepNext/>
      <w:spacing w:before="120"/>
      <w:jc w:val="center"/>
    </w:pPr>
    <w:rPr>
      <w:rFonts w:ascii="Arial" w:hAnsi="Arial"/>
      <w:b/>
      <w:caps/>
    </w:rPr>
  </w:style>
  <w:style w:type="paragraph" w:customStyle="1" w:styleId="afe">
    <w:name w:val="Таблица"/>
    <w:basedOn w:val="a6"/>
    <w:next w:val="a6"/>
    <w:link w:val="aff"/>
    <w:uiPriority w:val="99"/>
    <w:rsid w:val="00CE6D85"/>
    <w:pPr>
      <w:jc w:val="center"/>
    </w:pPr>
    <w:rPr>
      <w:rFonts w:ascii="Arial" w:hAnsi="Arial"/>
    </w:rPr>
  </w:style>
  <w:style w:type="paragraph" w:styleId="aff0">
    <w:name w:val="Message Header"/>
    <w:basedOn w:val="a6"/>
    <w:next w:val="afe"/>
    <w:link w:val="aff1"/>
    <w:rsid w:val="00CE6D85"/>
    <w:pPr>
      <w:jc w:val="center"/>
    </w:pPr>
    <w:rPr>
      <w:rFonts w:ascii="Arial" w:hAnsi="Arial" w:cs="Arial"/>
      <w:b/>
    </w:rPr>
  </w:style>
  <w:style w:type="paragraph" w:customStyle="1" w:styleId="aff2">
    <w:name w:val="микротекст"/>
    <w:basedOn w:val="af2"/>
    <w:uiPriority w:val="99"/>
    <w:rsid w:val="00D45543"/>
    <w:pPr>
      <w:framePr w:hSpace="0" w:wrap="auto" w:vAnchor="margin" w:hAnchor="text" w:xAlign="left" w:yAlign="inline"/>
      <w:overflowPunct w:val="0"/>
      <w:autoSpaceDE w:val="0"/>
      <w:autoSpaceDN w:val="0"/>
      <w:adjustRightInd w:val="0"/>
      <w:spacing w:after="120" w:line="360" w:lineRule="auto"/>
      <w:ind w:firstLine="357"/>
      <w:jc w:val="both"/>
      <w:textAlignment w:val="baseline"/>
    </w:pPr>
    <w:rPr>
      <w:sz w:val="20"/>
    </w:rPr>
  </w:style>
  <w:style w:type="paragraph" w:styleId="37">
    <w:name w:val="toc 3"/>
    <w:basedOn w:val="a6"/>
    <w:next w:val="a6"/>
    <w:autoRedefine/>
    <w:uiPriority w:val="39"/>
    <w:qFormat/>
    <w:rsid w:val="001670F3"/>
    <w:pPr>
      <w:ind w:left="400"/>
    </w:pPr>
    <w:rPr>
      <w:sz w:val="28"/>
    </w:rPr>
  </w:style>
  <w:style w:type="paragraph" w:styleId="18">
    <w:name w:val="toc 1"/>
    <w:basedOn w:val="a6"/>
    <w:next w:val="a6"/>
    <w:autoRedefine/>
    <w:uiPriority w:val="39"/>
    <w:qFormat/>
    <w:rsid w:val="009F64FA"/>
    <w:pPr>
      <w:tabs>
        <w:tab w:val="left" w:pos="400"/>
        <w:tab w:val="right" w:leader="dot" w:pos="10206"/>
      </w:tabs>
      <w:spacing w:before="240" w:after="120"/>
      <w:ind w:right="708"/>
      <w:jc w:val="both"/>
    </w:pPr>
    <w:rPr>
      <w:b/>
      <w:bCs/>
      <w:sz w:val="28"/>
    </w:rPr>
  </w:style>
  <w:style w:type="paragraph" w:styleId="29">
    <w:name w:val="toc 2"/>
    <w:basedOn w:val="a6"/>
    <w:next w:val="a6"/>
    <w:autoRedefine/>
    <w:uiPriority w:val="39"/>
    <w:qFormat/>
    <w:rsid w:val="00454B8C"/>
    <w:pPr>
      <w:tabs>
        <w:tab w:val="left" w:pos="800"/>
        <w:tab w:val="right" w:leader="dot" w:pos="10206"/>
      </w:tabs>
      <w:spacing w:before="120"/>
      <w:ind w:left="200" w:right="850"/>
    </w:pPr>
    <w:rPr>
      <w:b/>
      <w:iCs/>
      <w:sz w:val="28"/>
    </w:rPr>
  </w:style>
  <w:style w:type="character" w:styleId="aff3">
    <w:name w:val="Hyperlink"/>
    <w:basedOn w:val="a8"/>
    <w:uiPriority w:val="99"/>
    <w:rsid w:val="00366EDB"/>
    <w:rPr>
      <w:color w:val="0000FF"/>
      <w:u w:val="single"/>
    </w:rPr>
  </w:style>
  <w:style w:type="paragraph" w:styleId="41">
    <w:name w:val="toc 4"/>
    <w:basedOn w:val="a6"/>
    <w:next w:val="a6"/>
    <w:autoRedefine/>
    <w:uiPriority w:val="39"/>
    <w:rsid w:val="00B856EC"/>
    <w:pPr>
      <w:ind w:left="600"/>
    </w:pPr>
    <w:rPr>
      <w:sz w:val="24"/>
    </w:rPr>
  </w:style>
  <w:style w:type="paragraph" w:styleId="51">
    <w:name w:val="toc 5"/>
    <w:basedOn w:val="a6"/>
    <w:next w:val="a6"/>
    <w:autoRedefine/>
    <w:uiPriority w:val="39"/>
    <w:rsid w:val="000E031D"/>
    <w:pPr>
      <w:ind w:left="800"/>
    </w:pPr>
    <w:rPr>
      <w:rFonts w:asciiTheme="minorHAnsi" w:hAnsiTheme="minorHAnsi"/>
    </w:rPr>
  </w:style>
  <w:style w:type="paragraph" w:styleId="61">
    <w:name w:val="toc 6"/>
    <w:basedOn w:val="a6"/>
    <w:next w:val="a6"/>
    <w:autoRedefine/>
    <w:uiPriority w:val="39"/>
    <w:rsid w:val="000E031D"/>
    <w:pPr>
      <w:ind w:left="1000"/>
    </w:pPr>
    <w:rPr>
      <w:rFonts w:asciiTheme="minorHAnsi" w:hAnsiTheme="minorHAnsi"/>
    </w:rPr>
  </w:style>
  <w:style w:type="paragraph" w:styleId="71">
    <w:name w:val="toc 7"/>
    <w:basedOn w:val="a6"/>
    <w:next w:val="a6"/>
    <w:autoRedefine/>
    <w:uiPriority w:val="39"/>
    <w:rsid w:val="000E031D"/>
    <w:pPr>
      <w:ind w:left="1200"/>
    </w:pPr>
    <w:rPr>
      <w:rFonts w:asciiTheme="minorHAnsi" w:hAnsiTheme="minorHAnsi"/>
    </w:rPr>
  </w:style>
  <w:style w:type="paragraph" w:styleId="81">
    <w:name w:val="toc 8"/>
    <w:basedOn w:val="a6"/>
    <w:next w:val="a6"/>
    <w:autoRedefine/>
    <w:uiPriority w:val="39"/>
    <w:rsid w:val="000E031D"/>
    <w:pPr>
      <w:ind w:left="1400"/>
    </w:pPr>
    <w:rPr>
      <w:rFonts w:asciiTheme="minorHAnsi" w:hAnsiTheme="minorHAnsi"/>
    </w:rPr>
  </w:style>
  <w:style w:type="paragraph" w:styleId="91">
    <w:name w:val="toc 9"/>
    <w:basedOn w:val="a6"/>
    <w:next w:val="a6"/>
    <w:autoRedefine/>
    <w:uiPriority w:val="39"/>
    <w:rsid w:val="000E031D"/>
    <w:pPr>
      <w:ind w:left="1600"/>
    </w:pPr>
    <w:rPr>
      <w:rFonts w:asciiTheme="minorHAnsi" w:hAnsiTheme="minorHAnsi"/>
    </w:rPr>
  </w:style>
  <w:style w:type="paragraph" w:customStyle="1" w:styleId="aff4">
    <w:name w:val="Пояснительная записка"/>
    <w:basedOn w:val="a6"/>
    <w:uiPriority w:val="99"/>
    <w:rsid w:val="0069553E"/>
    <w:pPr>
      <w:suppressLineNumbers/>
      <w:spacing w:line="360" w:lineRule="auto"/>
      <w:ind w:firstLine="680"/>
      <w:jc w:val="both"/>
    </w:pPr>
    <w:rPr>
      <w:rFonts w:ascii="Arial" w:hAnsi="Arial"/>
      <w:kern w:val="20"/>
      <w:sz w:val="24"/>
    </w:rPr>
  </w:style>
  <w:style w:type="paragraph" w:styleId="aff5">
    <w:name w:val="List Bullet"/>
    <w:basedOn w:val="a6"/>
    <w:link w:val="aff6"/>
    <w:autoRedefine/>
    <w:rsid w:val="00ED2A4D"/>
    <w:pPr>
      <w:spacing w:line="360" w:lineRule="auto"/>
      <w:jc w:val="both"/>
    </w:pPr>
    <w:rPr>
      <w:sz w:val="24"/>
      <w:szCs w:val="24"/>
    </w:rPr>
  </w:style>
  <w:style w:type="character" w:customStyle="1" w:styleId="aff6">
    <w:name w:val="Маркированный список Знак"/>
    <w:basedOn w:val="a8"/>
    <w:link w:val="aff5"/>
    <w:rsid w:val="00ED2A4D"/>
    <w:rPr>
      <w:sz w:val="24"/>
      <w:szCs w:val="24"/>
      <w:lang w:val="ru-RU" w:eastAsia="ru-RU" w:bidi="ar-SA"/>
    </w:rPr>
  </w:style>
  <w:style w:type="paragraph" w:customStyle="1" w:styleId="aff7">
    <w:name w:val="Обычный в таблице"/>
    <w:basedOn w:val="a6"/>
    <w:uiPriority w:val="99"/>
    <w:rsid w:val="00543D92"/>
    <w:pPr>
      <w:spacing w:line="360" w:lineRule="auto"/>
      <w:ind w:hanging="6"/>
      <w:jc w:val="center"/>
    </w:pPr>
    <w:rPr>
      <w:sz w:val="24"/>
      <w:szCs w:val="24"/>
    </w:rPr>
  </w:style>
  <w:style w:type="paragraph" w:styleId="aff8">
    <w:name w:val="List"/>
    <w:basedOn w:val="a6"/>
    <w:rsid w:val="00AF52A7"/>
    <w:pPr>
      <w:widowControl w:val="0"/>
      <w:ind w:left="283" w:hanging="283"/>
      <w:jc w:val="both"/>
    </w:pPr>
  </w:style>
  <w:style w:type="paragraph" w:styleId="aff9">
    <w:name w:val="TOC Heading"/>
    <w:basedOn w:val="10"/>
    <w:next w:val="a6"/>
    <w:uiPriority w:val="39"/>
    <w:unhideWhenUsed/>
    <w:qFormat/>
    <w:rsid w:val="00097B9D"/>
    <w:pPr>
      <w:keepLines/>
      <w:spacing w:before="480" w:after="0" w:line="276" w:lineRule="auto"/>
      <w:outlineLvl w:val="9"/>
    </w:pPr>
    <w:rPr>
      <w:rFonts w:ascii="Cambria" w:hAnsi="Cambria"/>
      <w:bCs/>
      <w:color w:val="365F91"/>
      <w:kern w:val="0"/>
      <w:szCs w:val="28"/>
      <w:lang w:eastAsia="en-US"/>
    </w:rPr>
  </w:style>
  <w:style w:type="paragraph" w:styleId="affa">
    <w:name w:val="List Paragraph"/>
    <w:aliases w:val="it_List1,Ненумерованный список,основной диплом"/>
    <w:basedOn w:val="a6"/>
    <w:link w:val="affb"/>
    <w:qFormat/>
    <w:rsid w:val="002163BA"/>
    <w:pPr>
      <w:ind w:left="708"/>
    </w:pPr>
  </w:style>
  <w:style w:type="character" w:customStyle="1" w:styleId="affb">
    <w:name w:val="Абзац списка Знак"/>
    <w:aliases w:val="it_List1 Знак,Ненумерованный список Знак,основной диплом Знак"/>
    <w:basedOn w:val="a8"/>
    <w:link w:val="affa"/>
    <w:locked/>
    <w:rsid w:val="004C6E41"/>
  </w:style>
  <w:style w:type="paragraph" w:customStyle="1" w:styleId="StyleBodyTextIndent312ptJustifiedAfter0pt">
    <w:name w:val="Style Body Text Indent 3 + 12 pt Justified After:  0 pt"/>
    <w:basedOn w:val="32"/>
    <w:uiPriority w:val="99"/>
    <w:rsid w:val="00D32847"/>
    <w:pPr>
      <w:widowControl w:val="0"/>
      <w:numPr>
        <w:numId w:val="3"/>
      </w:numPr>
      <w:adjustRightInd w:val="0"/>
      <w:spacing w:before="120" w:line="240" w:lineRule="auto"/>
      <w:ind w:right="0"/>
      <w:textAlignment w:val="baseline"/>
    </w:pPr>
    <w:rPr>
      <w:sz w:val="24"/>
    </w:rPr>
  </w:style>
  <w:style w:type="paragraph" w:customStyle="1" w:styleId="BodyTextKeep">
    <w:name w:val="Body Text Keep"/>
    <w:basedOn w:val="af2"/>
    <w:link w:val="BodyTextKeepChar"/>
    <w:rsid w:val="00DE006C"/>
    <w:pPr>
      <w:framePr w:hSpace="0" w:wrap="auto" w:vAnchor="margin" w:hAnchor="text" w:xAlign="left" w:yAlign="inline"/>
      <w:spacing w:before="120" w:after="120"/>
      <w:ind w:firstLine="567"/>
      <w:jc w:val="both"/>
    </w:pPr>
    <w:rPr>
      <w:spacing w:val="-5"/>
      <w:sz w:val="24"/>
      <w:szCs w:val="24"/>
      <w:lang w:eastAsia="en-US"/>
    </w:rPr>
  </w:style>
  <w:style w:type="character" w:customStyle="1" w:styleId="BodyTextKeepChar">
    <w:name w:val="Body Text Keep Char"/>
    <w:basedOn w:val="a8"/>
    <w:link w:val="BodyTextKeep"/>
    <w:rsid w:val="00DE006C"/>
    <w:rPr>
      <w:spacing w:val="-5"/>
      <w:sz w:val="24"/>
      <w:szCs w:val="24"/>
      <w:lang w:eastAsia="en-US"/>
    </w:rPr>
  </w:style>
  <w:style w:type="paragraph" w:styleId="a">
    <w:name w:val="List Number"/>
    <w:basedOn w:val="a6"/>
    <w:rsid w:val="005D4FDE"/>
    <w:pPr>
      <w:numPr>
        <w:numId w:val="4"/>
      </w:numPr>
      <w:contextualSpacing/>
    </w:pPr>
  </w:style>
  <w:style w:type="paragraph" w:customStyle="1" w:styleId="ConsPlusNormal">
    <w:name w:val="ConsPlusNormal"/>
    <w:link w:val="ConsPlusNormal0"/>
    <w:qFormat/>
    <w:rsid w:val="00DF3E16"/>
    <w:pPr>
      <w:widowControl w:val="0"/>
      <w:autoSpaceDE w:val="0"/>
      <w:autoSpaceDN w:val="0"/>
      <w:adjustRightInd w:val="0"/>
      <w:ind w:firstLine="720"/>
    </w:pPr>
    <w:rPr>
      <w:rFonts w:ascii="Arial" w:hAnsi="Arial" w:cs="Arial"/>
    </w:rPr>
  </w:style>
  <w:style w:type="paragraph" w:customStyle="1" w:styleId="CM74">
    <w:name w:val="CM74"/>
    <w:basedOn w:val="a6"/>
    <w:next w:val="a6"/>
    <w:uiPriority w:val="99"/>
    <w:rsid w:val="00583871"/>
    <w:pPr>
      <w:widowControl w:val="0"/>
      <w:autoSpaceDE w:val="0"/>
      <w:autoSpaceDN w:val="0"/>
      <w:adjustRightInd w:val="0"/>
    </w:pPr>
    <w:rPr>
      <w:rFonts w:ascii="TTE1A887F8t00" w:hAnsi="TTE1A887F8t00"/>
      <w:sz w:val="24"/>
      <w:szCs w:val="24"/>
    </w:rPr>
  </w:style>
  <w:style w:type="paragraph" w:customStyle="1" w:styleId="affc">
    <w:name w:val="Стиль Основа + влево"/>
    <w:basedOn w:val="a6"/>
    <w:uiPriority w:val="99"/>
    <w:rsid w:val="007E4E14"/>
    <w:pPr>
      <w:spacing w:before="120"/>
      <w:ind w:firstLine="720"/>
      <w:jc w:val="both"/>
    </w:pPr>
    <w:rPr>
      <w:sz w:val="24"/>
    </w:rPr>
  </w:style>
  <w:style w:type="paragraph" w:customStyle="1" w:styleId="19">
    <w:name w:val="Маркированный список 1"/>
    <w:basedOn w:val="a6"/>
    <w:uiPriority w:val="99"/>
    <w:rsid w:val="005F4A10"/>
    <w:pPr>
      <w:tabs>
        <w:tab w:val="num" w:pos="1080"/>
      </w:tabs>
      <w:spacing w:line="360" w:lineRule="auto"/>
      <w:ind w:left="1080" w:hanging="360"/>
      <w:jc w:val="both"/>
    </w:pPr>
    <w:rPr>
      <w:rFonts w:ascii="Arial" w:hAnsi="Arial" w:cs="Arial"/>
      <w:sz w:val="24"/>
      <w:szCs w:val="24"/>
    </w:rPr>
  </w:style>
  <w:style w:type="paragraph" w:styleId="affd">
    <w:name w:val="Normal (Web)"/>
    <w:aliases w:val="Обычный (Web)1,Обычный (веб) Знак1,Обычный (веб) Знак Знак"/>
    <w:basedOn w:val="a6"/>
    <w:link w:val="affe"/>
    <w:qFormat/>
    <w:rsid w:val="005F4A10"/>
    <w:pPr>
      <w:spacing w:before="100" w:beforeAutospacing="1" w:after="100" w:afterAutospacing="1"/>
    </w:pPr>
    <w:rPr>
      <w:sz w:val="24"/>
      <w:szCs w:val="24"/>
    </w:rPr>
  </w:style>
  <w:style w:type="paragraph" w:customStyle="1" w:styleId="ConsNormal">
    <w:name w:val="ConsNormal"/>
    <w:rsid w:val="004F2F39"/>
    <w:pPr>
      <w:widowControl w:val="0"/>
      <w:autoSpaceDE w:val="0"/>
      <w:autoSpaceDN w:val="0"/>
      <w:adjustRightInd w:val="0"/>
      <w:ind w:firstLine="720"/>
    </w:pPr>
    <w:rPr>
      <w:rFonts w:ascii="Arial" w:hAnsi="Arial" w:cs="Arial"/>
    </w:rPr>
  </w:style>
  <w:style w:type="paragraph" w:customStyle="1" w:styleId="1a">
    <w:name w:val="Абзац списка1"/>
    <w:basedOn w:val="a6"/>
    <w:link w:val="ListParagraphChar"/>
    <w:qFormat/>
    <w:rsid w:val="00855507"/>
    <w:pPr>
      <w:spacing w:after="200" w:line="276" w:lineRule="auto"/>
      <w:ind w:left="720"/>
      <w:contextualSpacing/>
    </w:pPr>
    <w:rPr>
      <w:rFonts w:ascii="Calibri" w:hAnsi="Calibri"/>
      <w:sz w:val="22"/>
      <w:szCs w:val="22"/>
      <w:lang w:eastAsia="en-US"/>
    </w:rPr>
  </w:style>
  <w:style w:type="paragraph" w:customStyle="1" w:styleId="font5">
    <w:name w:val="font5"/>
    <w:basedOn w:val="a6"/>
    <w:rsid w:val="0064221C"/>
    <w:pPr>
      <w:spacing w:before="100" w:beforeAutospacing="1" w:after="100" w:afterAutospacing="1"/>
    </w:pPr>
    <w:rPr>
      <w:sz w:val="24"/>
      <w:szCs w:val="24"/>
    </w:rPr>
  </w:style>
  <w:style w:type="paragraph" w:customStyle="1" w:styleId="font6">
    <w:name w:val="font6"/>
    <w:basedOn w:val="a6"/>
    <w:rsid w:val="0064221C"/>
    <w:pPr>
      <w:spacing w:before="100" w:beforeAutospacing="1" w:after="100" w:afterAutospacing="1"/>
    </w:pPr>
    <w:rPr>
      <w:i/>
      <w:iCs/>
      <w:sz w:val="24"/>
      <w:szCs w:val="24"/>
    </w:rPr>
  </w:style>
  <w:style w:type="paragraph" w:customStyle="1" w:styleId="font7">
    <w:name w:val="font7"/>
    <w:basedOn w:val="a6"/>
    <w:rsid w:val="0064221C"/>
    <w:pPr>
      <w:spacing w:before="100" w:beforeAutospacing="1" w:after="100" w:afterAutospacing="1"/>
    </w:pPr>
    <w:rPr>
      <w:sz w:val="24"/>
      <w:szCs w:val="24"/>
    </w:rPr>
  </w:style>
  <w:style w:type="paragraph" w:customStyle="1" w:styleId="xl67">
    <w:name w:val="xl67"/>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69">
    <w:name w:val="xl69"/>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0">
    <w:name w:val="xl70"/>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1">
    <w:name w:val="xl7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2">
    <w:name w:val="xl72"/>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3">
    <w:name w:val="xl73"/>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4">
    <w:name w:val="xl74"/>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
    <w:name w:val="xl76"/>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
    <w:name w:val="xl77"/>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8">
    <w:name w:val="xl78"/>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0">
    <w:name w:val="xl80"/>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1">
    <w:name w:val="xl8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2">
    <w:name w:val="xl82"/>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83">
    <w:name w:val="xl83"/>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4">
    <w:name w:val="xl84"/>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5">
    <w:name w:val="xl85"/>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6">
    <w:name w:val="xl86"/>
    <w:basedOn w:val="a6"/>
    <w:rsid w:val="006422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87">
    <w:name w:val="xl87"/>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8">
    <w:name w:val="xl88"/>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9">
    <w:name w:val="xl89"/>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90">
    <w:name w:val="xl90"/>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1">
    <w:name w:val="xl9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character" w:styleId="afff">
    <w:name w:val="footnote reference"/>
    <w:aliases w:val="Знак сноски 1,Знак сноски-FN,Ciae niinee-FN,Referencia nota al pie"/>
    <w:basedOn w:val="a8"/>
    <w:uiPriority w:val="99"/>
    <w:unhideWhenUsed/>
    <w:rsid w:val="003F7EB7"/>
    <w:rPr>
      <w:vertAlign w:val="superscript"/>
    </w:rPr>
  </w:style>
  <w:style w:type="paragraph" w:styleId="HTML">
    <w:name w:val="HTML Preformatted"/>
    <w:basedOn w:val="a6"/>
    <w:link w:val="HTML0"/>
    <w:uiPriority w:val="99"/>
    <w:rsid w:val="002D2F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8"/>
    <w:link w:val="HTML"/>
    <w:uiPriority w:val="99"/>
    <w:rsid w:val="002D2FAB"/>
    <w:rPr>
      <w:rFonts w:ascii="Courier New" w:hAnsi="Courier New" w:cs="Courier New"/>
    </w:rPr>
  </w:style>
  <w:style w:type="paragraph" w:customStyle="1" w:styleId="ConsPlusNonformat">
    <w:name w:val="ConsPlusNonformat"/>
    <w:rsid w:val="008F5A62"/>
    <w:pPr>
      <w:widowControl w:val="0"/>
      <w:autoSpaceDE w:val="0"/>
      <w:autoSpaceDN w:val="0"/>
      <w:adjustRightInd w:val="0"/>
    </w:pPr>
    <w:rPr>
      <w:rFonts w:ascii="Courier New" w:hAnsi="Courier New" w:cs="Courier New"/>
    </w:rPr>
  </w:style>
  <w:style w:type="character" w:styleId="afff0">
    <w:name w:val="Emphasis"/>
    <w:basedOn w:val="a8"/>
    <w:qFormat/>
    <w:rsid w:val="00524BD0"/>
    <w:rPr>
      <w:i/>
      <w:iCs/>
    </w:rPr>
  </w:style>
  <w:style w:type="paragraph" w:customStyle="1" w:styleId="a5">
    <w:name w:val="список стрелка"/>
    <w:basedOn w:val="a6"/>
    <w:uiPriority w:val="99"/>
    <w:rsid w:val="0039594A"/>
    <w:pPr>
      <w:numPr>
        <w:numId w:val="8"/>
      </w:numPr>
      <w:spacing w:after="120" w:line="336" w:lineRule="auto"/>
      <w:ind w:right="284"/>
      <w:jc w:val="both"/>
    </w:pPr>
    <w:rPr>
      <w:rFonts w:ascii="Sylfaen" w:hAnsi="Sylfaen"/>
      <w:sz w:val="24"/>
      <w:szCs w:val="24"/>
    </w:rPr>
  </w:style>
  <w:style w:type="character" w:customStyle="1" w:styleId="apple-style-span">
    <w:name w:val="apple-style-span"/>
    <w:basedOn w:val="a8"/>
    <w:rsid w:val="00A654AD"/>
  </w:style>
  <w:style w:type="paragraph" w:customStyle="1" w:styleId="22">
    <w:name w:val="Маркированный2"/>
    <w:uiPriority w:val="99"/>
    <w:rsid w:val="00A654AD"/>
    <w:pPr>
      <w:numPr>
        <w:numId w:val="9"/>
      </w:numPr>
      <w:tabs>
        <w:tab w:val="left" w:pos="1814"/>
      </w:tabs>
      <w:ind w:left="1815" w:hanging="397"/>
      <w:jc w:val="both"/>
    </w:pPr>
    <w:rPr>
      <w:rFonts w:eastAsia="SimSun"/>
      <w:sz w:val="24"/>
    </w:rPr>
  </w:style>
  <w:style w:type="paragraph" w:styleId="afff1">
    <w:name w:val="footnote text"/>
    <w:aliases w:val="Текст сноски-FN,Footnote Text Char Знак Знак,Footnote Text Char Знак"/>
    <w:basedOn w:val="a6"/>
    <w:link w:val="afff2"/>
    <w:uiPriority w:val="99"/>
    <w:qFormat/>
    <w:rsid w:val="00F70004"/>
  </w:style>
  <w:style w:type="character" w:customStyle="1" w:styleId="afff2">
    <w:name w:val="Текст сноски Знак"/>
    <w:aliases w:val="Текст сноски-FN Знак,Footnote Text Char Знак Знак Знак,Footnote Text Char Знак Знак1"/>
    <w:basedOn w:val="a8"/>
    <w:link w:val="afff1"/>
    <w:uiPriority w:val="99"/>
    <w:rsid w:val="00F70004"/>
  </w:style>
  <w:style w:type="character" w:customStyle="1" w:styleId="dash0410043104370430044600200441043f04380441043a0430char1">
    <w:name w:val="dash0410_0431_0437_0430_0446_0020_0441_043f_0438_0441_043a_0430__char1"/>
    <w:rsid w:val="00FB6F01"/>
    <w:rPr>
      <w:rFonts w:ascii="Times New Roman" w:hAnsi="Times New Roman" w:cs="Times New Roman" w:hint="default"/>
      <w:sz w:val="24"/>
      <w:szCs w:val="24"/>
    </w:rPr>
  </w:style>
  <w:style w:type="paragraph" w:customStyle="1" w:styleId="dash0410043104370430044600200441043f04380441043a0430">
    <w:name w:val="dash0410_0431_0437_0430_0446_0020_0441_043f_0438_0441_043a_0430"/>
    <w:basedOn w:val="a6"/>
    <w:uiPriority w:val="99"/>
    <w:rsid w:val="00FB6F01"/>
    <w:pPr>
      <w:ind w:left="700"/>
    </w:pPr>
    <w:rPr>
      <w:sz w:val="24"/>
      <w:szCs w:val="24"/>
    </w:rPr>
  </w:style>
  <w:style w:type="paragraph" w:customStyle="1" w:styleId="220">
    <w:name w:val="Основной текст 22"/>
    <w:basedOn w:val="a6"/>
    <w:rsid w:val="003D57A2"/>
    <w:pPr>
      <w:spacing w:before="120" w:line="320" w:lineRule="exact"/>
      <w:ind w:firstLine="709"/>
      <w:jc w:val="both"/>
    </w:pPr>
    <w:rPr>
      <w:sz w:val="24"/>
    </w:rPr>
  </w:style>
  <w:style w:type="character" w:customStyle="1" w:styleId="dash041e0431044b0447043d044b0439char1">
    <w:name w:val="dash041e_0431_044b_0447_043d_044b_0439__char1"/>
    <w:rsid w:val="0007427A"/>
    <w:rPr>
      <w:rFonts w:ascii="Times New Roman" w:hAnsi="Times New Roman" w:cs="Times New Roman" w:hint="default"/>
      <w:sz w:val="24"/>
      <w:szCs w:val="24"/>
    </w:rPr>
  </w:style>
  <w:style w:type="paragraph" w:customStyle="1" w:styleId="dash041e0431044b0447043d044b0439">
    <w:name w:val="dash041e_0431_044b_0447_043d_044b_0439"/>
    <w:basedOn w:val="a6"/>
    <w:uiPriority w:val="99"/>
    <w:rsid w:val="0007427A"/>
    <w:pPr>
      <w:spacing w:after="60"/>
      <w:jc w:val="both"/>
    </w:pPr>
    <w:rPr>
      <w:sz w:val="24"/>
      <w:szCs w:val="24"/>
    </w:rPr>
  </w:style>
  <w:style w:type="character" w:customStyle="1" w:styleId="afff3">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rsid w:val="00783DD9"/>
    <w:rPr>
      <w:sz w:val="28"/>
    </w:rPr>
  </w:style>
  <w:style w:type="paragraph" w:customStyle="1" w:styleId="230">
    <w:name w:val="Основной текст 23"/>
    <w:basedOn w:val="a6"/>
    <w:rsid w:val="00783DD9"/>
    <w:pPr>
      <w:spacing w:before="120" w:line="320" w:lineRule="exact"/>
      <w:ind w:firstLine="709"/>
      <w:jc w:val="both"/>
    </w:pPr>
    <w:rPr>
      <w:sz w:val="24"/>
    </w:rPr>
  </w:style>
  <w:style w:type="paragraph" w:customStyle="1" w:styleId="xl65">
    <w:name w:val="xl65"/>
    <w:basedOn w:val="a6"/>
    <w:rsid w:val="00783DD9"/>
    <w:pPr>
      <w:pBdr>
        <w:bottom w:val="single" w:sz="8" w:space="0" w:color="auto"/>
      </w:pBdr>
      <w:spacing w:before="100" w:beforeAutospacing="1" w:after="100" w:afterAutospacing="1"/>
      <w:ind w:firstLine="709"/>
      <w:jc w:val="center"/>
    </w:pPr>
    <w:rPr>
      <w:rFonts w:ascii="Times New Roman CYR" w:eastAsia="Arial Unicode MS" w:hAnsi="Times New Roman CYR" w:cs="Times New Roman CYR"/>
      <w:b/>
      <w:bCs/>
      <w:sz w:val="28"/>
      <w:szCs w:val="24"/>
    </w:rPr>
  </w:style>
  <w:style w:type="paragraph" w:customStyle="1" w:styleId="xl58">
    <w:name w:val="xl58"/>
    <w:basedOn w:val="a6"/>
    <w:uiPriority w:val="99"/>
    <w:rsid w:val="00783DD9"/>
    <w:pPr>
      <w:pBdr>
        <w:bottom w:val="single" w:sz="4" w:space="0" w:color="auto"/>
        <w:right w:val="single" w:sz="4" w:space="0" w:color="auto"/>
      </w:pBdr>
      <w:spacing w:before="100" w:beforeAutospacing="1" w:after="100" w:afterAutospacing="1"/>
      <w:jc w:val="center"/>
      <w:textAlignment w:val="top"/>
    </w:pPr>
    <w:rPr>
      <w:rFonts w:eastAsia="Arial Unicode MS"/>
      <w:sz w:val="24"/>
      <w:szCs w:val="24"/>
    </w:rPr>
  </w:style>
  <w:style w:type="paragraph" w:customStyle="1" w:styleId="xl53">
    <w:name w:val="xl53"/>
    <w:basedOn w:val="a6"/>
    <w:uiPriority w:val="99"/>
    <w:rsid w:val="00783DD9"/>
    <w:pPr>
      <w:pBdr>
        <w:top w:val="single" w:sz="4" w:space="0" w:color="auto"/>
        <w:bottom w:val="single" w:sz="4" w:space="0" w:color="auto"/>
      </w:pBdr>
      <w:spacing w:before="100" w:beforeAutospacing="1" w:after="100" w:afterAutospacing="1"/>
      <w:jc w:val="center"/>
      <w:textAlignment w:val="top"/>
    </w:pPr>
    <w:rPr>
      <w:rFonts w:eastAsia="Arial Unicode MS"/>
      <w:b/>
      <w:bCs/>
      <w:sz w:val="24"/>
      <w:szCs w:val="24"/>
    </w:rPr>
  </w:style>
  <w:style w:type="character" w:customStyle="1" w:styleId="grame">
    <w:name w:val="grame"/>
    <w:basedOn w:val="a8"/>
    <w:rsid w:val="00783DD9"/>
  </w:style>
  <w:style w:type="paragraph" w:customStyle="1" w:styleId="consnormal0">
    <w:name w:val="consnormal"/>
    <w:basedOn w:val="a6"/>
    <w:uiPriority w:val="99"/>
    <w:rsid w:val="00783DD9"/>
    <w:pPr>
      <w:spacing w:before="100" w:beforeAutospacing="1" w:after="100" w:afterAutospacing="1"/>
    </w:pPr>
    <w:rPr>
      <w:sz w:val="24"/>
      <w:szCs w:val="24"/>
    </w:rPr>
  </w:style>
  <w:style w:type="character" w:customStyle="1" w:styleId="spelle">
    <w:name w:val="spelle"/>
    <w:basedOn w:val="a8"/>
    <w:rsid w:val="00783DD9"/>
  </w:style>
  <w:style w:type="paragraph" w:customStyle="1" w:styleId="rvps140">
    <w:name w:val="rvps140"/>
    <w:basedOn w:val="a6"/>
    <w:uiPriority w:val="99"/>
    <w:rsid w:val="00783DD9"/>
    <w:pPr>
      <w:spacing w:after="225"/>
    </w:pPr>
    <w:rPr>
      <w:sz w:val="24"/>
      <w:szCs w:val="24"/>
    </w:rPr>
  </w:style>
  <w:style w:type="paragraph" w:customStyle="1" w:styleId="121">
    <w:name w:val="таблицы 12"/>
    <w:basedOn w:val="a6"/>
    <w:uiPriority w:val="99"/>
    <w:qFormat/>
    <w:rsid w:val="00783DD9"/>
    <w:pPr>
      <w:keepLines/>
      <w:snapToGrid w:val="0"/>
      <w:jc w:val="both"/>
    </w:pPr>
    <w:rPr>
      <w:sz w:val="24"/>
    </w:rPr>
  </w:style>
  <w:style w:type="paragraph" w:customStyle="1" w:styleId="afff4">
    <w:name w:val="номер таблицы"/>
    <w:basedOn w:val="a6"/>
    <w:uiPriority w:val="99"/>
    <w:rsid w:val="00783DD9"/>
    <w:pPr>
      <w:spacing w:before="120" w:after="60"/>
      <w:jc w:val="right"/>
    </w:pPr>
    <w:rPr>
      <w:b/>
      <w:sz w:val="24"/>
    </w:rPr>
  </w:style>
  <w:style w:type="character" w:customStyle="1" w:styleId="2a">
    <w:name w:val="Знак Знак2"/>
    <w:locked/>
    <w:rsid w:val="00783DD9"/>
    <w:rPr>
      <w:rFonts w:ascii="Arial" w:hAnsi="Arial" w:cs="Arial"/>
      <w:b/>
      <w:bCs/>
      <w:kern w:val="32"/>
      <w:sz w:val="32"/>
      <w:szCs w:val="32"/>
      <w:lang w:val="ru-RU" w:eastAsia="ru-RU" w:bidi="ar-SA"/>
    </w:rPr>
  </w:style>
  <w:style w:type="paragraph" w:styleId="38">
    <w:name w:val="List Bullet 3"/>
    <w:basedOn w:val="a6"/>
    <w:autoRedefine/>
    <w:rsid w:val="00783DD9"/>
    <w:pPr>
      <w:tabs>
        <w:tab w:val="num" w:pos="926"/>
      </w:tabs>
      <w:ind w:left="926" w:hanging="360"/>
      <w:jc w:val="both"/>
    </w:pPr>
    <w:rPr>
      <w:sz w:val="28"/>
    </w:rPr>
  </w:style>
  <w:style w:type="paragraph" w:styleId="afff5">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6"/>
    <w:link w:val="afff6"/>
    <w:rsid w:val="00783DD9"/>
    <w:rPr>
      <w:rFonts w:ascii="Courier New" w:hAnsi="Courier New"/>
    </w:rPr>
  </w:style>
  <w:style w:type="character" w:customStyle="1" w:styleId="afff6">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8"/>
    <w:link w:val="afff5"/>
    <w:rsid w:val="00783DD9"/>
    <w:rPr>
      <w:rFonts w:ascii="Courier New" w:hAnsi="Courier New"/>
    </w:rPr>
  </w:style>
  <w:style w:type="paragraph" w:styleId="1b">
    <w:name w:val="index 1"/>
    <w:basedOn w:val="a6"/>
    <w:next w:val="a6"/>
    <w:autoRedefine/>
    <w:rsid w:val="00783DD9"/>
    <w:pPr>
      <w:ind w:left="160" w:hanging="160"/>
    </w:pPr>
    <w:rPr>
      <w:sz w:val="16"/>
    </w:rPr>
  </w:style>
  <w:style w:type="character" w:styleId="afff7">
    <w:name w:val="FollowedHyperlink"/>
    <w:uiPriority w:val="99"/>
    <w:rsid w:val="00783DD9"/>
    <w:rPr>
      <w:color w:val="800080"/>
      <w:u w:val="single"/>
    </w:rPr>
  </w:style>
  <w:style w:type="paragraph" w:styleId="afff8">
    <w:name w:val="Subtitle"/>
    <w:basedOn w:val="a6"/>
    <w:link w:val="afff9"/>
    <w:qFormat/>
    <w:rsid w:val="00783DD9"/>
    <w:pPr>
      <w:jc w:val="center"/>
    </w:pPr>
    <w:rPr>
      <w:b/>
    </w:rPr>
  </w:style>
  <w:style w:type="character" w:customStyle="1" w:styleId="afff9">
    <w:name w:val="Подзаголовок Знак"/>
    <w:basedOn w:val="a8"/>
    <w:link w:val="afff8"/>
    <w:rsid w:val="00783DD9"/>
    <w:rPr>
      <w:b/>
    </w:rPr>
  </w:style>
  <w:style w:type="paragraph" w:customStyle="1" w:styleId="14pt">
    <w:name w:val="Стиль 14 pt полужирный курсив по центру Междустр.интервал:  пол..."/>
    <w:basedOn w:val="a6"/>
    <w:uiPriority w:val="99"/>
    <w:rsid w:val="00783DD9"/>
    <w:pPr>
      <w:widowControl w:val="0"/>
      <w:adjustRightInd w:val="0"/>
      <w:spacing w:line="360" w:lineRule="auto"/>
      <w:jc w:val="center"/>
      <w:textAlignment w:val="baseline"/>
    </w:pPr>
  </w:style>
  <w:style w:type="paragraph" w:customStyle="1" w:styleId="1c">
    <w:name w:val="Стиль1"/>
    <w:basedOn w:val="a6"/>
    <w:rsid w:val="00783DD9"/>
    <w:pPr>
      <w:widowControl w:val="0"/>
      <w:adjustRightInd w:val="0"/>
      <w:spacing w:line="360" w:lineRule="atLeast"/>
      <w:jc w:val="center"/>
      <w:textAlignment w:val="baseline"/>
    </w:pPr>
  </w:style>
  <w:style w:type="paragraph" w:styleId="2b">
    <w:name w:val="List 2"/>
    <w:basedOn w:val="a6"/>
    <w:rsid w:val="00783DD9"/>
    <w:pPr>
      <w:widowControl w:val="0"/>
      <w:adjustRightInd w:val="0"/>
      <w:spacing w:line="360" w:lineRule="atLeast"/>
      <w:ind w:left="566" w:hanging="283"/>
      <w:jc w:val="both"/>
      <w:textAlignment w:val="baseline"/>
    </w:pPr>
  </w:style>
  <w:style w:type="paragraph" w:styleId="2c">
    <w:name w:val="List Bullet 2"/>
    <w:basedOn w:val="a6"/>
    <w:autoRedefine/>
    <w:rsid w:val="00783DD9"/>
    <w:pPr>
      <w:widowControl w:val="0"/>
      <w:tabs>
        <w:tab w:val="num" w:pos="1260"/>
      </w:tabs>
      <w:adjustRightInd w:val="0"/>
      <w:spacing w:line="360" w:lineRule="atLeast"/>
      <w:ind w:left="1260" w:hanging="360"/>
      <w:jc w:val="both"/>
      <w:textAlignment w:val="baseline"/>
    </w:pPr>
  </w:style>
  <w:style w:type="paragraph" w:styleId="2d">
    <w:name w:val="List Continue 2"/>
    <w:basedOn w:val="a6"/>
    <w:rsid w:val="00783DD9"/>
    <w:pPr>
      <w:widowControl w:val="0"/>
      <w:adjustRightInd w:val="0"/>
      <w:spacing w:after="120" w:line="360" w:lineRule="atLeast"/>
      <w:ind w:left="566"/>
      <w:jc w:val="both"/>
      <w:textAlignment w:val="baseline"/>
    </w:pPr>
  </w:style>
  <w:style w:type="paragraph" w:styleId="afffa">
    <w:name w:val="Normal Indent"/>
    <w:basedOn w:val="a6"/>
    <w:rsid w:val="00783DD9"/>
    <w:pPr>
      <w:widowControl w:val="0"/>
      <w:adjustRightInd w:val="0"/>
      <w:spacing w:line="360" w:lineRule="atLeast"/>
      <w:ind w:left="708"/>
      <w:jc w:val="both"/>
      <w:textAlignment w:val="baseline"/>
    </w:pPr>
  </w:style>
  <w:style w:type="paragraph" w:customStyle="1" w:styleId="afffb">
    <w:name w:val="Краткий обратный адрес"/>
    <w:basedOn w:val="a6"/>
    <w:uiPriority w:val="99"/>
    <w:rsid w:val="00783DD9"/>
    <w:pPr>
      <w:widowControl w:val="0"/>
      <w:adjustRightInd w:val="0"/>
      <w:spacing w:line="360" w:lineRule="atLeast"/>
      <w:jc w:val="both"/>
      <w:textAlignment w:val="baseline"/>
    </w:pPr>
  </w:style>
  <w:style w:type="paragraph" w:styleId="afffc">
    <w:name w:val="Signature"/>
    <w:basedOn w:val="a6"/>
    <w:link w:val="afffd"/>
    <w:rsid w:val="00783DD9"/>
    <w:pPr>
      <w:widowControl w:val="0"/>
      <w:adjustRightInd w:val="0"/>
      <w:spacing w:line="360" w:lineRule="atLeast"/>
      <w:ind w:left="4252"/>
      <w:jc w:val="both"/>
      <w:textAlignment w:val="baseline"/>
    </w:pPr>
  </w:style>
  <w:style w:type="character" w:customStyle="1" w:styleId="afffd">
    <w:name w:val="Подпись Знак"/>
    <w:basedOn w:val="a8"/>
    <w:link w:val="afffc"/>
    <w:rsid w:val="00783DD9"/>
  </w:style>
  <w:style w:type="paragraph" w:customStyle="1" w:styleId="PP">
    <w:name w:val="Строка PP"/>
    <w:basedOn w:val="afffc"/>
    <w:uiPriority w:val="99"/>
    <w:rsid w:val="00783DD9"/>
  </w:style>
  <w:style w:type="paragraph" w:customStyle="1" w:styleId="afffe">
    <w:name w:val="Текстовка"/>
    <w:basedOn w:val="a6"/>
    <w:uiPriority w:val="99"/>
    <w:rsid w:val="00783DD9"/>
    <w:pPr>
      <w:widowControl w:val="0"/>
      <w:adjustRightInd w:val="0"/>
      <w:spacing w:line="360" w:lineRule="auto"/>
      <w:jc w:val="both"/>
      <w:textAlignment w:val="baseline"/>
    </w:pPr>
    <w:rPr>
      <w:sz w:val="24"/>
      <w:szCs w:val="24"/>
    </w:rPr>
  </w:style>
  <w:style w:type="paragraph" w:customStyle="1" w:styleId="FR1">
    <w:name w:val="FR1"/>
    <w:uiPriority w:val="99"/>
    <w:rsid w:val="00783DD9"/>
    <w:pPr>
      <w:widowControl w:val="0"/>
      <w:autoSpaceDE w:val="0"/>
      <w:autoSpaceDN w:val="0"/>
      <w:adjustRightInd w:val="0"/>
      <w:spacing w:line="1280" w:lineRule="auto"/>
      <w:ind w:left="40" w:right="3200"/>
    </w:pPr>
    <w:rPr>
      <w:sz w:val="18"/>
      <w:szCs w:val="18"/>
    </w:rPr>
  </w:style>
  <w:style w:type="paragraph" w:customStyle="1" w:styleId="FR2">
    <w:name w:val="FR2"/>
    <w:rsid w:val="00783DD9"/>
    <w:pPr>
      <w:widowControl w:val="0"/>
      <w:autoSpaceDE w:val="0"/>
      <w:autoSpaceDN w:val="0"/>
      <w:adjustRightInd w:val="0"/>
    </w:pPr>
    <w:rPr>
      <w:sz w:val="16"/>
      <w:szCs w:val="16"/>
    </w:rPr>
  </w:style>
  <w:style w:type="paragraph" w:customStyle="1" w:styleId="x12">
    <w:name w:val="x12"/>
    <w:basedOn w:val="a6"/>
    <w:uiPriority w:val="99"/>
    <w:rsid w:val="00783DD9"/>
    <w:pPr>
      <w:spacing w:before="100" w:beforeAutospacing="1" w:after="100" w:afterAutospacing="1"/>
    </w:pPr>
    <w:rPr>
      <w:sz w:val="24"/>
      <w:szCs w:val="24"/>
    </w:rPr>
  </w:style>
  <w:style w:type="character" w:styleId="affff">
    <w:name w:val="Strong"/>
    <w:uiPriority w:val="22"/>
    <w:qFormat/>
    <w:rsid w:val="00783DD9"/>
    <w:rPr>
      <w:b/>
      <w:bCs/>
    </w:rPr>
  </w:style>
  <w:style w:type="paragraph" w:customStyle="1" w:styleId="1d">
    <w:name w:val="Обычный1"/>
    <w:rsid w:val="00783DD9"/>
    <w:pPr>
      <w:spacing w:before="100" w:after="100"/>
    </w:pPr>
    <w:rPr>
      <w:snapToGrid w:val="0"/>
      <w:sz w:val="24"/>
    </w:rPr>
  </w:style>
  <w:style w:type="paragraph" w:customStyle="1" w:styleId="113">
    <w:name w:val="Обычный11"/>
    <w:uiPriority w:val="99"/>
    <w:rsid w:val="00783DD9"/>
    <w:pPr>
      <w:spacing w:before="100" w:after="100"/>
    </w:pPr>
    <w:rPr>
      <w:snapToGrid w:val="0"/>
      <w:sz w:val="24"/>
    </w:rPr>
  </w:style>
  <w:style w:type="paragraph" w:customStyle="1" w:styleId="2e">
    <w:name w:val="Обычный2"/>
    <w:uiPriority w:val="99"/>
    <w:rsid w:val="00783DD9"/>
    <w:pPr>
      <w:spacing w:before="100" w:after="100"/>
    </w:pPr>
    <w:rPr>
      <w:snapToGrid w:val="0"/>
      <w:sz w:val="24"/>
    </w:rPr>
  </w:style>
  <w:style w:type="paragraph" w:customStyle="1" w:styleId="39">
    <w:name w:val="Обычный3"/>
    <w:basedOn w:val="a6"/>
    <w:rsid w:val="00783DD9"/>
    <w:pPr>
      <w:snapToGrid w:val="0"/>
    </w:pPr>
  </w:style>
  <w:style w:type="paragraph" w:customStyle="1" w:styleId="TMKHead2">
    <w:name w:val="TMK_Head_2"/>
    <w:basedOn w:val="a6"/>
    <w:next w:val="a6"/>
    <w:autoRedefine/>
    <w:uiPriority w:val="99"/>
    <w:rsid w:val="00783DD9"/>
    <w:pPr>
      <w:keepNext/>
      <w:spacing w:before="480" w:after="480"/>
      <w:ind w:left="540" w:hanging="576"/>
      <w:jc w:val="center"/>
      <w:outlineLvl w:val="1"/>
    </w:pPr>
    <w:rPr>
      <w:rFonts w:ascii="Arial" w:hAnsi="Arial"/>
      <w:b/>
      <w:smallCaps/>
      <w:sz w:val="28"/>
      <w:szCs w:val="24"/>
      <w:lang w:eastAsia="en-US"/>
    </w:rPr>
  </w:style>
  <w:style w:type="paragraph" w:customStyle="1" w:styleId="TMKHead3">
    <w:name w:val="TMK_Head_3"/>
    <w:basedOn w:val="a6"/>
    <w:next w:val="a6"/>
    <w:autoRedefine/>
    <w:uiPriority w:val="99"/>
    <w:rsid w:val="00783DD9"/>
    <w:pPr>
      <w:keepNext/>
      <w:tabs>
        <w:tab w:val="num" w:pos="1440"/>
      </w:tabs>
      <w:spacing w:before="400" w:after="400"/>
      <w:jc w:val="center"/>
      <w:outlineLvl w:val="2"/>
    </w:pPr>
    <w:rPr>
      <w:rFonts w:ascii="Arial Bold" w:hAnsi="Arial Bold"/>
      <w:b/>
      <w:smallCaps/>
      <w:sz w:val="28"/>
      <w:szCs w:val="24"/>
      <w:lang w:eastAsia="en-US"/>
    </w:rPr>
  </w:style>
  <w:style w:type="paragraph" w:customStyle="1" w:styleId="TOCBase">
    <w:name w:val="TOC Base"/>
    <w:basedOn w:val="29"/>
    <w:uiPriority w:val="99"/>
    <w:rsid w:val="00783DD9"/>
    <w:pPr>
      <w:tabs>
        <w:tab w:val="left" w:pos="600"/>
        <w:tab w:val="left" w:pos="993"/>
        <w:tab w:val="right" w:leader="dot" w:pos="9923"/>
        <w:tab w:val="right" w:leader="dot" w:pos="10260"/>
      </w:tabs>
      <w:spacing w:before="240" w:after="60" w:line="360" w:lineRule="auto"/>
      <w:ind w:left="0"/>
      <w:jc w:val="both"/>
    </w:pPr>
    <w:rPr>
      <w:bCs/>
      <w:iCs w:val="0"/>
      <w:noProof/>
      <w:lang w:val="en-US" w:eastAsia="en-US"/>
    </w:rPr>
  </w:style>
  <w:style w:type="paragraph" w:customStyle="1" w:styleId="font0">
    <w:name w:val="font0"/>
    <w:basedOn w:val="a6"/>
    <w:uiPriority w:val="99"/>
    <w:rsid w:val="00783DD9"/>
    <w:pPr>
      <w:spacing w:before="100" w:beforeAutospacing="1" w:after="100" w:afterAutospacing="1"/>
    </w:pPr>
    <w:rPr>
      <w:sz w:val="24"/>
      <w:szCs w:val="24"/>
    </w:rPr>
  </w:style>
  <w:style w:type="paragraph" w:customStyle="1" w:styleId="xl92">
    <w:name w:val="xl92"/>
    <w:basedOn w:val="a6"/>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3">
    <w:name w:val="xl93"/>
    <w:basedOn w:val="a6"/>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4">
    <w:name w:val="xl94"/>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5">
    <w:name w:val="xl95"/>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96">
    <w:name w:val="xl96"/>
    <w:basedOn w:val="a6"/>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97">
    <w:name w:val="xl97"/>
    <w:basedOn w:val="a6"/>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98">
    <w:name w:val="xl98"/>
    <w:basedOn w:val="a6"/>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99">
    <w:name w:val="xl99"/>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0">
    <w:name w:val="xl100"/>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1">
    <w:name w:val="xl101"/>
    <w:basedOn w:val="a6"/>
    <w:rsid w:val="00783DD9"/>
    <w:pPr>
      <w:pBdr>
        <w:top w:val="single" w:sz="8" w:space="0" w:color="auto"/>
        <w:left w:val="single" w:sz="8" w:space="0" w:color="auto"/>
        <w:right w:val="single" w:sz="8" w:space="0" w:color="auto"/>
      </w:pBdr>
      <w:spacing w:before="100" w:beforeAutospacing="1" w:after="100" w:afterAutospacing="1"/>
      <w:textAlignment w:val="top"/>
    </w:pPr>
    <w:rPr>
      <w:sz w:val="24"/>
      <w:szCs w:val="24"/>
    </w:rPr>
  </w:style>
  <w:style w:type="paragraph" w:customStyle="1" w:styleId="xl102">
    <w:name w:val="xl102"/>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03">
    <w:name w:val="xl103"/>
    <w:basedOn w:val="a6"/>
    <w:rsid w:val="00783DD9"/>
    <w:pPr>
      <w:pBdr>
        <w:top w:val="single" w:sz="8" w:space="0" w:color="auto"/>
        <w:left w:val="single" w:sz="8" w:space="0" w:color="auto"/>
      </w:pBdr>
      <w:spacing w:before="100" w:beforeAutospacing="1" w:after="100" w:afterAutospacing="1"/>
      <w:jc w:val="center"/>
      <w:textAlignment w:val="top"/>
    </w:pPr>
    <w:rPr>
      <w:sz w:val="24"/>
      <w:szCs w:val="24"/>
    </w:rPr>
  </w:style>
  <w:style w:type="paragraph" w:customStyle="1" w:styleId="xl104">
    <w:name w:val="xl104"/>
    <w:basedOn w:val="a6"/>
    <w:rsid w:val="00783DD9"/>
    <w:pPr>
      <w:pBdr>
        <w:top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5">
    <w:name w:val="xl105"/>
    <w:basedOn w:val="a6"/>
    <w:rsid w:val="00783DD9"/>
    <w:pPr>
      <w:pBdr>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6">
    <w:name w:val="xl106"/>
    <w:basedOn w:val="a6"/>
    <w:rsid w:val="00783DD9"/>
    <w:pPr>
      <w:pBdr>
        <w:top w:val="single" w:sz="8" w:space="0" w:color="auto"/>
        <w:left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7">
    <w:name w:val="xl107"/>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8">
    <w:name w:val="xl108"/>
    <w:basedOn w:val="a6"/>
    <w:rsid w:val="00783DD9"/>
    <w:pPr>
      <w:pBdr>
        <w:top w:val="single" w:sz="8" w:space="0" w:color="auto"/>
        <w:left w:val="single" w:sz="8" w:space="0" w:color="auto"/>
        <w:right w:val="single" w:sz="8" w:space="0" w:color="auto"/>
      </w:pBdr>
      <w:spacing w:before="100" w:beforeAutospacing="1" w:after="100" w:afterAutospacing="1"/>
      <w:textAlignment w:val="top"/>
    </w:pPr>
    <w:rPr>
      <w:b/>
      <w:bCs/>
      <w:sz w:val="24"/>
      <w:szCs w:val="24"/>
    </w:rPr>
  </w:style>
  <w:style w:type="paragraph" w:customStyle="1" w:styleId="xl109">
    <w:name w:val="xl109"/>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110">
    <w:name w:val="xl110"/>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11">
    <w:name w:val="xl111"/>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12">
    <w:name w:val="xl112"/>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color w:val="000000"/>
      <w:sz w:val="24"/>
      <w:szCs w:val="24"/>
    </w:rPr>
  </w:style>
  <w:style w:type="paragraph" w:customStyle="1" w:styleId="xl113">
    <w:name w:val="xl113"/>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114">
    <w:name w:val="xl114"/>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15">
    <w:name w:val="xl115"/>
    <w:basedOn w:val="a6"/>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116">
    <w:name w:val="xl116"/>
    <w:basedOn w:val="a6"/>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7">
    <w:name w:val="xl117"/>
    <w:basedOn w:val="a6"/>
    <w:rsid w:val="00783DD9"/>
    <w:pPr>
      <w:pBdr>
        <w:top w:val="single" w:sz="8" w:space="0" w:color="auto"/>
        <w:left w:val="single" w:sz="8" w:space="0" w:color="auto"/>
        <w:bottom w:val="single" w:sz="8" w:space="0" w:color="auto"/>
      </w:pBdr>
      <w:spacing w:before="100" w:beforeAutospacing="1" w:after="100" w:afterAutospacing="1"/>
      <w:jc w:val="center"/>
    </w:pPr>
    <w:rPr>
      <w:sz w:val="24"/>
      <w:szCs w:val="24"/>
    </w:rPr>
  </w:style>
  <w:style w:type="paragraph" w:customStyle="1" w:styleId="xl118">
    <w:name w:val="xl118"/>
    <w:basedOn w:val="a6"/>
    <w:rsid w:val="00783DD9"/>
    <w:pPr>
      <w:pBdr>
        <w:top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9">
    <w:name w:val="xl119"/>
    <w:basedOn w:val="a6"/>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120">
    <w:name w:val="xl120"/>
    <w:basedOn w:val="a6"/>
    <w:rsid w:val="00783DD9"/>
    <w:pPr>
      <w:pBdr>
        <w:top w:val="single" w:sz="8" w:space="0" w:color="auto"/>
        <w:left w:val="single" w:sz="8" w:space="0" w:color="auto"/>
      </w:pBdr>
      <w:spacing w:before="100" w:beforeAutospacing="1" w:after="100" w:afterAutospacing="1"/>
      <w:jc w:val="center"/>
    </w:pPr>
    <w:rPr>
      <w:sz w:val="24"/>
      <w:szCs w:val="24"/>
    </w:rPr>
  </w:style>
  <w:style w:type="paragraph" w:customStyle="1" w:styleId="xl121">
    <w:name w:val="xl121"/>
    <w:basedOn w:val="a6"/>
    <w:rsid w:val="00783DD9"/>
    <w:pPr>
      <w:pBdr>
        <w:top w:val="single" w:sz="8" w:space="0" w:color="auto"/>
        <w:right w:val="single" w:sz="8" w:space="0" w:color="auto"/>
      </w:pBdr>
      <w:spacing w:before="100" w:beforeAutospacing="1" w:after="100" w:afterAutospacing="1"/>
      <w:jc w:val="center"/>
    </w:pPr>
    <w:rPr>
      <w:sz w:val="24"/>
      <w:szCs w:val="24"/>
    </w:rPr>
  </w:style>
  <w:style w:type="paragraph" w:customStyle="1" w:styleId="xl122">
    <w:name w:val="xl122"/>
    <w:basedOn w:val="a6"/>
    <w:rsid w:val="00783DD9"/>
    <w:pPr>
      <w:pBdr>
        <w:left w:val="single" w:sz="8" w:space="0" w:color="auto"/>
      </w:pBdr>
      <w:spacing w:before="100" w:beforeAutospacing="1" w:after="100" w:afterAutospacing="1"/>
      <w:jc w:val="center"/>
    </w:pPr>
    <w:rPr>
      <w:sz w:val="24"/>
      <w:szCs w:val="24"/>
    </w:rPr>
  </w:style>
  <w:style w:type="paragraph" w:customStyle="1" w:styleId="xl123">
    <w:name w:val="xl123"/>
    <w:basedOn w:val="a6"/>
    <w:rsid w:val="00783DD9"/>
    <w:pPr>
      <w:pBdr>
        <w:left w:val="single" w:sz="8" w:space="0" w:color="auto"/>
        <w:bottom w:val="single" w:sz="8" w:space="0" w:color="auto"/>
      </w:pBdr>
      <w:spacing w:before="100" w:beforeAutospacing="1" w:after="100" w:afterAutospacing="1"/>
      <w:jc w:val="center"/>
    </w:pPr>
    <w:rPr>
      <w:sz w:val="24"/>
      <w:szCs w:val="24"/>
    </w:rPr>
  </w:style>
  <w:style w:type="paragraph" w:customStyle="1" w:styleId="xl124">
    <w:name w:val="xl124"/>
    <w:basedOn w:val="a6"/>
    <w:rsid w:val="00783DD9"/>
    <w:pPr>
      <w:pBdr>
        <w:left w:val="single" w:sz="8" w:space="0" w:color="auto"/>
        <w:right w:val="single" w:sz="8" w:space="0" w:color="auto"/>
      </w:pBdr>
      <w:spacing w:before="100" w:beforeAutospacing="1" w:after="100" w:afterAutospacing="1"/>
      <w:textAlignment w:val="top"/>
    </w:pPr>
    <w:rPr>
      <w:sz w:val="24"/>
      <w:szCs w:val="24"/>
    </w:rPr>
  </w:style>
  <w:style w:type="paragraph" w:customStyle="1" w:styleId="xl125">
    <w:name w:val="xl125"/>
    <w:basedOn w:val="a6"/>
    <w:rsid w:val="00783DD9"/>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26">
    <w:name w:val="xl126"/>
    <w:basedOn w:val="a6"/>
    <w:rsid w:val="00783DD9"/>
    <w:pPr>
      <w:pBdr>
        <w:left w:val="single" w:sz="8" w:space="0" w:color="auto"/>
      </w:pBdr>
      <w:spacing w:before="100" w:beforeAutospacing="1" w:after="100" w:afterAutospacing="1"/>
      <w:jc w:val="center"/>
      <w:textAlignment w:val="top"/>
    </w:pPr>
    <w:rPr>
      <w:sz w:val="24"/>
      <w:szCs w:val="24"/>
    </w:rPr>
  </w:style>
  <w:style w:type="paragraph" w:customStyle="1" w:styleId="xl127">
    <w:name w:val="xl127"/>
    <w:basedOn w:val="a6"/>
    <w:rsid w:val="00783DD9"/>
    <w:pPr>
      <w:pBdr>
        <w:top w:val="single" w:sz="8" w:space="0" w:color="auto"/>
        <w:left w:val="single" w:sz="8" w:space="0" w:color="auto"/>
        <w:bottom w:val="single" w:sz="8" w:space="0" w:color="auto"/>
      </w:pBdr>
      <w:spacing w:before="100" w:beforeAutospacing="1" w:after="100" w:afterAutospacing="1"/>
      <w:textAlignment w:val="top"/>
    </w:pPr>
    <w:rPr>
      <w:sz w:val="24"/>
      <w:szCs w:val="24"/>
    </w:rPr>
  </w:style>
  <w:style w:type="paragraph" w:customStyle="1" w:styleId="xl128">
    <w:name w:val="xl128"/>
    <w:basedOn w:val="a6"/>
    <w:rsid w:val="00783DD9"/>
    <w:pPr>
      <w:pBdr>
        <w:top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29">
    <w:name w:val="xl129"/>
    <w:basedOn w:val="a6"/>
    <w:rsid w:val="00783DD9"/>
    <w:pPr>
      <w:pBdr>
        <w:top w:val="single" w:sz="8" w:space="0" w:color="auto"/>
        <w:left w:val="single" w:sz="8" w:space="0" w:color="auto"/>
        <w:right w:val="single" w:sz="8" w:space="0" w:color="auto"/>
      </w:pBdr>
      <w:spacing w:before="100" w:beforeAutospacing="1" w:after="100" w:afterAutospacing="1"/>
    </w:pPr>
    <w:rPr>
      <w:sz w:val="24"/>
      <w:szCs w:val="24"/>
    </w:rPr>
  </w:style>
  <w:style w:type="paragraph" w:customStyle="1" w:styleId="xl130">
    <w:name w:val="xl130"/>
    <w:basedOn w:val="a6"/>
    <w:rsid w:val="00783DD9"/>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1">
    <w:name w:val="xl131"/>
    <w:basedOn w:val="a6"/>
    <w:rsid w:val="00783DD9"/>
    <w:pPr>
      <w:pBdr>
        <w:top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32">
    <w:name w:val="xl132"/>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3">
    <w:name w:val="xl133"/>
    <w:basedOn w:val="a6"/>
    <w:rsid w:val="00783DD9"/>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4">
    <w:name w:val="xl134"/>
    <w:basedOn w:val="a6"/>
    <w:rsid w:val="00783DD9"/>
    <w:pPr>
      <w:pBdr>
        <w:top w:val="single" w:sz="8" w:space="0" w:color="auto"/>
        <w:left w:val="single" w:sz="8" w:space="0" w:color="auto"/>
      </w:pBdr>
      <w:spacing w:before="100" w:beforeAutospacing="1" w:after="100" w:afterAutospacing="1"/>
      <w:jc w:val="center"/>
      <w:textAlignment w:val="top"/>
    </w:pPr>
    <w:rPr>
      <w:b/>
      <w:bCs/>
      <w:color w:val="000000"/>
      <w:sz w:val="24"/>
      <w:szCs w:val="24"/>
    </w:rPr>
  </w:style>
  <w:style w:type="paragraph" w:customStyle="1" w:styleId="xl135">
    <w:name w:val="xl135"/>
    <w:basedOn w:val="a6"/>
    <w:rsid w:val="00783DD9"/>
    <w:pPr>
      <w:pBdr>
        <w:top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6">
    <w:name w:val="xl136"/>
    <w:basedOn w:val="a6"/>
    <w:rsid w:val="00783DD9"/>
    <w:pPr>
      <w:pBdr>
        <w:left w:val="single" w:sz="8" w:space="0" w:color="auto"/>
        <w:bottom w:val="single" w:sz="8" w:space="0" w:color="auto"/>
      </w:pBdr>
      <w:spacing w:before="100" w:beforeAutospacing="1" w:after="100" w:afterAutospacing="1"/>
      <w:jc w:val="center"/>
      <w:textAlignment w:val="top"/>
    </w:pPr>
    <w:rPr>
      <w:b/>
      <w:bCs/>
      <w:color w:val="000000"/>
      <w:sz w:val="24"/>
      <w:szCs w:val="24"/>
    </w:rPr>
  </w:style>
  <w:style w:type="paragraph" w:customStyle="1" w:styleId="xl137">
    <w:name w:val="xl137"/>
    <w:basedOn w:val="a6"/>
    <w:rsid w:val="00783DD9"/>
    <w:pPr>
      <w:pBdr>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8">
    <w:name w:val="xl138"/>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styleId="affff0">
    <w:name w:val="endnote text"/>
    <w:basedOn w:val="a6"/>
    <w:link w:val="affff1"/>
    <w:unhideWhenUsed/>
    <w:rsid w:val="00783DD9"/>
    <w:pPr>
      <w:jc w:val="both"/>
    </w:pPr>
  </w:style>
  <w:style w:type="character" w:customStyle="1" w:styleId="affff1">
    <w:name w:val="Текст концевой сноски Знак"/>
    <w:basedOn w:val="a8"/>
    <w:link w:val="affff0"/>
    <w:rsid w:val="00783DD9"/>
  </w:style>
  <w:style w:type="character" w:styleId="affff2">
    <w:name w:val="endnote reference"/>
    <w:unhideWhenUsed/>
    <w:rsid w:val="00783DD9"/>
    <w:rPr>
      <w:vertAlign w:val="superscript"/>
    </w:rPr>
  </w:style>
  <w:style w:type="paragraph" w:customStyle="1" w:styleId="3a">
    <w:name w:val="Обычный3"/>
    <w:uiPriority w:val="99"/>
    <w:rsid w:val="00783DD9"/>
    <w:pPr>
      <w:spacing w:before="100" w:after="100"/>
    </w:pPr>
    <w:rPr>
      <w:snapToGrid w:val="0"/>
      <w:sz w:val="24"/>
    </w:rPr>
  </w:style>
  <w:style w:type="character" w:customStyle="1" w:styleId="1e">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783DD9"/>
    <w:rPr>
      <w:rFonts w:ascii="Times New Roman" w:eastAsia="Times New Roman" w:hAnsi="Times New Roman" w:cs="Times New Roman"/>
      <w:sz w:val="24"/>
      <w:szCs w:val="24"/>
      <w:lang w:eastAsia="ru-RU"/>
    </w:rPr>
  </w:style>
  <w:style w:type="character" w:customStyle="1" w:styleId="HTML1">
    <w:name w:val="Стандартный HTML Знак1"/>
    <w:rsid w:val="00783DD9"/>
    <w:rPr>
      <w:rFonts w:ascii="Courier New" w:eastAsia="Times New Roman" w:hAnsi="Courier New" w:cs="Courier New"/>
      <w:sz w:val="20"/>
      <w:szCs w:val="20"/>
      <w:lang w:eastAsia="ru-RU"/>
    </w:rPr>
  </w:style>
  <w:style w:type="character" w:customStyle="1" w:styleId="310">
    <w:name w:val="Заголовок 3 Знак1"/>
    <w:rsid w:val="00783DD9"/>
    <w:rPr>
      <w:rFonts w:ascii="Arial" w:eastAsia="Times New Roman" w:hAnsi="Arial" w:cs="Arial"/>
      <w:b/>
      <w:bCs/>
      <w:sz w:val="26"/>
      <w:szCs w:val="26"/>
      <w:lang w:eastAsia="ru-RU"/>
    </w:rPr>
  </w:style>
  <w:style w:type="paragraph" w:customStyle="1" w:styleId="xl139">
    <w:name w:val="xl139"/>
    <w:basedOn w:val="a6"/>
    <w:rsid w:val="00783DD9"/>
    <w:pPr>
      <w:pBdr>
        <w:top w:val="single" w:sz="4" w:space="0" w:color="auto"/>
        <w:left w:val="single" w:sz="4" w:space="0" w:color="auto"/>
        <w:bottom w:val="single" w:sz="4" w:space="0" w:color="auto"/>
      </w:pBdr>
      <w:spacing w:before="100" w:beforeAutospacing="1" w:after="100" w:afterAutospacing="1"/>
    </w:pPr>
    <w:rPr>
      <w:color w:val="000000"/>
      <w:sz w:val="24"/>
      <w:szCs w:val="24"/>
    </w:rPr>
  </w:style>
  <w:style w:type="paragraph" w:customStyle="1" w:styleId="xl140">
    <w:name w:val="xl140"/>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000000"/>
      <w:sz w:val="24"/>
      <w:szCs w:val="24"/>
    </w:rPr>
  </w:style>
  <w:style w:type="paragraph" w:customStyle="1" w:styleId="xl141">
    <w:name w:val="xl141"/>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pPr>
    <w:rPr>
      <w:color w:val="000000"/>
      <w:sz w:val="24"/>
      <w:szCs w:val="24"/>
    </w:rPr>
  </w:style>
  <w:style w:type="paragraph" w:customStyle="1" w:styleId="xl142">
    <w:name w:val="xl142"/>
    <w:basedOn w:val="a6"/>
    <w:rsid w:val="00783DD9"/>
    <w:pPr>
      <w:pBdr>
        <w:top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3">
    <w:name w:val="xl143"/>
    <w:basedOn w:val="a6"/>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4">
    <w:name w:val="xl144"/>
    <w:basedOn w:val="a6"/>
    <w:rsid w:val="00783DD9"/>
    <w:pPr>
      <w:spacing w:before="100" w:beforeAutospacing="1" w:after="100" w:afterAutospacing="1"/>
      <w:jc w:val="center"/>
      <w:textAlignment w:val="center"/>
    </w:pPr>
    <w:rPr>
      <w:color w:val="000000"/>
      <w:sz w:val="24"/>
      <w:szCs w:val="24"/>
    </w:rPr>
  </w:style>
  <w:style w:type="paragraph" w:customStyle="1" w:styleId="xl145">
    <w:name w:val="xl145"/>
    <w:basedOn w:val="a6"/>
    <w:rsid w:val="00783DD9"/>
    <w:pPr>
      <w:pBdr>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6">
    <w:name w:val="xl146"/>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7">
    <w:name w:val="xl147"/>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8">
    <w:name w:val="xl148"/>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9">
    <w:name w:val="xl149"/>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50">
    <w:name w:val="xl150"/>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1">
    <w:name w:val="xl151"/>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2">
    <w:name w:val="xl152"/>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3">
    <w:name w:val="xl153"/>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54">
    <w:name w:val="xl154"/>
    <w:basedOn w:val="a6"/>
    <w:rsid w:val="00783DD9"/>
    <w:pPr>
      <w:pBdr>
        <w:top w:val="single" w:sz="4" w:space="0" w:color="auto"/>
        <w:left w:val="single" w:sz="4" w:space="0" w:color="auto"/>
        <w:bottom w:val="single" w:sz="4" w:space="0" w:color="auto"/>
      </w:pBdr>
      <w:spacing w:before="100" w:beforeAutospacing="1" w:after="100" w:afterAutospacing="1"/>
      <w:textAlignment w:val="center"/>
    </w:pPr>
    <w:rPr>
      <w:color w:val="000000"/>
      <w:sz w:val="24"/>
      <w:szCs w:val="24"/>
    </w:rPr>
  </w:style>
  <w:style w:type="paragraph" w:customStyle="1" w:styleId="xl155">
    <w:name w:val="xl155"/>
    <w:basedOn w:val="a6"/>
    <w:rsid w:val="00783DD9"/>
    <w:pPr>
      <w:pBdr>
        <w:top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156">
    <w:name w:val="xl156"/>
    <w:basedOn w:val="a6"/>
    <w:rsid w:val="00783DD9"/>
    <w:pPr>
      <w:spacing w:before="100" w:beforeAutospacing="1" w:after="100" w:afterAutospacing="1"/>
      <w:jc w:val="right"/>
      <w:textAlignment w:val="top"/>
    </w:pPr>
    <w:rPr>
      <w:sz w:val="24"/>
      <w:szCs w:val="24"/>
    </w:rPr>
  </w:style>
  <w:style w:type="paragraph" w:customStyle="1" w:styleId="xl157">
    <w:name w:val="xl157"/>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8">
    <w:name w:val="xl158"/>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59">
    <w:name w:val="xl159"/>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160">
    <w:name w:val="xl160"/>
    <w:basedOn w:val="a6"/>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161">
    <w:name w:val="xl161"/>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62">
    <w:name w:val="xl162"/>
    <w:basedOn w:val="a6"/>
    <w:rsid w:val="00783DD9"/>
    <w:pPr>
      <w:spacing w:before="100" w:beforeAutospacing="1" w:after="100" w:afterAutospacing="1"/>
      <w:jc w:val="center"/>
      <w:textAlignment w:val="center"/>
    </w:pPr>
    <w:rPr>
      <w:sz w:val="24"/>
      <w:szCs w:val="24"/>
    </w:rPr>
  </w:style>
  <w:style w:type="paragraph" w:customStyle="1" w:styleId="xl163">
    <w:name w:val="xl163"/>
    <w:basedOn w:val="a6"/>
    <w:rsid w:val="00783DD9"/>
    <w:pPr>
      <w:spacing w:before="100" w:beforeAutospacing="1" w:after="100" w:afterAutospacing="1"/>
      <w:textAlignment w:val="center"/>
    </w:pPr>
    <w:rPr>
      <w:sz w:val="24"/>
      <w:szCs w:val="24"/>
    </w:rPr>
  </w:style>
  <w:style w:type="paragraph" w:customStyle="1" w:styleId="xl164">
    <w:name w:val="xl164"/>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5">
    <w:name w:val="xl165"/>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6">
    <w:name w:val="xl166"/>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67">
    <w:name w:val="xl167"/>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8">
    <w:name w:val="xl168"/>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9">
    <w:name w:val="xl169"/>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70">
    <w:name w:val="xl170"/>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1">
    <w:name w:val="xl171"/>
    <w:basedOn w:val="a6"/>
    <w:rsid w:val="00783DD9"/>
    <w:pPr>
      <w:pBdr>
        <w:top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2">
    <w:name w:val="xl172"/>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173">
    <w:name w:val="xl173"/>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4">
    <w:name w:val="xl174"/>
    <w:basedOn w:val="a6"/>
    <w:rsid w:val="00783DD9"/>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5">
    <w:name w:val="xl175"/>
    <w:basedOn w:val="a6"/>
    <w:rsid w:val="00783DD9"/>
    <w:pPr>
      <w:pBdr>
        <w:top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6">
    <w:name w:val="xl176"/>
    <w:basedOn w:val="a6"/>
    <w:rsid w:val="00783DD9"/>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7">
    <w:name w:val="xl177"/>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8">
    <w:name w:val="xl178"/>
    <w:basedOn w:val="a6"/>
    <w:rsid w:val="00783DD9"/>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9">
    <w:name w:val="xl179"/>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0">
    <w:name w:val="xl180"/>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1">
    <w:name w:val="xl181"/>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2">
    <w:name w:val="xl182"/>
    <w:basedOn w:val="a6"/>
    <w:rsid w:val="00783DD9"/>
    <w:pPr>
      <w:pBdr>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3">
    <w:name w:val="xl183"/>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4">
    <w:name w:val="xl184"/>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5">
    <w:name w:val="xl185"/>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color w:val="000000"/>
      <w:sz w:val="24"/>
      <w:szCs w:val="24"/>
    </w:rPr>
  </w:style>
  <w:style w:type="paragraph" w:customStyle="1" w:styleId="xl186">
    <w:name w:val="xl18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7">
    <w:name w:val="xl187"/>
    <w:basedOn w:val="a6"/>
    <w:rsid w:val="00783DD9"/>
    <w:pPr>
      <w:pBdr>
        <w:top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8">
    <w:name w:val="xl188"/>
    <w:basedOn w:val="a6"/>
    <w:rsid w:val="00783DD9"/>
    <w:pPr>
      <w:pBdr>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9">
    <w:name w:val="xl189"/>
    <w:basedOn w:val="a6"/>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0">
    <w:name w:val="xl190"/>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1">
    <w:name w:val="xl191"/>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92">
    <w:name w:val="xl192"/>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3">
    <w:name w:val="xl193"/>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4">
    <w:name w:val="xl194"/>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5">
    <w:name w:val="xl195"/>
    <w:basedOn w:val="a6"/>
    <w:rsid w:val="00783DD9"/>
    <w:pPr>
      <w:pBdr>
        <w:top w:val="single" w:sz="4" w:space="0" w:color="auto"/>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6">
    <w:name w:val="xl196"/>
    <w:basedOn w:val="a6"/>
    <w:rsid w:val="00783DD9"/>
    <w:pPr>
      <w:pBdr>
        <w:top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7">
    <w:name w:val="xl197"/>
    <w:basedOn w:val="a6"/>
    <w:rsid w:val="00783DD9"/>
    <w:pPr>
      <w:spacing w:before="100" w:beforeAutospacing="1" w:after="100" w:afterAutospacing="1"/>
      <w:jc w:val="right"/>
      <w:textAlignment w:val="top"/>
    </w:pPr>
    <w:rPr>
      <w:color w:val="000000"/>
      <w:sz w:val="24"/>
      <w:szCs w:val="24"/>
    </w:rPr>
  </w:style>
  <w:style w:type="paragraph" w:customStyle="1" w:styleId="xl198">
    <w:name w:val="xl198"/>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99">
    <w:name w:val="xl199"/>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00">
    <w:name w:val="xl200"/>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201">
    <w:name w:val="xl201"/>
    <w:basedOn w:val="a6"/>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202">
    <w:name w:val="xl202"/>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3">
    <w:name w:val="xl203"/>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4">
    <w:name w:val="xl204"/>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5">
    <w:name w:val="xl205"/>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206">
    <w:name w:val="xl20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7">
    <w:name w:val="xl207"/>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8">
    <w:name w:val="xl208"/>
    <w:basedOn w:val="a6"/>
    <w:rsid w:val="00783DD9"/>
    <w:pPr>
      <w:spacing w:before="100" w:beforeAutospacing="1" w:after="100" w:afterAutospacing="1"/>
      <w:jc w:val="center"/>
      <w:textAlignment w:val="center"/>
    </w:pPr>
    <w:rPr>
      <w:color w:val="000000"/>
      <w:sz w:val="24"/>
      <w:szCs w:val="24"/>
    </w:rPr>
  </w:style>
  <w:style w:type="paragraph" w:customStyle="1" w:styleId="xl209">
    <w:name w:val="xl209"/>
    <w:basedOn w:val="a6"/>
    <w:rsid w:val="00783DD9"/>
    <w:pPr>
      <w:spacing w:before="100" w:beforeAutospacing="1" w:after="100" w:afterAutospacing="1"/>
      <w:jc w:val="center"/>
      <w:textAlignment w:val="center"/>
    </w:pPr>
    <w:rPr>
      <w:color w:val="000000"/>
      <w:sz w:val="24"/>
      <w:szCs w:val="24"/>
    </w:rPr>
  </w:style>
  <w:style w:type="paragraph" w:customStyle="1" w:styleId="xl210">
    <w:name w:val="xl210"/>
    <w:basedOn w:val="a6"/>
    <w:rsid w:val="00783DD9"/>
    <w:pPr>
      <w:spacing w:before="100" w:beforeAutospacing="1" w:after="100" w:afterAutospacing="1"/>
      <w:textAlignment w:val="center"/>
    </w:pPr>
    <w:rPr>
      <w:color w:val="000000"/>
      <w:sz w:val="24"/>
      <w:szCs w:val="24"/>
    </w:rPr>
  </w:style>
  <w:style w:type="character" w:styleId="HTML2">
    <w:name w:val="HTML Cite"/>
    <w:unhideWhenUsed/>
    <w:rsid w:val="00783DD9"/>
    <w:rPr>
      <w:i w:val="0"/>
      <w:iCs w:val="0"/>
      <w:color w:val="008000"/>
    </w:rPr>
  </w:style>
  <w:style w:type="paragraph" w:customStyle="1" w:styleId="Normal1">
    <w:name w:val="Normal1"/>
    <w:uiPriority w:val="99"/>
    <w:rsid w:val="00783DD9"/>
    <w:rPr>
      <w:sz w:val="24"/>
    </w:rPr>
  </w:style>
  <w:style w:type="paragraph" w:customStyle="1" w:styleId="42">
    <w:name w:val="Обычный4"/>
    <w:uiPriority w:val="99"/>
    <w:rsid w:val="00783DD9"/>
    <w:rPr>
      <w:sz w:val="24"/>
    </w:rPr>
  </w:style>
  <w:style w:type="paragraph" w:customStyle="1" w:styleId="52">
    <w:name w:val="Обычный5"/>
    <w:uiPriority w:val="99"/>
    <w:rsid w:val="00783DD9"/>
    <w:pPr>
      <w:spacing w:before="100" w:after="100"/>
    </w:pPr>
    <w:rPr>
      <w:snapToGrid w:val="0"/>
      <w:sz w:val="24"/>
    </w:rPr>
  </w:style>
  <w:style w:type="paragraph" w:customStyle="1" w:styleId="xl66">
    <w:name w:val="xl6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character" w:customStyle="1" w:styleId="114">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
    <w:uiPriority w:val="9"/>
    <w:rsid w:val="00783DD9"/>
    <w:rPr>
      <w:rFonts w:ascii="Times New Roman" w:eastAsia="Times New Roman" w:hAnsi="Times New Roman" w:cs="Times New Roman"/>
      <w:b/>
      <w:smallCaps/>
      <w:sz w:val="32"/>
      <w:szCs w:val="32"/>
    </w:rPr>
  </w:style>
  <w:style w:type="paragraph" w:customStyle="1" w:styleId="Heading">
    <w:name w:val="Heading"/>
    <w:rsid w:val="00783DD9"/>
    <w:pPr>
      <w:widowControl w:val="0"/>
      <w:overflowPunct w:val="0"/>
      <w:autoSpaceDE w:val="0"/>
      <w:autoSpaceDN w:val="0"/>
      <w:adjustRightInd w:val="0"/>
      <w:textAlignment w:val="baseline"/>
    </w:pPr>
    <w:rPr>
      <w:rFonts w:ascii="Arial" w:hAnsi="Arial"/>
      <w:b/>
      <w:sz w:val="22"/>
    </w:rPr>
  </w:style>
  <w:style w:type="paragraph" w:customStyle="1" w:styleId="xl30">
    <w:name w:val="xl30"/>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sz w:val="16"/>
      <w:szCs w:val="16"/>
    </w:rPr>
  </w:style>
  <w:style w:type="character" w:styleId="affff3">
    <w:name w:val="annotation reference"/>
    <w:uiPriority w:val="99"/>
    <w:rsid w:val="00783DD9"/>
    <w:rPr>
      <w:sz w:val="16"/>
      <w:szCs w:val="16"/>
    </w:rPr>
  </w:style>
  <w:style w:type="paragraph" w:styleId="affff4">
    <w:name w:val="annotation text"/>
    <w:basedOn w:val="a6"/>
    <w:link w:val="affff5"/>
    <w:uiPriority w:val="99"/>
    <w:rsid w:val="00783DD9"/>
    <w:pPr>
      <w:widowControl w:val="0"/>
      <w:autoSpaceDE w:val="0"/>
      <w:autoSpaceDN w:val="0"/>
      <w:adjustRightInd w:val="0"/>
    </w:pPr>
  </w:style>
  <w:style w:type="character" w:customStyle="1" w:styleId="affff5">
    <w:name w:val="Текст примечания Знак"/>
    <w:basedOn w:val="a8"/>
    <w:link w:val="affff4"/>
    <w:uiPriority w:val="99"/>
    <w:rsid w:val="00783DD9"/>
  </w:style>
  <w:style w:type="paragraph" w:styleId="affff6">
    <w:name w:val="annotation subject"/>
    <w:basedOn w:val="affff4"/>
    <w:next w:val="affff4"/>
    <w:link w:val="affff7"/>
    <w:uiPriority w:val="99"/>
    <w:rsid w:val="00783DD9"/>
    <w:rPr>
      <w:b/>
      <w:bCs/>
    </w:rPr>
  </w:style>
  <w:style w:type="character" w:customStyle="1" w:styleId="affff7">
    <w:name w:val="Тема примечания Знак"/>
    <w:basedOn w:val="affff5"/>
    <w:link w:val="affff6"/>
    <w:uiPriority w:val="99"/>
    <w:rsid w:val="00783DD9"/>
    <w:rPr>
      <w:b/>
      <w:bCs/>
    </w:rPr>
  </w:style>
  <w:style w:type="paragraph" w:customStyle="1" w:styleId="2f">
    <w:name w:val="заголовок 2"/>
    <w:basedOn w:val="a6"/>
    <w:next w:val="a6"/>
    <w:rsid w:val="00783DD9"/>
    <w:pPr>
      <w:keepNext/>
    </w:pPr>
    <w:rPr>
      <w:bCs/>
      <w:sz w:val="32"/>
    </w:rPr>
  </w:style>
  <w:style w:type="character" w:customStyle="1" w:styleId="affff8">
    <w:name w:val="Гипертекстовая ссылка"/>
    <w:uiPriority w:val="99"/>
    <w:rsid w:val="00783DD9"/>
    <w:rPr>
      <w:b/>
      <w:bCs/>
      <w:color w:val="008000"/>
      <w:sz w:val="20"/>
      <w:szCs w:val="20"/>
      <w:u w:val="single"/>
    </w:rPr>
  </w:style>
  <w:style w:type="character" w:customStyle="1" w:styleId="115">
    <w:name w:val="Заголовок 1 Знак Знак Знак Знак1"/>
    <w:rsid w:val="00783DD9"/>
    <w:rPr>
      <w:b/>
      <w:bCs/>
      <w:sz w:val="32"/>
      <w:szCs w:val="24"/>
      <w:lang w:val="ru-RU" w:eastAsia="ru-RU" w:bidi="ar-SA"/>
    </w:rPr>
  </w:style>
  <w:style w:type="paragraph" w:styleId="3b">
    <w:name w:val="List 3"/>
    <w:basedOn w:val="a6"/>
    <w:rsid w:val="00783DD9"/>
    <w:pPr>
      <w:widowControl w:val="0"/>
      <w:autoSpaceDE w:val="0"/>
      <w:autoSpaceDN w:val="0"/>
      <w:adjustRightInd w:val="0"/>
      <w:ind w:left="849" w:hanging="283"/>
    </w:pPr>
  </w:style>
  <w:style w:type="paragraph" w:styleId="43">
    <w:name w:val="List 4"/>
    <w:basedOn w:val="a6"/>
    <w:rsid w:val="00783DD9"/>
    <w:pPr>
      <w:widowControl w:val="0"/>
      <w:autoSpaceDE w:val="0"/>
      <w:autoSpaceDN w:val="0"/>
      <w:adjustRightInd w:val="0"/>
      <w:ind w:left="1132" w:hanging="283"/>
    </w:pPr>
  </w:style>
  <w:style w:type="paragraph" w:styleId="44">
    <w:name w:val="List Continue 4"/>
    <w:basedOn w:val="a6"/>
    <w:rsid w:val="00783DD9"/>
    <w:pPr>
      <w:widowControl w:val="0"/>
      <w:autoSpaceDE w:val="0"/>
      <w:autoSpaceDN w:val="0"/>
      <w:adjustRightInd w:val="0"/>
      <w:spacing w:after="120"/>
      <w:ind w:left="1132"/>
    </w:pPr>
  </w:style>
  <w:style w:type="character" w:customStyle="1" w:styleId="1f">
    <w:name w:val="Знак Знак1"/>
    <w:locked/>
    <w:rsid w:val="00783DD9"/>
    <w:rPr>
      <w:b/>
      <w:sz w:val="28"/>
      <w:szCs w:val="28"/>
      <w:lang w:val="ru-RU" w:eastAsia="ru-RU" w:bidi="ar-SA"/>
    </w:rPr>
  </w:style>
  <w:style w:type="paragraph" w:customStyle="1" w:styleId="ConsNonformat">
    <w:name w:val="ConsNonformat"/>
    <w:link w:val="ConsNonformat0"/>
    <w:rsid w:val="00783DD9"/>
    <w:pPr>
      <w:widowControl w:val="0"/>
    </w:pPr>
    <w:rPr>
      <w:rFonts w:ascii="Courier New" w:hAnsi="Courier New"/>
      <w:snapToGrid w:val="0"/>
    </w:rPr>
  </w:style>
  <w:style w:type="paragraph" w:customStyle="1" w:styleId="affff9">
    <w:name w:val="Оглавление"/>
    <w:basedOn w:val="a6"/>
    <w:next w:val="a6"/>
    <w:uiPriority w:val="99"/>
    <w:rsid w:val="00783DD9"/>
    <w:pPr>
      <w:widowControl w:val="0"/>
      <w:autoSpaceDE w:val="0"/>
      <w:autoSpaceDN w:val="0"/>
      <w:adjustRightInd w:val="0"/>
      <w:ind w:left="140"/>
      <w:jc w:val="both"/>
    </w:pPr>
    <w:rPr>
      <w:rFonts w:ascii="Courier New" w:hAnsi="Courier New" w:cs="Courier New"/>
    </w:rPr>
  </w:style>
  <w:style w:type="paragraph" w:customStyle="1" w:styleId="affffa">
    <w:name w:val="Комментарий пользователя"/>
    <w:basedOn w:val="a6"/>
    <w:next w:val="a6"/>
    <w:uiPriority w:val="99"/>
    <w:rsid w:val="00783DD9"/>
    <w:pPr>
      <w:widowControl w:val="0"/>
      <w:autoSpaceDE w:val="0"/>
      <w:autoSpaceDN w:val="0"/>
      <w:adjustRightInd w:val="0"/>
      <w:ind w:left="170"/>
    </w:pPr>
    <w:rPr>
      <w:rFonts w:ascii="Arial" w:hAnsi="Arial" w:cs="Arial"/>
      <w:i/>
      <w:iCs/>
      <w:color w:val="000080"/>
    </w:rPr>
  </w:style>
  <w:style w:type="paragraph" w:customStyle="1" w:styleId="text">
    <w:name w:val="text"/>
    <w:basedOn w:val="a6"/>
    <w:rsid w:val="00783DD9"/>
    <w:pPr>
      <w:ind w:firstLine="600"/>
      <w:jc w:val="both"/>
    </w:pPr>
    <w:rPr>
      <w:sz w:val="24"/>
      <w:szCs w:val="24"/>
    </w:rPr>
  </w:style>
  <w:style w:type="paragraph" w:customStyle="1" w:styleId="art">
    <w:name w:val="art"/>
    <w:basedOn w:val="a6"/>
    <w:rsid w:val="00783DD9"/>
    <w:pPr>
      <w:spacing w:before="112" w:after="150"/>
      <w:ind w:firstLine="374"/>
      <w:jc w:val="both"/>
    </w:pPr>
    <w:rPr>
      <w:rFonts w:ascii="Microsoft Sans Serif" w:hAnsi="Microsoft Sans Serif" w:cs="Microsoft Sans Serif"/>
    </w:rPr>
  </w:style>
  <w:style w:type="paragraph" w:customStyle="1" w:styleId="TimesNewRoman">
    <w:name w:val="Обычный + Times New Roman"/>
    <w:aliases w:val="12 пт"/>
    <w:basedOn w:val="a6"/>
    <w:uiPriority w:val="99"/>
    <w:rsid w:val="00783DD9"/>
    <w:pPr>
      <w:widowControl w:val="0"/>
      <w:autoSpaceDE w:val="0"/>
      <w:autoSpaceDN w:val="0"/>
      <w:adjustRightInd w:val="0"/>
      <w:outlineLvl w:val="0"/>
    </w:pPr>
    <w:rPr>
      <w:sz w:val="24"/>
      <w:szCs w:val="24"/>
    </w:rPr>
  </w:style>
  <w:style w:type="paragraph" w:customStyle="1" w:styleId="62">
    <w:name w:val="Обычный6"/>
    <w:uiPriority w:val="99"/>
    <w:rsid w:val="00783DD9"/>
    <w:pPr>
      <w:spacing w:before="100" w:after="100"/>
    </w:pPr>
    <w:rPr>
      <w:snapToGrid w:val="0"/>
      <w:sz w:val="24"/>
    </w:rPr>
  </w:style>
  <w:style w:type="character" w:customStyle="1" w:styleId="212">
    <w:name w:val="Основной текст с отступом 2 Знак1"/>
    <w:locked/>
    <w:rsid w:val="00783DD9"/>
    <w:rPr>
      <w:rFonts w:ascii="Times New Roman" w:eastAsia="Times New Roman" w:hAnsi="Times New Roman"/>
      <w:sz w:val="24"/>
      <w:szCs w:val="24"/>
    </w:rPr>
  </w:style>
  <w:style w:type="character" w:customStyle="1" w:styleId="311">
    <w:name w:val="Основной текст с отступом 3 Знак1"/>
    <w:uiPriority w:val="99"/>
    <w:locked/>
    <w:rsid w:val="00783DD9"/>
    <w:rPr>
      <w:rFonts w:ascii="Times New Roman" w:eastAsia="Times New Roman" w:hAnsi="Times New Roman"/>
      <w:sz w:val="16"/>
      <w:szCs w:val="16"/>
    </w:rPr>
  </w:style>
  <w:style w:type="character" w:customStyle="1" w:styleId="1f0">
    <w:name w:val="Основной текст с отступом Знак1"/>
    <w:uiPriority w:val="99"/>
    <w:locked/>
    <w:rsid w:val="00783DD9"/>
    <w:rPr>
      <w:rFonts w:ascii="Times New Roman" w:eastAsia="Times New Roman" w:hAnsi="Times New Roman"/>
      <w:sz w:val="24"/>
      <w:szCs w:val="24"/>
    </w:rPr>
  </w:style>
  <w:style w:type="character" w:customStyle="1" w:styleId="213">
    <w:name w:val="Заголовок 2 Знак1"/>
    <w:aliases w:val="Знак2 Знак2,Знак2 Знак Знак1,H2 Знак1,Знак2 Знак Знак Знак Знак1"/>
    <w:locked/>
    <w:rsid w:val="00783DD9"/>
    <w:rPr>
      <w:rFonts w:ascii="Arial" w:hAnsi="Arial" w:cs="Arial"/>
      <w:b/>
      <w:bCs/>
      <w:i/>
      <w:iCs/>
      <w:sz w:val="28"/>
      <w:szCs w:val="28"/>
    </w:rPr>
  </w:style>
  <w:style w:type="paragraph" w:customStyle="1" w:styleId="affffb">
    <w:name w:val="Для записок"/>
    <w:basedOn w:val="a6"/>
    <w:uiPriority w:val="99"/>
    <w:rsid w:val="00783DD9"/>
    <w:pPr>
      <w:spacing w:after="100"/>
      <w:ind w:firstLine="720"/>
      <w:jc w:val="both"/>
    </w:pPr>
    <w:rPr>
      <w:sz w:val="24"/>
    </w:rPr>
  </w:style>
  <w:style w:type="paragraph" w:customStyle="1" w:styleId="xl211">
    <w:name w:val="xl211"/>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212">
    <w:name w:val="xl212"/>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3">
    <w:name w:val="xl213"/>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top"/>
    </w:pPr>
    <w:rPr>
      <w:b/>
      <w:bCs/>
      <w:sz w:val="24"/>
      <w:szCs w:val="24"/>
    </w:rPr>
  </w:style>
  <w:style w:type="paragraph" w:customStyle="1" w:styleId="xl214">
    <w:name w:val="xl214"/>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sz w:val="24"/>
      <w:szCs w:val="24"/>
    </w:rPr>
  </w:style>
  <w:style w:type="paragraph" w:customStyle="1" w:styleId="xl215">
    <w:name w:val="xl215"/>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6">
    <w:name w:val="xl21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17">
    <w:name w:val="xl217"/>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b/>
      <w:bCs/>
      <w:sz w:val="24"/>
      <w:szCs w:val="24"/>
    </w:rPr>
  </w:style>
  <w:style w:type="paragraph" w:customStyle="1" w:styleId="xl218">
    <w:name w:val="xl218"/>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219">
    <w:name w:val="xl219"/>
    <w:basedOn w:val="a6"/>
    <w:uiPriority w:val="99"/>
    <w:rsid w:val="00783DD9"/>
    <w:pPr>
      <w:spacing w:before="100" w:beforeAutospacing="1" w:after="100" w:afterAutospacing="1"/>
      <w:jc w:val="center"/>
      <w:textAlignment w:val="top"/>
    </w:pPr>
    <w:rPr>
      <w:b/>
      <w:bCs/>
      <w:sz w:val="24"/>
      <w:szCs w:val="24"/>
    </w:rPr>
  </w:style>
  <w:style w:type="paragraph" w:customStyle="1" w:styleId="xl220">
    <w:name w:val="xl220"/>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21">
    <w:name w:val="xl221"/>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22">
    <w:name w:val="xl222"/>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223">
    <w:name w:val="xl223"/>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24">
    <w:name w:val="xl224"/>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225">
    <w:name w:val="xl225"/>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26">
    <w:name w:val="xl226"/>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227">
    <w:name w:val="xl227"/>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228">
    <w:name w:val="xl228"/>
    <w:basedOn w:val="a6"/>
    <w:uiPriority w:val="99"/>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sz w:val="24"/>
      <w:szCs w:val="24"/>
    </w:rPr>
  </w:style>
  <w:style w:type="paragraph" w:customStyle="1" w:styleId="xl229">
    <w:name w:val="xl229"/>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0">
    <w:name w:val="xl230"/>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1">
    <w:name w:val="xl231"/>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32">
    <w:name w:val="xl232"/>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3">
    <w:name w:val="xl233"/>
    <w:basedOn w:val="a6"/>
    <w:uiPriority w:val="99"/>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sz w:val="24"/>
      <w:szCs w:val="24"/>
    </w:rPr>
  </w:style>
  <w:style w:type="paragraph" w:customStyle="1" w:styleId="xl234">
    <w:name w:val="xl234"/>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5">
    <w:name w:val="xl235"/>
    <w:basedOn w:val="a6"/>
    <w:uiPriority w:val="99"/>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6">
    <w:name w:val="xl236"/>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7">
    <w:name w:val="xl237"/>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8">
    <w:name w:val="xl238"/>
    <w:basedOn w:val="a6"/>
    <w:uiPriority w:val="99"/>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9">
    <w:name w:val="xl239"/>
    <w:basedOn w:val="a6"/>
    <w:uiPriority w:val="99"/>
    <w:rsid w:val="00783DD9"/>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40">
    <w:name w:val="xl240"/>
    <w:basedOn w:val="a6"/>
    <w:uiPriority w:val="99"/>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41">
    <w:name w:val="xl241"/>
    <w:basedOn w:val="a6"/>
    <w:uiPriority w:val="99"/>
    <w:rsid w:val="00783DD9"/>
    <w:pPr>
      <w:pBdr>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AAA">
    <w:name w:val="! AAA !"/>
    <w:link w:val="AAA0"/>
    <w:uiPriority w:val="99"/>
    <w:rsid w:val="00783DD9"/>
    <w:pPr>
      <w:spacing w:after="120"/>
      <w:jc w:val="both"/>
    </w:pPr>
    <w:rPr>
      <w:color w:val="0000FF"/>
      <w:sz w:val="24"/>
      <w:szCs w:val="24"/>
    </w:rPr>
  </w:style>
  <w:style w:type="character" w:customStyle="1" w:styleId="AAA0">
    <w:name w:val="! AAA ! Знак"/>
    <w:link w:val="AAA"/>
    <w:uiPriority w:val="99"/>
    <w:rsid w:val="00783DD9"/>
    <w:rPr>
      <w:color w:val="0000FF"/>
      <w:sz w:val="24"/>
      <w:szCs w:val="24"/>
    </w:rPr>
  </w:style>
  <w:style w:type="paragraph" w:customStyle="1" w:styleId="ConsPlusCell">
    <w:name w:val="ConsPlusCell"/>
    <w:uiPriority w:val="99"/>
    <w:rsid w:val="00783DD9"/>
    <w:pPr>
      <w:widowControl w:val="0"/>
      <w:autoSpaceDE w:val="0"/>
      <w:autoSpaceDN w:val="0"/>
      <w:adjustRightInd w:val="0"/>
    </w:pPr>
    <w:rPr>
      <w:rFonts w:ascii="Arial" w:hAnsi="Arial" w:cs="Arial"/>
    </w:rPr>
  </w:style>
  <w:style w:type="paragraph" w:customStyle="1" w:styleId="ConsCell">
    <w:name w:val="ConsCell"/>
    <w:rsid w:val="00783DD9"/>
    <w:pPr>
      <w:widowControl w:val="0"/>
      <w:autoSpaceDE w:val="0"/>
      <w:autoSpaceDN w:val="0"/>
      <w:adjustRightInd w:val="0"/>
      <w:ind w:right="19772"/>
    </w:pPr>
    <w:rPr>
      <w:rFonts w:ascii="Arial" w:hAnsi="Arial" w:cs="Arial"/>
    </w:rPr>
  </w:style>
  <w:style w:type="character" w:customStyle="1" w:styleId="122">
    <w:name w:val="Заголовок 1 Знак2"/>
    <w:locked/>
    <w:rsid w:val="00783DD9"/>
    <w:rPr>
      <w:rFonts w:ascii="Arial" w:hAnsi="Arial" w:cs="Arial"/>
      <w:b/>
      <w:bCs/>
      <w:kern w:val="32"/>
      <w:sz w:val="32"/>
      <w:szCs w:val="32"/>
    </w:rPr>
  </w:style>
  <w:style w:type="paragraph" w:customStyle="1" w:styleId="72">
    <w:name w:val="Обычный7"/>
    <w:uiPriority w:val="99"/>
    <w:rsid w:val="00783DD9"/>
    <w:pPr>
      <w:spacing w:before="180" w:line="320" w:lineRule="auto"/>
      <w:ind w:firstLine="440"/>
      <w:jc w:val="both"/>
    </w:pPr>
    <w:rPr>
      <w:snapToGrid w:val="0"/>
      <w:sz w:val="18"/>
    </w:rPr>
  </w:style>
  <w:style w:type="paragraph" w:customStyle="1" w:styleId="BodyText21">
    <w:name w:val="Body Text 21"/>
    <w:basedOn w:val="a6"/>
    <w:rsid w:val="00783DD9"/>
    <w:pPr>
      <w:widowControl w:val="0"/>
      <w:autoSpaceDE w:val="0"/>
      <w:autoSpaceDN w:val="0"/>
      <w:adjustRightInd w:val="0"/>
      <w:jc w:val="both"/>
    </w:pPr>
    <w:rPr>
      <w:rFonts w:ascii="Arial" w:hAnsi="Arial" w:cs="Arial"/>
      <w:sz w:val="32"/>
      <w:szCs w:val="32"/>
    </w:rPr>
  </w:style>
  <w:style w:type="paragraph" w:customStyle="1" w:styleId="82">
    <w:name w:val="Обычный8"/>
    <w:uiPriority w:val="99"/>
    <w:rsid w:val="00783DD9"/>
    <w:pPr>
      <w:snapToGrid w:val="0"/>
      <w:spacing w:before="180" w:line="319" w:lineRule="auto"/>
      <w:ind w:firstLine="440"/>
      <w:jc w:val="both"/>
    </w:pPr>
    <w:rPr>
      <w:sz w:val="18"/>
    </w:rPr>
  </w:style>
  <w:style w:type="paragraph" w:customStyle="1" w:styleId="affffc">
    <w:name w:val="Знак Знак Знак"/>
    <w:basedOn w:val="a6"/>
    <w:rsid w:val="00783DD9"/>
    <w:rPr>
      <w:rFonts w:ascii="Verdana" w:hAnsi="Verdana" w:cs="Verdana"/>
      <w:lang w:val="en-US" w:eastAsia="en-US"/>
    </w:rPr>
  </w:style>
  <w:style w:type="paragraph" w:customStyle="1" w:styleId="Default">
    <w:name w:val="Default"/>
    <w:rsid w:val="00783DD9"/>
    <w:pPr>
      <w:autoSpaceDE w:val="0"/>
      <w:autoSpaceDN w:val="0"/>
      <w:adjustRightInd w:val="0"/>
    </w:pPr>
    <w:rPr>
      <w:color w:val="000000"/>
      <w:sz w:val="24"/>
      <w:szCs w:val="24"/>
    </w:rPr>
  </w:style>
  <w:style w:type="paragraph" w:customStyle="1" w:styleId="affffd">
    <w:name w:val="Знак Знак Знак"/>
    <w:basedOn w:val="a6"/>
    <w:rsid w:val="00783DD9"/>
    <w:rPr>
      <w:rFonts w:ascii="Verdana" w:hAnsi="Verdana" w:cs="Verdana"/>
      <w:lang w:val="en-US" w:eastAsia="en-US"/>
    </w:rPr>
  </w:style>
  <w:style w:type="paragraph" w:customStyle="1" w:styleId="affffe">
    <w:name w:val="заголовок табл"/>
    <w:basedOn w:val="a6"/>
    <w:autoRedefine/>
    <w:uiPriority w:val="99"/>
    <w:rsid w:val="00783DD9"/>
    <w:pPr>
      <w:keepNext/>
      <w:suppressLineNumbers/>
      <w:tabs>
        <w:tab w:val="left" w:pos="1418"/>
        <w:tab w:val="right" w:pos="2268"/>
      </w:tabs>
      <w:jc w:val="center"/>
    </w:pPr>
    <w:rPr>
      <w:b/>
      <w:sz w:val="28"/>
      <w:szCs w:val="28"/>
    </w:rPr>
  </w:style>
  <w:style w:type="paragraph" w:customStyle="1" w:styleId="130">
    <w:name w:val="Обычный 13"/>
    <w:basedOn w:val="a6"/>
    <w:link w:val="136"/>
    <w:autoRedefine/>
    <w:rsid w:val="00783DD9"/>
    <w:pPr>
      <w:widowControl w:val="0"/>
      <w:tabs>
        <w:tab w:val="left" w:leader="dot" w:pos="9356"/>
      </w:tabs>
      <w:spacing w:line="360" w:lineRule="auto"/>
      <w:ind w:firstLine="567"/>
      <w:jc w:val="both"/>
    </w:pPr>
    <w:rPr>
      <w:sz w:val="28"/>
      <w:szCs w:val="28"/>
    </w:rPr>
  </w:style>
  <w:style w:type="character" w:customStyle="1" w:styleId="136">
    <w:name w:val="Обычный 13 Знак6"/>
    <w:link w:val="130"/>
    <w:rsid w:val="00783DD9"/>
    <w:rPr>
      <w:sz w:val="28"/>
      <w:szCs w:val="28"/>
    </w:rPr>
  </w:style>
  <w:style w:type="paragraph" w:customStyle="1" w:styleId="Iacaaiea">
    <w:name w:val="Iacaaiea"/>
    <w:basedOn w:val="a6"/>
    <w:uiPriority w:val="99"/>
    <w:rsid w:val="00783DD9"/>
    <w:pPr>
      <w:jc w:val="center"/>
    </w:pPr>
    <w:rPr>
      <w:sz w:val="24"/>
    </w:rPr>
  </w:style>
  <w:style w:type="paragraph" w:customStyle="1" w:styleId="afffff">
    <w:name w:val="подпись Знак"/>
    <w:basedOn w:val="a6"/>
    <w:uiPriority w:val="99"/>
    <w:rsid w:val="00783DD9"/>
    <w:pPr>
      <w:suppressLineNumbers/>
      <w:tabs>
        <w:tab w:val="right" w:pos="9072"/>
      </w:tabs>
      <w:spacing w:before="840"/>
    </w:pPr>
    <w:rPr>
      <w:sz w:val="24"/>
    </w:rPr>
  </w:style>
  <w:style w:type="character" w:customStyle="1" w:styleId="131">
    <w:name w:val="Обычный 13 Знак"/>
    <w:rsid w:val="00783DD9"/>
    <w:rPr>
      <w:snapToGrid w:val="0"/>
      <w:sz w:val="26"/>
      <w:szCs w:val="26"/>
    </w:rPr>
  </w:style>
  <w:style w:type="paragraph" w:customStyle="1" w:styleId="ConsPlusTitle">
    <w:name w:val="ConsPlusTitle"/>
    <w:uiPriority w:val="99"/>
    <w:rsid w:val="00783DD9"/>
    <w:pPr>
      <w:autoSpaceDE w:val="0"/>
      <w:autoSpaceDN w:val="0"/>
      <w:adjustRightInd w:val="0"/>
    </w:pPr>
    <w:rPr>
      <w:rFonts w:ascii="Arial" w:hAnsi="Arial" w:cs="Arial"/>
      <w:b/>
      <w:bCs/>
    </w:rPr>
  </w:style>
  <w:style w:type="paragraph" w:styleId="afffff0">
    <w:name w:val="No Spacing"/>
    <w:link w:val="afffff1"/>
    <w:uiPriority w:val="99"/>
    <w:qFormat/>
    <w:rsid w:val="00783DD9"/>
    <w:pPr>
      <w:spacing w:line="360" w:lineRule="auto"/>
      <w:ind w:right="851"/>
      <w:jc w:val="both"/>
    </w:pPr>
    <w:rPr>
      <w:rFonts w:ascii="Calibri" w:eastAsia="Calibri" w:hAnsi="Calibri"/>
      <w:sz w:val="22"/>
      <w:szCs w:val="22"/>
      <w:lang w:eastAsia="en-US"/>
    </w:rPr>
  </w:style>
  <w:style w:type="paragraph" w:customStyle="1" w:styleId="CM76">
    <w:name w:val="CM76"/>
    <w:basedOn w:val="a6"/>
    <w:next w:val="a6"/>
    <w:uiPriority w:val="99"/>
    <w:rsid w:val="00783DD9"/>
    <w:pPr>
      <w:widowControl w:val="0"/>
      <w:autoSpaceDE w:val="0"/>
      <w:autoSpaceDN w:val="0"/>
      <w:adjustRightInd w:val="0"/>
    </w:pPr>
    <w:rPr>
      <w:rFonts w:ascii="TTE1A887F8t00" w:hAnsi="TTE1A887F8t00"/>
      <w:sz w:val="24"/>
      <w:szCs w:val="24"/>
    </w:rPr>
  </w:style>
  <w:style w:type="paragraph" w:customStyle="1" w:styleId="CM19">
    <w:name w:val="CM19"/>
    <w:basedOn w:val="a6"/>
    <w:next w:val="a6"/>
    <w:uiPriority w:val="99"/>
    <w:rsid w:val="00783DD9"/>
    <w:pPr>
      <w:widowControl w:val="0"/>
      <w:autoSpaceDE w:val="0"/>
      <w:autoSpaceDN w:val="0"/>
      <w:adjustRightInd w:val="0"/>
      <w:spacing w:line="276" w:lineRule="atLeast"/>
    </w:pPr>
    <w:rPr>
      <w:rFonts w:ascii="TTE1A887F8t00" w:hAnsi="TTE1A887F8t00"/>
      <w:sz w:val="24"/>
      <w:szCs w:val="24"/>
    </w:rPr>
  </w:style>
  <w:style w:type="paragraph" w:customStyle="1" w:styleId="CM80">
    <w:name w:val="CM80"/>
    <w:basedOn w:val="a6"/>
    <w:next w:val="a6"/>
    <w:uiPriority w:val="99"/>
    <w:rsid w:val="00783DD9"/>
    <w:pPr>
      <w:widowControl w:val="0"/>
      <w:numPr>
        <w:numId w:val="12"/>
      </w:numPr>
      <w:tabs>
        <w:tab w:val="clear" w:pos="-357"/>
      </w:tabs>
      <w:autoSpaceDE w:val="0"/>
      <w:autoSpaceDN w:val="0"/>
      <w:adjustRightInd w:val="0"/>
      <w:ind w:left="0" w:firstLine="0"/>
    </w:pPr>
    <w:rPr>
      <w:rFonts w:ascii="TTE1A887F8t00" w:hAnsi="TTE1A887F8t00"/>
      <w:sz w:val="24"/>
      <w:szCs w:val="24"/>
    </w:rPr>
  </w:style>
  <w:style w:type="paragraph" w:customStyle="1" w:styleId="120">
    <w:name w:val="Стиль По ширине Междустр.интервал:  множитель 12 ин"/>
    <w:basedOn w:val="a6"/>
    <w:uiPriority w:val="99"/>
    <w:rsid w:val="00783DD9"/>
    <w:pPr>
      <w:numPr>
        <w:numId w:val="2"/>
      </w:numPr>
    </w:pPr>
    <w:rPr>
      <w:sz w:val="24"/>
      <w:szCs w:val="24"/>
    </w:rPr>
  </w:style>
  <w:style w:type="paragraph" w:customStyle="1" w:styleId="afffff2">
    <w:name w:val="_Список маркеров *"/>
    <w:basedOn w:val="a6"/>
    <w:uiPriority w:val="99"/>
    <w:rsid w:val="00783DD9"/>
    <w:pPr>
      <w:jc w:val="both"/>
    </w:pPr>
    <w:rPr>
      <w:sz w:val="24"/>
      <w:szCs w:val="24"/>
    </w:rPr>
  </w:style>
  <w:style w:type="paragraph" w:customStyle="1" w:styleId="afffff3">
    <w:name w:val="_Обычный"/>
    <w:basedOn w:val="a6"/>
    <w:link w:val="afffff4"/>
    <w:rsid w:val="00783DD9"/>
    <w:pPr>
      <w:ind w:firstLine="709"/>
      <w:jc w:val="both"/>
    </w:pPr>
    <w:rPr>
      <w:sz w:val="24"/>
    </w:rPr>
  </w:style>
  <w:style w:type="character" w:customStyle="1" w:styleId="afffff4">
    <w:name w:val="_Обычный Знак"/>
    <w:link w:val="afffff3"/>
    <w:rsid w:val="00783DD9"/>
    <w:rPr>
      <w:sz w:val="24"/>
    </w:rPr>
  </w:style>
  <w:style w:type="character" w:customStyle="1" w:styleId="title11">
    <w:name w:val="title11"/>
    <w:rsid w:val="00783DD9"/>
    <w:rPr>
      <w:strike w:val="0"/>
      <w:dstrike w:val="0"/>
      <w:color w:val="000000"/>
      <w:sz w:val="34"/>
      <w:szCs w:val="34"/>
      <w:u w:val="none"/>
      <w:effect w:val="none"/>
    </w:rPr>
  </w:style>
  <w:style w:type="character" w:customStyle="1" w:styleId="FontStyle18">
    <w:name w:val="Font Style18"/>
    <w:rsid w:val="00783DD9"/>
    <w:rPr>
      <w:rFonts w:ascii="Arial" w:hAnsi="Arial" w:cs="Arial"/>
      <w:sz w:val="22"/>
      <w:szCs w:val="22"/>
    </w:rPr>
  </w:style>
  <w:style w:type="character" w:customStyle="1" w:styleId="coordinates1">
    <w:name w:val="coordinates1"/>
    <w:rsid w:val="00783DD9"/>
    <w:rPr>
      <w:caps w:val="0"/>
    </w:rPr>
  </w:style>
  <w:style w:type="character" w:customStyle="1" w:styleId="geo-lat1">
    <w:name w:val="geo-lat1"/>
    <w:basedOn w:val="a8"/>
    <w:rsid w:val="00783DD9"/>
  </w:style>
  <w:style w:type="character" w:customStyle="1" w:styleId="geo-lon1">
    <w:name w:val="geo-lon1"/>
    <w:basedOn w:val="a8"/>
    <w:rsid w:val="00783DD9"/>
  </w:style>
  <w:style w:type="character" w:customStyle="1" w:styleId="geo-multi-punct1">
    <w:name w:val="geo-multi-punct1"/>
    <w:rsid w:val="00783DD9"/>
    <w:rPr>
      <w:vanish/>
      <w:webHidden w:val="0"/>
      <w:specVanish w:val="0"/>
    </w:rPr>
  </w:style>
  <w:style w:type="character" w:customStyle="1" w:styleId="b-pseudo-link">
    <w:name w:val="b-pseudo-link"/>
    <w:basedOn w:val="a8"/>
    <w:rsid w:val="00783DD9"/>
  </w:style>
  <w:style w:type="paragraph" w:styleId="z-">
    <w:name w:val="HTML Top of Form"/>
    <w:basedOn w:val="a6"/>
    <w:next w:val="a6"/>
    <w:link w:val="z-0"/>
    <w:hidden/>
    <w:unhideWhenUsed/>
    <w:rsid w:val="00783DD9"/>
    <w:pPr>
      <w:pBdr>
        <w:bottom w:val="single" w:sz="6" w:space="1" w:color="auto"/>
      </w:pBdr>
      <w:jc w:val="center"/>
    </w:pPr>
    <w:rPr>
      <w:rFonts w:ascii="Arial" w:hAnsi="Arial"/>
      <w:vanish/>
      <w:sz w:val="16"/>
      <w:szCs w:val="16"/>
    </w:rPr>
  </w:style>
  <w:style w:type="character" w:customStyle="1" w:styleId="z-0">
    <w:name w:val="z-Начало формы Знак"/>
    <w:basedOn w:val="a8"/>
    <w:link w:val="z-"/>
    <w:rsid w:val="00783DD9"/>
    <w:rPr>
      <w:rFonts w:ascii="Arial" w:hAnsi="Arial"/>
      <w:vanish/>
      <w:sz w:val="16"/>
      <w:szCs w:val="16"/>
    </w:rPr>
  </w:style>
  <w:style w:type="character" w:customStyle="1" w:styleId="b-form-input">
    <w:name w:val="b-form-input"/>
    <w:basedOn w:val="a8"/>
    <w:rsid w:val="00783DD9"/>
  </w:style>
  <w:style w:type="character" w:customStyle="1" w:styleId="b-form-inputbox">
    <w:name w:val="b-form-input__box"/>
    <w:basedOn w:val="a8"/>
    <w:rsid w:val="00783DD9"/>
  </w:style>
  <w:style w:type="character" w:customStyle="1" w:styleId="b-form-button">
    <w:name w:val="b-form-button"/>
    <w:basedOn w:val="a8"/>
    <w:rsid w:val="00783DD9"/>
  </w:style>
  <w:style w:type="character" w:customStyle="1" w:styleId="b-form-buttontext">
    <w:name w:val="b-form-button__text"/>
    <w:basedOn w:val="a8"/>
    <w:rsid w:val="00783DD9"/>
  </w:style>
  <w:style w:type="paragraph" w:styleId="z-1">
    <w:name w:val="HTML Bottom of Form"/>
    <w:basedOn w:val="a6"/>
    <w:next w:val="a6"/>
    <w:link w:val="z-2"/>
    <w:hidden/>
    <w:unhideWhenUsed/>
    <w:rsid w:val="00783DD9"/>
    <w:pPr>
      <w:pBdr>
        <w:top w:val="single" w:sz="6" w:space="1" w:color="auto"/>
      </w:pBdr>
      <w:jc w:val="center"/>
    </w:pPr>
    <w:rPr>
      <w:rFonts w:ascii="Arial" w:hAnsi="Arial"/>
      <w:vanish/>
      <w:sz w:val="16"/>
      <w:szCs w:val="16"/>
    </w:rPr>
  </w:style>
  <w:style w:type="character" w:customStyle="1" w:styleId="z-2">
    <w:name w:val="z-Конец формы Знак"/>
    <w:basedOn w:val="a8"/>
    <w:link w:val="z-1"/>
    <w:rsid w:val="00783DD9"/>
    <w:rPr>
      <w:rFonts w:ascii="Arial" w:hAnsi="Arial"/>
      <w:vanish/>
      <w:sz w:val="16"/>
      <w:szCs w:val="16"/>
    </w:rPr>
  </w:style>
  <w:style w:type="character" w:customStyle="1" w:styleId="apple-converted-space">
    <w:name w:val="apple-converted-space"/>
    <w:basedOn w:val="a8"/>
    <w:rsid w:val="00783DD9"/>
  </w:style>
  <w:style w:type="paragraph" w:customStyle="1" w:styleId="afffff5">
    <w:name w:val="Знак Знак Знак Знак"/>
    <w:basedOn w:val="a6"/>
    <w:rsid w:val="00783DD9"/>
    <w:pPr>
      <w:widowControl w:val="0"/>
      <w:adjustRightInd w:val="0"/>
      <w:spacing w:before="100" w:beforeAutospacing="1" w:after="100" w:afterAutospacing="1" w:line="360" w:lineRule="atLeast"/>
      <w:jc w:val="both"/>
    </w:pPr>
    <w:rPr>
      <w:rFonts w:ascii="Tahoma" w:hAnsi="Tahoma"/>
      <w:lang w:val="en-US" w:eastAsia="en-US"/>
    </w:rPr>
  </w:style>
  <w:style w:type="character" w:customStyle="1" w:styleId="geo-lat">
    <w:name w:val="geo-lat"/>
    <w:basedOn w:val="a8"/>
    <w:rsid w:val="00783DD9"/>
  </w:style>
  <w:style w:type="character" w:customStyle="1" w:styleId="geo-lon">
    <w:name w:val="geo-lon"/>
    <w:basedOn w:val="a8"/>
    <w:rsid w:val="00783DD9"/>
  </w:style>
  <w:style w:type="paragraph" w:customStyle="1" w:styleId="1f1">
    <w:name w:val="заголовок 1"/>
    <w:basedOn w:val="a6"/>
    <w:next w:val="a6"/>
    <w:link w:val="1f2"/>
    <w:rsid w:val="00783DD9"/>
    <w:pPr>
      <w:keepNext/>
      <w:ind w:firstLine="720"/>
      <w:jc w:val="both"/>
    </w:pPr>
    <w:rPr>
      <w:b/>
      <w:sz w:val="24"/>
    </w:rPr>
  </w:style>
  <w:style w:type="character" w:customStyle="1" w:styleId="1f2">
    <w:name w:val="заголовок 1 Знак"/>
    <w:basedOn w:val="a8"/>
    <w:link w:val="1f1"/>
    <w:rsid w:val="00783DD9"/>
    <w:rPr>
      <w:b/>
      <w:sz w:val="24"/>
    </w:rPr>
  </w:style>
  <w:style w:type="paragraph" w:customStyle="1" w:styleId="font8">
    <w:name w:val="font8"/>
    <w:basedOn w:val="a6"/>
    <w:rsid w:val="00783DD9"/>
    <w:pPr>
      <w:spacing w:before="100" w:beforeAutospacing="1" w:after="100" w:afterAutospacing="1"/>
    </w:pPr>
    <w:rPr>
      <w:b/>
      <w:bCs/>
      <w:color w:val="000000"/>
      <w:sz w:val="24"/>
      <w:szCs w:val="24"/>
    </w:rPr>
  </w:style>
  <w:style w:type="paragraph" w:styleId="afffff6">
    <w:name w:val="Body Text First Indent"/>
    <w:basedOn w:val="af2"/>
    <w:link w:val="afffff7"/>
    <w:rsid w:val="00783DD9"/>
    <w:pPr>
      <w:framePr w:hSpace="0" w:wrap="auto" w:vAnchor="margin" w:hAnchor="text" w:xAlign="left" w:yAlign="inline"/>
      <w:spacing w:after="120"/>
      <w:ind w:firstLine="210"/>
      <w:jc w:val="left"/>
    </w:pPr>
    <w:rPr>
      <w:sz w:val="20"/>
    </w:rPr>
  </w:style>
  <w:style w:type="character" w:customStyle="1" w:styleId="afffff7">
    <w:name w:val="Красная строка Знак"/>
    <w:basedOn w:val="26"/>
    <w:link w:val="afffff6"/>
    <w:rsid w:val="00783DD9"/>
    <w:rPr>
      <w:sz w:val="28"/>
    </w:rPr>
  </w:style>
  <w:style w:type="paragraph" w:customStyle="1" w:styleId="Web">
    <w:name w:val="Обычный (Web)"/>
    <w:aliases w:val="Обычный (веб)1,Обычный (веб)2,Обычный (веб)3,Обычный (веб)31"/>
    <w:basedOn w:val="a6"/>
    <w:uiPriority w:val="99"/>
    <w:rsid w:val="00783DD9"/>
    <w:pPr>
      <w:spacing w:before="100" w:after="100"/>
      <w:jc w:val="both"/>
    </w:pPr>
    <w:rPr>
      <w:rFonts w:ascii="Verdana" w:hAnsi="Verdana"/>
      <w:color w:val="000000"/>
      <w:sz w:val="24"/>
    </w:rPr>
  </w:style>
  <w:style w:type="character" w:customStyle="1" w:styleId="affe">
    <w:name w:val="Обычный (веб) Знак"/>
    <w:aliases w:val="Обычный (Web)1 Знак,Обычный (веб) Знак1 Знак,Обычный (веб) Знак Знак Знак"/>
    <w:link w:val="affd"/>
    <w:rsid w:val="00D56DFC"/>
    <w:rPr>
      <w:sz w:val="24"/>
      <w:szCs w:val="24"/>
    </w:rPr>
  </w:style>
  <w:style w:type="paragraph" w:customStyle="1" w:styleId="240">
    <w:name w:val="Основной текст 24"/>
    <w:basedOn w:val="a6"/>
    <w:uiPriority w:val="99"/>
    <w:rsid w:val="005C35A0"/>
    <w:pPr>
      <w:spacing w:before="120" w:line="320" w:lineRule="exact"/>
      <w:ind w:firstLine="709"/>
      <w:jc w:val="both"/>
    </w:pPr>
    <w:rPr>
      <w:sz w:val="24"/>
    </w:rPr>
  </w:style>
  <w:style w:type="character" w:customStyle="1" w:styleId="aff1">
    <w:name w:val="Шапка Знак"/>
    <w:basedOn w:val="a8"/>
    <w:link w:val="aff0"/>
    <w:rsid w:val="00033A7E"/>
    <w:rPr>
      <w:rFonts w:ascii="Arial" w:hAnsi="Arial" w:cs="Arial"/>
      <w:b/>
    </w:rPr>
  </w:style>
  <w:style w:type="table" w:styleId="1f3">
    <w:name w:val="Table Grid 1"/>
    <w:basedOn w:val="a9"/>
    <w:rsid w:val="00033A7E"/>
    <w:pPr>
      <w:spacing w:after="6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fff8">
    <w:name w:val="Placeholder Text"/>
    <w:uiPriority w:val="99"/>
    <w:semiHidden/>
    <w:rsid w:val="00033A7E"/>
    <w:rPr>
      <w:color w:val="808080"/>
    </w:rPr>
  </w:style>
  <w:style w:type="character" w:customStyle="1" w:styleId="1f4">
    <w:name w:val="Текст примечания Знак1"/>
    <w:uiPriority w:val="99"/>
    <w:semiHidden/>
    <w:rsid w:val="00033A7E"/>
    <w:rPr>
      <w:rFonts w:ascii="Times New Roman" w:eastAsia="Times New Roman" w:hAnsi="Times New Roman" w:cs="Times New Roman"/>
      <w:sz w:val="20"/>
      <w:szCs w:val="20"/>
      <w:lang w:eastAsia="ru-RU"/>
    </w:rPr>
  </w:style>
  <w:style w:type="character" w:customStyle="1" w:styleId="214">
    <w:name w:val="Основной текст 2 Знак1"/>
    <w:aliases w:val="Надин стиль Знак1"/>
    <w:uiPriority w:val="99"/>
    <w:semiHidden/>
    <w:rsid w:val="00033A7E"/>
    <w:rPr>
      <w:rFonts w:ascii="Times New Roman" w:eastAsia="Times New Roman" w:hAnsi="Times New Roman" w:cs="Times New Roman"/>
      <w:sz w:val="24"/>
      <w:szCs w:val="24"/>
      <w:lang w:eastAsia="ru-RU"/>
    </w:rPr>
  </w:style>
  <w:style w:type="character" w:customStyle="1" w:styleId="312">
    <w:name w:val="Основной текст 3 Знак1"/>
    <w:rsid w:val="00033A7E"/>
    <w:rPr>
      <w:rFonts w:ascii="Times New Roman" w:eastAsia="Times New Roman" w:hAnsi="Times New Roman" w:cs="Times New Roman"/>
      <w:sz w:val="16"/>
      <w:szCs w:val="16"/>
      <w:lang w:eastAsia="ru-RU"/>
    </w:rPr>
  </w:style>
  <w:style w:type="character" w:customStyle="1" w:styleId="1f5">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uiPriority w:val="99"/>
    <w:semiHidden/>
    <w:rsid w:val="00033A7E"/>
    <w:rPr>
      <w:rFonts w:ascii="Consolas" w:eastAsia="Times New Roman" w:hAnsi="Consolas" w:cs="Times New Roman"/>
      <w:sz w:val="21"/>
      <w:szCs w:val="21"/>
      <w:lang w:eastAsia="ru-RU"/>
    </w:rPr>
  </w:style>
  <w:style w:type="character" w:customStyle="1" w:styleId="1f6">
    <w:name w:val="Тема примечания Знак1"/>
    <w:uiPriority w:val="99"/>
    <w:semiHidden/>
    <w:rsid w:val="00033A7E"/>
    <w:rPr>
      <w:rFonts w:ascii="Times New Roman" w:eastAsia="Times New Roman" w:hAnsi="Times New Roman" w:cs="Times New Roman"/>
      <w:b/>
      <w:bCs/>
      <w:sz w:val="20"/>
      <w:szCs w:val="20"/>
      <w:lang w:eastAsia="ru-RU"/>
    </w:rPr>
  </w:style>
  <w:style w:type="character" w:customStyle="1" w:styleId="1f7">
    <w:name w:val="Текст выноски Знак1"/>
    <w:uiPriority w:val="99"/>
    <w:semiHidden/>
    <w:rsid w:val="00033A7E"/>
    <w:rPr>
      <w:rFonts w:ascii="Tahoma" w:eastAsia="Times New Roman" w:hAnsi="Tahoma" w:cs="Tahoma"/>
      <w:sz w:val="16"/>
      <w:szCs w:val="16"/>
      <w:lang w:eastAsia="ru-RU"/>
    </w:rPr>
  </w:style>
  <w:style w:type="character" w:customStyle="1" w:styleId="ConsPlusNormal0">
    <w:name w:val="ConsPlusNormal Знак"/>
    <w:link w:val="ConsPlusNormal"/>
    <w:locked/>
    <w:rsid w:val="00033A7E"/>
    <w:rPr>
      <w:rFonts w:ascii="Arial" w:hAnsi="Arial" w:cs="Arial"/>
    </w:rPr>
  </w:style>
  <w:style w:type="paragraph" w:customStyle="1" w:styleId="xl504">
    <w:name w:val="xl504"/>
    <w:basedOn w:val="a6"/>
    <w:uiPriority w:val="99"/>
    <w:rsid w:val="00033A7E"/>
    <w:pPr>
      <w:spacing w:before="100" w:beforeAutospacing="1" w:after="100" w:afterAutospacing="1"/>
      <w:textAlignment w:val="center"/>
    </w:pPr>
    <w:rPr>
      <w:b/>
      <w:bCs/>
      <w:sz w:val="24"/>
      <w:szCs w:val="24"/>
    </w:rPr>
  </w:style>
  <w:style w:type="paragraph" w:customStyle="1" w:styleId="xl505">
    <w:name w:val="xl50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6">
    <w:name w:val="xl50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7">
    <w:name w:val="xl507"/>
    <w:basedOn w:val="a6"/>
    <w:uiPriority w:val="99"/>
    <w:rsid w:val="00033A7E"/>
    <w:pPr>
      <w:spacing w:before="100" w:beforeAutospacing="1" w:after="100" w:afterAutospacing="1"/>
      <w:textAlignment w:val="center"/>
    </w:pPr>
    <w:rPr>
      <w:sz w:val="24"/>
      <w:szCs w:val="24"/>
    </w:rPr>
  </w:style>
  <w:style w:type="paragraph" w:customStyle="1" w:styleId="xl508">
    <w:name w:val="xl508"/>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09">
    <w:name w:val="xl50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0">
    <w:name w:val="xl51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1">
    <w:name w:val="xl51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2">
    <w:name w:val="xl51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3">
    <w:name w:val="xl513"/>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4">
    <w:name w:val="xl514"/>
    <w:basedOn w:val="a6"/>
    <w:uiPriority w:val="99"/>
    <w:rsid w:val="00033A7E"/>
    <w:pPr>
      <w:spacing w:before="100" w:beforeAutospacing="1" w:after="100" w:afterAutospacing="1"/>
      <w:textAlignment w:val="center"/>
    </w:pPr>
    <w:rPr>
      <w:i/>
      <w:iCs/>
      <w:sz w:val="24"/>
      <w:szCs w:val="24"/>
    </w:rPr>
  </w:style>
  <w:style w:type="paragraph" w:customStyle="1" w:styleId="xl515">
    <w:name w:val="xl51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6">
    <w:name w:val="xl51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7">
    <w:name w:val="xl517"/>
    <w:basedOn w:val="a6"/>
    <w:uiPriority w:val="99"/>
    <w:rsid w:val="00033A7E"/>
    <w:pPr>
      <w:spacing w:before="100" w:beforeAutospacing="1" w:after="100" w:afterAutospacing="1"/>
      <w:jc w:val="center"/>
      <w:textAlignment w:val="center"/>
    </w:pPr>
    <w:rPr>
      <w:sz w:val="24"/>
      <w:szCs w:val="24"/>
    </w:rPr>
  </w:style>
  <w:style w:type="paragraph" w:customStyle="1" w:styleId="xl518">
    <w:name w:val="xl518"/>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9">
    <w:name w:val="xl51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0">
    <w:name w:val="xl52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521">
    <w:name w:val="xl52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22">
    <w:name w:val="xl52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3">
    <w:name w:val="xl52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24">
    <w:name w:val="xl524"/>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5">
    <w:name w:val="xl525"/>
    <w:basedOn w:val="a6"/>
    <w:uiPriority w:val="99"/>
    <w:rsid w:val="00033A7E"/>
    <w:pPr>
      <w:spacing w:before="100" w:beforeAutospacing="1" w:after="100" w:afterAutospacing="1"/>
      <w:jc w:val="center"/>
      <w:textAlignment w:val="center"/>
    </w:pPr>
    <w:rPr>
      <w:sz w:val="24"/>
      <w:szCs w:val="24"/>
    </w:rPr>
  </w:style>
  <w:style w:type="paragraph" w:customStyle="1" w:styleId="xl526">
    <w:name w:val="xl526"/>
    <w:basedOn w:val="a6"/>
    <w:uiPriority w:val="99"/>
    <w:rsid w:val="00033A7E"/>
    <w:pPr>
      <w:spacing w:before="100" w:beforeAutospacing="1" w:after="100" w:afterAutospacing="1"/>
      <w:textAlignment w:val="center"/>
    </w:pPr>
    <w:rPr>
      <w:sz w:val="24"/>
      <w:szCs w:val="24"/>
    </w:rPr>
  </w:style>
  <w:style w:type="paragraph" w:customStyle="1" w:styleId="xl527">
    <w:name w:val="xl527"/>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28">
    <w:name w:val="xl528"/>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9">
    <w:name w:val="xl529"/>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sz w:val="24"/>
      <w:szCs w:val="24"/>
    </w:rPr>
  </w:style>
  <w:style w:type="paragraph" w:customStyle="1" w:styleId="xl530">
    <w:name w:val="xl53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31">
    <w:name w:val="xl531"/>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532">
    <w:name w:val="xl53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3">
    <w:name w:val="xl533"/>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4">
    <w:name w:val="xl534"/>
    <w:basedOn w:val="a6"/>
    <w:uiPriority w:val="99"/>
    <w:rsid w:val="00033A7E"/>
    <w:pPr>
      <w:spacing w:before="100" w:beforeAutospacing="1" w:after="100" w:afterAutospacing="1"/>
      <w:textAlignment w:val="center"/>
    </w:pPr>
    <w:rPr>
      <w:b/>
      <w:bCs/>
      <w:color w:val="FF0000"/>
      <w:sz w:val="24"/>
      <w:szCs w:val="24"/>
    </w:rPr>
  </w:style>
  <w:style w:type="paragraph" w:customStyle="1" w:styleId="xl535">
    <w:name w:val="xl53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6">
    <w:name w:val="xl53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7">
    <w:name w:val="xl537"/>
    <w:basedOn w:val="a6"/>
    <w:uiPriority w:val="99"/>
    <w:rsid w:val="00033A7E"/>
    <w:pPr>
      <w:spacing w:before="100" w:beforeAutospacing="1" w:after="100" w:afterAutospacing="1"/>
      <w:textAlignment w:val="center"/>
    </w:pPr>
    <w:rPr>
      <w:color w:val="FF0000"/>
      <w:sz w:val="24"/>
      <w:szCs w:val="24"/>
    </w:rPr>
  </w:style>
  <w:style w:type="paragraph" w:customStyle="1" w:styleId="xl538">
    <w:name w:val="xl538"/>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39">
    <w:name w:val="xl539"/>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0">
    <w:name w:val="xl540"/>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41">
    <w:name w:val="xl54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2">
    <w:name w:val="xl54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3">
    <w:name w:val="xl543"/>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4">
    <w:name w:val="xl544"/>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45">
    <w:name w:val="xl54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6">
    <w:name w:val="xl54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7">
    <w:name w:val="xl547"/>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48">
    <w:name w:val="xl548"/>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9">
    <w:name w:val="xl549"/>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0">
    <w:name w:val="xl550"/>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1">
    <w:name w:val="xl55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2">
    <w:name w:val="xl55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53">
    <w:name w:val="xl55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4">
    <w:name w:val="xl554"/>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5">
    <w:name w:val="xl555"/>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6">
    <w:name w:val="xl55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7">
    <w:name w:val="xl557"/>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8">
    <w:name w:val="xl558"/>
    <w:basedOn w:val="a6"/>
    <w:uiPriority w:val="99"/>
    <w:rsid w:val="00033A7E"/>
    <w:pPr>
      <w:shd w:val="clear" w:color="000000" w:fill="FFFFFF"/>
      <w:spacing w:before="100" w:beforeAutospacing="1" w:after="100" w:afterAutospacing="1"/>
      <w:jc w:val="center"/>
      <w:textAlignment w:val="center"/>
    </w:pPr>
    <w:rPr>
      <w:sz w:val="24"/>
      <w:szCs w:val="24"/>
    </w:rPr>
  </w:style>
  <w:style w:type="paragraph" w:customStyle="1" w:styleId="xl559">
    <w:name w:val="xl559"/>
    <w:basedOn w:val="a6"/>
    <w:uiPriority w:val="99"/>
    <w:rsid w:val="00033A7E"/>
    <w:pPr>
      <w:shd w:val="clear" w:color="000000" w:fill="FFFFFF"/>
      <w:spacing w:before="100" w:beforeAutospacing="1" w:after="100" w:afterAutospacing="1"/>
      <w:textAlignment w:val="center"/>
    </w:pPr>
    <w:rPr>
      <w:sz w:val="24"/>
      <w:szCs w:val="24"/>
    </w:rPr>
  </w:style>
  <w:style w:type="paragraph" w:customStyle="1" w:styleId="xl560">
    <w:name w:val="xl560"/>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61">
    <w:name w:val="xl56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FF0000"/>
      <w:sz w:val="24"/>
      <w:szCs w:val="24"/>
    </w:rPr>
  </w:style>
  <w:style w:type="paragraph" w:customStyle="1" w:styleId="xl562">
    <w:name w:val="xl56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563">
    <w:name w:val="xl56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564">
    <w:name w:val="xl564"/>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5">
    <w:name w:val="xl565"/>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66">
    <w:name w:val="xl566"/>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7">
    <w:name w:val="xl567"/>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8">
    <w:name w:val="xl568"/>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69">
    <w:name w:val="xl569"/>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70">
    <w:name w:val="xl570"/>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1">
    <w:name w:val="xl571"/>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2">
    <w:name w:val="xl572"/>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3">
    <w:name w:val="xl573"/>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4">
    <w:name w:val="xl574"/>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5">
    <w:name w:val="xl575"/>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6">
    <w:name w:val="xl576"/>
    <w:basedOn w:val="a6"/>
    <w:uiPriority w:val="99"/>
    <w:rsid w:val="00033A7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577">
    <w:name w:val="xl577"/>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78">
    <w:name w:val="xl578"/>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79">
    <w:name w:val="xl57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0">
    <w:name w:val="xl58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1">
    <w:name w:val="xl58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2">
    <w:name w:val="xl58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3">
    <w:name w:val="xl58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4">
    <w:name w:val="xl584"/>
    <w:basedOn w:val="a6"/>
    <w:uiPriority w:val="99"/>
    <w:rsid w:val="00033A7E"/>
    <w:pPr>
      <w:shd w:val="clear" w:color="000000" w:fill="FFFFFF"/>
      <w:spacing w:before="100" w:beforeAutospacing="1" w:after="100" w:afterAutospacing="1"/>
      <w:textAlignment w:val="center"/>
    </w:pPr>
    <w:rPr>
      <w:b/>
      <w:bCs/>
      <w:sz w:val="24"/>
      <w:szCs w:val="24"/>
    </w:rPr>
  </w:style>
  <w:style w:type="paragraph" w:customStyle="1" w:styleId="xl585">
    <w:name w:val="xl585"/>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6">
    <w:name w:val="xl58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87">
    <w:name w:val="xl587"/>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88">
    <w:name w:val="xl588"/>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9">
    <w:name w:val="xl589"/>
    <w:basedOn w:val="a6"/>
    <w:uiPriority w:val="99"/>
    <w:rsid w:val="00033A7E"/>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0">
    <w:name w:val="xl590"/>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1">
    <w:name w:val="xl591"/>
    <w:basedOn w:val="a6"/>
    <w:uiPriority w:val="99"/>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2">
    <w:name w:val="xl592"/>
    <w:basedOn w:val="a6"/>
    <w:uiPriority w:val="99"/>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3">
    <w:name w:val="xl593"/>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4">
    <w:name w:val="xl594"/>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5">
    <w:name w:val="xl595"/>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6">
    <w:name w:val="xl596"/>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7">
    <w:name w:val="xl597"/>
    <w:basedOn w:val="a6"/>
    <w:uiPriority w:val="99"/>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8">
    <w:name w:val="xl598"/>
    <w:basedOn w:val="a6"/>
    <w:uiPriority w:val="99"/>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rvps4">
    <w:name w:val="rvps4"/>
    <w:basedOn w:val="a6"/>
    <w:uiPriority w:val="99"/>
    <w:rsid w:val="00033A7E"/>
    <w:pPr>
      <w:spacing w:before="100" w:beforeAutospacing="1" w:after="100" w:afterAutospacing="1"/>
    </w:pPr>
    <w:rPr>
      <w:sz w:val="24"/>
      <w:szCs w:val="24"/>
    </w:rPr>
  </w:style>
  <w:style w:type="character" w:customStyle="1" w:styleId="rvts6">
    <w:name w:val="rvts6"/>
    <w:basedOn w:val="a8"/>
    <w:rsid w:val="00033A7E"/>
  </w:style>
  <w:style w:type="numbering" w:styleId="afffff9">
    <w:name w:val="Outline List 3"/>
    <w:basedOn w:val="aa"/>
    <w:rsid w:val="00033A7E"/>
  </w:style>
  <w:style w:type="character" w:customStyle="1" w:styleId="afffffa">
    <w:name w:val="Цветовое выделение"/>
    <w:uiPriority w:val="99"/>
    <w:rsid w:val="00033A7E"/>
    <w:rPr>
      <w:b/>
      <w:bCs/>
      <w:color w:val="000080"/>
    </w:rPr>
  </w:style>
  <w:style w:type="paragraph" w:customStyle="1" w:styleId="Style13">
    <w:name w:val="Style13"/>
    <w:basedOn w:val="a6"/>
    <w:uiPriority w:val="99"/>
    <w:rsid w:val="00033A7E"/>
    <w:pPr>
      <w:widowControl w:val="0"/>
      <w:autoSpaceDE w:val="0"/>
      <w:autoSpaceDN w:val="0"/>
      <w:adjustRightInd w:val="0"/>
    </w:pPr>
    <w:rPr>
      <w:sz w:val="24"/>
      <w:szCs w:val="24"/>
    </w:rPr>
  </w:style>
  <w:style w:type="character" w:customStyle="1" w:styleId="FontStyle89">
    <w:name w:val="Font Style89"/>
    <w:uiPriority w:val="99"/>
    <w:rsid w:val="00033A7E"/>
    <w:rPr>
      <w:rFonts w:ascii="Times New Roman" w:hAnsi="Times New Roman" w:cs="Times New Roman"/>
      <w:sz w:val="22"/>
      <w:szCs w:val="22"/>
    </w:rPr>
  </w:style>
  <w:style w:type="character" w:styleId="HTML3">
    <w:name w:val="HTML Definition"/>
    <w:basedOn w:val="a8"/>
    <w:uiPriority w:val="99"/>
    <w:unhideWhenUsed/>
    <w:rsid w:val="00033A7E"/>
    <w:rPr>
      <w:i/>
      <w:iCs/>
    </w:rPr>
  </w:style>
  <w:style w:type="paragraph" w:customStyle="1" w:styleId="afffffb">
    <w:name w:val="Абзац"/>
    <w:basedOn w:val="35"/>
    <w:link w:val="afffffc"/>
    <w:rsid w:val="00354A3E"/>
    <w:pPr>
      <w:spacing w:line="340" w:lineRule="exact"/>
      <w:ind w:right="0" w:firstLine="567"/>
    </w:pPr>
    <w:rPr>
      <w:sz w:val="26"/>
    </w:rPr>
  </w:style>
  <w:style w:type="character" w:customStyle="1" w:styleId="afffffc">
    <w:name w:val="Абзац Знак"/>
    <w:link w:val="afffffb"/>
    <w:rsid w:val="00354A3E"/>
    <w:rPr>
      <w:sz w:val="26"/>
    </w:rPr>
  </w:style>
  <w:style w:type="paragraph" w:customStyle="1" w:styleId="250">
    <w:name w:val="Основной текст 25"/>
    <w:basedOn w:val="a6"/>
    <w:uiPriority w:val="99"/>
    <w:rsid w:val="001670F3"/>
    <w:pPr>
      <w:spacing w:before="120" w:line="320" w:lineRule="exact"/>
      <w:ind w:firstLine="709"/>
      <w:jc w:val="both"/>
    </w:pPr>
    <w:rPr>
      <w:sz w:val="24"/>
    </w:rPr>
  </w:style>
  <w:style w:type="paragraph" w:customStyle="1" w:styleId="afffffd">
    <w:name w:val="Знак Знак Знак"/>
    <w:basedOn w:val="a6"/>
    <w:uiPriority w:val="99"/>
    <w:rsid w:val="001670F3"/>
    <w:rPr>
      <w:rFonts w:ascii="Verdana" w:hAnsi="Verdana" w:cs="Verdana"/>
      <w:lang w:val="en-US" w:eastAsia="en-US"/>
    </w:rPr>
  </w:style>
  <w:style w:type="paragraph" w:customStyle="1" w:styleId="xl63">
    <w:name w:val="xl63"/>
    <w:basedOn w:val="a6"/>
    <w:rsid w:val="00B90F51"/>
    <w:pPr>
      <w:spacing w:before="100" w:beforeAutospacing="1" w:after="100" w:afterAutospacing="1"/>
      <w:jc w:val="center"/>
      <w:textAlignment w:val="center"/>
    </w:pPr>
    <w:rPr>
      <w:b/>
      <w:bCs/>
      <w:sz w:val="24"/>
      <w:szCs w:val="24"/>
    </w:rPr>
  </w:style>
  <w:style w:type="paragraph" w:customStyle="1" w:styleId="xl64">
    <w:name w:val="xl64"/>
    <w:basedOn w:val="a6"/>
    <w:rsid w:val="00B90F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92">
    <w:name w:val="Обычный9"/>
    <w:uiPriority w:val="99"/>
    <w:rsid w:val="00AB6A4A"/>
    <w:pPr>
      <w:widowControl w:val="0"/>
      <w:snapToGrid w:val="0"/>
      <w:spacing w:line="300" w:lineRule="auto"/>
      <w:ind w:left="40" w:right="1000"/>
      <w:jc w:val="both"/>
    </w:pPr>
    <w:rPr>
      <w:sz w:val="24"/>
    </w:rPr>
  </w:style>
  <w:style w:type="paragraph" w:customStyle="1" w:styleId="My1">
    <w:name w:val="MyСтиль1 Знак Знак Знак Знак Знак Знак"/>
    <w:basedOn w:val="a6"/>
    <w:uiPriority w:val="99"/>
    <w:rsid w:val="00AB6A4A"/>
    <w:pPr>
      <w:jc w:val="center"/>
    </w:pPr>
    <w:rPr>
      <w:sz w:val="24"/>
      <w:szCs w:val="24"/>
      <w:lang w:val="en-US"/>
    </w:rPr>
  </w:style>
  <w:style w:type="paragraph" w:customStyle="1" w:styleId="afffffe">
    <w:name w:val="Содержимое таблицы"/>
    <w:basedOn w:val="a6"/>
    <w:rsid w:val="004971F7"/>
    <w:pPr>
      <w:suppressLineNumbers/>
    </w:pPr>
    <w:rPr>
      <w:sz w:val="24"/>
      <w:szCs w:val="24"/>
      <w:lang w:eastAsia="ar-SA"/>
    </w:rPr>
  </w:style>
  <w:style w:type="character" w:customStyle="1" w:styleId="afffff1">
    <w:name w:val="Без интервала Знак"/>
    <w:link w:val="afffff0"/>
    <w:uiPriority w:val="99"/>
    <w:locked/>
    <w:rsid w:val="005C565D"/>
    <w:rPr>
      <w:rFonts w:ascii="Calibri" w:eastAsia="Calibri" w:hAnsi="Calibri"/>
      <w:sz w:val="22"/>
      <w:szCs w:val="22"/>
      <w:lang w:eastAsia="en-US"/>
    </w:rPr>
  </w:style>
  <w:style w:type="paragraph" w:customStyle="1" w:styleId="font9">
    <w:name w:val="font9"/>
    <w:basedOn w:val="a6"/>
    <w:rsid w:val="0096071E"/>
    <w:pPr>
      <w:spacing w:before="100" w:beforeAutospacing="1" w:after="100" w:afterAutospacing="1"/>
    </w:pPr>
    <w:rPr>
      <w:color w:val="000000"/>
      <w:sz w:val="24"/>
      <w:szCs w:val="24"/>
    </w:rPr>
  </w:style>
  <w:style w:type="paragraph" w:customStyle="1" w:styleId="font10">
    <w:name w:val="font10"/>
    <w:basedOn w:val="a6"/>
    <w:rsid w:val="0096071E"/>
    <w:pPr>
      <w:spacing w:before="100" w:beforeAutospacing="1" w:after="100" w:afterAutospacing="1"/>
    </w:pPr>
    <w:rPr>
      <w:b/>
      <w:bCs/>
      <w:color w:val="000000"/>
      <w:sz w:val="24"/>
      <w:szCs w:val="24"/>
    </w:rPr>
  </w:style>
  <w:style w:type="paragraph" w:customStyle="1" w:styleId="font11">
    <w:name w:val="font11"/>
    <w:basedOn w:val="a6"/>
    <w:rsid w:val="0096071E"/>
    <w:pPr>
      <w:spacing w:before="100" w:beforeAutospacing="1" w:after="100" w:afterAutospacing="1"/>
    </w:pPr>
    <w:rPr>
      <w:color w:val="000000"/>
      <w:sz w:val="24"/>
      <w:szCs w:val="24"/>
    </w:rPr>
  </w:style>
  <w:style w:type="paragraph" w:customStyle="1" w:styleId="font12">
    <w:name w:val="font12"/>
    <w:basedOn w:val="a6"/>
    <w:rsid w:val="0096071E"/>
    <w:pPr>
      <w:spacing w:before="100" w:beforeAutospacing="1" w:after="100" w:afterAutospacing="1"/>
    </w:pPr>
    <w:rPr>
      <w:b/>
      <w:bCs/>
      <w:color w:val="000000"/>
      <w:sz w:val="24"/>
      <w:szCs w:val="24"/>
    </w:rPr>
  </w:style>
  <w:style w:type="paragraph" w:customStyle="1" w:styleId="font13">
    <w:name w:val="font13"/>
    <w:basedOn w:val="a6"/>
    <w:uiPriority w:val="99"/>
    <w:rsid w:val="0096071E"/>
    <w:pPr>
      <w:spacing w:before="100" w:beforeAutospacing="1" w:after="100" w:afterAutospacing="1"/>
    </w:pPr>
    <w:rPr>
      <w:color w:val="000000"/>
    </w:rPr>
  </w:style>
  <w:style w:type="paragraph" w:customStyle="1" w:styleId="font14">
    <w:name w:val="font14"/>
    <w:basedOn w:val="a6"/>
    <w:uiPriority w:val="99"/>
    <w:rsid w:val="0096071E"/>
    <w:pPr>
      <w:spacing w:before="100" w:beforeAutospacing="1" w:after="100" w:afterAutospacing="1"/>
    </w:pPr>
    <w:rPr>
      <w:color w:val="000000"/>
    </w:rPr>
  </w:style>
  <w:style w:type="paragraph" w:customStyle="1" w:styleId="260">
    <w:name w:val="Основной текст 26"/>
    <w:basedOn w:val="a6"/>
    <w:uiPriority w:val="99"/>
    <w:rsid w:val="008A5895"/>
    <w:pPr>
      <w:spacing w:before="120" w:line="320" w:lineRule="exact"/>
      <w:ind w:firstLine="709"/>
      <w:jc w:val="both"/>
    </w:pPr>
    <w:rPr>
      <w:sz w:val="24"/>
    </w:rPr>
  </w:style>
  <w:style w:type="character" w:styleId="affffff">
    <w:name w:val="line number"/>
    <w:unhideWhenUsed/>
    <w:rsid w:val="008A5895"/>
  </w:style>
  <w:style w:type="paragraph" w:customStyle="1" w:styleId="Textbody">
    <w:name w:val="Text body"/>
    <w:basedOn w:val="a6"/>
    <w:uiPriority w:val="99"/>
    <w:rsid w:val="008A5895"/>
    <w:pPr>
      <w:widowControl w:val="0"/>
      <w:suppressAutoHyphens/>
      <w:autoSpaceDN w:val="0"/>
      <w:spacing w:after="120"/>
      <w:textAlignment w:val="baseline"/>
    </w:pPr>
    <w:rPr>
      <w:rFonts w:eastAsia="Lucida Sans Unicode" w:cs="Tahoma"/>
      <w:kern w:val="3"/>
      <w:sz w:val="24"/>
      <w:szCs w:val="24"/>
    </w:rPr>
  </w:style>
  <w:style w:type="paragraph" w:customStyle="1" w:styleId="Standard">
    <w:name w:val="Standard"/>
    <w:rsid w:val="008A5895"/>
    <w:pPr>
      <w:widowControl w:val="0"/>
      <w:suppressAutoHyphens/>
      <w:autoSpaceDN w:val="0"/>
      <w:textAlignment w:val="baseline"/>
    </w:pPr>
    <w:rPr>
      <w:rFonts w:eastAsia="Lucida Sans Unicode" w:cs="Tahoma"/>
      <w:kern w:val="3"/>
      <w:sz w:val="24"/>
      <w:szCs w:val="24"/>
    </w:rPr>
  </w:style>
  <w:style w:type="numbering" w:customStyle="1" w:styleId="WW8Num5">
    <w:name w:val="WW8Num5"/>
    <w:basedOn w:val="aa"/>
    <w:rsid w:val="008A5895"/>
    <w:pPr>
      <w:numPr>
        <w:numId w:val="15"/>
      </w:numPr>
    </w:pPr>
  </w:style>
  <w:style w:type="paragraph" w:customStyle="1" w:styleId="215">
    <w:name w:val="Основной текст с отступом 21"/>
    <w:basedOn w:val="Standard"/>
    <w:rsid w:val="008A5895"/>
    <w:pPr>
      <w:spacing w:line="360" w:lineRule="auto"/>
      <w:ind w:firstLine="900"/>
      <w:jc w:val="center"/>
    </w:pPr>
    <w:rPr>
      <w:b/>
      <w:bCs/>
      <w:sz w:val="32"/>
    </w:rPr>
  </w:style>
  <w:style w:type="paragraph" w:customStyle="1" w:styleId="53">
    <w:name w:val="Знак5 Знак Знак Знак"/>
    <w:basedOn w:val="a6"/>
    <w:uiPriority w:val="99"/>
    <w:rsid w:val="008A5895"/>
    <w:pPr>
      <w:spacing w:after="160" w:line="240" w:lineRule="exact"/>
    </w:pPr>
    <w:rPr>
      <w:rFonts w:ascii="Verdana" w:hAnsi="Verdana"/>
      <w:lang w:val="en-US" w:eastAsia="en-US"/>
    </w:rPr>
  </w:style>
  <w:style w:type="character" w:customStyle="1" w:styleId="Bodytext">
    <w:name w:val="Body text_"/>
    <w:basedOn w:val="a8"/>
    <w:link w:val="93"/>
    <w:rsid w:val="00A80FCD"/>
    <w:rPr>
      <w:shd w:val="clear" w:color="auto" w:fill="FFFFFF"/>
    </w:rPr>
  </w:style>
  <w:style w:type="paragraph" w:customStyle="1" w:styleId="93">
    <w:name w:val="Основной текст9"/>
    <w:basedOn w:val="a6"/>
    <w:link w:val="Bodytext"/>
    <w:rsid w:val="00A80FCD"/>
    <w:pPr>
      <w:widowControl w:val="0"/>
      <w:shd w:val="clear" w:color="auto" w:fill="FFFFFF"/>
      <w:spacing w:line="446" w:lineRule="exact"/>
      <w:jc w:val="center"/>
    </w:pPr>
  </w:style>
  <w:style w:type="paragraph" w:customStyle="1" w:styleId="2110">
    <w:name w:val="Основной текст 211"/>
    <w:basedOn w:val="a6"/>
    <w:rsid w:val="00CD6ED1"/>
    <w:pPr>
      <w:overflowPunct w:val="0"/>
      <w:autoSpaceDE w:val="0"/>
      <w:autoSpaceDN w:val="0"/>
      <w:adjustRightInd w:val="0"/>
      <w:spacing w:line="320" w:lineRule="exact"/>
      <w:ind w:firstLine="720"/>
      <w:jc w:val="both"/>
      <w:textAlignment w:val="baseline"/>
    </w:pPr>
    <w:rPr>
      <w:rFonts w:ascii="Times New Roman CYR" w:hAnsi="Times New Roman CYR"/>
      <w:sz w:val="28"/>
    </w:rPr>
  </w:style>
  <w:style w:type="paragraph" w:customStyle="1" w:styleId="313">
    <w:name w:val="Обычный31"/>
    <w:uiPriority w:val="99"/>
    <w:rsid w:val="00CD6ED1"/>
    <w:pPr>
      <w:spacing w:before="100" w:after="100"/>
    </w:pPr>
    <w:rPr>
      <w:snapToGrid w:val="0"/>
      <w:sz w:val="24"/>
    </w:rPr>
  </w:style>
  <w:style w:type="paragraph" w:customStyle="1" w:styleId="2f0">
    <w:name w:val="Знак Знак Знак2"/>
    <w:basedOn w:val="a6"/>
    <w:uiPriority w:val="99"/>
    <w:rsid w:val="00CD6ED1"/>
    <w:rPr>
      <w:rFonts w:ascii="Verdana" w:hAnsi="Verdana" w:cs="Verdana"/>
      <w:lang w:val="en-US" w:eastAsia="en-US"/>
    </w:rPr>
  </w:style>
  <w:style w:type="paragraph" w:customStyle="1" w:styleId="1f8">
    <w:name w:val="Знак Знак Знак1"/>
    <w:basedOn w:val="a6"/>
    <w:uiPriority w:val="99"/>
    <w:rsid w:val="00CD6ED1"/>
    <w:rPr>
      <w:rFonts w:ascii="Verdana" w:hAnsi="Verdana" w:cs="Verdana"/>
      <w:lang w:val="en-US" w:eastAsia="en-US"/>
    </w:rPr>
  </w:style>
  <w:style w:type="paragraph" w:customStyle="1" w:styleId="xl3525">
    <w:name w:val="xl3525"/>
    <w:basedOn w:val="a6"/>
    <w:uiPriority w:val="99"/>
    <w:rsid w:val="00CD6ED1"/>
    <w:pPr>
      <w:shd w:val="clear" w:color="000000" w:fill="FFFFFF"/>
      <w:spacing w:before="100" w:beforeAutospacing="1" w:after="100" w:afterAutospacing="1"/>
      <w:jc w:val="center"/>
      <w:textAlignment w:val="center"/>
    </w:pPr>
    <w:rPr>
      <w:sz w:val="24"/>
      <w:szCs w:val="24"/>
    </w:rPr>
  </w:style>
  <w:style w:type="paragraph" w:customStyle="1" w:styleId="xl3526">
    <w:name w:val="xl3526"/>
    <w:basedOn w:val="a6"/>
    <w:uiPriority w:val="99"/>
    <w:rsid w:val="00CD6ED1"/>
    <w:pPr>
      <w:spacing w:before="100" w:beforeAutospacing="1" w:after="100" w:afterAutospacing="1"/>
      <w:jc w:val="center"/>
      <w:textAlignment w:val="center"/>
    </w:pPr>
    <w:rPr>
      <w:sz w:val="24"/>
      <w:szCs w:val="24"/>
    </w:rPr>
  </w:style>
  <w:style w:type="paragraph" w:customStyle="1" w:styleId="xl3527">
    <w:name w:val="xl3527"/>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28">
    <w:name w:val="xl352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29">
    <w:name w:val="xl3529"/>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0">
    <w:name w:val="xl353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1">
    <w:name w:val="xl3531"/>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32">
    <w:name w:val="xl353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3">
    <w:name w:val="xl3533"/>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34">
    <w:name w:val="xl353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5">
    <w:name w:val="xl3535"/>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color w:val="FF0000"/>
      <w:sz w:val="24"/>
      <w:szCs w:val="24"/>
    </w:rPr>
  </w:style>
  <w:style w:type="paragraph" w:customStyle="1" w:styleId="xl3536">
    <w:name w:val="xl3536"/>
    <w:basedOn w:val="a6"/>
    <w:uiPriority w:val="99"/>
    <w:rsid w:val="00CD6ED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7">
    <w:name w:val="xl3537"/>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8">
    <w:name w:val="xl3538"/>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39">
    <w:name w:val="xl3539"/>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0">
    <w:name w:val="xl354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1">
    <w:name w:val="xl3541"/>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42">
    <w:name w:val="xl3542"/>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543">
    <w:name w:val="xl354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44">
    <w:name w:val="xl354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5">
    <w:name w:val="xl3545"/>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6">
    <w:name w:val="xl354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7">
    <w:name w:val="xl3547"/>
    <w:basedOn w:val="a6"/>
    <w:uiPriority w:val="99"/>
    <w:rsid w:val="00CD6ED1"/>
    <w:pPr>
      <w:spacing w:before="100" w:beforeAutospacing="1" w:after="100" w:afterAutospacing="1"/>
    </w:pPr>
    <w:rPr>
      <w:sz w:val="24"/>
      <w:szCs w:val="24"/>
    </w:rPr>
  </w:style>
  <w:style w:type="paragraph" w:customStyle="1" w:styleId="xl3548">
    <w:name w:val="xl354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49">
    <w:name w:val="xl3549"/>
    <w:basedOn w:val="a6"/>
    <w:uiPriority w:val="99"/>
    <w:rsid w:val="00CD6ED1"/>
    <w:pPr>
      <w:spacing w:before="100" w:beforeAutospacing="1" w:after="100" w:afterAutospacing="1"/>
    </w:pPr>
    <w:rPr>
      <w:b/>
      <w:bCs/>
      <w:sz w:val="24"/>
      <w:szCs w:val="24"/>
    </w:rPr>
  </w:style>
  <w:style w:type="paragraph" w:customStyle="1" w:styleId="xl3550">
    <w:name w:val="xl355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51">
    <w:name w:val="xl3551"/>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3552">
    <w:name w:val="xl3552"/>
    <w:basedOn w:val="a6"/>
    <w:uiPriority w:val="99"/>
    <w:rsid w:val="00CD6ED1"/>
    <w:pPr>
      <w:shd w:val="clear" w:color="000000" w:fill="C5D9F1"/>
      <w:spacing w:before="100" w:beforeAutospacing="1" w:after="100" w:afterAutospacing="1"/>
    </w:pPr>
    <w:rPr>
      <w:b/>
      <w:bCs/>
      <w:sz w:val="24"/>
      <w:szCs w:val="24"/>
    </w:rPr>
  </w:style>
  <w:style w:type="paragraph" w:customStyle="1" w:styleId="xl3553">
    <w:name w:val="xl355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54">
    <w:name w:val="xl3554"/>
    <w:basedOn w:val="a6"/>
    <w:uiPriority w:val="99"/>
    <w:rsid w:val="00CD6ED1"/>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55">
    <w:name w:val="xl3555"/>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56">
    <w:name w:val="xl3556"/>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3557">
    <w:name w:val="xl3557"/>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8">
    <w:name w:val="xl3558"/>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9">
    <w:name w:val="xl3559"/>
    <w:basedOn w:val="a6"/>
    <w:uiPriority w:val="99"/>
    <w:rsid w:val="00CD6ED1"/>
    <w:pPr>
      <w:shd w:val="clear" w:color="000000" w:fill="FDE9D9"/>
      <w:spacing w:before="100" w:beforeAutospacing="1" w:after="100" w:afterAutospacing="1"/>
    </w:pPr>
    <w:rPr>
      <w:b/>
      <w:bCs/>
      <w:sz w:val="24"/>
      <w:szCs w:val="24"/>
    </w:rPr>
  </w:style>
  <w:style w:type="paragraph" w:customStyle="1" w:styleId="xl3560">
    <w:name w:val="xl3560"/>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61">
    <w:name w:val="xl3561"/>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3562">
    <w:name w:val="xl3562"/>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3">
    <w:name w:val="xl3563"/>
    <w:basedOn w:val="a6"/>
    <w:uiPriority w:val="99"/>
    <w:rsid w:val="00CD6ED1"/>
    <w:pPr>
      <w:shd w:val="clear" w:color="000000" w:fill="FDE9D9"/>
      <w:spacing w:before="100" w:beforeAutospacing="1" w:after="100" w:afterAutospacing="1"/>
    </w:pPr>
    <w:rPr>
      <w:sz w:val="24"/>
      <w:szCs w:val="24"/>
    </w:rPr>
  </w:style>
  <w:style w:type="paragraph" w:customStyle="1" w:styleId="xl3564">
    <w:name w:val="xl3564"/>
    <w:basedOn w:val="a6"/>
    <w:uiPriority w:val="99"/>
    <w:rsid w:val="00CD6ED1"/>
    <w:pPr>
      <w:shd w:val="clear" w:color="000000" w:fill="DCE6F1"/>
      <w:spacing w:before="100" w:beforeAutospacing="1" w:after="100" w:afterAutospacing="1"/>
      <w:jc w:val="center"/>
      <w:textAlignment w:val="center"/>
    </w:pPr>
    <w:rPr>
      <w:sz w:val="24"/>
      <w:szCs w:val="24"/>
    </w:rPr>
  </w:style>
  <w:style w:type="paragraph" w:customStyle="1" w:styleId="xl3565">
    <w:name w:val="xl3565"/>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66">
    <w:name w:val="xl3566"/>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67">
    <w:name w:val="xl3567"/>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8">
    <w:name w:val="xl3568"/>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9">
    <w:name w:val="xl3569"/>
    <w:basedOn w:val="a6"/>
    <w:uiPriority w:val="99"/>
    <w:rsid w:val="00CD6ED1"/>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3570">
    <w:name w:val="xl3570"/>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1">
    <w:name w:val="xl3571"/>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3572">
    <w:name w:val="xl3572"/>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4"/>
      <w:szCs w:val="24"/>
    </w:rPr>
  </w:style>
  <w:style w:type="paragraph" w:customStyle="1" w:styleId="xl3573">
    <w:name w:val="xl3573"/>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74">
    <w:name w:val="xl3574"/>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5">
    <w:name w:val="xl3575"/>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76">
    <w:name w:val="xl3576"/>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77">
    <w:name w:val="xl3577"/>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78">
    <w:name w:val="xl3578"/>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79">
    <w:name w:val="xl3579"/>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0">
    <w:name w:val="xl358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81">
    <w:name w:val="xl3581"/>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2">
    <w:name w:val="xl3582"/>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3">
    <w:name w:val="xl3583"/>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4">
    <w:name w:val="xl3584"/>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5">
    <w:name w:val="xl3585"/>
    <w:basedOn w:val="a6"/>
    <w:uiPriority w:val="99"/>
    <w:rsid w:val="00CD6ED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6">
    <w:name w:val="xl3586"/>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87">
    <w:name w:val="xl3587"/>
    <w:basedOn w:val="a6"/>
    <w:uiPriority w:val="99"/>
    <w:rsid w:val="00CD6ED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88">
    <w:name w:val="xl3588"/>
    <w:basedOn w:val="a6"/>
    <w:uiPriority w:val="99"/>
    <w:rsid w:val="00CD6ED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89">
    <w:name w:val="xl3589"/>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90">
    <w:name w:val="xl359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91">
    <w:name w:val="xl3591"/>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92">
    <w:name w:val="xl3592"/>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593">
    <w:name w:val="xl3593"/>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594">
    <w:name w:val="xl3594"/>
    <w:basedOn w:val="a6"/>
    <w:uiPriority w:val="99"/>
    <w:rsid w:val="00CD6ED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95">
    <w:name w:val="xl3595"/>
    <w:basedOn w:val="a6"/>
    <w:uiPriority w:val="99"/>
    <w:rsid w:val="00CD6ED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1f9">
    <w:name w:val="Текст1"/>
    <w:basedOn w:val="a6"/>
    <w:rsid w:val="00CD6ED1"/>
    <w:pPr>
      <w:suppressAutoHyphens/>
    </w:pPr>
    <w:rPr>
      <w:rFonts w:ascii="Courier New" w:hAnsi="Courier New" w:cs="Courier New"/>
      <w:lang w:eastAsia="ar-SA"/>
    </w:rPr>
  </w:style>
  <w:style w:type="paragraph" w:customStyle="1" w:styleId="S1">
    <w:name w:val="S_Обычный"/>
    <w:basedOn w:val="a6"/>
    <w:link w:val="S2"/>
    <w:qFormat/>
    <w:rsid w:val="00CD6ED1"/>
    <w:pPr>
      <w:spacing w:before="120" w:after="60"/>
      <w:ind w:firstLine="567"/>
      <w:jc w:val="both"/>
    </w:pPr>
    <w:rPr>
      <w:sz w:val="24"/>
      <w:szCs w:val="24"/>
      <w:lang w:eastAsia="ar-SA"/>
    </w:rPr>
  </w:style>
  <w:style w:type="character" w:customStyle="1" w:styleId="S2">
    <w:name w:val="S_Обычный Знак"/>
    <w:link w:val="S1"/>
    <w:rsid w:val="00CD6ED1"/>
    <w:rPr>
      <w:sz w:val="24"/>
      <w:szCs w:val="24"/>
      <w:lang w:eastAsia="ar-SA"/>
    </w:rPr>
  </w:style>
  <w:style w:type="paragraph" w:customStyle="1" w:styleId="affffff0">
    <w:name w:val="Знак Знак Знак Знак Знак Знак Знак Знак Знак Знак Знак Знак Знак Знак Знак Знак Знак Знак Знак"/>
    <w:basedOn w:val="a6"/>
    <w:uiPriority w:val="99"/>
    <w:rsid w:val="00CD6ED1"/>
    <w:pPr>
      <w:spacing w:before="100" w:beforeAutospacing="1" w:after="100" w:afterAutospacing="1"/>
    </w:pPr>
    <w:rPr>
      <w:rFonts w:ascii="Tahoma" w:hAnsi="Tahoma"/>
      <w:lang w:val="en-US" w:eastAsia="en-US"/>
    </w:rPr>
  </w:style>
  <w:style w:type="character" w:customStyle="1" w:styleId="affffff1">
    <w:name w:val="Основной текст_"/>
    <w:basedOn w:val="a8"/>
    <w:link w:val="116"/>
    <w:rsid w:val="00CD6ED1"/>
    <w:rPr>
      <w:rFonts w:ascii="Microsoft Sans Serif" w:eastAsia="Microsoft Sans Serif" w:hAnsi="Microsoft Sans Serif" w:cs="Microsoft Sans Serif"/>
      <w:sz w:val="16"/>
      <w:szCs w:val="16"/>
      <w:shd w:val="clear" w:color="auto" w:fill="FFFFFF"/>
    </w:rPr>
  </w:style>
  <w:style w:type="character" w:customStyle="1" w:styleId="170">
    <w:name w:val="Заголовок №17_"/>
    <w:basedOn w:val="a8"/>
    <w:rsid w:val="00CD6ED1"/>
    <w:rPr>
      <w:rFonts w:ascii="Microsoft Sans Serif" w:eastAsia="Microsoft Sans Serif" w:hAnsi="Microsoft Sans Serif" w:cs="Microsoft Sans Serif"/>
      <w:b w:val="0"/>
      <w:bCs w:val="0"/>
      <w:i w:val="0"/>
      <w:iCs w:val="0"/>
      <w:smallCaps w:val="0"/>
      <w:strike w:val="0"/>
      <w:spacing w:val="0"/>
      <w:sz w:val="16"/>
      <w:szCs w:val="16"/>
    </w:rPr>
  </w:style>
  <w:style w:type="character" w:customStyle="1" w:styleId="45">
    <w:name w:val="Основной текст4"/>
    <w:basedOn w:val="affffff1"/>
    <w:rsid w:val="00CD6ED1"/>
    <w:rPr>
      <w:rFonts w:ascii="Microsoft Sans Serif" w:eastAsia="Microsoft Sans Serif" w:hAnsi="Microsoft Sans Serif" w:cs="Microsoft Sans Serif"/>
      <w:sz w:val="16"/>
      <w:szCs w:val="16"/>
      <w:shd w:val="clear" w:color="auto" w:fill="FFFFFF"/>
    </w:rPr>
  </w:style>
  <w:style w:type="character" w:customStyle="1" w:styleId="171">
    <w:name w:val="Заголовок №17"/>
    <w:basedOn w:val="170"/>
    <w:rsid w:val="00CD6ED1"/>
    <w:rPr>
      <w:rFonts w:ascii="Microsoft Sans Serif" w:eastAsia="Microsoft Sans Serif" w:hAnsi="Microsoft Sans Serif" w:cs="Microsoft Sans Serif"/>
      <w:b w:val="0"/>
      <w:bCs w:val="0"/>
      <w:i w:val="0"/>
      <w:iCs w:val="0"/>
      <w:smallCaps w:val="0"/>
      <w:strike w:val="0"/>
      <w:spacing w:val="0"/>
      <w:sz w:val="16"/>
      <w:szCs w:val="16"/>
    </w:rPr>
  </w:style>
  <w:style w:type="paragraph" w:customStyle="1" w:styleId="116">
    <w:name w:val="Основной текст11"/>
    <w:basedOn w:val="a6"/>
    <w:link w:val="affffff1"/>
    <w:rsid w:val="00CD6ED1"/>
    <w:pPr>
      <w:shd w:val="clear" w:color="auto" w:fill="FFFFFF"/>
      <w:spacing w:after="120" w:line="180" w:lineRule="exact"/>
      <w:jc w:val="both"/>
    </w:pPr>
    <w:rPr>
      <w:rFonts w:ascii="Microsoft Sans Serif" w:eastAsia="Microsoft Sans Serif" w:hAnsi="Microsoft Sans Serif" w:cs="Microsoft Sans Serif"/>
      <w:sz w:val="16"/>
      <w:szCs w:val="16"/>
    </w:rPr>
  </w:style>
  <w:style w:type="paragraph" w:customStyle="1" w:styleId="s3">
    <w:name w:val="s"/>
    <w:basedOn w:val="a6"/>
    <w:uiPriority w:val="99"/>
    <w:rsid w:val="00CD6ED1"/>
    <w:pPr>
      <w:spacing w:before="100" w:beforeAutospacing="1" w:after="100" w:afterAutospacing="1"/>
    </w:pPr>
    <w:rPr>
      <w:rFonts w:eastAsiaTheme="minorHAnsi"/>
      <w:color w:val="000000"/>
      <w:sz w:val="24"/>
      <w:szCs w:val="24"/>
    </w:rPr>
  </w:style>
  <w:style w:type="numbering" w:customStyle="1" w:styleId="1ai11">
    <w:name w:val="1 / a / i11"/>
    <w:basedOn w:val="aa"/>
    <w:next w:val="1ai"/>
    <w:rsid w:val="00CD6ED1"/>
    <w:pPr>
      <w:numPr>
        <w:numId w:val="21"/>
      </w:numPr>
    </w:pPr>
  </w:style>
  <w:style w:type="numbering" w:styleId="1ai">
    <w:name w:val="Outline List 1"/>
    <w:basedOn w:val="aa"/>
    <w:unhideWhenUsed/>
    <w:rsid w:val="00CD6ED1"/>
    <w:pPr>
      <w:numPr>
        <w:numId w:val="60"/>
      </w:numPr>
    </w:pPr>
  </w:style>
  <w:style w:type="numbering" w:customStyle="1" w:styleId="1ai111">
    <w:name w:val="1 / a / i111"/>
    <w:basedOn w:val="aa"/>
    <w:next w:val="1ai"/>
    <w:rsid w:val="00CD6ED1"/>
  </w:style>
  <w:style w:type="numbering" w:customStyle="1" w:styleId="11111122">
    <w:name w:val="1 / 1.1 / 1.1.122"/>
    <w:basedOn w:val="aa"/>
    <w:next w:val="111111"/>
    <w:rsid w:val="00CD6ED1"/>
    <w:pPr>
      <w:numPr>
        <w:numId w:val="22"/>
      </w:numPr>
    </w:pPr>
  </w:style>
  <w:style w:type="numbering" w:styleId="111111">
    <w:name w:val="Outline List 2"/>
    <w:basedOn w:val="aa"/>
    <w:unhideWhenUsed/>
    <w:rsid w:val="00CD6ED1"/>
    <w:pPr>
      <w:numPr>
        <w:numId w:val="59"/>
      </w:numPr>
    </w:pPr>
  </w:style>
  <w:style w:type="character" w:customStyle="1" w:styleId="affffff2">
    <w:name w:val="Колонтитул"/>
    <w:basedOn w:val="a8"/>
    <w:rsid w:val="00CD6ED1"/>
    <w:rPr>
      <w:rFonts w:ascii="Times New Roman" w:eastAsia="Times New Roman" w:hAnsi="Times New Roman" w:cs="Times New Roman"/>
      <w:b w:val="0"/>
      <w:bCs w:val="0"/>
      <w:i w:val="0"/>
      <w:iCs w:val="0"/>
      <w:smallCaps w:val="0"/>
      <w:strike w:val="0"/>
      <w:spacing w:val="0"/>
      <w:sz w:val="20"/>
      <w:szCs w:val="20"/>
    </w:rPr>
  </w:style>
  <w:style w:type="character" w:customStyle="1" w:styleId="54">
    <w:name w:val="Подпись к картинке (5)_"/>
    <w:basedOn w:val="a8"/>
    <w:link w:val="55"/>
    <w:rsid w:val="00CD6ED1"/>
    <w:rPr>
      <w:sz w:val="23"/>
      <w:szCs w:val="23"/>
      <w:shd w:val="clear" w:color="auto" w:fill="FFFFFF"/>
    </w:rPr>
  </w:style>
  <w:style w:type="paragraph" w:customStyle="1" w:styleId="63">
    <w:name w:val="Основной текст6"/>
    <w:basedOn w:val="a6"/>
    <w:uiPriority w:val="99"/>
    <w:rsid w:val="00CD6ED1"/>
    <w:pPr>
      <w:shd w:val="clear" w:color="auto" w:fill="FFFFFF"/>
      <w:spacing w:before="4440" w:line="0" w:lineRule="atLeast"/>
      <w:ind w:hanging="520"/>
      <w:jc w:val="center"/>
    </w:pPr>
    <w:rPr>
      <w:color w:val="000000"/>
      <w:sz w:val="27"/>
      <w:szCs w:val="27"/>
    </w:rPr>
  </w:style>
  <w:style w:type="paragraph" w:customStyle="1" w:styleId="55">
    <w:name w:val="Подпись к картинке (5)"/>
    <w:basedOn w:val="a6"/>
    <w:link w:val="54"/>
    <w:rsid w:val="00CD6ED1"/>
    <w:pPr>
      <w:shd w:val="clear" w:color="auto" w:fill="FFFFFF"/>
      <w:spacing w:line="336" w:lineRule="exact"/>
      <w:ind w:firstLine="360"/>
    </w:pPr>
    <w:rPr>
      <w:sz w:val="23"/>
      <w:szCs w:val="23"/>
    </w:rPr>
  </w:style>
  <w:style w:type="paragraph" w:customStyle="1" w:styleId="msonormal0">
    <w:name w:val="msonormal"/>
    <w:basedOn w:val="a6"/>
    <w:rsid w:val="00CD6ED1"/>
    <w:pPr>
      <w:spacing w:before="100" w:beforeAutospacing="1" w:after="100" w:afterAutospacing="1"/>
    </w:pPr>
    <w:rPr>
      <w:sz w:val="24"/>
      <w:szCs w:val="24"/>
    </w:rPr>
  </w:style>
  <w:style w:type="paragraph" w:customStyle="1" w:styleId="xl1878">
    <w:name w:val="xl1878"/>
    <w:basedOn w:val="a6"/>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879">
    <w:name w:val="xl1879"/>
    <w:basedOn w:val="a6"/>
    <w:uiPriority w:val="99"/>
    <w:rsid w:val="00CD6ED1"/>
    <w:pPr>
      <w:spacing w:before="100" w:beforeAutospacing="1" w:after="100" w:afterAutospacing="1"/>
      <w:jc w:val="center"/>
      <w:textAlignment w:val="center"/>
    </w:pPr>
    <w:rPr>
      <w:color w:val="000000"/>
      <w:sz w:val="24"/>
      <w:szCs w:val="24"/>
    </w:rPr>
  </w:style>
  <w:style w:type="paragraph" w:customStyle="1" w:styleId="xl1880">
    <w:name w:val="xl1880"/>
    <w:basedOn w:val="a6"/>
    <w:uiPriority w:val="99"/>
    <w:rsid w:val="00CD6ED1"/>
    <w:pPr>
      <w:spacing w:before="100" w:beforeAutospacing="1" w:after="100" w:afterAutospacing="1"/>
      <w:jc w:val="center"/>
      <w:textAlignment w:val="center"/>
    </w:pPr>
    <w:rPr>
      <w:b/>
      <w:bCs/>
      <w:color w:val="FF0000"/>
      <w:sz w:val="24"/>
      <w:szCs w:val="24"/>
    </w:rPr>
  </w:style>
  <w:style w:type="paragraph" w:customStyle="1" w:styleId="xl1881">
    <w:name w:val="xl1881"/>
    <w:basedOn w:val="a6"/>
    <w:uiPriority w:val="99"/>
    <w:rsid w:val="00CD6ED1"/>
    <w:pPr>
      <w:spacing w:before="100" w:beforeAutospacing="1" w:after="100" w:afterAutospacing="1"/>
      <w:jc w:val="center"/>
      <w:textAlignment w:val="center"/>
    </w:pPr>
    <w:rPr>
      <w:b/>
      <w:bCs/>
      <w:color w:val="000000"/>
      <w:sz w:val="24"/>
      <w:szCs w:val="24"/>
    </w:rPr>
  </w:style>
  <w:style w:type="paragraph" w:customStyle="1" w:styleId="xl1882">
    <w:name w:val="xl188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83">
    <w:name w:val="xl1883"/>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4">
    <w:name w:val="xl1884"/>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000000"/>
      <w:sz w:val="24"/>
      <w:szCs w:val="24"/>
    </w:rPr>
  </w:style>
  <w:style w:type="paragraph" w:customStyle="1" w:styleId="xl1885">
    <w:name w:val="xl1885"/>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6">
    <w:name w:val="xl188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7">
    <w:name w:val="xl1887"/>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888">
    <w:name w:val="xl188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9">
    <w:name w:val="xl1889"/>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0">
    <w:name w:val="xl189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1">
    <w:name w:val="xl1891"/>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2">
    <w:name w:val="xl189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3">
    <w:name w:val="xl189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1894">
    <w:name w:val="xl189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5">
    <w:name w:val="xl1895"/>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6">
    <w:name w:val="xl189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7">
    <w:name w:val="xl1897"/>
    <w:basedOn w:val="a6"/>
    <w:uiPriority w:val="99"/>
    <w:rsid w:val="00CD6ED1"/>
    <w:pPr>
      <w:spacing w:before="100" w:beforeAutospacing="1" w:after="100" w:afterAutospacing="1"/>
      <w:jc w:val="center"/>
      <w:textAlignment w:val="center"/>
    </w:pPr>
    <w:rPr>
      <w:color w:val="FF0000"/>
      <w:sz w:val="24"/>
      <w:szCs w:val="24"/>
    </w:rPr>
  </w:style>
  <w:style w:type="paragraph" w:customStyle="1" w:styleId="xl1898">
    <w:name w:val="xl189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1899">
    <w:name w:val="xl1899"/>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0000"/>
      <w:sz w:val="24"/>
      <w:szCs w:val="24"/>
    </w:rPr>
  </w:style>
  <w:style w:type="paragraph" w:customStyle="1" w:styleId="xl1900">
    <w:name w:val="xl1900"/>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1901">
    <w:name w:val="xl1901"/>
    <w:basedOn w:val="a6"/>
    <w:uiPriority w:val="99"/>
    <w:rsid w:val="00CD6ED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center"/>
    </w:pPr>
    <w:rPr>
      <w:sz w:val="24"/>
      <w:szCs w:val="24"/>
    </w:rPr>
  </w:style>
  <w:style w:type="paragraph" w:customStyle="1" w:styleId="xl1902">
    <w:name w:val="xl1902"/>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3">
    <w:name w:val="xl1903"/>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FF0000"/>
      <w:sz w:val="24"/>
      <w:szCs w:val="24"/>
    </w:rPr>
  </w:style>
  <w:style w:type="paragraph" w:customStyle="1" w:styleId="xl1904">
    <w:name w:val="xl1904"/>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5">
    <w:name w:val="xl1905"/>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1906">
    <w:name w:val="xl190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907">
    <w:name w:val="xl1907"/>
    <w:basedOn w:val="a6"/>
    <w:uiPriority w:val="99"/>
    <w:rsid w:val="00CD6ED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color w:val="000000"/>
      <w:sz w:val="24"/>
      <w:szCs w:val="24"/>
    </w:rPr>
  </w:style>
  <w:style w:type="paragraph" w:customStyle="1" w:styleId="xl1908">
    <w:name w:val="xl1908"/>
    <w:basedOn w:val="a6"/>
    <w:uiPriority w:val="99"/>
    <w:rsid w:val="00CD6ED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1909">
    <w:name w:val="xl1909"/>
    <w:basedOn w:val="a6"/>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24"/>
      <w:szCs w:val="24"/>
    </w:rPr>
  </w:style>
  <w:style w:type="character" w:customStyle="1" w:styleId="blk">
    <w:name w:val="blk"/>
    <w:basedOn w:val="a8"/>
    <w:rsid w:val="00CD6ED1"/>
  </w:style>
  <w:style w:type="character" w:customStyle="1" w:styleId="510">
    <w:name w:val="Заголовок 5 Знак1"/>
    <w:aliases w:val="Знак19 Знак1"/>
    <w:basedOn w:val="a8"/>
    <w:semiHidden/>
    <w:rsid w:val="00E93989"/>
    <w:rPr>
      <w:rFonts w:asciiTheme="majorHAnsi" w:eastAsiaTheme="majorEastAsia" w:hAnsiTheme="majorHAnsi" w:cstheme="majorBidi"/>
      <w:color w:val="365F91" w:themeColor="accent1" w:themeShade="BF"/>
    </w:rPr>
  </w:style>
  <w:style w:type="character" w:customStyle="1" w:styleId="1fa">
    <w:name w:val="Текст сноски Знак1"/>
    <w:aliases w:val="Текст сноски-FN Знак1,Footnote Text Char Знак Знак Знак1,Footnote Text Char Знак Знак2,Знак Знак Знак Знак2"/>
    <w:basedOn w:val="a8"/>
    <w:uiPriority w:val="99"/>
    <w:rsid w:val="00E93989"/>
  </w:style>
  <w:style w:type="character" w:customStyle="1" w:styleId="1fb">
    <w:name w:val="Название Знак1"/>
    <w:rsid w:val="00350C8B"/>
    <w:rPr>
      <w:b/>
      <w:sz w:val="28"/>
    </w:rPr>
  </w:style>
  <w:style w:type="table" w:customStyle="1" w:styleId="1fc">
    <w:name w:val="Сетка таблицы1"/>
    <w:basedOn w:val="a9"/>
    <w:next w:val="afc"/>
    <w:uiPriority w:val="39"/>
    <w:rsid w:val="00350C8B"/>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pany-bold1">
    <w:name w:val="company-bold1"/>
    <w:basedOn w:val="a8"/>
    <w:rsid w:val="00350C8B"/>
    <w:rPr>
      <w:rFonts w:ascii="Tahoma" w:hAnsi="Tahoma" w:cs="Tahoma" w:hint="default"/>
      <w:b/>
      <w:bCs/>
      <w:vanish w:val="0"/>
      <w:webHidden w:val="0"/>
      <w:sz w:val="21"/>
      <w:szCs w:val="21"/>
      <w:specVanish w:val="0"/>
    </w:rPr>
  </w:style>
  <w:style w:type="character" w:customStyle="1" w:styleId="ccardcontacts-index1">
    <w:name w:val="ccard__contacts-index1"/>
    <w:basedOn w:val="a8"/>
    <w:rsid w:val="00350C8B"/>
    <w:rPr>
      <w:color w:val="999999"/>
    </w:rPr>
  </w:style>
  <w:style w:type="character" w:customStyle="1" w:styleId="2f1">
    <w:name w:val="Основной текст (2)_"/>
    <w:basedOn w:val="a8"/>
    <w:link w:val="2f2"/>
    <w:rsid w:val="00350C8B"/>
    <w:rPr>
      <w:shd w:val="clear" w:color="auto" w:fill="FFFFFF"/>
    </w:rPr>
  </w:style>
  <w:style w:type="paragraph" w:customStyle="1" w:styleId="2f2">
    <w:name w:val="Основной текст (2)"/>
    <w:basedOn w:val="a6"/>
    <w:link w:val="2f1"/>
    <w:rsid w:val="00350C8B"/>
    <w:pPr>
      <w:shd w:val="clear" w:color="auto" w:fill="FFFFFF"/>
      <w:spacing w:after="240" w:line="250" w:lineRule="exact"/>
      <w:jc w:val="center"/>
    </w:pPr>
  </w:style>
  <w:style w:type="paragraph" w:customStyle="1" w:styleId="83">
    <w:name w:val="Основной текст8"/>
    <w:basedOn w:val="a6"/>
    <w:uiPriority w:val="99"/>
    <w:rsid w:val="00350C8B"/>
    <w:pPr>
      <w:shd w:val="clear" w:color="auto" w:fill="FFFFFF"/>
      <w:spacing w:line="250" w:lineRule="exact"/>
      <w:jc w:val="both"/>
    </w:pPr>
  </w:style>
  <w:style w:type="character" w:customStyle="1" w:styleId="3c">
    <w:name w:val="Основной текст3"/>
    <w:basedOn w:val="affffff1"/>
    <w:rsid w:val="00350C8B"/>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affffff3">
    <w:name w:val="Сноска_"/>
    <w:basedOn w:val="a8"/>
    <w:link w:val="affffff4"/>
    <w:rsid w:val="00350C8B"/>
    <w:rPr>
      <w:shd w:val="clear" w:color="auto" w:fill="FFFFFF"/>
    </w:rPr>
  </w:style>
  <w:style w:type="character" w:customStyle="1" w:styleId="56">
    <w:name w:val="Основной текст5"/>
    <w:basedOn w:val="affffff1"/>
    <w:rsid w:val="00350C8B"/>
    <w:rPr>
      <w:rFonts w:ascii="Times New Roman" w:eastAsia="Times New Roman" w:hAnsi="Times New Roman" w:cs="Times New Roman"/>
      <w:b w:val="0"/>
      <w:bCs w:val="0"/>
      <w:i w:val="0"/>
      <w:iCs w:val="0"/>
      <w:smallCaps w:val="0"/>
      <w:strike w:val="0"/>
      <w:spacing w:val="0"/>
      <w:sz w:val="20"/>
      <w:szCs w:val="20"/>
      <w:shd w:val="clear" w:color="auto" w:fill="FFFFFF"/>
      <w:lang w:val="en-US"/>
    </w:rPr>
  </w:style>
  <w:style w:type="paragraph" w:customStyle="1" w:styleId="affffff4">
    <w:name w:val="Сноска"/>
    <w:basedOn w:val="a6"/>
    <w:link w:val="affffff3"/>
    <w:rsid w:val="00350C8B"/>
    <w:pPr>
      <w:shd w:val="clear" w:color="auto" w:fill="FFFFFF"/>
      <w:spacing w:line="250" w:lineRule="exact"/>
    </w:pPr>
  </w:style>
  <w:style w:type="character" w:customStyle="1" w:styleId="affffff5">
    <w:name w:val="Основной текст + Полужирный"/>
    <w:basedOn w:val="affffff1"/>
    <w:rsid w:val="00350C8B"/>
    <w:rPr>
      <w:rFonts w:ascii="Microsoft Sans Serif" w:eastAsia="Microsoft Sans Serif" w:hAnsi="Microsoft Sans Serif" w:cs="Microsoft Sans Serif"/>
      <w:b/>
      <w:bCs/>
      <w:sz w:val="16"/>
      <w:szCs w:val="16"/>
      <w:shd w:val="clear" w:color="auto" w:fill="FFFFFF"/>
    </w:rPr>
  </w:style>
  <w:style w:type="paragraph" w:customStyle="1" w:styleId="headertext">
    <w:name w:val="headertext"/>
    <w:basedOn w:val="a6"/>
    <w:uiPriority w:val="99"/>
    <w:rsid w:val="00350C8B"/>
    <w:pPr>
      <w:spacing w:before="100" w:beforeAutospacing="1" w:after="100" w:afterAutospacing="1"/>
    </w:pPr>
    <w:rPr>
      <w:sz w:val="24"/>
      <w:szCs w:val="24"/>
    </w:rPr>
  </w:style>
  <w:style w:type="table" w:customStyle="1" w:styleId="TableNormal">
    <w:name w:val="Table Normal"/>
    <w:uiPriority w:val="2"/>
    <w:semiHidden/>
    <w:unhideWhenUsed/>
    <w:qFormat/>
    <w:rsid w:val="00350C8B"/>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6"/>
    <w:uiPriority w:val="1"/>
    <w:qFormat/>
    <w:rsid w:val="00350C8B"/>
    <w:pPr>
      <w:widowControl w:val="0"/>
    </w:pPr>
    <w:rPr>
      <w:rFonts w:asciiTheme="minorHAnsi" w:eastAsiaTheme="minorHAnsi" w:hAnsiTheme="minorHAnsi" w:cstheme="minorBidi"/>
      <w:sz w:val="22"/>
      <w:szCs w:val="22"/>
      <w:lang w:val="en-US" w:eastAsia="en-US"/>
    </w:rPr>
  </w:style>
  <w:style w:type="character" w:styleId="affffff6">
    <w:name w:val="Intense Emphasis"/>
    <w:basedOn w:val="a8"/>
    <w:uiPriority w:val="21"/>
    <w:qFormat/>
    <w:rsid w:val="00350C8B"/>
    <w:rPr>
      <w:b/>
      <w:bCs/>
      <w:i/>
      <w:iCs/>
      <w:color w:val="4F81BD" w:themeColor="accent1"/>
    </w:rPr>
  </w:style>
  <w:style w:type="paragraph" w:customStyle="1" w:styleId="2f3">
    <w:name w:val="Основной текст2"/>
    <w:basedOn w:val="a6"/>
    <w:rsid w:val="00350C8B"/>
    <w:pPr>
      <w:widowControl w:val="0"/>
      <w:shd w:val="clear" w:color="auto" w:fill="FFFFFF"/>
      <w:spacing w:line="341" w:lineRule="exact"/>
      <w:ind w:hanging="1180"/>
      <w:jc w:val="right"/>
    </w:pPr>
    <w:rPr>
      <w:rFonts w:ascii="Verdana" w:hAnsi="Verdana" w:cs="Verdana"/>
      <w:b/>
      <w:bCs/>
      <w:spacing w:val="-7"/>
      <w:sz w:val="21"/>
      <w:szCs w:val="21"/>
    </w:rPr>
  </w:style>
  <w:style w:type="character" w:customStyle="1" w:styleId="TimesNewRoman0">
    <w:name w:val="Основной текст + Times New Roman"/>
    <w:aliases w:val="Не полужирный,Интервал 0 pt"/>
    <w:basedOn w:val="affffff1"/>
    <w:uiPriority w:val="99"/>
    <w:rsid w:val="00350C8B"/>
    <w:rPr>
      <w:rFonts w:ascii="Times New Roman" w:eastAsia="Microsoft Sans Serif" w:hAnsi="Times New Roman" w:cs="Times New Roman"/>
      <w:b/>
      <w:bCs/>
      <w:color w:val="000000"/>
      <w:spacing w:val="2"/>
      <w:w w:val="100"/>
      <w:position w:val="0"/>
      <w:sz w:val="21"/>
      <w:szCs w:val="21"/>
      <w:u w:val="none"/>
      <w:shd w:val="clear" w:color="auto" w:fill="FFFFFF"/>
      <w:lang w:val="ru-RU"/>
    </w:rPr>
  </w:style>
  <w:style w:type="paragraph" w:customStyle="1" w:styleId="Style45">
    <w:name w:val="Style45"/>
    <w:basedOn w:val="a6"/>
    <w:uiPriority w:val="99"/>
    <w:rsid w:val="00350C8B"/>
    <w:pPr>
      <w:widowControl w:val="0"/>
      <w:autoSpaceDE w:val="0"/>
      <w:autoSpaceDN w:val="0"/>
      <w:adjustRightInd w:val="0"/>
    </w:pPr>
    <w:rPr>
      <w:sz w:val="24"/>
      <w:szCs w:val="24"/>
    </w:rPr>
  </w:style>
  <w:style w:type="character" w:customStyle="1" w:styleId="FontStyle82">
    <w:name w:val="Font Style82"/>
    <w:uiPriority w:val="99"/>
    <w:rsid w:val="00350C8B"/>
    <w:rPr>
      <w:rFonts w:ascii="Times New Roman" w:hAnsi="Times New Roman" w:cs="Times New Roman"/>
      <w:sz w:val="32"/>
      <w:szCs w:val="32"/>
    </w:rPr>
  </w:style>
  <w:style w:type="character" w:customStyle="1" w:styleId="FontStyle88">
    <w:name w:val="Font Style88"/>
    <w:uiPriority w:val="99"/>
    <w:rsid w:val="00350C8B"/>
    <w:rPr>
      <w:rFonts w:ascii="Times New Roman" w:hAnsi="Times New Roman" w:cs="Times New Roman"/>
      <w:sz w:val="26"/>
      <w:szCs w:val="26"/>
    </w:rPr>
  </w:style>
  <w:style w:type="paragraph" w:customStyle="1" w:styleId="xl761">
    <w:name w:val="xl7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62">
    <w:name w:val="xl762"/>
    <w:basedOn w:val="a6"/>
    <w:uiPriority w:val="99"/>
    <w:rsid w:val="00350C8B"/>
    <w:pPr>
      <w:spacing w:before="100" w:beforeAutospacing="1" w:after="100" w:afterAutospacing="1"/>
      <w:jc w:val="center"/>
      <w:textAlignment w:val="center"/>
    </w:pPr>
    <w:rPr>
      <w:sz w:val="24"/>
      <w:szCs w:val="24"/>
    </w:rPr>
  </w:style>
  <w:style w:type="paragraph" w:customStyle="1" w:styleId="xl763">
    <w:name w:val="xl763"/>
    <w:basedOn w:val="a6"/>
    <w:uiPriority w:val="99"/>
    <w:rsid w:val="00350C8B"/>
    <w:pPr>
      <w:spacing w:before="100" w:beforeAutospacing="1" w:after="100" w:afterAutospacing="1"/>
      <w:jc w:val="center"/>
      <w:textAlignment w:val="center"/>
    </w:pPr>
    <w:rPr>
      <w:b/>
      <w:bCs/>
      <w:sz w:val="24"/>
      <w:szCs w:val="24"/>
    </w:rPr>
  </w:style>
  <w:style w:type="paragraph" w:customStyle="1" w:styleId="xl764">
    <w:name w:val="xl7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5">
    <w:name w:val="xl76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66">
    <w:name w:val="xl76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67">
    <w:name w:val="xl7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8">
    <w:name w:val="xl76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9">
    <w:name w:val="xl769"/>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770">
    <w:name w:val="xl7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1">
    <w:name w:val="xl771"/>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72">
    <w:name w:val="xl77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3">
    <w:name w:val="xl7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774">
    <w:name w:val="xl774"/>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5">
    <w:name w:val="xl775"/>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6">
    <w:name w:val="xl77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b/>
      <w:bCs/>
      <w:sz w:val="24"/>
      <w:szCs w:val="24"/>
    </w:rPr>
  </w:style>
  <w:style w:type="paragraph" w:customStyle="1" w:styleId="xl777">
    <w:name w:val="xl7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78">
    <w:name w:val="xl7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9">
    <w:name w:val="xl7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80">
    <w:name w:val="xl780"/>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color w:val="FF0000"/>
      <w:sz w:val="24"/>
      <w:szCs w:val="24"/>
    </w:rPr>
  </w:style>
  <w:style w:type="numbering" w:customStyle="1" w:styleId="1fd">
    <w:name w:val="Нет списка1"/>
    <w:next w:val="aa"/>
    <w:uiPriority w:val="99"/>
    <w:semiHidden/>
    <w:unhideWhenUsed/>
    <w:rsid w:val="00350C8B"/>
  </w:style>
  <w:style w:type="paragraph" w:customStyle="1" w:styleId="xl34">
    <w:name w:val="xl34"/>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1fe">
    <w:name w:val="Основной текст1"/>
    <w:basedOn w:val="a6"/>
    <w:uiPriority w:val="99"/>
    <w:rsid w:val="00350C8B"/>
    <w:pPr>
      <w:spacing w:before="60" w:after="60"/>
      <w:jc w:val="both"/>
    </w:pPr>
    <w:rPr>
      <w:rFonts w:ascii="Arial" w:hAnsi="Arial"/>
      <w:b/>
      <w:i/>
      <w:sz w:val="24"/>
      <w:lang w:val="en-US"/>
    </w:rPr>
  </w:style>
  <w:style w:type="paragraph" w:customStyle="1" w:styleId="a10">
    <w:name w:val="a1"/>
    <w:basedOn w:val="a6"/>
    <w:uiPriority w:val="99"/>
    <w:rsid w:val="00350C8B"/>
    <w:pPr>
      <w:spacing w:before="100" w:beforeAutospacing="1" w:after="100" w:afterAutospacing="1"/>
    </w:pPr>
    <w:rPr>
      <w:sz w:val="24"/>
      <w:szCs w:val="24"/>
    </w:rPr>
  </w:style>
  <w:style w:type="paragraph" w:customStyle="1" w:styleId="a00">
    <w:name w:val="a0"/>
    <w:basedOn w:val="a6"/>
    <w:uiPriority w:val="99"/>
    <w:rsid w:val="00350C8B"/>
    <w:pPr>
      <w:spacing w:before="100" w:beforeAutospacing="1" w:after="100" w:afterAutospacing="1"/>
    </w:pPr>
    <w:rPr>
      <w:sz w:val="24"/>
      <w:szCs w:val="24"/>
    </w:rPr>
  </w:style>
  <w:style w:type="paragraph" w:customStyle="1" w:styleId="affffff7">
    <w:name w:val="a"/>
    <w:basedOn w:val="a6"/>
    <w:uiPriority w:val="99"/>
    <w:rsid w:val="00350C8B"/>
    <w:pPr>
      <w:spacing w:before="100" w:beforeAutospacing="1" w:after="100" w:afterAutospacing="1"/>
    </w:pPr>
    <w:rPr>
      <w:sz w:val="24"/>
      <w:szCs w:val="24"/>
    </w:rPr>
  </w:style>
  <w:style w:type="paragraph" w:customStyle="1" w:styleId="xl22">
    <w:name w:val="xl22"/>
    <w:basedOn w:val="a6"/>
    <w:uiPriority w:val="99"/>
    <w:semiHidden/>
    <w:rsid w:val="00350C8B"/>
    <w:pPr>
      <w:spacing w:before="100" w:beforeAutospacing="1" w:after="100" w:afterAutospacing="1" w:line="360" w:lineRule="auto"/>
      <w:ind w:firstLine="709"/>
      <w:jc w:val="center"/>
    </w:pPr>
    <w:rPr>
      <w:rFonts w:ascii="Times New Roman CYR" w:hAnsi="Times New Roman CYR" w:cs="Times New Roman CYR"/>
      <w:sz w:val="24"/>
      <w:szCs w:val="24"/>
    </w:rPr>
  </w:style>
  <w:style w:type="paragraph" w:customStyle="1" w:styleId="affffff8">
    <w:name w:val="Îáû÷íûé"/>
    <w:uiPriority w:val="99"/>
    <w:semiHidden/>
    <w:rsid w:val="00350C8B"/>
    <w:rPr>
      <w:lang w:val="en-US"/>
    </w:rPr>
  </w:style>
  <w:style w:type="paragraph" w:customStyle="1" w:styleId="affffff9">
    <w:name w:val="Заглавие раздела"/>
    <w:basedOn w:val="2"/>
    <w:uiPriority w:val="99"/>
    <w:semiHidden/>
    <w:rsid w:val="00350C8B"/>
    <w:pPr>
      <w:keepLines/>
      <w:numPr>
        <w:numId w:val="0"/>
      </w:numPr>
      <w:tabs>
        <w:tab w:val="num" w:pos="1440"/>
      </w:tabs>
      <w:spacing w:before="200" w:after="0" w:line="276" w:lineRule="auto"/>
      <w:ind w:left="1440" w:hanging="360"/>
      <w:jc w:val="left"/>
    </w:pPr>
    <w:rPr>
      <w:rFonts w:asciiTheme="majorHAnsi" w:eastAsiaTheme="majorEastAsia" w:hAnsiTheme="majorHAnsi" w:cstheme="majorBidi"/>
      <w:bCs/>
      <w:color w:val="4F81BD" w:themeColor="accent1"/>
      <w:sz w:val="26"/>
      <w:szCs w:val="26"/>
      <w:lang w:eastAsia="en-US"/>
    </w:rPr>
  </w:style>
  <w:style w:type="paragraph" w:customStyle="1" w:styleId="1ff">
    <w:name w:val="Заголовок_1 Знак"/>
    <w:basedOn w:val="a6"/>
    <w:link w:val="1ff0"/>
    <w:semiHidden/>
    <w:rsid w:val="00350C8B"/>
    <w:pPr>
      <w:spacing w:line="360" w:lineRule="auto"/>
      <w:ind w:firstLine="709"/>
      <w:jc w:val="center"/>
    </w:pPr>
    <w:rPr>
      <w:b/>
      <w:caps/>
      <w:sz w:val="24"/>
      <w:szCs w:val="24"/>
    </w:rPr>
  </w:style>
  <w:style w:type="character" w:customStyle="1" w:styleId="1ff0">
    <w:name w:val="Заголовок_1 Знак Знак"/>
    <w:link w:val="1ff"/>
    <w:semiHidden/>
    <w:rsid w:val="00350C8B"/>
    <w:rPr>
      <w:b/>
      <w:caps/>
      <w:sz w:val="24"/>
      <w:szCs w:val="24"/>
    </w:rPr>
  </w:style>
  <w:style w:type="paragraph" w:customStyle="1" w:styleId="affffffa">
    <w:name w:val="Неразрывный основной текст"/>
    <w:basedOn w:val="af2"/>
    <w:uiPriority w:val="99"/>
    <w:semiHidden/>
    <w:rsid w:val="00350C8B"/>
    <w:pPr>
      <w:keepNext/>
      <w:framePr w:hSpace="0" w:wrap="auto" w:vAnchor="margin" w:hAnchor="text" w:xAlign="left" w:yAlign="inline"/>
      <w:spacing w:after="240" w:line="240" w:lineRule="atLeast"/>
      <w:ind w:left="1080" w:firstLine="709"/>
      <w:jc w:val="both"/>
    </w:pPr>
    <w:rPr>
      <w:rFonts w:ascii="Arial" w:hAnsi="Arial" w:cs="Arial"/>
      <w:spacing w:val="-5"/>
      <w:sz w:val="20"/>
      <w:lang w:eastAsia="en-US"/>
    </w:rPr>
  </w:style>
  <w:style w:type="paragraph" w:customStyle="1" w:styleId="affffffb">
    <w:name w:val="Рисунок"/>
    <w:basedOn w:val="a6"/>
    <w:next w:val="a7"/>
    <w:uiPriority w:val="99"/>
    <w:rsid w:val="00350C8B"/>
    <w:pPr>
      <w:keepNext/>
      <w:spacing w:line="360" w:lineRule="auto"/>
      <w:ind w:left="1080" w:firstLine="709"/>
      <w:jc w:val="both"/>
    </w:pPr>
    <w:rPr>
      <w:rFonts w:ascii="Arial" w:hAnsi="Arial" w:cs="Arial"/>
      <w:spacing w:val="-5"/>
      <w:lang w:eastAsia="en-US"/>
    </w:rPr>
  </w:style>
  <w:style w:type="paragraph" w:customStyle="1" w:styleId="affffffc">
    <w:name w:val="Название части"/>
    <w:basedOn w:val="a6"/>
    <w:uiPriority w:val="99"/>
    <w:semiHidden/>
    <w:rsid w:val="00350C8B"/>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d">
    <w:name w:val="Подзаголовок главы"/>
    <w:basedOn w:val="afff8"/>
    <w:uiPriority w:val="99"/>
    <w:semiHidden/>
    <w:rsid w:val="00350C8B"/>
    <w:pPr>
      <w:keepNext/>
      <w:keepLines/>
      <w:spacing w:before="60" w:after="120" w:line="340" w:lineRule="atLeast"/>
      <w:ind w:firstLine="709"/>
      <w:jc w:val="left"/>
    </w:pPr>
    <w:rPr>
      <w:rFonts w:ascii="Arial" w:hAnsi="Arial" w:cs="Arial"/>
      <w:b w:val="0"/>
      <w:spacing w:val="-16"/>
      <w:kern w:val="28"/>
      <w:sz w:val="32"/>
      <w:szCs w:val="32"/>
      <w:lang w:eastAsia="en-US"/>
    </w:rPr>
  </w:style>
  <w:style w:type="paragraph" w:customStyle="1" w:styleId="affffffe">
    <w:name w:val="Название предприятия"/>
    <w:basedOn w:val="a6"/>
    <w:uiPriority w:val="99"/>
    <w:semiHidden/>
    <w:rsid w:val="00350C8B"/>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5">
    <w:name w:val="Маркированный_1"/>
    <w:basedOn w:val="a6"/>
    <w:link w:val="1ff1"/>
    <w:uiPriority w:val="99"/>
    <w:semiHidden/>
    <w:rsid w:val="00350C8B"/>
    <w:pPr>
      <w:numPr>
        <w:ilvl w:val="1"/>
        <w:numId w:val="52"/>
      </w:numPr>
      <w:tabs>
        <w:tab w:val="clear" w:pos="2149"/>
        <w:tab w:val="left" w:pos="900"/>
      </w:tabs>
      <w:spacing w:line="360" w:lineRule="auto"/>
      <w:ind w:left="0" w:firstLine="720"/>
      <w:jc w:val="both"/>
    </w:pPr>
    <w:rPr>
      <w:sz w:val="24"/>
      <w:szCs w:val="24"/>
    </w:rPr>
  </w:style>
  <w:style w:type="character" w:customStyle="1" w:styleId="1ff1">
    <w:name w:val="Маркированный_1 Знак"/>
    <w:link w:val="15"/>
    <w:uiPriority w:val="99"/>
    <w:semiHidden/>
    <w:rsid w:val="00350C8B"/>
    <w:rPr>
      <w:sz w:val="24"/>
      <w:szCs w:val="24"/>
    </w:rPr>
  </w:style>
  <w:style w:type="paragraph" w:customStyle="1" w:styleId="afffffff">
    <w:name w:val="Текст таблицы"/>
    <w:basedOn w:val="a6"/>
    <w:rsid w:val="00350C8B"/>
    <w:pPr>
      <w:spacing w:before="60" w:line="360" w:lineRule="auto"/>
      <w:ind w:firstLine="709"/>
      <w:jc w:val="both"/>
    </w:pPr>
    <w:rPr>
      <w:rFonts w:ascii="Arial" w:hAnsi="Arial" w:cs="Arial"/>
      <w:spacing w:val="-5"/>
      <w:sz w:val="16"/>
      <w:szCs w:val="16"/>
      <w:lang w:eastAsia="en-US"/>
    </w:rPr>
  </w:style>
  <w:style w:type="paragraph" w:customStyle="1" w:styleId="afffffff0">
    <w:name w:val="Подчеркнутый"/>
    <w:basedOn w:val="a6"/>
    <w:link w:val="afffffff1"/>
    <w:semiHidden/>
    <w:rsid w:val="00350C8B"/>
    <w:pPr>
      <w:spacing w:line="360" w:lineRule="auto"/>
      <w:ind w:firstLine="709"/>
      <w:jc w:val="both"/>
    </w:pPr>
    <w:rPr>
      <w:sz w:val="24"/>
      <w:szCs w:val="24"/>
      <w:u w:val="single"/>
    </w:rPr>
  </w:style>
  <w:style w:type="character" w:customStyle="1" w:styleId="afffffff1">
    <w:name w:val="Подчеркнутый Знак"/>
    <w:link w:val="afffffff0"/>
    <w:semiHidden/>
    <w:rsid w:val="00350C8B"/>
    <w:rPr>
      <w:sz w:val="24"/>
      <w:szCs w:val="24"/>
      <w:u w:val="single"/>
    </w:rPr>
  </w:style>
  <w:style w:type="paragraph" w:customStyle="1" w:styleId="afffffff2">
    <w:name w:val="Название документа"/>
    <w:basedOn w:val="a6"/>
    <w:uiPriority w:val="99"/>
    <w:semiHidden/>
    <w:rsid w:val="00350C8B"/>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f3">
    <w:name w:val="Нижний колонтитул (четн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4">
    <w:name w:val="Нижний колонтитул (перв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5">
    <w:name w:val="Нижний колонтитул (нечетн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styleId="57">
    <w:name w:val="List 5"/>
    <w:basedOn w:val="aff8"/>
    <w:rsid w:val="00350C8B"/>
    <w:pPr>
      <w:widowControl/>
      <w:spacing w:after="240" w:line="240" w:lineRule="atLeast"/>
      <w:ind w:left="2880" w:hanging="360"/>
    </w:pPr>
    <w:rPr>
      <w:rFonts w:ascii="Arial" w:hAnsi="Arial" w:cs="Arial"/>
      <w:spacing w:val="-5"/>
      <w:lang w:eastAsia="en-US"/>
    </w:rPr>
  </w:style>
  <w:style w:type="paragraph" w:styleId="46">
    <w:name w:val="List Bullet 4"/>
    <w:basedOn w:val="a6"/>
    <w:autoRedefine/>
    <w:rsid w:val="00350C8B"/>
    <w:pPr>
      <w:tabs>
        <w:tab w:val="num" w:pos="552"/>
      </w:tabs>
      <w:spacing w:after="240" w:line="240" w:lineRule="atLeast"/>
      <w:ind w:left="2520" w:hanging="552"/>
      <w:jc w:val="both"/>
    </w:pPr>
    <w:rPr>
      <w:rFonts w:ascii="Arial" w:hAnsi="Arial" w:cs="Arial"/>
      <w:spacing w:val="-5"/>
      <w:lang w:eastAsia="en-US"/>
    </w:rPr>
  </w:style>
  <w:style w:type="paragraph" w:styleId="58">
    <w:name w:val="List Bullet 5"/>
    <w:basedOn w:val="a6"/>
    <w:autoRedefine/>
    <w:rsid w:val="00350C8B"/>
    <w:pPr>
      <w:tabs>
        <w:tab w:val="num" w:pos="552"/>
      </w:tabs>
      <w:spacing w:after="240" w:line="240" w:lineRule="atLeast"/>
      <w:ind w:left="2880" w:hanging="552"/>
      <w:jc w:val="both"/>
    </w:pPr>
    <w:rPr>
      <w:rFonts w:ascii="Arial" w:hAnsi="Arial" w:cs="Arial"/>
      <w:spacing w:val="-5"/>
      <w:lang w:eastAsia="en-US"/>
    </w:rPr>
  </w:style>
  <w:style w:type="paragraph" w:styleId="afffffff6">
    <w:name w:val="List Continue"/>
    <w:basedOn w:val="aff8"/>
    <w:rsid w:val="00350C8B"/>
    <w:pPr>
      <w:widowControl/>
      <w:spacing w:after="240" w:line="240" w:lineRule="atLeast"/>
      <w:ind w:left="1440" w:firstLine="0"/>
    </w:pPr>
    <w:rPr>
      <w:rFonts w:ascii="Arial" w:hAnsi="Arial" w:cs="Arial"/>
      <w:spacing w:val="-5"/>
      <w:lang w:eastAsia="en-US"/>
    </w:rPr>
  </w:style>
  <w:style w:type="paragraph" w:styleId="3d">
    <w:name w:val="List Continue 3"/>
    <w:basedOn w:val="afffffff6"/>
    <w:rsid w:val="00350C8B"/>
    <w:pPr>
      <w:ind w:left="2520"/>
    </w:pPr>
  </w:style>
  <w:style w:type="paragraph" w:styleId="59">
    <w:name w:val="List Continue 5"/>
    <w:basedOn w:val="afffffff6"/>
    <w:rsid w:val="00350C8B"/>
    <w:pPr>
      <w:ind w:left="3240"/>
    </w:pPr>
  </w:style>
  <w:style w:type="paragraph" w:styleId="2f4">
    <w:name w:val="List Number 2"/>
    <w:basedOn w:val="a"/>
    <w:rsid w:val="00350C8B"/>
    <w:pPr>
      <w:numPr>
        <w:numId w:val="0"/>
      </w:numPr>
      <w:spacing w:after="240" w:line="240" w:lineRule="atLeast"/>
      <w:ind w:left="1800" w:hanging="360"/>
      <w:contextualSpacing w:val="0"/>
      <w:jc w:val="both"/>
    </w:pPr>
    <w:rPr>
      <w:rFonts w:ascii="Arial" w:hAnsi="Arial" w:cs="Arial"/>
      <w:spacing w:val="-5"/>
      <w:lang w:eastAsia="en-US"/>
    </w:rPr>
  </w:style>
  <w:style w:type="paragraph" w:styleId="3e">
    <w:name w:val="List Number 3"/>
    <w:basedOn w:val="a"/>
    <w:rsid w:val="00350C8B"/>
    <w:pPr>
      <w:numPr>
        <w:numId w:val="0"/>
      </w:numPr>
      <w:tabs>
        <w:tab w:val="num" w:pos="720"/>
      </w:tabs>
      <w:spacing w:after="240" w:line="240" w:lineRule="atLeast"/>
      <w:ind w:left="2160" w:hanging="360"/>
      <w:contextualSpacing w:val="0"/>
      <w:jc w:val="both"/>
    </w:pPr>
    <w:rPr>
      <w:rFonts w:ascii="Arial" w:hAnsi="Arial" w:cs="Arial"/>
      <w:spacing w:val="-5"/>
      <w:lang w:eastAsia="en-US"/>
    </w:rPr>
  </w:style>
  <w:style w:type="paragraph" w:styleId="47">
    <w:name w:val="List Number 4"/>
    <w:basedOn w:val="a"/>
    <w:rsid w:val="00350C8B"/>
    <w:pPr>
      <w:numPr>
        <w:numId w:val="0"/>
      </w:numPr>
      <w:spacing w:after="240" w:line="240" w:lineRule="atLeast"/>
      <w:ind w:left="2520" w:hanging="360"/>
      <w:contextualSpacing w:val="0"/>
      <w:jc w:val="both"/>
    </w:pPr>
    <w:rPr>
      <w:rFonts w:ascii="Arial" w:hAnsi="Arial" w:cs="Arial"/>
      <w:spacing w:val="-5"/>
      <w:lang w:eastAsia="en-US"/>
    </w:rPr>
  </w:style>
  <w:style w:type="paragraph" w:styleId="5a">
    <w:name w:val="List Number 5"/>
    <w:basedOn w:val="a"/>
    <w:rsid w:val="00350C8B"/>
    <w:pPr>
      <w:numPr>
        <w:numId w:val="0"/>
      </w:numPr>
      <w:spacing w:after="240" w:line="240" w:lineRule="atLeast"/>
      <w:ind w:left="2880" w:hanging="360"/>
      <w:contextualSpacing w:val="0"/>
      <w:jc w:val="both"/>
    </w:pPr>
    <w:rPr>
      <w:rFonts w:ascii="Arial" w:hAnsi="Arial" w:cs="Arial"/>
      <w:spacing w:val="-5"/>
      <w:lang w:eastAsia="en-US"/>
    </w:rPr>
  </w:style>
  <w:style w:type="paragraph" w:customStyle="1" w:styleId="afffffff7">
    <w:name w:val="Подзаголовок части"/>
    <w:basedOn w:val="a6"/>
    <w:next w:val="af2"/>
    <w:uiPriority w:val="99"/>
    <w:semiHidden/>
    <w:rsid w:val="00350C8B"/>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8">
    <w:name w:val="Обратный адрес"/>
    <w:basedOn w:val="a6"/>
    <w:uiPriority w:val="99"/>
    <w:semiHidden/>
    <w:rsid w:val="00350C8B"/>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9">
    <w:name w:val="Название раздела"/>
    <w:basedOn w:val="a6"/>
    <w:next w:val="af2"/>
    <w:uiPriority w:val="99"/>
    <w:semiHidden/>
    <w:rsid w:val="00350C8B"/>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a">
    <w:name w:val="Подзаголовок титульного листа"/>
    <w:basedOn w:val="a6"/>
    <w:next w:val="af2"/>
    <w:uiPriority w:val="99"/>
    <w:semiHidden/>
    <w:rsid w:val="00350C8B"/>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b">
    <w:name w:val="Надстрочный"/>
    <w:semiHidden/>
    <w:rsid w:val="00350C8B"/>
    <w:rPr>
      <w:b/>
      <w:bCs/>
      <w:vertAlign w:val="superscript"/>
    </w:rPr>
  </w:style>
  <w:style w:type="character" w:styleId="HTML4">
    <w:name w:val="HTML Sample"/>
    <w:rsid w:val="00350C8B"/>
    <w:rPr>
      <w:rFonts w:ascii="Courier New" w:hAnsi="Courier New" w:cs="Courier New"/>
      <w:lang w:val="ru-RU"/>
    </w:rPr>
  </w:style>
  <w:style w:type="paragraph" w:styleId="2f5">
    <w:name w:val="envelope return"/>
    <w:basedOn w:val="a6"/>
    <w:rsid w:val="00350C8B"/>
    <w:pPr>
      <w:spacing w:line="360" w:lineRule="auto"/>
      <w:ind w:left="1080" w:firstLine="709"/>
      <w:jc w:val="both"/>
    </w:pPr>
    <w:rPr>
      <w:rFonts w:ascii="Arial" w:hAnsi="Arial" w:cs="Arial"/>
      <w:spacing w:val="-5"/>
      <w:lang w:eastAsia="en-US"/>
    </w:rPr>
  </w:style>
  <w:style w:type="character" w:styleId="HTML5">
    <w:name w:val="HTML Variable"/>
    <w:rsid w:val="00350C8B"/>
    <w:rPr>
      <w:i/>
      <w:iCs/>
      <w:lang w:val="ru-RU"/>
    </w:rPr>
  </w:style>
  <w:style w:type="character" w:styleId="HTML6">
    <w:name w:val="HTML Typewriter"/>
    <w:rsid w:val="00350C8B"/>
    <w:rPr>
      <w:rFonts w:ascii="Courier New" w:hAnsi="Courier New" w:cs="Courier New"/>
      <w:sz w:val="20"/>
      <w:szCs w:val="20"/>
      <w:lang w:val="ru-RU"/>
    </w:rPr>
  </w:style>
  <w:style w:type="paragraph" w:styleId="afffffffc">
    <w:name w:val="Salutation"/>
    <w:basedOn w:val="a6"/>
    <w:next w:val="a6"/>
    <w:link w:val="afffffffd"/>
    <w:rsid w:val="00350C8B"/>
    <w:pPr>
      <w:spacing w:line="360" w:lineRule="auto"/>
      <w:ind w:left="1080" w:firstLine="709"/>
      <w:jc w:val="both"/>
    </w:pPr>
    <w:rPr>
      <w:rFonts w:ascii="Arial" w:hAnsi="Arial" w:cs="Arial"/>
      <w:spacing w:val="-5"/>
      <w:lang w:eastAsia="en-US"/>
    </w:rPr>
  </w:style>
  <w:style w:type="character" w:customStyle="1" w:styleId="afffffffd">
    <w:name w:val="Приветствие Знак"/>
    <w:basedOn w:val="a8"/>
    <w:link w:val="afffffffc"/>
    <w:rsid w:val="00350C8B"/>
    <w:rPr>
      <w:rFonts w:ascii="Arial" w:hAnsi="Arial" w:cs="Arial"/>
      <w:spacing w:val="-5"/>
      <w:lang w:eastAsia="en-US"/>
    </w:rPr>
  </w:style>
  <w:style w:type="paragraph" w:styleId="afffffffe">
    <w:name w:val="Closing"/>
    <w:basedOn w:val="a6"/>
    <w:link w:val="affffffff"/>
    <w:rsid w:val="00350C8B"/>
    <w:pPr>
      <w:spacing w:line="360" w:lineRule="auto"/>
      <w:ind w:left="4252" w:firstLine="709"/>
      <w:jc w:val="both"/>
    </w:pPr>
    <w:rPr>
      <w:rFonts w:ascii="Arial" w:hAnsi="Arial" w:cs="Arial"/>
      <w:spacing w:val="-5"/>
      <w:lang w:eastAsia="en-US"/>
    </w:rPr>
  </w:style>
  <w:style w:type="character" w:customStyle="1" w:styleId="affffffff">
    <w:name w:val="Прощание Знак"/>
    <w:basedOn w:val="a8"/>
    <w:link w:val="afffffffe"/>
    <w:rsid w:val="00350C8B"/>
    <w:rPr>
      <w:rFonts w:ascii="Arial" w:hAnsi="Arial" w:cs="Arial"/>
      <w:spacing w:val="-5"/>
      <w:lang w:eastAsia="en-US"/>
    </w:rPr>
  </w:style>
  <w:style w:type="paragraph" w:styleId="affffffff0">
    <w:name w:val="E-mail Signature"/>
    <w:basedOn w:val="a6"/>
    <w:link w:val="affffffff1"/>
    <w:rsid w:val="00350C8B"/>
    <w:pPr>
      <w:spacing w:line="360" w:lineRule="auto"/>
      <w:ind w:left="1080" w:firstLine="709"/>
      <w:jc w:val="both"/>
    </w:pPr>
    <w:rPr>
      <w:rFonts w:ascii="Arial" w:hAnsi="Arial" w:cs="Arial"/>
      <w:spacing w:val="-5"/>
      <w:lang w:eastAsia="en-US"/>
    </w:rPr>
  </w:style>
  <w:style w:type="character" w:customStyle="1" w:styleId="affffffff1">
    <w:name w:val="Электронная подпись Знак"/>
    <w:basedOn w:val="a8"/>
    <w:link w:val="affffffff0"/>
    <w:rsid w:val="00350C8B"/>
    <w:rPr>
      <w:rFonts w:ascii="Arial" w:hAnsi="Arial" w:cs="Arial"/>
      <w:spacing w:val="-5"/>
      <w:lang w:eastAsia="en-US"/>
    </w:rPr>
  </w:style>
  <w:style w:type="paragraph" w:customStyle="1" w:styleId="affffffff2">
    <w:name w:val="Обычный в таблице Знак"/>
    <w:basedOn w:val="a6"/>
    <w:link w:val="affffffff3"/>
    <w:semiHidden/>
    <w:rsid w:val="00350C8B"/>
    <w:pPr>
      <w:spacing w:line="360" w:lineRule="auto"/>
      <w:ind w:firstLine="709"/>
      <w:jc w:val="both"/>
    </w:pPr>
    <w:rPr>
      <w:sz w:val="28"/>
      <w:szCs w:val="28"/>
    </w:rPr>
  </w:style>
  <w:style w:type="character" w:customStyle="1" w:styleId="1ff2">
    <w:name w:val="Заголовок_1 Знак Знак Знак"/>
    <w:semiHidden/>
    <w:rsid w:val="00350C8B"/>
    <w:rPr>
      <w:b/>
      <w:caps/>
      <w:sz w:val="24"/>
      <w:szCs w:val="24"/>
      <w:lang w:val="ru-RU" w:eastAsia="ru-RU" w:bidi="ar-SA"/>
    </w:rPr>
  </w:style>
  <w:style w:type="paragraph" w:customStyle="1" w:styleId="ConsTitle">
    <w:name w:val="ConsTitle"/>
    <w:rsid w:val="00350C8B"/>
    <w:pPr>
      <w:widowControl w:val="0"/>
      <w:autoSpaceDE w:val="0"/>
      <w:autoSpaceDN w:val="0"/>
      <w:adjustRightInd w:val="0"/>
      <w:ind w:right="19772"/>
    </w:pPr>
    <w:rPr>
      <w:rFonts w:ascii="Arial" w:hAnsi="Arial" w:cs="Arial"/>
      <w:b/>
      <w:bCs/>
      <w:sz w:val="16"/>
      <w:szCs w:val="16"/>
    </w:rPr>
  </w:style>
  <w:style w:type="paragraph" w:customStyle="1" w:styleId="2f6">
    <w:name w:val="Стиль2"/>
    <w:basedOn w:val="a6"/>
    <w:next w:val="1c"/>
    <w:link w:val="2f7"/>
    <w:rsid w:val="00350C8B"/>
    <w:pPr>
      <w:spacing w:line="360" w:lineRule="auto"/>
      <w:ind w:right="-8" w:firstLine="720"/>
      <w:jc w:val="center"/>
    </w:pPr>
    <w:rPr>
      <w:b/>
      <w:caps/>
      <w:sz w:val="24"/>
      <w:szCs w:val="24"/>
    </w:rPr>
  </w:style>
  <w:style w:type="paragraph" w:customStyle="1" w:styleId="1ff3">
    <w:name w:val="Заголовок1"/>
    <w:basedOn w:val="a6"/>
    <w:uiPriority w:val="99"/>
    <w:semiHidden/>
    <w:rsid w:val="00350C8B"/>
    <w:pPr>
      <w:tabs>
        <w:tab w:val="left" w:pos="8460"/>
      </w:tabs>
      <w:spacing w:line="360" w:lineRule="auto"/>
      <w:ind w:firstLine="540"/>
      <w:jc w:val="center"/>
    </w:pPr>
    <w:rPr>
      <w:caps/>
      <w:sz w:val="24"/>
      <w:szCs w:val="24"/>
    </w:rPr>
  </w:style>
  <w:style w:type="paragraph" w:customStyle="1" w:styleId="affffffff4">
    <w:name w:val="База заголовка"/>
    <w:basedOn w:val="a6"/>
    <w:next w:val="af2"/>
    <w:uiPriority w:val="99"/>
    <w:semiHidden/>
    <w:rsid w:val="00350C8B"/>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5">
    <w:name w:val="Цитаты"/>
    <w:basedOn w:val="a6"/>
    <w:uiPriority w:val="99"/>
    <w:semiHidden/>
    <w:rsid w:val="00350C8B"/>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lang w:eastAsia="en-US"/>
    </w:rPr>
  </w:style>
  <w:style w:type="paragraph" w:customStyle="1" w:styleId="affffffff6">
    <w:name w:val="Заголовок части"/>
    <w:basedOn w:val="a6"/>
    <w:uiPriority w:val="99"/>
    <w:semiHidden/>
    <w:rsid w:val="00350C8B"/>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7">
    <w:name w:val="Заголовок главы"/>
    <w:basedOn w:val="a6"/>
    <w:link w:val="affffffff8"/>
    <w:semiHidden/>
    <w:rsid w:val="00350C8B"/>
    <w:pPr>
      <w:spacing w:line="360" w:lineRule="auto"/>
      <w:ind w:firstLine="709"/>
      <w:jc w:val="center"/>
    </w:pPr>
    <w:rPr>
      <w:caps/>
      <w:sz w:val="24"/>
      <w:szCs w:val="24"/>
    </w:rPr>
  </w:style>
  <w:style w:type="paragraph" w:customStyle="1" w:styleId="affffffff9">
    <w:name w:val="База сноски"/>
    <w:basedOn w:val="a6"/>
    <w:uiPriority w:val="99"/>
    <w:semiHidden/>
    <w:rsid w:val="00350C8B"/>
    <w:pPr>
      <w:keepLines/>
      <w:spacing w:line="200" w:lineRule="atLeast"/>
      <w:ind w:left="1080" w:firstLine="709"/>
      <w:jc w:val="both"/>
    </w:pPr>
    <w:rPr>
      <w:rFonts w:ascii="Arial" w:hAnsi="Arial" w:cs="Arial"/>
      <w:spacing w:val="-5"/>
      <w:sz w:val="16"/>
      <w:szCs w:val="16"/>
      <w:lang w:eastAsia="en-US"/>
    </w:rPr>
  </w:style>
  <w:style w:type="paragraph" w:customStyle="1" w:styleId="affffffffa">
    <w:name w:val="Заголовок титульного листа"/>
    <w:basedOn w:val="affffffff4"/>
    <w:next w:val="a6"/>
    <w:uiPriority w:val="99"/>
    <w:semiHidden/>
    <w:rsid w:val="00350C8B"/>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b">
    <w:name w:val="База верхнего колонтитула"/>
    <w:basedOn w:val="a6"/>
    <w:uiPriority w:val="99"/>
    <w:semiHidden/>
    <w:rsid w:val="00350C8B"/>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c">
    <w:name w:val="Верхний колонтитул (четный)"/>
    <w:basedOn w:val="ab"/>
    <w:uiPriority w:val="99"/>
    <w:semiHidden/>
    <w:rsid w:val="00350C8B"/>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d">
    <w:name w:val="Верхний колонтитул (первый)"/>
    <w:basedOn w:val="ab"/>
    <w:uiPriority w:val="99"/>
    <w:semiHidden/>
    <w:rsid w:val="00350C8B"/>
    <w:pPr>
      <w:keepLines/>
      <w:pBdr>
        <w:top w:val="single" w:sz="6" w:space="2" w:color="auto"/>
      </w:pBdr>
      <w:tabs>
        <w:tab w:val="clear" w:pos="4153"/>
        <w:tab w:val="clear" w:pos="8306"/>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e">
    <w:name w:val="Верхний колонтитул (нечетный)"/>
    <w:basedOn w:val="ab"/>
    <w:uiPriority w:val="99"/>
    <w:semiHidden/>
    <w:rsid w:val="00350C8B"/>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
    <w:name w:val="База указателя"/>
    <w:basedOn w:val="a6"/>
    <w:uiPriority w:val="99"/>
    <w:semiHidden/>
    <w:rsid w:val="00350C8B"/>
    <w:pPr>
      <w:spacing w:line="240" w:lineRule="atLeast"/>
      <w:ind w:left="360" w:hanging="360"/>
      <w:jc w:val="both"/>
    </w:pPr>
    <w:rPr>
      <w:rFonts w:ascii="Arial" w:hAnsi="Arial" w:cs="Arial"/>
      <w:spacing w:val="-5"/>
      <w:sz w:val="18"/>
      <w:szCs w:val="18"/>
      <w:lang w:eastAsia="en-US"/>
    </w:rPr>
  </w:style>
  <w:style w:type="character" w:customStyle="1" w:styleId="afffffffff0">
    <w:name w:val="Вступление"/>
    <w:semiHidden/>
    <w:rsid w:val="00350C8B"/>
    <w:rPr>
      <w:rFonts w:ascii="Arial Black" w:hAnsi="Arial Black" w:cs="Arial Black"/>
      <w:spacing w:val="-4"/>
      <w:sz w:val="18"/>
      <w:szCs w:val="18"/>
    </w:rPr>
  </w:style>
  <w:style w:type="paragraph" w:customStyle="1" w:styleId="afffffffff1">
    <w:name w:val="Заголовок таблицы"/>
    <w:basedOn w:val="a6"/>
    <w:rsid w:val="00350C8B"/>
    <w:pPr>
      <w:spacing w:before="60" w:line="360" w:lineRule="auto"/>
      <w:ind w:firstLine="709"/>
      <w:jc w:val="center"/>
    </w:pPr>
    <w:rPr>
      <w:rFonts w:ascii="Arial Black" w:hAnsi="Arial Black" w:cs="Arial Black"/>
      <w:spacing w:val="-5"/>
      <w:sz w:val="16"/>
      <w:szCs w:val="16"/>
      <w:lang w:eastAsia="en-US"/>
    </w:rPr>
  </w:style>
  <w:style w:type="character" w:customStyle="1" w:styleId="afffffffff2">
    <w:name w:val="Девиз"/>
    <w:semiHidden/>
    <w:rsid w:val="00350C8B"/>
    <w:rPr>
      <w:i/>
      <w:iCs/>
      <w:spacing w:val="-6"/>
      <w:sz w:val="24"/>
      <w:szCs w:val="24"/>
      <w:lang w:val="ru-RU"/>
    </w:rPr>
  </w:style>
  <w:style w:type="paragraph" w:customStyle="1" w:styleId="afffffffff3">
    <w:name w:val="База оглавления"/>
    <w:basedOn w:val="a6"/>
    <w:uiPriority w:val="99"/>
    <w:semiHidden/>
    <w:rsid w:val="00350C8B"/>
    <w:pPr>
      <w:tabs>
        <w:tab w:val="right" w:leader="dot" w:pos="6480"/>
      </w:tabs>
      <w:spacing w:after="240" w:line="240" w:lineRule="atLeast"/>
      <w:ind w:firstLine="709"/>
      <w:jc w:val="both"/>
    </w:pPr>
    <w:rPr>
      <w:rFonts w:ascii="Arial" w:hAnsi="Arial" w:cs="Arial"/>
      <w:spacing w:val="-5"/>
      <w:lang w:eastAsia="en-US"/>
    </w:rPr>
  </w:style>
  <w:style w:type="paragraph" w:styleId="HTML7">
    <w:name w:val="HTML Address"/>
    <w:basedOn w:val="a6"/>
    <w:link w:val="HTML8"/>
    <w:rsid w:val="00350C8B"/>
    <w:pPr>
      <w:spacing w:line="360" w:lineRule="auto"/>
      <w:ind w:left="1080" w:firstLine="709"/>
      <w:jc w:val="both"/>
    </w:pPr>
    <w:rPr>
      <w:rFonts w:ascii="Arial" w:hAnsi="Arial" w:cs="Arial"/>
      <w:i/>
      <w:iCs/>
      <w:spacing w:val="-5"/>
      <w:lang w:eastAsia="en-US"/>
    </w:rPr>
  </w:style>
  <w:style w:type="character" w:customStyle="1" w:styleId="HTML8">
    <w:name w:val="Адрес HTML Знак"/>
    <w:basedOn w:val="a8"/>
    <w:link w:val="HTML7"/>
    <w:rsid w:val="00350C8B"/>
    <w:rPr>
      <w:rFonts w:ascii="Arial" w:hAnsi="Arial" w:cs="Arial"/>
      <w:i/>
      <w:iCs/>
      <w:spacing w:val="-5"/>
      <w:lang w:eastAsia="en-US"/>
    </w:rPr>
  </w:style>
  <w:style w:type="paragraph" w:styleId="afffffffff4">
    <w:name w:val="envelope address"/>
    <w:basedOn w:val="a6"/>
    <w:rsid w:val="00350C8B"/>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9">
    <w:name w:val="HTML Acronym"/>
    <w:rsid w:val="00350C8B"/>
    <w:rPr>
      <w:lang w:val="ru-RU"/>
    </w:rPr>
  </w:style>
  <w:style w:type="paragraph" w:styleId="afffffffff5">
    <w:name w:val="Date"/>
    <w:basedOn w:val="a6"/>
    <w:next w:val="a6"/>
    <w:link w:val="afffffffff6"/>
    <w:rsid w:val="00350C8B"/>
    <w:pPr>
      <w:spacing w:line="360" w:lineRule="auto"/>
      <w:ind w:left="1080" w:firstLine="709"/>
      <w:jc w:val="both"/>
    </w:pPr>
    <w:rPr>
      <w:rFonts w:ascii="Arial" w:hAnsi="Arial" w:cs="Arial"/>
      <w:spacing w:val="-5"/>
      <w:lang w:eastAsia="en-US"/>
    </w:rPr>
  </w:style>
  <w:style w:type="character" w:customStyle="1" w:styleId="afffffffff6">
    <w:name w:val="Дата Знак"/>
    <w:basedOn w:val="a8"/>
    <w:link w:val="afffffffff5"/>
    <w:rsid w:val="00350C8B"/>
    <w:rPr>
      <w:rFonts w:ascii="Arial" w:hAnsi="Arial" w:cs="Arial"/>
      <w:spacing w:val="-5"/>
      <w:lang w:eastAsia="en-US"/>
    </w:rPr>
  </w:style>
  <w:style w:type="paragraph" w:styleId="afffffffff7">
    <w:name w:val="Note Heading"/>
    <w:basedOn w:val="a6"/>
    <w:next w:val="a6"/>
    <w:link w:val="afffffffff8"/>
    <w:rsid w:val="00350C8B"/>
    <w:pPr>
      <w:spacing w:line="360" w:lineRule="auto"/>
      <w:ind w:left="1080" w:firstLine="709"/>
      <w:jc w:val="both"/>
    </w:pPr>
    <w:rPr>
      <w:rFonts w:ascii="Arial" w:hAnsi="Arial" w:cs="Arial"/>
      <w:spacing w:val="-5"/>
      <w:lang w:eastAsia="en-US"/>
    </w:rPr>
  </w:style>
  <w:style w:type="character" w:customStyle="1" w:styleId="afffffffff8">
    <w:name w:val="Заголовок записки Знак"/>
    <w:basedOn w:val="a8"/>
    <w:link w:val="afffffffff7"/>
    <w:rsid w:val="00350C8B"/>
    <w:rPr>
      <w:rFonts w:ascii="Arial" w:hAnsi="Arial" w:cs="Arial"/>
      <w:spacing w:val="-5"/>
      <w:lang w:eastAsia="en-US"/>
    </w:rPr>
  </w:style>
  <w:style w:type="character" w:styleId="HTMLa">
    <w:name w:val="HTML Keyboard"/>
    <w:rsid w:val="00350C8B"/>
    <w:rPr>
      <w:rFonts w:ascii="Courier New" w:hAnsi="Courier New" w:cs="Courier New"/>
      <w:sz w:val="20"/>
      <w:szCs w:val="20"/>
      <w:lang w:val="ru-RU"/>
    </w:rPr>
  </w:style>
  <w:style w:type="character" w:styleId="HTMLb">
    <w:name w:val="HTML Code"/>
    <w:rsid w:val="00350C8B"/>
    <w:rPr>
      <w:rFonts w:ascii="Courier New" w:hAnsi="Courier New" w:cs="Courier New"/>
      <w:sz w:val="20"/>
      <w:szCs w:val="20"/>
      <w:lang w:val="ru-RU"/>
    </w:rPr>
  </w:style>
  <w:style w:type="paragraph" w:styleId="2f8">
    <w:name w:val="Body Text First Indent 2"/>
    <w:basedOn w:val="af0"/>
    <w:link w:val="2f9"/>
    <w:rsid w:val="00350C8B"/>
    <w:pPr>
      <w:spacing w:after="120"/>
      <w:ind w:left="283" w:firstLine="210"/>
    </w:pPr>
    <w:rPr>
      <w:rFonts w:ascii="Arial" w:eastAsiaTheme="minorHAnsi" w:hAnsi="Arial" w:cs="Arial"/>
      <w:spacing w:val="-5"/>
      <w:sz w:val="20"/>
      <w:lang w:eastAsia="en-US"/>
    </w:rPr>
  </w:style>
  <w:style w:type="character" w:customStyle="1" w:styleId="2f9">
    <w:name w:val="Красная строка 2 Знак"/>
    <w:basedOn w:val="af1"/>
    <w:link w:val="2f8"/>
    <w:rsid w:val="00350C8B"/>
    <w:rPr>
      <w:rFonts w:ascii="Arial" w:eastAsiaTheme="minorHAnsi" w:hAnsi="Arial" w:cs="Arial"/>
      <w:spacing w:val="-5"/>
      <w:sz w:val="28"/>
      <w:lang w:eastAsia="en-US"/>
    </w:rPr>
  </w:style>
  <w:style w:type="paragraph" w:customStyle="1" w:styleId="1ff4">
    <w:name w:val="Название объекта1"/>
    <w:basedOn w:val="a6"/>
    <w:rsid w:val="00350C8B"/>
    <w:pPr>
      <w:spacing w:line="360" w:lineRule="auto"/>
      <w:ind w:left="1080" w:firstLine="709"/>
      <w:jc w:val="both"/>
    </w:pPr>
    <w:rPr>
      <w:rFonts w:ascii="Arial" w:hAnsi="Arial" w:cs="Arial"/>
      <w:spacing w:val="-5"/>
    </w:rPr>
  </w:style>
  <w:style w:type="paragraph" w:customStyle="1" w:styleId="1ff5">
    <w:name w:val="Цитата1"/>
    <w:basedOn w:val="a6"/>
    <w:rsid w:val="00350C8B"/>
    <w:pPr>
      <w:spacing w:line="360" w:lineRule="auto"/>
      <w:ind w:left="526" w:right="43" w:firstLine="709"/>
      <w:jc w:val="both"/>
    </w:pPr>
    <w:rPr>
      <w:sz w:val="28"/>
    </w:rPr>
  </w:style>
  <w:style w:type="paragraph" w:customStyle="1" w:styleId="1ff6">
    <w:name w:val="Маркированный список1"/>
    <w:basedOn w:val="a6"/>
    <w:rsid w:val="00350C8B"/>
    <w:pPr>
      <w:spacing w:before="100" w:beforeAutospacing="1" w:after="100" w:afterAutospacing="1" w:line="360" w:lineRule="auto"/>
      <w:ind w:firstLine="709"/>
      <w:jc w:val="both"/>
    </w:pPr>
    <w:rPr>
      <w:sz w:val="28"/>
      <w:szCs w:val="24"/>
    </w:rPr>
  </w:style>
  <w:style w:type="paragraph" w:customStyle="1" w:styleId="1ff7">
    <w:name w:val="Нумерованный список1"/>
    <w:basedOn w:val="a6"/>
    <w:uiPriority w:val="99"/>
    <w:semiHidden/>
    <w:rsid w:val="00350C8B"/>
    <w:pPr>
      <w:spacing w:before="100" w:beforeAutospacing="1" w:after="100" w:afterAutospacing="1" w:line="360" w:lineRule="auto"/>
      <w:ind w:firstLine="709"/>
      <w:jc w:val="both"/>
    </w:pPr>
    <w:rPr>
      <w:sz w:val="28"/>
      <w:szCs w:val="24"/>
    </w:rPr>
  </w:style>
  <w:style w:type="table" w:styleId="-1">
    <w:name w:val="Table Web 1"/>
    <w:basedOn w:val="a9"/>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9"/>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9"/>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9">
    <w:name w:val="Table Elegant"/>
    <w:basedOn w:val="a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8">
    <w:name w:val="Table Subtle 1"/>
    <w:basedOn w:val="a9"/>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Subtle 2"/>
    <w:basedOn w:val="a9"/>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9">
    <w:name w:val="Table Classic 1"/>
    <w:basedOn w:val="a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Classic 2"/>
    <w:basedOn w:val="a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9"/>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8">
    <w:name w:val="Table Classic 4"/>
    <w:basedOn w:val="a9"/>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a">
    <w:name w:val="Table 3D effects 1"/>
    <w:basedOn w:val="a9"/>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c">
    <w:name w:val="Table 3D effects 2"/>
    <w:basedOn w:val="a9"/>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3D effects 3"/>
    <w:basedOn w:val="a9"/>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b">
    <w:name w:val="Table Simple 1"/>
    <w:basedOn w:val="a9"/>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d">
    <w:name w:val="Table Simple 2"/>
    <w:basedOn w:val="a9"/>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1">
    <w:name w:val="Table Simple 3"/>
    <w:basedOn w:val="a9"/>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e">
    <w:name w:val="Table Grid 2"/>
    <w:basedOn w:val="a9"/>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2">
    <w:name w:val="Table Grid 3"/>
    <w:basedOn w:val="a9"/>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9">
    <w:name w:val="Table Grid 4"/>
    <w:basedOn w:val="a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b">
    <w:name w:val="Table Grid 5"/>
    <w:basedOn w:val="a9"/>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4">
    <w:name w:val="Table Grid 6"/>
    <w:basedOn w:val="a9"/>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9"/>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9"/>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a">
    <w:name w:val="Table Contemporary"/>
    <w:basedOn w:val="a9"/>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b">
    <w:name w:val="Table Professional"/>
    <w:basedOn w:val="a9"/>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c">
    <w:name w:val="Table Columns 1"/>
    <w:basedOn w:val="a9"/>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Columns 2"/>
    <w:basedOn w:val="a9"/>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Columns 3"/>
    <w:basedOn w:val="a9"/>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9"/>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9"/>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9"/>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9"/>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9"/>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c">
    <w:name w:val="Table Theme"/>
    <w:basedOn w:val="a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d">
    <w:name w:val="Table Colorful 1"/>
    <w:basedOn w:val="a9"/>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0">
    <w:name w:val="Table Colorful 2"/>
    <w:basedOn w:val="a9"/>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4">
    <w:name w:val="Table Colorful 3"/>
    <w:basedOn w:val="a9"/>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e">
    <w:name w:val="Заголовок_1"/>
    <w:semiHidden/>
    <w:rsid w:val="00350C8B"/>
    <w:rPr>
      <w:caps/>
    </w:rPr>
  </w:style>
  <w:style w:type="character" w:customStyle="1" w:styleId="1fff">
    <w:name w:val="Маркированный_1 Знак Знак"/>
    <w:semiHidden/>
    <w:rsid w:val="00350C8B"/>
    <w:rPr>
      <w:sz w:val="24"/>
      <w:szCs w:val="24"/>
      <w:lang w:val="ru-RU" w:eastAsia="ru-RU" w:bidi="ar-SA"/>
    </w:rPr>
  </w:style>
  <w:style w:type="character" w:customStyle="1" w:styleId="afffffffffd">
    <w:name w:val="Подчеркнутый Знак Знак"/>
    <w:semiHidden/>
    <w:rsid w:val="00350C8B"/>
    <w:rPr>
      <w:sz w:val="24"/>
      <w:szCs w:val="24"/>
      <w:u w:val="single"/>
      <w:lang w:val="ru-RU" w:eastAsia="ru-RU" w:bidi="ar-SA"/>
    </w:rPr>
  </w:style>
  <w:style w:type="paragraph" w:customStyle="1" w:styleId="afffffffffe">
    <w:name w:val="Статья"/>
    <w:basedOn w:val="a6"/>
    <w:link w:val="affffffffff"/>
    <w:semiHidden/>
    <w:rsid w:val="00350C8B"/>
    <w:pPr>
      <w:jc w:val="both"/>
    </w:pPr>
    <w:rPr>
      <w:sz w:val="24"/>
      <w:szCs w:val="24"/>
    </w:rPr>
  </w:style>
  <w:style w:type="paragraph" w:customStyle="1" w:styleId="1fff0">
    <w:name w:val="текст 1"/>
    <w:basedOn w:val="a6"/>
    <w:next w:val="a6"/>
    <w:uiPriority w:val="99"/>
    <w:semiHidden/>
    <w:rsid w:val="00350C8B"/>
    <w:pPr>
      <w:ind w:firstLine="540"/>
      <w:jc w:val="both"/>
    </w:pPr>
    <w:rPr>
      <w:szCs w:val="24"/>
    </w:rPr>
  </w:style>
  <w:style w:type="paragraph" w:customStyle="1" w:styleId="affffffffff0">
    <w:name w:val="Заголовок таблици"/>
    <w:basedOn w:val="1fff0"/>
    <w:rsid w:val="00350C8B"/>
    <w:rPr>
      <w:sz w:val="22"/>
    </w:rPr>
  </w:style>
  <w:style w:type="paragraph" w:customStyle="1" w:styleId="affffffffff1">
    <w:name w:val="Номер таблици"/>
    <w:basedOn w:val="a6"/>
    <w:next w:val="a6"/>
    <w:uiPriority w:val="99"/>
    <w:semiHidden/>
    <w:rsid w:val="00350C8B"/>
    <w:pPr>
      <w:jc w:val="right"/>
    </w:pPr>
    <w:rPr>
      <w:b/>
      <w:szCs w:val="24"/>
    </w:rPr>
  </w:style>
  <w:style w:type="paragraph" w:customStyle="1" w:styleId="affffffffff2">
    <w:name w:val="Приложение"/>
    <w:basedOn w:val="a6"/>
    <w:next w:val="a6"/>
    <w:uiPriority w:val="99"/>
    <w:semiHidden/>
    <w:rsid w:val="00350C8B"/>
    <w:pPr>
      <w:jc w:val="right"/>
    </w:pPr>
    <w:rPr>
      <w:szCs w:val="24"/>
    </w:rPr>
  </w:style>
  <w:style w:type="paragraph" w:customStyle="1" w:styleId="affffffffff3">
    <w:name w:val="Обычный по таблице"/>
    <w:basedOn w:val="a6"/>
    <w:uiPriority w:val="99"/>
    <w:semiHidden/>
    <w:rsid w:val="00350C8B"/>
    <w:rPr>
      <w:sz w:val="24"/>
      <w:szCs w:val="24"/>
    </w:rPr>
  </w:style>
  <w:style w:type="character" w:customStyle="1" w:styleId="affffffff3">
    <w:name w:val="Обычный в таблице Знак Знак"/>
    <w:link w:val="affffffff2"/>
    <w:semiHidden/>
    <w:rsid w:val="00350C8B"/>
    <w:rPr>
      <w:sz w:val="28"/>
      <w:szCs w:val="28"/>
    </w:rPr>
  </w:style>
  <w:style w:type="paragraph" w:customStyle="1" w:styleId="xl24">
    <w:name w:val="xl24"/>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7">
    <w:name w:val="xl27"/>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1">
    <w:name w:val="xl31"/>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5">
    <w:name w:val="xl35"/>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numbering" w:customStyle="1" w:styleId="117">
    <w:name w:val="Нет списка11"/>
    <w:next w:val="aa"/>
    <w:uiPriority w:val="99"/>
    <w:semiHidden/>
    <w:rsid w:val="00350C8B"/>
  </w:style>
  <w:style w:type="character" w:customStyle="1" w:styleId="1fff1">
    <w:name w:val="Маркированный_1 Знак Знак Знак"/>
    <w:semiHidden/>
    <w:rsid w:val="00350C8B"/>
    <w:rPr>
      <w:sz w:val="24"/>
      <w:szCs w:val="24"/>
      <w:lang w:val="ru-RU" w:eastAsia="ru-RU" w:bidi="ar-SA"/>
    </w:rPr>
  </w:style>
  <w:style w:type="paragraph" w:customStyle="1" w:styleId="xl38">
    <w:name w:val="xl38"/>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9">
    <w:name w:val="xl39"/>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0">
    <w:name w:val="xl40"/>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
    <w:name w:val="xl41"/>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2">
    <w:name w:val="xl42"/>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3">
    <w:name w:val="xl43"/>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
    <w:name w:val="xl44"/>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
    <w:name w:val="xl45"/>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6">
    <w:name w:val="xl46"/>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7">
    <w:name w:val="xl47"/>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
    <w:name w:val="xl48"/>
    <w:basedOn w:val="a6"/>
    <w:uiPriority w:val="99"/>
    <w:semiHidden/>
    <w:rsid w:val="00350C8B"/>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9">
    <w:name w:val="xl49"/>
    <w:basedOn w:val="a6"/>
    <w:rsid w:val="00350C8B"/>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50">
    <w:name w:val="xl50"/>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51">
    <w:name w:val="xl51"/>
    <w:basedOn w:val="a6"/>
    <w:uiPriority w:val="99"/>
    <w:semiHidden/>
    <w:rsid w:val="00350C8B"/>
    <w:pPr>
      <w:pBdr>
        <w:left w:val="single" w:sz="4" w:space="0" w:color="auto"/>
        <w:right w:val="single" w:sz="4" w:space="0" w:color="auto"/>
      </w:pBdr>
      <w:spacing w:before="100" w:beforeAutospacing="1" w:after="100" w:afterAutospacing="1"/>
      <w:jc w:val="center"/>
    </w:pPr>
    <w:rPr>
      <w:sz w:val="24"/>
      <w:szCs w:val="24"/>
    </w:rPr>
  </w:style>
  <w:style w:type="paragraph" w:customStyle="1" w:styleId="xl52">
    <w:name w:val="xl52"/>
    <w:basedOn w:val="a6"/>
    <w:uiPriority w:val="99"/>
    <w:semiHidden/>
    <w:rsid w:val="00350C8B"/>
    <w:pPr>
      <w:pBdr>
        <w:left w:val="single" w:sz="4" w:space="0" w:color="auto"/>
        <w:right w:val="single" w:sz="4" w:space="0" w:color="auto"/>
      </w:pBdr>
      <w:spacing w:before="100" w:beforeAutospacing="1" w:after="100" w:afterAutospacing="1"/>
    </w:pPr>
    <w:rPr>
      <w:sz w:val="24"/>
      <w:szCs w:val="24"/>
    </w:rPr>
  </w:style>
  <w:style w:type="paragraph" w:customStyle="1" w:styleId="xl54">
    <w:name w:val="xl54"/>
    <w:basedOn w:val="a6"/>
    <w:uiPriority w:val="99"/>
    <w:semiHidden/>
    <w:rsid w:val="00350C8B"/>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55">
    <w:name w:val="xl55"/>
    <w:basedOn w:val="a6"/>
    <w:uiPriority w:val="99"/>
    <w:semiHidden/>
    <w:rsid w:val="00350C8B"/>
    <w:pPr>
      <w:pBdr>
        <w:left w:val="single" w:sz="4" w:space="0" w:color="auto"/>
        <w:right w:val="single" w:sz="4" w:space="0" w:color="auto"/>
      </w:pBdr>
      <w:spacing w:before="100" w:beforeAutospacing="1" w:after="100" w:afterAutospacing="1"/>
    </w:pPr>
    <w:rPr>
      <w:b/>
      <w:bCs/>
      <w:sz w:val="24"/>
      <w:szCs w:val="24"/>
    </w:rPr>
  </w:style>
  <w:style w:type="paragraph" w:customStyle="1" w:styleId="xl23">
    <w:name w:val="xl23"/>
    <w:basedOn w:val="a6"/>
    <w:uiPriority w:val="99"/>
    <w:semiHidden/>
    <w:rsid w:val="00350C8B"/>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numbering" w:customStyle="1" w:styleId="1111111">
    <w:name w:val="1 / 1.1 / 1.1.11"/>
    <w:basedOn w:val="aa"/>
    <w:next w:val="111111"/>
    <w:rsid w:val="00350C8B"/>
    <w:pPr>
      <w:numPr>
        <w:numId w:val="61"/>
      </w:numPr>
    </w:pPr>
  </w:style>
  <w:style w:type="numbering" w:customStyle="1" w:styleId="1ai1">
    <w:name w:val="1 / a / i1"/>
    <w:basedOn w:val="aa"/>
    <w:next w:val="1ai"/>
    <w:rsid w:val="00350C8B"/>
    <w:pPr>
      <w:numPr>
        <w:numId w:val="56"/>
      </w:numPr>
    </w:pPr>
  </w:style>
  <w:style w:type="numbering" w:customStyle="1" w:styleId="14">
    <w:name w:val="Статья / Раздел1"/>
    <w:basedOn w:val="aa"/>
    <w:next w:val="afffff9"/>
    <w:rsid w:val="00350C8B"/>
    <w:pPr>
      <w:numPr>
        <w:numId w:val="57"/>
      </w:numPr>
    </w:pPr>
  </w:style>
  <w:style w:type="character" w:customStyle="1" w:styleId="3f5">
    <w:name w:val="Знак3 Знак Знак"/>
    <w:semiHidden/>
    <w:rsid w:val="00350C8B"/>
    <w:rPr>
      <w:b/>
      <w:sz w:val="24"/>
      <w:szCs w:val="24"/>
      <w:u w:val="single"/>
      <w:lang w:val="ru-RU" w:eastAsia="ru-RU" w:bidi="ar-SA"/>
    </w:rPr>
  </w:style>
  <w:style w:type="character" w:customStyle="1" w:styleId="affffffffff4">
    <w:name w:val="Подчеркнутый Знак Знак Знак"/>
    <w:semiHidden/>
    <w:rsid w:val="00350C8B"/>
    <w:rPr>
      <w:sz w:val="24"/>
      <w:szCs w:val="24"/>
      <w:u w:val="single"/>
      <w:lang w:val="ru-RU" w:eastAsia="ru-RU" w:bidi="ar-SA"/>
    </w:rPr>
  </w:style>
  <w:style w:type="character" w:customStyle="1" w:styleId="1fff2">
    <w:name w:val="Маркированный_1 Знак Знак Знак Знак"/>
    <w:semiHidden/>
    <w:rsid w:val="00350C8B"/>
    <w:rPr>
      <w:sz w:val="24"/>
      <w:szCs w:val="24"/>
      <w:lang w:val="ru-RU" w:eastAsia="ru-RU" w:bidi="ar-SA"/>
    </w:rPr>
  </w:style>
  <w:style w:type="character" w:customStyle="1" w:styleId="2ff1">
    <w:name w:val="Знак2 Знак Знак"/>
    <w:semiHidden/>
    <w:rsid w:val="00350C8B"/>
    <w:rPr>
      <w:b/>
      <w:bCs/>
      <w:sz w:val="24"/>
      <w:szCs w:val="24"/>
      <w:lang w:val="ru-RU" w:eastAsia="ru-RU" w:bidi="ar-SA"/>
    </w:rPr>
  </w:style>
  <w:style w:type="character" w:customStyle="1" w:styleId="1fff3">
    <w:name w:val="Подчеркнутый Знак Знак1"/>
    <w:semiHidden/>
    <w:rsid w:val="00350C8B"/>
    <w:rPr>
      <w:sz w:val="24"/>
      <w:szCs w:val="24"/>
      <w:u w:val="single"/>
      <w:lang w:val="ru-RU" w:eastAsia="ru-RU" w:bidi="ar-SA"/>
    </w:rPr>
  </w:style>
  <w:style w:type="character" w:customStyle="1" w:styleId="118">
    <w:name w:val="Знак1 Знак Знак1"/>
    <w:semiHidden/>
    <w:rsid w:val="00350C8B"/>
    <w:rPr>
      <w:sz w:val="24"/>
      <w:szCs w:val="24"/>
      <w:lang w:val="ru-RU" w:eastAsia="ru-RU" w:bidi="ar-SA"/>
    </w:rPr>
  </w:style>
  <w:style w:type="character" w:customStyle="1" w:styleId="2ff2">
    <w:name w:val="Знак2"/>
    <w:semiHidden/>
    <w:rsid w:val="00350C8B"/>
    <w:rPr>
      <w:b/>
      <w:bCs/>
      <w:sz w:val="24"/>
      <w:szCs w:val="24"/>
      <w:lang w:val="ru-RU" w:eastAsia="ru-RU" w:bidi="ar-SA"/>
    </w:rPr>
  </w:style>
  <w:style w:type="numbering" w:customStyle="1" w:styleId="2ff3">
    <w:name w:val="Нет списка2"/>
    <w:next w:val="aa"/>
    <w:uiPriority w:val="99"/>
    <w:semiHidden/>
    <w:rsid w:val="00350C8B"/>
  </w:style>
  <w:style w:type="numbering" w:customStyle="1" w:styleId="1111112">
    <w:name w:val="1 / 1.1 / 1.1.12"/>
    <w:basedOn w:val="aa"/>
    <w:next w:val="111111"/>
    <w:rsid w:val="00350C8B"/>
    <w:pPr>
      <w:numPr>
        <w:numId w:val="53"/>
      </w:numPr>
    </w:pPr>
  </w:style>
  <w:style w:type="numbering" w:customStyle="1" w:styleId="1ai2">
    <w:name w:val="1 / a / i2"/>
    <w:basedOn w:val="aa"/>
    <w:next w:val="1ai"/>
    <w:rsid w:val="00350C8B"/>
    <w:pPr>
      <w:numPr>
        <w:numId w:val="54"/>
      </w:numPr>
    </w:pPr>
  </w:style>
  <w:style w:type="numbering" w:customStyle="1" w:styleId="20">
    <w:name w:val="Статья / Раздел2"/>
    <w:basedOn w:val="aa"/>
    <w:next w:val="afffff9"/>
    <w:rsid w:val="00350C8B"/>
    <w:pPr>
      <w:numPr>
        <w:numId w:val="55"/>
      </w:numPr>
    </w:pPr>
  </w:style>
  <w:style w:type="paragraph" w:customStyle="1" w:styleId="S10">
    <w:name w:val="S_Заголовок 1"/>
    <w:basedOn w:val="1ff"/>
    <w:autoRedefine/>
    <w:uiPriority w:val="99"/>
    <w:rsid w:val="00350C8B"/>
    <w:pPr>
      <w:ind w:firstLine="720"/>
    </w:pPr>
  </w:style>
  <w:style w:type="paragraph" w:customStyle="1" w:styleId="S20">
    <w:name w:val="S_Заголовок 2"/>
    <w:basedOn w:val="2"/>
    <w:autoRedefine/>
    <w:uiPriority w:val="99"/>
    <w:rsid w:val="00350C8B"/>
    <w:pPr>
      <w:keepNext w:val="0"/>
      <w:numPr>
        <w:ilvl w:val="0"/>
        <w:numId w:val="0"/>
      </w:numPr>
      <w:spacing w:before="240"/>
      <w:jc w:val="center"/>
    </w:pPr>
  </w:style>
  <w:style w:type="paragraph" w:customStyle="1" w:styleId="S30">
    <w:name w:val="S_Заголовок 3"/>
    <w:basedOn w:val="3"/>
    <w:link w:val="S31"/>
    <w:autoRedefine/>
    <w:rsid w:val="00350C8B"/>
    <w:pPr>
      <w:keepNext w:val="0"/>
      <w:numPr>
        <w:ilvl w:val="0"/>
        <w:numId w:val="0"/>
      </w:numPr>
      <w:spacing w:before="0" w:after="0" w:line="360" w:lineRule="auto"/>
      <w:ind w:left="720"/>
      <w:jc w:val="left"/>
    </w:pPr>
    <w:rPr>
      <w:i/>
      <w:sz w:val="24"/>
      <w:szCs w:val="24"/>
    </w:rPr>
  </w:style>
  <w:style w:type="paragraph" w:customStyle="1" w:styleId="S4">
    <w:name w:val="S_Заголовок 4"/>
    <w:basedOn w:val="4"/>
    <w:link w:val="S40"/>
    <w:autoRedefine/>
    <w:rsid w:val="00350C8B"/>
    <w:pPr>
      <w:spacing w:line="360" w:lineRule="auto"/>
      <w:ind w:left="1440" w:hanging="720"/>
      <w:jc w:val="center"/>
    </w:pPr>
    <w:rPr>
      <w:b w:val="0"/>
      <w:i/>
      <w:szCs w:val="24"/>
      <w:u w:val="single"/>
    </w:rPr>
  </w:style>
  <w:style w:type="character" w:customStyle="1" w:styleId="S40">
    <w:name w:val="S_Заголовок 4 Знак"/>
    <w:link w:val="S4"/>
    <w:rsid w:val="00350C8B"/>
    <w:rPr>
      <w:i/>
      <w:sz w:val="28"/>
      <w:szCs w:val="24"/>
      <w:u w:val="single"/>
    </w:rPr>
  </w:style>
  <w:style w:type="paragraph" w:customStyle="1" w:styleId="S">
    <w:name w:val="S_Маркированный"/>
    <w:basedOn w:val="aff5"/>
    <w:link w:val="S5"/>
    <w:autoRedefine/>
    <w:rsid w:val="00350C8B"/>
    <w:pPr>
      <w:numPr>
        <w:numId w:val="64"/>
      </w:numPr>
    </w:pPr>
  </w:style>
  <w:style w:type="paragraph" w:customStyle="1" w:styleId="S6">
    <w:name w:val="S_Обычный в таблице"/>
    <w:basedOn w:val="a6"/>
    <w:link w:val="S7"/>
    <w:rsid w:val="00350C8B"/>
    <w:pPr>
      <w:spacing w:line="360" w:lineRule="auto"/>
      <w:jc w:val="center"/>
    </w:pPr>
    <w:rPr>
      <w:sz w:val="24"/>
      <w:szCs w:val="24"/>
    </w:rPr>
  </w:style>
  <w:style w:type="character" w:customStyle="1" w:styleId="S7">
    <w:name w:val="S_Обычный в таблице Знак"/>
    <w:link w:val="S6"/>
    <w:rsid w:val="00350C8B"/>
    <w:rPr>
      <w:sz w:val="24"/>
      <w:szCs w:val="24"/>
    </w:rPr>
  </w:style>
  <w:style w:type="paragraph" w:customStyle="1" w:styleId="S8">
    <w:name w:val="S_Титульный"/>
    <w:basedOn w:val="affffffffa"/>
    <w:rsid w:val="00350C8B"/>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9">
    <w:name w:val="Маркированный_1 Знак1"/>
    <w:basedOn w:val="a8"/>
    <w:semiHidden/>
    <w:rsid w:val="00350C8B"/>
  </w:style>
  <w:style w:type="character" w:customStyle="1" w:styleId="S31">
    <w:name w:val="S_Заголовок 3 Знак Знак"/>
    <w:link w:val="S30"/>
    <w:rsid w:val="00350C8B"/>
    <w:rPr>
      <w:b/>
      <w:i/>
      <w:sz w:val="24"/>
      <w:szCs w:val="24"/>
    </w:rPr>
  </w:style>
  <w:style w:type="paragraph" w:customStyle="1" w:styleId="xl56">
    <w:name w:val="xl56"/>
    <w:basedOn w:val="a6"/>
    <w:uiPriority w:val="99"/>
    <w:semiHidden/>
    <w:rsid w:val="00350C8B"/>
    <w:pPr>
      <w:widowControl w:val="0"/>
      <w:pBdr>
        <w:top w:val="single" w:sz="4" w:space="0" w:color="auto"/>
        <w:bottom w:val="single" w:sz="4" w:space="0" w:color="auto"/>
      </w:pBdr>
      <w:adjustRightInd w:val="0"/>
      <w:spacing w:before="100" w:beforeAutospacing="1" w:after="100" w:afterAutospacing="1"/>
      <w:jc w:val="center"/>
      <w:textAlignment w:val="baseline"/>
    </w:pPr>
    <w:rPr>
      <w:sz w:val="22"/>
      <w:szCs w:val="22"/>
    </w:rPr>
  </w:style>
  <w:style w:type="paragraph" w:customStyle="1" w:styleId="xl57">
    <w:name w:val="xl57"/>
    <w:basedOn w:val="a6"/>
    <w:uiPriority w:val="99"/>
    <w:semiHidden/>
    <w:rsid w:val="00350C8B"/>
    <w:pPr>
      <w:widowControl w:val="0"/>
      <w:pBdr>
        <w:top w:val="single" w:sz="4" w:space="0" w:color="auto"/>
        <w:bottom w:val="single" w:sz="4" w:space="0" w:color="auto"/>
      </w:pBdr>
      <w:adjustRightInd w:val="0"/>
      <w:spacing w:before="100" w:beforeAutospacing="1" w:after="100" w:afterAutospacing="1"/>
      <w:jc w:val="center"/>
      <w:textAlignment w:val="baseline"/>
    </w:pPr>
    <w:rPr>
      <w:i/>
      <w:iCs/>
      <w:sz w:val="22"/>
      <w:szCs w:val="22"/>
    </w:rPr>
  </w:style>
  <w:style w:type="paragraph" w:customStyle="1" w:styleId="xl59">
    <w:name w:val="xl59"/>
    <w:basedOn w:val="a6"/>
    <w:uiPriority w:val="99"/>
    <w:semiHidden/>
    <w:rsid w:val="00350C8B"/>
    <w:pPr>
      <w:widowControl w:val="0"/>
      <w:pBdr>
        <w:top w:val="single" w:sz="4" w:space="0" w:color="auto"/>
        <w:right w:val="single" w:sz="4" w:space="0" w:color="auto"/>
      </w:pBdr>
      <w:adjustRightInd w:val="0"/>
      <w:spacing w:before="100" w:beforeAutospacing="1" w:after="100" w:afterAutospacing="1"/>
      <w:jc w:val="center"/>
      <w:textAlignment w:val="center"/>
    </w:pPr>
    <w:rPr>
      <w:sz w:val="22"/>
      <w:szCs w:val="22"/>
    </w:rPr>
  </w:style>
  <w:style w:type="paragraph" w:customStyle="1" w:styleId="xl60">
    <w:name w:val="xl60"/>
    <w:basedOn w:val="a6"/>
    <w:uiPriority w:val="99"/>
    <w:semiHidden/>
    <w:rsid w:val="00350C8B"/>
    <w:pPr>
      <w:widowControl w:val="0"/>
      <w:pBdr>
        <w:left w:val="single" w:sz="4" w:space="0" w:color="auto"/>
      </w:pBdr>
      <w:adjustRightInd w:val="0"/>
      <w:spacing w:before="100" w:beforeAutospacing="1" w:after="100" w:afterAutospacing="1"/>
      <w:jc w:val="center"/>
      <w:textAlignment w:val="center"/>
    </w:pPr>
    <w:rPr>
      <w:sz w:val="22"/>
      <w:szCs w:val="22"/>
    </w:rPr>
  </w:style>
  <w:style w:type="paragraph" w:customStyle="1" w:styleId="xl61">
    <w:name w:val="xl61"/>
    <w:basedOn w:val="a6"/>
    <w:uiPriority w:val="99"/>
    <w:semiHidden/>
    <w:rsid w:val="00350C8B"/>
    <w:pPr>
      <w:widowControl w:val="0"/>
      <w:pBdr>
        <w:right w:val="single" w:sz="4" w:space="0" w:color="auto"/>
      </w:pBdr>
      <w:adjustRightInd w:val="0"/>
      <w:spacing w:before="100" w:beforeAutospacing="1" w:after="100" w:afterAutospacing="1"/>
      <w:jc w:val="center"/>
      <w:textAlignment w:val="center"/>
    </w:pPr>
    <w:rPr>
      <w:sz w:val="22"/>
      <w:szCs w:val="22"/>
    </w:rPr>
  </w:style>
  <w:style w:type="paragraph" w:customStyle="1" w:styleId="xl62">
    <w:name w:val="xl62"/>
    <w:basedOn w:val="a6"/>
    <w:uiPriority w:val="99"/>
    <w:semiHidden/>
    <w:rsid w:val="00350C8B"/>
    <w:pPr>
      <w:widowControl w:val="0"/>
      <w:pBdr>
        <w:left w:val="single" w:sz="4" w:space="0" w:color="auto"/>
        <w:bottom w:val="single" w:sz="4" w:space="0" w:color="auto"/>
      </w:pBdr>
      <w:adjustRightInd w:val="0"/>
      <w:spacing w:before="100" w:beforeAutospacing="1" w:after="100" w:afterAutospacing="1"/>
      <w:jc w:val="center"/>
      <w:textAlignment w:val="center"/>
    </w:pPr>
    <w:rPr>
      <w:sz w:val="22"/>
      <w:szCs w:val="22"/>
    </w:rPr>
  </w:style>
  <w:style w:type="character" w:customStyle="1" w:styleId="1fff4">
    <w:name w:val="Заголовок_1 Знак Знак Знак Знак"/>
    <w:rsid w:val="00350C8B"/>
    <w:rPr>
      <w:b/>
      <w:caps/>
      <w:sz w:val="24"/>
      <w:szCs w:val="24"/>
      <w:lang w:val="ru-RU" w:eastAsia="ru-RU" w:bidi="ar-SA"/>
    </w:rPr>
  </w:style>
  <w:style w:type="paragraph" w:customStyle="1" w:styleId="1fff5">
    <w:name w:val="Таблица 1 + Обычный"/>
    <w:basedOn w:val="a6"/>
    <w:autoRedefine/>
    <w:uiPriority w:val="99"/>
    <w:rsid w:val="00350C8B"/>
    <w:pPr>
      <w:shd w:val="clear" w:color="auto" w:fill="FFFFFF"/>
      <w:spacing w:line="360" w:lineRule="auto"/>
      <w:ind w:left="540" w:right="76"/>
      <w:jc w:val="center"/>
    </w:pPr>
    <w:rPr>
      <w:spacing w:val="2"/>
      <w:sz w:val="24"/>
      <w:szCs w:val="24"/>
    </w:rPr>
  </w:style>
  <w:style w:type="character" w:customStyle="1" w:styleId="S5">
    <w:name w:val="S_Маркированный Знак"/>
    <w:link w:val="S"/>
    <w:rsid w:val="00350C8B"/>
    <w:rPr>
      <w:sz w:val="24"/>
      <w:szCs w:val="24"/>
    </w:rPr>
  </w:style>
  <w:style w:type="paragraph" w:customStyle="1" w:styleId="13">
    <w:name w:val="Рисунок 1 + Обычный"/>
    <w:basedOn w:val="a6"/>
    <w:autoRedefine/>
    <w:uiPriority w:val="99"/>
    <w:rsid w:val="00350C8B"/>
    <w:pPr>
      <w:numPr>
        <w:numId w:val="58"/>
      </w:numPr>
      <w:spacing w:line="360" w:lineRule="auto"/>
      <w:jc w:val="right"/>
    </w:pPr>
    <w:rPr>
      <w:sz w:val="24"/>
      <w:szCs w:val="24"/>
      <w:u w:val="single"/>
    </w:rPr>
  </w:style>
  <w:style w:type="paragraph" w:customStyle="1" w:styleId="-21">
    <w:name w:val="УГТП-Заголовок 2"/>
    <w:basedOn w:val="a6"/>
    <w:uiPriority w:val="99"/>
    <w:semiHidden/>
    <w:rsid w:val="00350C8B"/>
    <w:pPr>
      <w:spacing w:before="240"/>
      <w:ind w:left="284" w:right="284" w:firstLine="851"/>
      <w:jc w:val="both"/>
    </w:pPr>
    <w:rPr>
      <w:rFonts w:ascii="Arial" w:hAnsi="Arial" w:cs="Arial"/>
      <w:b/>
      <w:sz w:val="28"/>
      <w:szCs w:val="28"/>
    </w:rPr>
  </w:style>
  <w:style w:type="paragraph" w:customStyle="1" w:styleId="S9">
    <w:name w:val="S_Обычный с подчеркиванием"/>
    <w:basedOn w:val="a6"/>
    <w:link w:val="Sa"/>
    <w:rsid w:val="00350C8B"/>
    <w:pPr>
      <w:spacing w:line="360" w:lineRule="auto"/>
      <w:ind w:firstLine="709"/>
      <w:jc w:val="both"/>
    </w:pPr>
    <w:rPr>
      <w:sz w:val="24"/>
      <w:szCs w:val="24"/>
      <w:u w:val="single"/>
    </w:rPr>
  </w:style>
  <w:style w:type="character" w:customStyle="1" w:styleId="Sa">
    <w:name w:val="S_Обычный с подчеркиванием Знак"/>
    <w:link w:val="S9"/>
    <w:rsid w:val="00350C8B"/>
    <w:rPr>
      <w:sz w:val="24"/>
      <w:szCs w:val="24"/>
      <w:u w:val="single"/>
    </w:rPr>
  </w:style>
  <w:style w:type="character" w:customStyle="1" w:styleId="S11">
    <w:name w:val="S_Маркированный Знак Знак1"/>
    <w:rsid w:val="00350C8B"/>
    <w:rPr>
      <w:sz w:val="24"/>
      <w:szCs w:val="24"/>
      <w:lang w:val="ru-RU" w:eastAsia="ru-RU" w:bidi="ar-SA"/>
    </w:rPr>
  </w:style>
  <w:style w:type="character" w:customStyle="1" w:styleId="S32">
    <w:name w:val="S_Заголовок 3 Знак"/>
    <w:rsid w:val="00350C8B"/>
    <w:rPr>
      <w:sz w:val="24"/>
      <w:szCs w:val="24"/>
      <w:u w:val="single"/>
      <w:lang w:val="ru-RU" w:eastAsia="ru-RU" w:bidi="ar-SA"/>
    </w:rPr>
  </w:style>
  <w:style w:type="paragraph" w:customStyle="1" w:styleId="S00">
    <w:name w:val="Стиль S_Маркированный+Обычеый + Первая строка:  0 см"/>
    <w:basedOn w:val="a6"/>
    <w:autoRedefine/>
    <w:uiPriority w:val="99"/>
    <w:rsid w:val="00350C8B"/>
    <w:pPr>
      <w:tabs>
        <w:tab w:val="left" w:pos="1080"/>
      </w:tabs>
      <w:spacing w:line="360" w:lineRule="auto"/>
      <w:ind w:firstLine="720"/>
      <w:jc w:val="both"/>
    </w:pPr>
    <w:rPr>
      <w:sz w:val="24"/>
    </w:rPr>
  </w:style>
  <w:style w:type="paragraph" w:customStyle="1" w:styleId="2ff4">
    <w:name w:val="Заголовок2"/>
    <w:basedOn w:val="S1"/>
    <w:autoRedefine/>
    <w:uiPriority w:val="99"/>
    <w:rsid w:val="00350C8B"/>
    <w:pPr>
      <w:tabs>
        <w:tab w:val="left" w:pos="1080"/>
      </w:tabs>
      <w:spacing w:before="0" w:after="0" w:line="360" w:lineRule="auto"/>
      <w:ind w:firstLine="720"/>
      <w:jc w:val="center"/>
    </w:pPr>
    <w:rPr>
      <w:lang w:eastAsia="ru-RU"/>
    </w:rPr>
  </w:style>
  <w:style w:type="character" w:customStyle="1" w:styleId="ConsNonformat0">
    <w:name w:val="ConsNonformat Знак"/>
    <w:link w:val="ConsNonformat"/>
    <w:rsid w:val="00350C8B"/>
    <w:rPr>
      <w:rFonts w:ascii="Courier New" w:hAnsi="Courier New"/>
      <w:snapToGrid w:val="0"/>
    </w:rPr>
  </w:style>
  <w:style w:type="paragraph" w:customStyle="1" w:styleId="affffffffff5">
    <w:name w:val="Заголовок таблицы + Обычный"/>
    <w:basedOn w:val="S1"/>
    <w:autoRedefine/>
    <w:uiPriority w:val="99"/>
    <w:rsid w:val="00350C8B"/>
    <w:pPr>
      <w:spacing w:before="0" w:after="0" w:line="360" w:lineRule="auto"/>
      <w:ind w:firstLine="709"/>
      <w:jc w:val="center"/>
    </w:pPr>
    <w:rPr>
      <w:u w:val="single"/>
      <w:lang w:eastAsia="ru-RU"/>
    </w:rPr>
  </w:style>
  <w:style w:type="paragraph" w:customStyle="1" w:styleId="11a">
    <w:name w:val="Заголовок 1.1"/>
    <w:basedOn w:val="a6"/>
    <w:uiPriority w:val="99"/>
    <w:rsid w:val="00350C8B"/>
    <w:pPr>
      <w:keepNext/>
      <w:keepLines/>
      <w:spacing w:before="40" w:after="40" w:line="360" w:lineRule="auto"/>
      <w:jc w:val="center"/>
    </w:pPr>
    <w:rPr>
      <w:b/>
      <w:bCs/>
      <w:sz w:val="26"/>
      <w:szCs w:val="24"/>
    </w:rPr>
  </w:style>
  <w:style w:type="character" w:customStyle="1" w:styleId="affffffffff">
    <w:name w:val="Статья Знак"/>
    <w:link w:val="afffffffffe"/>
    <w:semiHidden/>
    <w:rsid w:val="00350C8B"/>
    <w:rPr>
      <w:sz w:val="24"/>
      <w:szCs w:val="24"/>
    </w:rPr>
  </w:style>
  <w:style w:type="character" w:customStyle="1" w:styleId="123">
    <w:name w:val="Заголовок_12"/>
    <w:rsid w:val="00350C8B"/>
    <w:rPr>
      <w:b/>
    </w:rPr>
  </w:style>
  <w:style w:type="character" w:customStyle="1" w:styleId="216">
    <w:name w:val="Знак2 Знак1"/>
    <w:aliases w:val=" Знак2 Знак Знак Знак1"/>
    <w:rsid w:val="00350C8B"/>
    <w:rPr>
      <w:b/>
      <w:sz w:val="24"/>
      <w:szCs w:val="24"/>
      <w:lang w:val="ru-RU" w:eastAsia="ru-RU" w:bidi="ar-SA"/>
    </w:rPr>
  </w:style>
  <w:style w:type="numbering" w:customStyle="1" w:styleId="1112">
    <w:name w:val="Нет списка111"/>
    <w:next w:val="aa"/>
    <w:uiPriority w:val="99"/>
    <w:semiHidden/>
    <w:rsid w:val="00350C8B"/>
  </w:style>
  <w:style w:type="character" w:customStyle="1" w:styleId="Sb">
    <w:name w:val="S_Маркированный Знак Знак"/>
    <w:rsid w:val="00350C8B"/>
    <w:rPr>
      <w:sz w:val="24"/>
      <w:szCs w:val="24"/>
      <w:lang w:val="ru-RU" w:eastAsia="ru-RU" w:bidi="ar-SA"/>
    </w:rPr>
  </w:style>
  <w:style w:type="character" w:customStyle="1" w:styleId="3f6">
    <w:name w:val="Знак3 Знак Знак Знак"/>
    <w:semiHidden/>
    <w:rsid w:val="00350C8B"/>
    <w:rPr>
      <w:b/>
      <w:sz w:val="24"/>
      <w:szCs w:val="24"/>
      <w:u w:val="single"/>
      <w:lang w:val="ru-RU" w:eastAsia="ru-RU" w:bidi="ar-SA"/>
    </w:rPr>
  </w:style>
  <w:style w:type="character" w:customStyle="1" w:styleId="1fff6">
    <w:name w:val="Обычный в таблице Знак Знак1"/>
    <w:semiHidden/>
    <w:rsid w:val="00350C8B"/>
    <w:rPr>
      <w:sz w:val="24"/>
      <w:szCs w:val="24"/>
      <w:lang w:val="ru-RU" w:eastAsia="ru-RU" w:bidi="ar-SA"/>
    </w:rPr>
  </w:style>
  <w:style w:type="character" w:customStyle="1" w:styleId="affffffffff6">
    <w:name w:val="Подчеркнутый Знак Знак Знак Знак"/>
    <w:semiHidden/>
    <w:rsid w:val="00350C8B"/>
    <w:rPr>
      <w:sz w:val="24"/>
      <w:szCs w:val="24"/>
      <w:u w:val="single"/>
      <w:lang w:val="ru-RU" w:eastAsia="ru-RU" w:bidi="ar-SA"/>
    </w:rPr>
  </w:style>
  <w:style w:type="character" w:customStyle="1" w:styleId="1fff7">
    <w:name w:val="Маркированный_1 Знак Знак Знак Знак Знак"/>
    <w:semiHidden/>
    <w:rsid w:val="00350C8B"/>
    <w:rPr>
      <w:sz w:val="24"/>
      <w:szCs w:val="24"/>
      <w:lang w:val="ru-RU" w:eastAsia="ru-RU" w:bidi="ar-SA"/>
    </w:rPr>
  </w:style>
  <w:style w:type="character" w:customStyle="1" w:styleId="2ff5">
    <w:name w:val="Знак2 Знак Знак Знак"/>
    <w:semiHidden/>
    <w:rsid w:val="00350C8B"/>
    <w:rPr>
      <w:b/>
      <w:bCs/>
      <w:sz w:val="24"/>
      <w:szCs w:val="24"/>
      <w:lang w:val="ru-RU" w:eastAsia="ru-RU" w:bidi="ar-SA"/>
    </w:rPr>
  </w:style>
  <w:style w:type="character" w:customStyle="1" w:styleId="132">
    <w:name w:val="Знак1 Знак Знак Знак3"/>
    <w:semiHidden/>
    <w:rsid w:val="00350C8B"/>
    <w:rPr>
      <w:sz w:val="24"/>
      <w:szCs w:val="24"/>
      <w:lang w:val="ru-RU" w:eastAsia="ru-RU" w:bidi="ar-SA"/>
    </w:rPr>
  </w:style>
  <w:style w:type="character" w:customStyle="1" w:styleId="1fff8">
    <w:name w:val="Заголовок_1 Знак Знак Знак Знак Знак"/>
    <w:semiHidden/>
    <w:rsid w:val="00350C8B"/>
    <w:rPr>
      <w:b/>
      <w:caps/>
      <w:sz w:val="24"/>
      <w:szCs w:val="24"/>
      <w:lang w:val="ru-RU" w:eastAsia="ru-RU" w:bidi="ar-SA"/>
    </w:rPr>
  </w:style>
  <w:style w:type="paragraph" w:customStyle="1" w:styleId="Sc">
    <w:name w:val="S_Заголовок таблицы"/>
    <w:basedOn w:val="S1"/>
    <w:link w:val="Sd"/>
    <w:rsid w:val="00350C8B"/>
    <w:pPr>
      <w:spacing w:before="0" w:after="0" w:line="360" w:lineRule="auto"/>
      <w:ind w:firstLine="709"/>
      <w:jc w:val="center"/>
    </w:pPr>
    <w:rPr>
      <w:u w:val="single"/>
      <w:lang w:eastAsia="ru-RU"/>
    </w:rPr>
  </w:style>
  <w:style w:type="paragraph" w:customStyle="1" w:styleId="S0">
    <w:name w:val="S_рисунок"/>
    <w:basedOn w:val="a6"/>
    <w:autoRedefine/>
    <w:uiPriority w:val="99"/>
    <w:rsid w:val="00350C8B"/>
    <w:pPr>
      <w:numPr>
        <w:numId w:val="62"/>
      </w:numPr>
      <w:spacing w:line="360" w:lineRule="auto"/>
      <w:jc w:val="right"/>
    </w:pPr>
    <w:rPr>
      <w:sz w:val="24"/>
      <w:szCs w:val="24"/>
    </w:rPr>
  </w:style>
  <w:style w:type="paragraph" w:customStyle="1" w:styleId="Se">
    <w:name w:val="S_Таблица"/>
    <w:basedOn w:val="a6"/>
    <w:link w:val="Sf"/>
    <w:autoRedefine/>
    <w:qFormat/>
    <w:rsid w:val="00350C8B"/>
    <w:pPr>
      <w:spacing w:line="360" w:lineRule="auto"/>
      <w:ind w:right="-6"/>
      <w:jc w:val="right"/>
    </w:pPr>
    <w:rPr>
      <w:sz w:val="24"/>
      <w:szCs w:val="24"/>
    </w:rPr>
  </w:style>
  <w:style w:type="paragraph" w:customStyle="1" w:styleId="16">
    <w:name w:val="Рисунок 1"/>
    <w:basedOn w:val="S1"/>
    <w:autoRedefine/>
    <w:uiPriority w:val="99"/>
    <w:rsid w:val="00350C8B"/>
    <w:pPr>
      <w:numPr>
        <w:numId w:val="63"/>
      </w:numPr>
      <w:tabs>
        <w:tab w:val="clear" w:pos="2835"/>
      </w:tabs>
      <w:spacing w:before="0" w:after="0" w:line="360" w:lineRule="auto"/>
      <w:ind w:left="720" w:hanging="360"/>
      <w:jc w:val="right"/>
    </w:pPr>
    <w:rPr>
      <w:lang w:eastAsia="ru-RU"/>
    </w:rPr>
  </w:style>
  <w:style w:type="character" w:customStyle="1" w:styleId="Sd">
    <w:name w:val="S_Заголовок таблицы Знак"/>
    <w:link w:val="Sc"/>
    <w:rsid w:val="00350C8B"/>
    <w:rPr>
      <w:sz w:val="24"/>
      <w:szCs w:val="24"/>
      <w:u w:val="single"/>
    </w:rPr>
  </w:style>
  <w:style w:type="paragraph" w:customStyle="1" w:styleId="affffffffff7">
    <w:name w:val="Маркированный текст"/>
    <w:basedOn w:val="a6"/>
    <w:uiPriority w:val="99"/>
    <w:rsid w:val="00350C8B"/>
    <w:pPr>
      <w:tabs>
        <w:tab w:val="num" w:pos="240"/>
        <w:tab w:val="num" w:pos="1429"/>
      </w:tabs>
      <w:jc w:val="both"/>
    </w:pPr>
    <w:rPr>
      <w:rFonts w:ascii="Arial" w:hAnsi="Arial" w:cs="Arial"/>
      <w:sz w:val="22"/>
    </w:rPr>
  </w:style>
  <w:style w:type="character" w:customStyle="1" w:styleId="Sf">
    <w:name w:val="S_Таблица Знак"/>
    <w:link w:val="Se"/>
    <w:rsid w:val="00350C8B"/>
    <w:rPr>
      <w:sz w:val="24"/>
      <w:szCs w:val="24"/>
    </w:rPr>
  </w:style>
  <w:style w:type="paragraph" w:customStyle="1" w:styleId="-S">
    <w:name w:val="- S_Маркированный"/>
    <w:basedOn w:val="a6"/>
    <w:autoRedefine/>
    <w:uiPriority w:val="99"/>
    <w:rsid w:val="00350C8B"/>
    <w:pPr>
      <w:numPr>
        <w:numId w:val="65"/>
      </w:numPr>
      <w:tabs>
        <w:tab w:val="left" w:pos="993"/>
      </w:tabs>
      <w:spacing w:line="360" w:lineRule="auto"/>
      <w:ind w:left="0" w:firstLine="709"/>
      <w:jc w:val="both"/>
    </w:pPr>
    <w:rPr>
      <w:sz w:val="24"/>
      <w:szCs w:val="24"/>
    </w:rPr>
  </w:style>
  <w:style w:type="paragraph" w:customStyle="1" w:styleId="affffffffff8">
    <w:name w:val="В таблице"/>
    <w:basedOn w:val="a6"/>
    <w:uiPriority w:val="99"/>
    <w:rsid w:val="00350C8B"/>
    <w:pPr>
      <w:spacing w:line="360" w:lineRule="auto"/>
      <w:jc w:val="center"/>
    </w:pPr>
    <w:rPr>
      <w:sz w:val="24"/>
      <w:szCs w:val="24"/>
    </w:rPr>
  </w:style>
  <w:style w:type="paragraph" w:customStyle="1" w:styleId="S12">
    <w:name w:val="S_Таблица 1"/>
    <w:basedOn w:val="S1"/>
    <w:autoRedefine/>
    <w:uiPriority w:val="99"/>
    <w:rsid w:val="00350C8B"/>
    <w:pPr>
      <w:spacing w:before="0" w:after="0" w:line="360" w:lineRule="auto"/>
      <w:ind w:left="2325" w:hanging="1605"/>
      <w:jc w:val="right"/>
    </w:pPr>
    <w:rPr>
      <w:lang w:eastAsia="ru-RU"/>
    </w:rPr>
  </w:style>
  <w:style w:type="paragraph" w:customStyle="1" w:styleId="affffffffff9">
    <w:name w:val="Отступ"/>
    <w:basedOn w:val="a6"/>
    <w:uiPriority w:val="99"/>
    <w:rsid w:val="00350C8B"/>
    <w:pPr>
      <w:tabs>
        <w:tab w:val="num" w:pos="1429"/>
      </w:tabs>
      <w:ind w:left="1134"/>
      <w:jc w:val="both"/>
    </w:pPr>
    <w:rPr>
      <w:rFonts w:ascii="Arial" w:hAnsi="Arial" w:cs="Arial"/>
      <w:sz w:val="24"/>
      <w:szCs w:val="24"/>
    </w:rPr>
  </w:style>
  <w:style w:type="paragraph" w:customStyle="1" w:styleId="text1">
    <w:name w:val="text1"/>
    <w:basedOn w:val="a6"/>
    <w:uiPriority w:val="99"/>
    <w:rsid w:val="00350C8B"/>
    <w:pPr>
      <w:spacing w:before="100" w:beforeAutospacing="1" w:after="127" w:line="288" w:lineRule="auto"/>
      <w:ind w:firstLine="153"/>
    </w:pPr>
    <w:rPr>
      <w:sz w:val="24"/>
      <w:szCs w:val="24"/>
    </w:rPr>
  </w:style>
  <w:style w:type="paragraph" w:customStyle="1" w:styleId="OTCHET00">
    <w:name w:val="OTCHET_00"/>
    <w:basedOn w:val="2f4"/>
    <w:rsid w:val="00350C8B"/>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6"/>
    <w:uiPriority w:val="99"/>
    <w:rsid w:val="00350C8B"/>
    <w:pPr>
      <w:widowControl w:val="0"/>
      <w:autoSpaceDE w:val="0"/>
      <w:autoSpaceDN w:val="0"/>
      <w:adjustRightInd w:val="0"/>
    </w:pPr>
    <w:rPr>
      <w:sz w:val="24"/>
      <w:szCs w:val="24"/>
    </w:rPr>
  </w:style>
  <w:style w:type="paragraph" w:customStyle="1" w:styleId="Style22">
    <w:name w:val="Style22"/>
    <w:basedOn w:val="a6"/>
    <w:uiPriority w:val="99"/>
    <w:rsid w:val="00350C8B"/>
    <w:pPr>
      <w:widowControl w:val="0"/>
      <w:autoSpaceDE w:val="0"/>
      <w:autoSpaceDN w:val="0"/>
      <w:adjustRightInd w:val="0"/>
    </w:pPr>
    <w:rPr>
      <w:sz w:val="24"/>
      <w:szCs w:val="24"/>
    </w:rPr>
  </w:style>
  <w:style w:type="paragraph" w:customStyle="1" w:styleId="Style23">
    <w:name w:val="Style23"/>
    <w:basedOn w:val="a6"/>
    <w:uiPriority w:val="99"/>
    <w:rsid w:val="00350C8B"/>
    <w:pPr>
      <w:widowControl w:val="0"/>
      <w:autoSpaceDE w:val="0"/>
      <w:autoSpaceDN w:val="0"/>
      <w:adjustRightInd w:val="0"/>
    </w:pPr>
    <w:rPr>
      <w:sz w:val="24"/>
      <w:szCs w:val="24"/>
    </w:rPr>
  </w:style>
  <w:style w:type="paragraph" w:customStyle="1" w:styleId="Style24">
    <w:name w:val="Style24"/>
    <w:basedOn w:val="a6"/>
    <w:uiPriority w:val="99"/>
    <w:rsid w:val="00350C8B"/>
    <w:pPr>
      <w:widowControl w:val="0"/>
      <w:autoSpaceDE w:val="0"/>
      <w:autoSpaceDN w:val="0"/>
      <w:adjustRightInd w:val="0"/>
    </w:pPr>
    <w:rPr>
      <w:sz w:val="24"/>
      <w:szCs w:val="24"/>
    </w:rPr>
  </w:style>
  <w:style w:type="paragraph" w:customStyle="1" w:styleId="Style27">
    <w:name w:val="Style27"/>
    <w:basedOn w:val="a6"/>
    <w:uiPriority w:val="99"/>
    <w:rsid w:val="00350C8B"/>
    <w:pPr>
      <w:widowControl w:val="0"/>
      <w:autoSpaceDE w:val="0"/>
      <w:autoSpaceDN w:val="0"/>
      <w:adjustRightInd w:val="0"/>
    </w:pPr>
    <w:rPr>
      <w:sz w:val="24"/>
      <w:szCs w:val="24"/>
    </w:rPr>
  </w:style>
  <w:style w:type="paragraph" w:customStyle="1" w:styleId="Style32">
    <w:name w:val="Style32"/>
    <w:basedOn w:val="a6"/>
    <w:uiPriority w:val="99"/>
    <w:rsid w:val="00350C8B"/>
    <w:pPr>
      <w:widowControl w:val="0"/>
      <w:autoSpaceDE w:val="0"/>
      <w:autoSpaceDN w:val="0"/>
      <w:adjustRightInd w:val="0"/>
    </w:pPr>
    <w:rPr>
      <w:sz w:val="24"/>
      <w:szCs w:val="24"/>
    </w:rPr>
  </w:style>
  <w:style w:type="paragraph" w:customStyle="1" w:styleId="Style35">
    <w:name w:val="Style35"/>
    <w:basedOn w:val="a6"/>
    <w:uiPriority w:val="99"/>
    <w:rsid w:val="00350C8B"/>
    <w:pPr>
      <w:widowControl w:val="0"/>
      <w:autoSpaceDE w:val="0"/>
      <w:autoSpaceDN w:val="0"/>
      <w:adjustRightInd w:val="0"/>
    </w:pPr>
    <w:rPr>
      <w:sz w:val="24"/>
      <w:szCs w:val="24"/>
    </w:rPr>
  </w:style>
  <w:style w:type="character" w:customStyle="1" w:styleId="FontStyle163">
    <w:name w:val="Font Style163"/>
    <w:uiPriority w:val="99"/>
    <w:rsid w:val="00350C8B"/>
    <w:rPr>
      <w:rFonts w:ascii="Times New Roman" w:hAnsi="Times New Roman" w:cs="Times New Roman"/>
      <w:sz w:val="22"/>
      <w:szCs w:val="22"/>
    </w:rPr>
  </w:style>
  <w:style w:type="paragraph" w:customStyle="1" w:styleId="Style39">
    <w:name w:val="Style39"/>
    <w:basedOn w:val="a6"/>
    <w:uiPriority w:val="99"/>
    <w:rsid w:val="00350C8B"/>
    <w:pPr>
      <w:widowControl w:val="0"/>
      <w:autoSpaceDE w:val="0"/>
      <w:autoSpaceDN w:val="0"/>
      <w:adjustRightInd w:val="0"/>
    </w:pPr>
    <w:rPr>
      <w:sz w:val="24"/>
      <w:szCs w:val="24"/>
    </w:rPr>
  </w:style>
  <w:style w:type="paragraph" w:customStyle="1" w:styleId="Style46">
    <w:name w:val="Style46"/>
    <w:basedOn w:val="a6"/>
    <w:uiPriority w:val="99"/>
    <w:rsid w:val="00350C8B"/>
    <w:pPr>
      <w:widowControl w:val="0"/>
      <w:autoSpaceDE w:val="0"/>
      <w:autoSpaceDN w:val="0"/>
      <w:adjustRightInd w:val="0"/>
    </w:pPr>
    <w:rPr>
      <w:sz w:val="24"/>
      <w:szCs w:val="24"/>
    </w:rPr>
  </w:style>
  <w:style w:type="character" w:customStyle="1" w:styleId="FontStyle83">
    <w:name w:val="Font Style83"/>
    <w:uiPriority w:val="99"/>
    <w:rsid w:val="00350C8B"/>
    <w:rPr>
      <w:rFonts w:ascii="Times New Roman" w:hAnsi="Times New Roman" w:cs="Times New Roman"/>
      <w:sz w:val="26"/>
      <w:szCs w:val="26"/>
    </w:rPr>
  </w:style>
  <w:style w:type="paragraph" w:customStyle="1" w:styleId="Style4">
    <w:name w:val="Style4"/>
    <w:basedOn w:val="a6"/>
    <w:rsid w:val="00350C8B"/>
    <w:pPr>
      <w:widowControl w:val="0"/>
      <w:autoSpaceDE w:val="0"/>
      <w:autoSpaceDN w:val="0"/>
      <w:adjustRightInd w:val="0"/>
    </w:pPr>
    <w:rPr>
      <w:sz w:val="24"/>
      <w:szCs w:val="24"/>
    </w:rPr>
  </w:style>
  <w:style w:type="paragraph" w:customStyle="1" w:styleId="Style6">
    <w:name w:val="Style6"/>
    <w:basedOn w:val="a6"/>
    <w:rsid w:val="00350C8B"/>
    <w:pPr>
      <w:widowControl w:val="0"/>
      <w:autoSpaceDE w:val="0"/>
      <w:autoSpaceDN w:val="0"/>
      <w:adjustRightInd w:val="0"/>
    </w:pPr>
    <w:rPr>
      <w:sz w:val="24"/>
      <w:szCs w:val="24"/>
    </w:rPr>
  </w:style>
  <w:style w:type="paragraph" w:customStyle="1" w:styleId="Style29">
    <w:name w:val="Style29"/>
    <w:basedOn w:val="a6"/>
    <w:uiPriority w:val="99"/>
    <w:rsid w:val="00350C8B"/>
    <w:pPr>
      <w:widowControl w:val="0"/>
      <w:autoSpaceDE w:val="0"/>
      <w:autoSpaceDN w:val="0"/>
      <w:adjustRightInd w:val="0"/>
    </w:pPr>
    <w:rPr>
      <w:sz w:val="24"/>
      <w:szCs w:val="24"/>
    </w:rPr>
  </w:style>
  <w:style w:type="paragraph" w:customStyle="1" w:styleId="Style37">
    <w:name w:val="Style37"/>
    <w:basedOn w:val="a6"/>
    <w:uiPriority w:val="99"/>
    <w:rsid w:val="00350C8B"/>
    <w:pPr>
      <w:widowControl w:val="0"/>
      <w:autoSpaceDE w:val="0"/>
      <w:autoSpaceDN w:val="0"/>
      <w:adjustRightInd w:val="0"/>
    </w:pPr>
    <w:rPr>
      <w:sz w:val="24"/>
      <w:szCs w:val="24"/>
    </w:rPr>
  </w:style>
  <w:style w:type="paragraph" w:customStyle="1" w:styleId="Style38">
    <w:name w:val="Style38"/>
    <w:basedOn w:val="a6"/>
    <w:uiPriority w:val="99"/>
    <w:rsid w:val="00350C8B"/>
    <w:pPr>
      <w:widowControl w:val="0"/>
      <w:autoSpaceDE w:val="0"/>
      <w:autoSpaceDN w:val="0"/>
      <w:adjustRightInd w:val="0"/>
    </w:pPr>
    <w:rPr>
      <w:sz w:val="24"/>
      <w:szCs w:val="24"/>
    </w:rPr>
  </w:style>
  <w:style w:type="character" w:customStyle="1" w:styleId="FontStyle90">
    <w:name w:val="Font Style90"/>
    <w:uiPriority w:val="99"/>
    <w:rsid w:val="00350C8B"/>
    <w:rPr>
      <w:rFonts w:ascii="Times New Roman" w:hAnsi="Times New Roman" w:cs="Times New Roman"/>
      <w:sz w:val="16"/>
      <w:szCs w:val="16"/>
    </w:rPr>
  </w:style>
  <w:style w:type="paragraph" w:customStyle="1" w:styleId="Style11">
    <w:name w:val="Style11"/>
    <w:basedOn w:val="a6"/>
    <w:uiPriority w:val="99"/>
    <w:rsid w:val="00350C8B"/>
    <w:pPr>
      <w:widowControl w:val="0"/>
      <w:autoSpaceDE w:val="0"/>
      <w:autoSpaceDN w:val="0"/>
      <w:adjustRightInd w:val="0"/>
    </w:pPr>
    <w:rPr>
      <w:sz w:val="24"/>
      <w:szCs w:val="24"/>
    </w:rPr>
  </w:style>
  <w:style w:type="paragraph" w:customStyle="1" w:styleId="Style28">
    <w:name w:val="Style28"/>
    <w:basedOn w:val="a6"/>
    <w:uiPriority w:val="99"/>
    <w:rsid w:val="00350C8B"/>
    <w:pPr>
      <w:widowControl w:val="0"/>
      <w:autoSpaceDE w:val="0"/>
      <w:autoSpaceDN w:val="0"/>
      <w:adjustRightInd w:val="0"/>
    </w:pPr>
    <w:rPr>
      <w:sz w:val="24"/>
      <w:szCs w:val="24"/>
    </w:rPr>
  </w:style>
  <w:style w:type="paragraph" w:customStyle="1" w:styleId="Style44">
    <w:name w:val="Style44"/>
    <w:basedOn w:val="a6"/>
    <w:uiPriority w:val="99"/>
    <w:rsid w:val="00350C8B"/>
    <w:pPr>
      <w:widowControl w:val="0"/>
      <w:autoSpaceDE w:val="0"/>
      <w:autoSpaceDN w:val="0"/>
      <w:adjustRightInd w:val="0"/>
    </w:pPr>
    <w:rPr>
      <w:sz w:val="24"/>
      <w:szCs w:val="24"/>
    </w:rPr>
  </w:style>
  <w:style w:type="paragraph" w:customStyle="1" w:styleId="Style36">
    <w:name w:val="Style36"/>
    <w:basedOn w:val="a6"/>
    <w:uiPriority w:val="99"/>
    <w:rsid w:val="00350C8B"/>
    <w:pPr>
      <w:widowControl w:val="0"/>
      <w:autoSpaceDE w:val="0"/>
      <w:autoSpaceDN w:val="0"/>
      <w:adjustRightInd w:val="0"/>
    </w:pPr>
    <w:rPr>
      <w:sz w:val="24"/>
      <w:szCs w:val="24"/>
    </w:rPr>
  </w:style>
  <w:style w:type="paragraph" w:customStyle="1" w:styleId="Style2">
    <w:name w:val="Style2"/>
    <w:basedOn w:val="a6"/>
    <w:rsid w:val="00350C8B"/>
    <w:pPr>
      <w:widowControl w:val="0"/>
      <w:autoSpaceDE w:val="0"/>
      <w:autoSpaceDN w:val="0"/>
      <w:adjustRightInd w:val="0"/>
    </w:pPr>
    <w:rPr>
      <w:sz w:val="24"/>
      <w:szCs w:val="24"/>
    </w:rPr>
  </w:style>
  <w:style w:type="paragraph" w:customStyle="1" w:styleId="Style7">
    <w:name w:val="Style7"/>
    <w:basedOn w:val="a6"/>
    <w:uiPriority w:val="99"/>
    <w:rsid w:val="00350C8B"/>
    <w:pPr>
      <w:widowControl w:val="0"/>
      <w:autoSpaceDE w:val="0"/>
      <w:autoSpaceDN w:val="0"/>
      <w:adjustRightInd w:val="0"/>
    </w:pPr>
    <w:rPr>
      <w:sz w:val="24"/>
      <w:szCs w:val="24"/>
    </w:rPr>
  </w:style>
  <w:style w:type="paragraph" w:customStyle="1" w:styleId="Style8">
    <w:name w:val="Style8"/>
    <w:basedOn w:val="a6"/>
    <w:uiPriority w:val="99"/>
    <w:rsid w:val="00350C8B"/>
    <w:pPr>
      <w:widowControl w:val="0"/>
      <w:autoSpaceDE w:val="0"/>
      <w:autoSpaceDN w:val="0"/>
      <w:adjustRightInd w:val="0"/>
    </w:pPr>
    <w:rPr>
      <w:sz w:val="24"/>
      <w:szCs w:val="24"/>
    </w:rPr>
  </w:style>
  <w:style w:type="paragraph" w:customStyle="1" w:styleId="Style16">
    <w:name w:val="Style16"/>
    <w:basedOn w:val="a6"/>
    <w:uiPriority w:val="99"/>
    <w:rsid w:val="00350C8B"/>
    <w:pPr>
      <w:widowControl w:val="0"/>
      <w:autoSpaceDE w:val="0"/>
      <w:autoSpaceDN w:val="0"/>
      <w:adjustRightInd w:val="0"/>
    </w:pPr>
    <w:rPr>
      <w:sz w:val="24"/>
      <w:szCs w:val="24"/>
    </w:rPr>
  </w:style>
  <w:style w:type="paragraph" w:customStyle="1" w:styleId="Style42">
    <w:name w:val="Style42"/>
    <w:basedOn w:val="a6"/>
    <w:uiPriority w:val="99"/>
    <w:rsid w:val="00350C8B"/>
    <w:pPr>
      <w:widowControl w:val="0"/>
      <w:autoSpaceDE w:val="0"/>
      <w:autoSpaceDN w:val="0"/>
      <w:adjustRightInd w:val="0"/>
    </w:pPr>
    <w:rPr>
      <w:sz w:val="24"/>
      <w:szCs w:val="24"/>
    </w:rPr>
  </w:style>
  <w:style w:type="paragraph" w:customStyle="1" w:styleId="Style47">
    <w:name w:val="Style47"/>
    <w:basedOn w:val="a6"/>
    <w:uiPriority w:val="99"/>
    <w:rsid w:val="00350C8B"/>
    <w:pPr>
      <w:widowControl w:val="0"/>
      <w:autoSpaceDE w:val="0"/>
      <w:autoSpaceDN w:val="0"/>
      <w:adjustRightInd w:val="0"/>
    </w:pPr>
    <w:rPr>
      <w:sz w:val="24"/>
      <w:szCs w:val="24"/>
    </w:rPr>
  </w:style>
  <w:style w:type="character" w:customStyle="1" w:styleId="FontStyle79">
    <w:name w:val="Font Style79"/>
    <w:uiPriority w:val="99"/>
    <w:rsid w:val="00350C8B"/>
    <w:rPr>
      <w:rFonts w:ascii="Times New Roman" w:hAnsi="Times New Roman" w:cs="Times New Roman"/>
      <w:sz w:val="26"/>
      <w:szCs w:val="26"/>
    </w:rPr>
  </w:style>
  <w:style w:type="character" w:customStyle="1" w:styleId="FontStyle80">
    <w:name w:val="Font Style80"/>
    <w:uiPriority w:val="99"/>
    <w:rsid w:val="00350C8B"/>
    <w:rPr>
      <w:rFonts w:ascii="Times New Roman" w:hAnsi="Times New Roman" w:cs="Times New Roman"/>
      <w:sz w:val="24"/>
      <w:szCs w:val="24"/>
    </w:rPr>
  </w:style>
  <w:style w:type="character" w:customStyle="1" w:styleId="FontStyle81">
    <w:name w:val="Font Style81"/>
    <w:uiPriority w:val="99"/>
    <w:rsid w:val="00350C8B"/>
    <w:rPr>
      <w:rFonts w:ascii="Times New Roman" w:hAnsi="Times New Roman" w:cs="Times New Roman"/>
      <w:sz w:val="12"/>
      <w:szCs w:val="12"/>
    </w:rPr>
  </w:style>
  <w:style w:type="character" w:customStyle="1" w:styleId="FontStyle87">
    <w:name w:val="Font Style87"/>
    <w:uiPriority w:val="99"/>
    <w:rsid w:val="00350C8B"/>
    <w:rPr>
      <w:rFonts w:ascii="Times New Roman" w:hAnsi="Times New Roman" w:cs="Times New Roman"/>
      <w:b/>
      <w:bCs/>
      <w:sz w:val="22"/>
      <w:szCs w:val="22"/>
    </w:rPr>
  </w:style>
  <w:style w:type="character" w:customStyle="1" w:styleId="FontStyle91">
    <w:name w:val="Font Style91"/>
    <w:uiPriority w:val="99"/>
    <w:rsid w:val="00350C8B"/>
    <w:rPr>
      <w:rFonts w:ascii="Times New Roman" w:hAnsi="Times New Roman" w:cs="Times New Roman"/>
      <w:sz w:val="20"/>
      <w:szCs w:val="20"/>
    </w:rPr>
  </w:style>
  <w:style w:type="paragraph" w:customStyle="1" w:styleId="Style41">
    <w:name w:val="Style41"/>
    <w:basedOn w:val="a6"/>
    <w:uiPriority w:val="99"/>
    <w:rsid w:val="00350C8B"/>
    <w:pPr>
      <w:widowControl w:val="0"/>
      <w:autoSpaceDE w:val="0"/>
      <w:autoSpaceDN w:val="0"/>
      <w:adjustRightInd w:val="0"/>
    </w:pPr>
    <w:rPr>
      <w:sz w:val="24"/>
      <w:szCs w:val="24"/>
    </w:rPr>
  </w:style>
  <w:style w:type="character" w:customStyle="1" w:styleId="FontStyle86">
    <w:name w:val="Font Style86"/>
    <w:uiPriority w:val="99"/>
    <w:rsid w:val="00350C8B"/>
    <w:rPr>
      <w:rFonts w:ascii="Times New Roman" w:hAnsi="Times New Roman" w:cs="Times New Roman"/>
      <w:b/>
      <w:bCs/>
      <w:spacing w:val="20"/>
      <w:sz w:val="12"/>
      <w:szCs w:val="12"/>
    </w:rPr>
  </w:style>
  <w:style w:type="paragraph" w:customStyle="1" w:styleId="Style17">
    <w:name w:val="Style17"/>
    <w:basedOn w:val="a6"/>
    <w:uiPriority w:val="99"/>
    <w:rsid w:val="00350C8B"/>
    <w:pPr>
      <w:widowControl w:val="0"/>
      <w:autoSpaceDE w:val="0"/>
      <w:autoSpaceDN w:val="0"/>
      <w:adjustRightInd w:val="0"/>
    </w:pPr>
    <w:rPr>
      <w:sz w:val="24"/>
      <w:szCs w:val="24"/>
    </w:rPr>
  </w:style>
  <w:style w:type="paragraph" w:customStyle="1" w:styleId="Style18">
    <w:name w:val="Style18"/>
    <w:basedOn w:val="a6"/>
    <w:uiPriority w:val="99"/>
    <w:rsid w:val="00350C8B"/>
    <w:pPr>
      <w:widowControl w:val="0"/>
      <w:autoSpaceDE w:val="0"/>
      <w:autoSpaceDN w:val="0"/>
      <w:adjustRightInd w:val="0"/>
    </w:pPr>
    <w:rPr>
      <w:sz w:val="24"/>
      <w:szCs w:val="24"/>
    </w:rPr>
  </w:style>
  <w:style w:type="paragraph" w:customStyle="1" w:styleId="Style34">
    <w:name w:val="Style34"/>
    <w:basedOn w:val="a6"/>
    <w:uiPriority w:val="99"/>
    <w:rsid w:val="00350C8B"/>
    <w:pPr>
      <w:widowControl w:val="0"/>
      <w:autoSpaceDE w:val="0"/>
      <w:autoSpaceDN w:val="0"/>
      <w:adjustRightInd w:val="0"/>
    </w:pPr>
    <w:rPr>
      <w:sz w:val="24"/>
      <w:szCs w:val="24"/>
    </w:rPr>
  </w:style>
  <w:style w:type="paragraph" w:customStyle="1" w:styleId="Style56">
    <w:name w:val="Style56"/>
    <w:basedOn w:val="a6"/>
    <w:uiPriority w:val="99"/>
    <w:rsid w:val="00350C8B"/>
    <w:pPr>
      <w:widowControl w:val="0"/>
      <w:autoSpaceDE w:val="0"/>
      <w:autoSpaceDN w:val="0"/>
      <w:adjustRightInd w:val="0"/>
    </w:pPr>
    <w:rPr>
      <w:sz w:val="24"/>
      <w:szCs w:val="24"/>
    </w:rPr>
  </w:style>
  <w:style w:type="paragraph" w:customStyle="1" w:styleId="Style59">
    <w:name w:val="Style59"/>
    <w:basedOn w:val="a6"/>
    <w:uiPriority w:val="99"/>
    <w:rsid w:val="00350C8B"/>
    <w:pPr>
      <w:widowControl w:val="0"/>
      <w:autoSpaceDE w:val="0"/>
      <w:autoSpaceDN w:val="0"/>
      <w:adjustRightInd w:val="0"/>
    </w:pPr>
    <w:rPr>
      <w:sz w:val="24"/>
      <w:szCs w:val="24"/>
    </w:rPr>
  </w:style>
  <w:style w:type="paragraph" w:customStyle="1" w:styleId="Style61">
    <w:name w:val="Style61"/>
    <w:basedOn w:val="a6"/>
    <w:uiPriority w:val="99"/>
    <w:rsid w:val="00350C8B"/>
    <w:pPr>
      <w:widowControl w:val="0"/>
      <w:autoSpaceDE w:val="0"/>
      <w:autoSpaceDN w:val="0"/>
      <w:adjustRightInd w:val="0"/>
    </w:pPr>
    <w:rPr>
      <w:sz w:val="24"/>
      <w:szCs w:val="24"/>
    </w:rPr>
  </w:style>
  <w:style w:type="paragraph" w:customStyle="1" w:styleId="Style64">
    <w:name w:val="Style64"/>
    <w:basedOn w:val="a6"/>
    <w:uiPriority w:val="99"/>
    <w:rsid w:val="00350C8B"/>
    <w:pPr>
      <w:widowControl w:val="0"/>
      <w:autoSpaceDE w:val="0"/>
      <w:autoSpaceDN w:val="0"/>
      <w:adjustRightInd w:val="0"/>
    </w:pPr>
    <w:rPr>
      <w:sz w:val="24"/>
      <w:szCs w:val="24"/>
    </w:rPr>
  </w:style>
  <w:style w:type="paragraph" w:customStyle="1" w:styleId="Style71">
    <w:name w:val="Style71"/>
    <w:basedOn w:val="a6"/>
    <w:uiPriority w:val="99"/>
    <w:rsid w:val="00350C8B"/>
    <w:pPr>
      <w:widowControl w:val="0"/>
      <w:autoSpaceDE w:val="0"/>
      <w:autoSpaceDN w:val="0"/>
      <w:adjustRightInd w:val="0"/>
    </w:pPr>
    <w:rPr>
      <w:sz w:val="24"/>
      <w:szCs w:val="24"/>
    </w:rPr>
  </w:style>
  <w:style w:type="paragraph" w:customStyle="1" w:styleId="Style72">
    <w:name w:val="Style72"/>
    <w:basedOn w:val="a6"/>
    <w:uiPriority w:val="99"/>
    <w:rsid w:val="00350C8B"/>
    <w:pPr>
      <w:widowControl w:val="0"/>
      <w:autoSpaceDE w:val="0"/>
      <w:autoSpaceDN w:val="0"/>
      <w:adjustRightInd w:val="0"/>
    </w:pPr>
    <w:rPr>
      <w:sz w:val="24"/>
      <w:szCs w:val="24"/>
    </w:rPr>
  </w:style>
  <w:style w:type="paragraph" w:customStyle="1" w:styleId="Style75">
    <w:name w:val="Style75"/>
    <w:basedOn w:val="a6"/>
    <w:uiPriority w:val="99"/>
    <w:rsid w:val="00350C8B"/>
    <w:pPr>
      <w:widowControl w:val="0"/>
      <w:autoSpaceDE w:val="0"/>
      <w:autoSpaceDN w:val="0"/>
      <w:adjustRightInd w:val="0"/>
    </w:pPr>
    <w:rPr>
      <w:sz w:val="24"/>
      <w:szCs w:val="24"/>
    </w:rPr>
  </w:style>
  <w:style w:type="paragraph" w:customStyle="1" w:styleId="Style79">
    <w:name w:val="Style79"/>
    <w:basedOn w:val="a6"/>
    <w:uiPriority w:val="99"/>
    <w:rsid w:val="00350C8B"/>
    <w:pPr>
      <w:widowControl w:val="0"/>
      <w:autoSpaceDE w:val="0"/>
      <w:autoSpaceDN w:val="0"/>
      <w:adjustRightInd w:val="0"/>
    </w:pPr>
    <w:rPr>
      <w:sz w:val="24"/>
      <w:szCs w:val="24"/>
    </w:rPr>
  </w:style>
  <w:style w:type="paragraph" w:customStyle="1" w:styleId="Style80">
    <w:name w:val="Style80"/>
    <w:basedOn w:val="a6"/>
    <w:uiPriority w:val="99"/>
    <w:rsid w:val="00350C8B"/>
    <w:pPr>
      <w:widowControl w:val="0"/>
      <w:autoSpaceDE w:val="0"/>
      <w:autoSpaceDN w:val="0"/>
      <w:adjustRightInd w:val="0"/>
    </w:pPr>
    <w:rPr>
      <w:sz w:val="24"/>
      <w:szCs w:val="24"/>
    </w:rPr>
  </w:style>
  <w:style w:type="paragraph" w:customStyle="1" w:styleId="Style81">
    <w:name w:val="Style81"/>
    <w:basedOn w:val="a6"/>
    <w:uiPriority w:val="99"/>
    <w:rsid w:val="00350C8B"/>
    <w:pPr>
      <w:widowControl w:val="0"/>
      <w:autoSpaceDE w:val="0"/>
      <w:autoSpaceDN w:val="0"/>
      <w:adjustRightInd w:val="0"/>
    </w:pPr>
    <w:rPr>
      <w:sz w:val="24"/>
      <w:szCs w:val="24"/>
    </w:rPr>
  </w:style>
  <w:style w:type="paragraph" w:customStyle="1" w:styleId="Style97">
    <w:name w:val="Style97"/>
    <w:basedOn w:val="a6"/>
    <w:uiPriority w:val="99"/>
    <w:rsid w:val="00350C8B"/>
    <w:pPr>
      <w:widowControl w:val="0"/>
      <w:autoSpaceDE w:val="0"/>
      <w:autoSpaceDN w:val="0"/>
      <w:adjustRightInd w:val="0"/>
    </w:pPr>
    <w:rPr>
      <w:sz w:val="24"/>
      <w:szCs w:val="24"/>
    </w:rPr>
  </w:style>
  <w:style w:type="paragraph" w:customStyle="1" w:styleId="Style99">
    <w:name w:val="Style99"/>
    <w:basedOn w:val="a6"/>
    <w:uiPriority w:val="99"/>
    <w:rsid w:val="00350C8B"/>
    <w:pPr>
      <w:widowControl w:val="0"/>
      <w:autoSpaceDE w:val="0"/>
      <w:autoSpaceDN w:val="0"/>
      <w:adjustRightInd w:val="0"/>
    </w:pPr>
    <w:rPr>
      <w:sz w:val="24"/>
      <w:szCs w:val="24"/>
    </w:rPr>
  </w:style>
  <w:style w:type="paragraph" w:customStyle="1" w:styleId="Style105">
    <w:name w:val="Style105"/>
    <w:basedOn w:val="a6"/>
    <w:uiPriority w:val="99"/>
    <w:rsid w:val="00350C8B"/>
    <w:pPr>
      <w:widowControl w:val="0"/>
      <w:autoSpaceDE w:val="0"/>
      <w:autoSpaceDN w:val="0"/>
      <w:adjustRightInd w:val="0"/>
    </w:pPr>
    <w:rPr>
      <w:sz w:val="24"/>
      <w:szCs w:val="24"/>
    </w:rPr>
  </w:style>
  <w:style w:type="paragraph" w:customStyle="1" w:styleId="Style108">
    <w:name w:val="Style108"/>
    <w:basedOn w:val="a6"/>
    <w:uiPriority w:val="99"/>
    <w:rsid w:val="00350C8B"/>
    <w:pPr>
      <w:widowControl w:val="0"/>
      <w:autoSpaceDE w:val="0"/>
      <w:autoSpaceDN w:val="0"/>
      <w:adjustRightInd w:val="0"/>
    </w:pPr>
    <w:rPr>
      <w:sz w:val="24"/>
      <w:szCs w:val="24"/>
    </w:rPr>
  </w:style>
  <w:style w:type="paragraph" w:customStyle="1" w:styleId="Style113">
    <w:name w:val="Style113"/>
    <w:basedOn w:val="a6"/>
    <w:uiPriority w:val="99"/>
    <w:rsid w:val="00350C8B"/>
    <w:pPr>
      <w:widowControl w:val="0"/>
      <w:autoSpaceDE w:val="0"/>
      <w:autoSpaceDN w:val="0"/>
      <w:adjustRightInd w:val="0"/>
    </w:pPr>
    <w:rPr>
      <w:sz w:val="24"/>
      <w:szCs w:val="24"/>
    </w:rPr>
  </w:style>
  <w:style w:type="character" w:customStyle="1" w:styleId="FontStyle119">
    <w:name w:val="Font Style119"/>
    <w:uiPriority w:val="99"/>
    <w:rsid w:val="00350C8B"/>
    <w:rPr>
      <w:rFonts w:ascii="Constantia" w:hAnsi="Constantia" w:cs="Constantia"/>
      <w:i/>
      <w:iCs/>
      <w:sz w:val="30"/>
      <w:szCs w:val="30"/>
    </w:rPr>
  </w:style>
  <w:style w:type="character" w:customStyle="1" w:styleId="FontStyle120">
    <w:name w:val="Font Style120"/>
    <w:uiPriority w:val="99"/>
    <w:rsid w:val="00350C8B"/>
    <w:rPr>
      <w:rFonts w:ascii="Times New Roman" w:hAnsi="Times New Roman" w:cs="Times New Roman"/>
      <w:b/>
      <w:bCs/>
      <w:i/>
      <w:iCs/>
      <w:sz w:val="16"/>
      <w:szCs w:val="16"/>
    </w:rPr>
  </w:style>
  <w:style w:type="character" w:customStyle="1" w:styleId="FontStyle139">
    <w:name w:val="Font Style139"/>
    <w:uiPriority w:val="99"/>
    <w:rsid w:val="00350C8B"/>
    <w:rPr>
      <w:rFonts w:ascii="Times New Roman" w:hAnsi="Times New Roman" w:cs="Times New Roman"/>
      <w:b/>
      <w:bCs/>
      <w:sz w:val="20"/>
      <w:szCs w:val="20"/>
    </w:rPr>
  </w:style>
  <w:style w:type="character" w:customStyle="1" w:styleId="FontStyle164">
    <w:name w:val="Font Style164"/>
    <w:uiPriority w:val="99"/>
    <w:rsid w:val="00350C8B"/>
    <w:rPr>
      <w:rFonts w:ascii="Times New Roman" w:hAnsi="Times New Roman" w:cs="Times New Roman"/>
      <w:sz w:val="16"/>
      <w:szCs w:val="16"/>
    </w:rPr>
  </w:style>
  <w:style w:type="character" w:customStyle="1" w:styleId="FontStyle165">
    <w:name w:val="Font Style165"/>
    <w:uiPriority w:val="99"/>
    <w:rsid w:val="00350C8B"/>
    <w:rPr>
      <w:rFonts w:ascii="Times New Roman" w:hAnsi="Times New Roman" w:cs="Times New Roman"/>
      <w:sz w:val="16"/>
      <w:szCs w:val="16"/>
    </w:rPr>
  </w:style>
  <w:style w:type="character" w:customStyle="1" w:styleId="FontStyle166">
    <w:name w:val="Font Style166"/>
    <w:uiPriority w:val="99"/>
    <w:rsid w:val="00350C8B"/>
    <w:rPr>
      <w:rFonts w:ascii="Times New Roman" w:hAnsi="Times New Roman" w:cs="Times New Roman"/>
      <w:b/>
      <w:bCs/>
      <w:sz w:val="16"/>
      <w:szCs w:val="16"/>
    </w:rPr>
  </w:style>
  <w:style w:type="paragraph" w:customStyle="1" w:styleId="Style9">
    <w:name w:val="Style9"/>
    <w:basedOn w:val="a6"/>
    <w:uiPriority w:val="99"/>
    <w:rsid w:val="00350C8B"/>
    <w:pPr>
      <w:widowControl w:val="0"/>
      <w:autoSpaceDE w:val="0"/>
      <w:autoSpaceDN w:val="0"/>
      <w:adjustRightInd w:val="0"/>
    </w:pPr>
    <w:rPr>
      <w:sz w:val="24"/>
      <w:szCs w:val="24"/>
    </w:rPr>
  </w:style>
  <w:style w:type="paragraph" w:customStyle="1" w:styleId="Style31">
    <w:name w:val="Style31"/>
    <w:basedOn w:val="a6"/>
    <w:uiPriority w:val="99"/>
    <w:rsid w:val="00350C8B"/>
    <w:pPr>
      <w:widowControl w:val="0"/>
      <w:autoSpaceDE w:val="0"/>
      <w:autoSpaceDN w:val="0"/>
      <w:adjustRightInd w:val="0"/>
    </w:pPr>
    <w:rPr>
      <w:sz w:val="24"/>
      <w:szCs w:val="24"/>
    </w:rPr>
  </w:style>
  <w:style w:type="character" w:customStyle="1" w:styleId="FontStyle92">
    <w:name w:val="Font Style92"/>
    <w:uiPriority w:val="99"/>
    <w:rsid w:val="00350C8B"/>
    <w:rPr>
      <w:rFonts w:ascii="Times New Roman" w:hAnsi="Times New Roman" w:cs="Times New Roman"/>
      <w:b/>
      <w:bCs/>
      <w:sz w:val="24"/>
      <w:szCs w:val="24"/>
    </w:rPr>
  </w:style>
  <w:style w:type="paragraph" w:customStyle="1" w:styleId="Style48">
    <w:name w:val="Style48"/>
    <w:basedOn w:val="a6"/>
    <w:uiPriority w:val="99"/>
    <w:rsid w:val="00350C8B"/>
    <w:pPr>
      <w:widowControl w:val="0"/>
      <w:autoSpaceDE w:val="0"/>
      <w:autoSpaceDN w:val="0"/>
      <w:adjustRightInd w:val="0"/>
    </w:pPr>
    <w:rPr>
      <w:sz w:val="24"/>
      <w:szCs w:val="24"/>
    </w:rPr>
  </w:style>
  <w:style w:type="paragraph" w:customStyle="1" w:styleId="Style50">
    <w:name w:val="Style50"/>
    <w:basedOn w:val="a6"/>
    <w:uiPriority w:val="99"/>
    <w:rsid w:val="00350C8B"/>
    <w:pPr>
      <w:widowControl w:val="0"/>
      <w:autoSpaceDE w:val="0"/>
      <w:autoSpaceDN w:val="0"/>
      <w:adjustRightInd w:val="0"/>
    </w:pPr>
    <w:rPr>
      <w:sz w:val="24"/>
      <w:szCs w:val="24"/>
    </w:rPr>
  </w:style>
  <w:style w:type="paragraph" w:customStyle="1" w:styleId="Style67">
    <w:name w:val="Style67"/>
    <w:basedOn w:val="a6"/>
    <w:uiPriority w:val="99"/>
    <w:rsid w:val="00350C8B"/>
    <w:pPr>
      <w:widowControl w:val="0"/>
      <w:autoSpaceDE w:val="0"/>
      <w:autoSpaceDN w:val="0"/>
      <w:adjustRightInd w:val="0"/>
    </w:pPr>
    <w:rPr>
      <w:sz w:val="24"/>
      <w:szCs w:val="24"/>
    </w:rPr>
  </w:style>
  <w:style w:type="paragraph" w:customStyle="1" w:styleId="Style70">
    <w:name w:val="Style70"/>
    <w:basedOn w:val="a6"/>
    <w:uiPriority w:val="99"/>
    <w:rsid w:val="00350C8B"/>
    <w:pPr>
      <w:widowControl w:val="0"/>
      <w:autoSpaceDE w:val="0"/>
      <w:autoSpaceDN w:val="0"/>
      <w:adjustRightInd w:val="0"/>
    </w:pPr>
    <w:rPr>
      <w:sz w:val="24"/>
      <w:szCs w:val="24"/>
    </w:rPr>
  </w:style>
  <w:style w:type="character" w:customStyle="1" w:styleId="FontStyle101">
    <w:name w:val="Font Style101"/>
    <w:uiPriority w:val="99"/>
    <w:rsid w:val="00350C8B"/>
    <w:rPr>
      <w:rFonts w:ascii="Times New Roman" w:hAnsi="Times New Roman" w:cs="Times New Roman"/>
      <w:b/>
      <w:bCs/>
      <w:sz w:val="26"/>
      <w:szCs w:val="26"/>
    </w:rPr>
  </w:style>
  <w:style w:type="paragraph" w:customStyle="1" w:styleId="Style19">
    <w:name w:val="Style19"/>
    <w:basedOn w:val="a6"/>
    <w:uiPriority w:val="99"/>
    <w:rsid w:val="00350C8B"/>
    <w:pPr>
      <w:widowControl w:val="0"/>
      <w:autoSpaceDE w:val="0"/>
      <w:autoSpaceDN w:val="0"/>
      <w:adjustRightInd w:val="0"/>
    </w:pPr>
    <w:rPr>
      <w:sz w:val="24"/>
      <w:szCs w:val="24"/>
    </w:rPr>
  </w:style>
  <w:style w:type="paragraph" w:customStyle="1" w:styleId="Style53">
    <w:name w:val="Style53"/>
    <w:basedOn w:val="a6"/>
    <w:uiPriority w:val="99"/>
    <w:rsid w:val="00350C8B"/>
    <w:pPr>
      <w:widowControl w:val="0"/>
      <w:autoSpaceDE w:val="0"/>
      <w:autoSpaceDN w:val="0"/>
      <w:adjustRightInd w:val="0"/>
    </w:pPr>
    <w:rPr>
      <w:sz w:val="24"/>
      <w:szCs w:val="24"/>
    </w:rPr>
  </w:style>
  <w:style w:type="paragraph" w:customStyle="1" w:styleId="Style57">
    <w:name w:val="Style57"/>
    <w:basedOn w:val="a6"/>
    <w:uiPriority w:val="99"/>
    <w:rsid w:val="00350C8B"/>
    <w:pPr>
      <w:widowControl w:val="0"/>
      <w:autoSpaceDE w:val="0"/>
      <w:autoSpaceDN w:val="0"/>
      <w:adjustRightInd w:val="0"/>
    </w:pPr>
    <w:rPr>
      <w:sz w:val="24"/>
      <w:szCs w:val="24"/>
    </w:rPr>
  </w:style>
  <w:style w:type="paragraph" w:customStyle="1" w:styleId="Style58">
    <w:name w:val="Style58"/>
    <w:basedOn w:val="a6"/>
    <w:uiPriority w:val="99"/>
    <w:rsid w:val="00350C8B"/>
    <w:pPr>
      <w:widowControl w:val="0"/>
      <w:autoSpaceDE w:val="0"/>
      <w:autoSpaceDN w:val="0"/>
      <w:adjustRightInd w:val="0"/>
    </w:pPr>
    <w:rPr>
      <w:sz w:val="24"/>
      <w:szCs w:val="24"/>
    </w:rPr>
  </w:style>
  <w:style w:type="paragraph" w:customStyle="1" w:styleId="Style60">
    <w:name w:val="Style60"/>
    <w:basedOn w:val="a6"/>
    <w:uiPriority w:val="99"/>
    <w:rsid w:val="00350C8B"/>
    <w:pPr>
      <w:widowControl w:val="0"/>
      <w:autoSpaceDE w:val="0"/>
      <w:autoSpaceDN w:val="0"/>
      <w:adjustRightInd w:val="0"/>
    </w:pPr>
    <w:rPr>
      <w:sz w:val="24"/>
      <w:szCs w:val="24"/>
    </w:rPr>
  </w:style>
  <w:style w:type="paragraph" w:customStyle="1" w:styleId="Style62">
    <w:name w:val="Style62"/>
    <w:basedOn w:val="a6"/>
    <w:uiPriority w:val="99"/>
    <w:rsid w:val="00350C8B"/>
    <w:pPr>
      <w:widowControl w:val="0"/>
      <w:autoSpaceDE w:val="0"/>
      <w:autoSpaceDN w:val="0"/>
      <w:adjustRightInd w:val="0"/>
    </w:pPr>
    <w:rPr>
      <w:sz w:val="24"/>
      <w:szCs w:val="24"/>
    </w:rPr>
  </w:style>
  <w:style w:type="character" w:customStyle="1" w:styleId="FontStyle78">
    <w:name w:val="Font Style78"/>
    <w:uiPriority w:val="99"/>
    <w:rsid w:val="00350C8B"/>
    <w:rPr>
      <w:rFonts w:ascii="Sylfaen" w:hAnsi="Sylfaen" w:cs="Sylfaen"/>
      <w:b/>
      <w:bCs/>
      <w:sz w:val="22"/>
      <w:szCs w:val="22"/>
    </w:rPr>
  </w:style>
  <w:style w:type="character" w:customStyle="1" w:styleId="FontStyle93">
    <w:name w:val="Font Style93"/>
    <w:uiPriority w:val="99"/>
    <w:rsid w:val="00350C8B"/>
    <w:rPr>
      <w:rFonts w:ascii="Arial" w:hAnsi="Arial" w:cs="Arial"/>
      <w:b/>
      <w:bCs/>
      <w:sz w:val="20"/>
      <w:szCs w:val="20"/>
    </w:rPr>
  </w:style>
  <w:style w:type="character" w:customStyle="1" w:styleId="FontStyle94">
    <w:name w:val="Font Style94"/>
    <w:uiPriority w:val="99"/>
    <w:rsid w:val="00350C8B"/>
    <w:rPr>
      <w:rFonts w:ascii="Times New Roman" w:hAnsi="Times New Roman" w:cs="Times New Roman"/>
      <w:i/>
      <w:iCs/>
      <w:sz w:val="8"/>
      <w:szCs w:val="8"/>
    </w:rPr>
  </w:style>
  <w:style w:type="character" w:customStyle="1" w:styleId="FontStyle95">
    <w:name w:val="Font Style95"/>
    <w:uiPriority w:val="99"/>
    <w:rsid w:val="00350C8B"/>
    <w:rPr>
      <w:rFonts w:ascii="Times New Roman" w:hAnsi="Times New Roman" w:cs="Times New Roman"/>
      <w:b/>
      <w:bCs/>
      <w:w w:val="200"/>
      <w:sz w:val="8"/>
      <w:szCs w:val="8"/>
    </w:rPr>
  </w:style>
  <w:style w:type="character" w:customStyle="1" w:styleId="FontStyle96">
    <w:name w:val="Font Style96"/>
    <w:uiPriority w:val="99"/>
    <w:rsid w:val="00350C8B"/>
    <w:rPr>
      <w:rFonts w:ascii="Arial" w:hAnsi="Arial" w:cs="Arial"/>
      <w:b/>
      <w:bCs/>
      <w:sz w:val="8"/>
      <w:szCs w:val="8"/>
    </w:rPr>
  </w:style>
  <w:style w:type="character" w:customStyle="1" w:styleId="FontStyle97">
    <w:name w:val="Font Style97"/>
    <w:uiPriority w:val="99"/>
    <w:rsid w:val="00350C8B"/>
    <w:rPr>
      <w:rFonts w:ascii="Times New Roman" w:hAnsi="Times New Roman" w:cs="Times New Roman"/>
      <w:i/>
      <w:iCs/>
      <w:sz w:val="8"/>
      <w:szCs w:val="8"/>
    </w:rPr>
  </w:style>
  <w:style w:type="character" w:customStyle="1" w:styleId="FontStyle98">
    <w:name w:val="Font Style98"/>
    <w:uiPriority w:val="99"/>
    <w:rsid w:val="00350C8B"/>
    <w:rPr>
      <w:rFonts w:ascii="Arial" w:hAnsi="Arial" w:cs="Arial"/>
      <w:sz w:val="22"/>
      <w:szCs w:val="22"/>
    </w:rPr>
  </w:style>
  <w:style w:type="paragraph" w:customStyle="1" w:styleId="Style55">
    <w:name w:val="Style55"/>
    <w:basedOn w:val="a6"/>
    <w:uiPriority w:val="99"/>
    <w:rsid w:val="00350C8B"/>
    <w:pPr>
      <w:widowControl w:val="0"/>
      <w:autoSpaceDE w:val="0"/>
      <w:autoSpaceDN w:val="0"/>
      <w:adjustRightInd w:val="0"/>
    </w:pPr>
    <w:rPr>
      <w:sz w:val="24"/>
      <w:szCs w:val="24"/>
    </w:rPr>
  </w:style>
  <w:style w:type="paragraph" w:customStyle="1" w:styleId="Style43">
    <w:name w:val="Style43"/>
    <w:basedOn w:val="a6"/>
    <w:uiPriority w:val="99"/>
    <w:rsid w:val="00350C8B"/>
    <w:pPr>
      <w:widowControl w:val="0"/>
      <w:autoSpaceDE w:val="0"/>
      <w:autoSpaceDN w:val="0"/>
      <w:adjustRightInd w:val="0"/>
    </w:pPr>
    <w:rPr>
      <w:sz w:val="24"/>
      <w:szCs w:val="24"/>
    </w:rPr>
  </w:style>
  <w:style w:type="paragraph" w:customStyle="1" w:styleId="Style12">
    <w:name w:val="Style12"/>
    <w:basedOn w:val="a6"/>
    <w:uiPriority w:val="99"/>
    <w:rsid w:val="00350C8B"/>
    <w:pPr>
      <w:widowControl w:val="0"/>
      <w:autoSpaceDE w:val="0"/>
      <w:autoSpaceDN w:val="0"/>
      <w:adjustRightInd w:val="0"/>
    </w:pPr>
    <w:rPr>
      <w:sz w:val="24"/>
      <w:szCs w:val="24"/>
    </w:rPr>
  </w:style>
  <w:style w:type="paragraph" w:customStyle="1" w:styleId="Style26">
    <w:name w:val="Style26"/>
    <w:basedOn w:val="a6"/>
    <w:uiPriority w:val="99"/>
    <w:rsid w:val="00350C8B"/>
    <w:pPr>
      <w:widowControl w:val="0"/>
      <w:autoSpaceDE w:val="0"/>
      <w:autoSpaceDN w:val="0"/>
      <w:adjustRightInd w:val="0"/>
    </w:pPr>
    <w:rPr>
      <w:sz w:val="24"/>
      <w:szCs w:val="24"/>
    </w:rPr>
  </w:style>
  <w:style w:type="paragraph" w:customStyle="1" w:styleId="Style33">
    <w:name w:val="Style33"/>
    <w:basedOn w:val="a6"/>
    <w:uiPriority w:val="99"/>
    <w:rsid w:val="00350C8B"/>
    <w:pPr>
      <w:widowControl w:val="0"/>
      <w:autoSpaceDE w:val="0"/>
      <w:autoSpaceDN w:val="0"/>
      <w:adjustRightInd w:val="0"/>
    </w:pPr>
    <w:rPr>
      <w:sz w:val="24"/>
      <w:szCs w:val="24"/>
    </w:rPr>
  </w:style>
  <w:style w:type="paragraph" w:customStyle="1" w:styleId="Style49">
    <w:name w:val="Style49"/>
    <w:basedOn w:val="a6"/>
    <w:uiPriority w:val="99"/>
    <w:rsid w:val="00350C8B"/>
    <w:pPr>
      <w:widowControl w:val="0"/>
      <w:autoSpaceDE w:val="0"/>
      <w:autoSpaceDN w:val="0"/>
      <w:adjustRightInd w:val="0"/>
    </w:pPr>
    <w:rPr>
      <w:sz w:val="24"/>
      <w:szCs w:val="24"/>
    </w:rPr>
  </w:style>
  <w:style w:type="paragraph" w:customStyle="1" w:styleId="Style51">
    <w:name w:val="Style51"/>
    <w:basedOn w:val="a6"/>
    <w:uiPriority w:val="99"/>
    <w:rsid w:val="00350C8B"/>
    <w:pPr>
      <w:widowControl w:val="0"/>
      <w:autoSpaceDE w:val="0"/>
      <w:autoSpaceDN w:val="0"/>
      <w:adjustRightInd w:val="0"/>
    </w:pPr>
    <w:rPr>
      <w:sz w:val="24"/>
      <w:szCs w:val="24"/>
    </w:rPr>
  </w:style>
  <w:style w:type="character" w:customStyle="1" w:styleId="FontStyle84">
    <w:name w:val="Font Style84"/>
    <w:uiPriority w:val="99"/>
    <w:rsid w:val="00350C8B"/>
    <w:rPr>
      <w:rFonts w:ascii="Times New Roman" w:hAnsi="Times New Roman" w:cs="Times New Roman"/>
      <w:b/>
      <w:bCs/>
      <w:i/>
      <w:iCs/>
      <w:spacing w:val="-40"/>
      <w:sz w:val="38"/>
      <w:szCs w:val="38"/>
    </w:rPr>
  </w:style>
  <w:style w:type="character" w:customStyle="1" w:styleId="FontStyle85">
    <w:name w:val="Font Style85"/>
    <w:uiPriority w:val="99"/>
    <w:rsid w:val="00350C8B"/>
    <w:rPr>
      <w:rFonts w:ascii="Times New Roman" w:hAnsi="Times New Roman" w:cs="Times New Roman"/>
      <w:b/>
      <w:bCs/>
      <w:spacing w:val="-20"/>
      <w:sz w:val="32"/>
      <w:szCs w:val="32"/>
    </w:rPr>
  </w:style>
  <w:style w:type="paragraph" w:customStyle="1" w:styleId="Style1">
    <w:name w:val="Style1"/>
    <w:basedOn w:val="a6"/>
    <w:rsid w:val="00350C8B"/>
    <w:pPr>
      <w:widowControl w:val="0"/>
      <w:autoSpaceDE w:val="0"/>
      <w:autoSpaceDN w:val="0"/>
      <w:adjustRightInd w:val="0"/>
    </w:pPr>
    <w:rPr>
      <w:sz w:val="24"/>
      <w:szCs w:val="24"/>
    </w:rPr>
  </w:style>
  <w:style w:type="paragraph" w:customStyle="1" w:styleId="Style3">
    <w:name w:val="Style3"/>
    <w:basedOn w:val="a6"/>
    <w:rsid w:val="00350C8B"/>
    <w:pPr>
      <w:widowControl w:val="0"/>
      <w:autoSpaceDE w:val="0"/>
      <w:autoSpaceDN w:val="0"/>
      <w:adjustRightInd w:val="0"/>
    </w:pPr>
    <w:rPr>
      <w:sz w:val="24"/>
      <w:szCs w:val="24"/>
    </w:rPr>
  </w:style>
  <w:style w:type="paragraph" w:customStyle="1" w:styleId="Style5">
    <w:name w:val="Style5"/>
    <w:basedOn w:val="a6"/>
    <w:uiPriority w:val="99"/>
    <w:rsid w:val="00350C8B"/>
    <w:pPr>
      <w:widowControl w:val="0"/>
      <w:autoSpaceDE w:val="0"/>
      <w:autoSpaceDN w:val="0"/>
      <w:adjustRightInd w:val="0"/>
    </w:pPr>
    <w:rPr>
      <w:sz w:val="24"/>
      <w:szCs w:val="24"/>
    </w:rPr>
  </w:style>
  <w:style w:type="paragraph" w:customStyle="1" w:styleId="Style10">
    <w:name w:val="Style10"/>
    <w:basedOn w:val="a6"/>
    <w:uiPriority w:val="99"/>
    <w:rsid w:val="00350C8B"/>
    <w:pPr>
      <w:widowControl w:val="0"/>
      <w:autoSpaceDE w:val="0"/>
      <w:autoSpaceDN w:val="0"/>
      <w:adjustRightInd w:val="0"/>
    </w:pPr>
    <w:rPr>
      <w:sz w:val="24"/>
      <w:szCs w:val="24"/>
    </w:rPr>
  </w:style>
  <w:style w:type="paragraph" w:customStyle="1" w:styleId="Style14">
    <w:name w:val="Style14"/>
    <w:basedOn w:val="a6"/>
    <w:uiPriority w:val="99"/>
    <w:rsid w:val="00350C8B"/>
    <w:pPr>
      <w:widowControl w:val="0"/>
      <w:autoSpaceDE w:val="0"/>
      <w:autoSpaceDN w:val="0"/>
      <w:adjustRightInd w:val="0"/>
    </w:pPr>
    <w:rPr>
      <w:sz w:val="24"/>
      <w:szCs w:val="24"/>
    </w:rPr>
  </w:style>
  <w:style w:type="paragraph" w:customStyle="1" w:styleId="Style15">
    <w:name w:val="Style15"/>
    <w:basedOn w:val="a6"/>
    <w:uiPriority w:val="99"/>
    <w:rsid w:val="00350C8B"/>
    <w:pPr>
      <w:widowControl w:val="0"/>
      <w:autoSpaceDE w:val="0"/>
      <w:autoSpaceDN w:val="0"/>
      <w:adjustRightInd w:val="0"/>
    </w:pPr>
    <w:rPr>
      <w:sz w:val="24"/>
      <w:szCs w:val="24"/>
    </w:rPr>
  </w:style>
  <w:style w:type="paragraph" w:customStyle="1" w:styleId="Style20">
    <w:name w:val="Style20"/>
    <w:basedOn w:val="a6"/>
    <w:uiPriority w:val="99"/>
    <w:rsid w:val="00350C8B"/>
    <w:pPr>
      <w:widowControl w:val="0"/>
      <w:autoSpaceDE w:val="0"/>
      <w:autoSpaceDN w:val="0"/>
      <w:adjustRightInd w:val="0"/>
    </w:pPr>
    <w:rPr>
      <w:sz w:val="24"/>
      <w:szCs w:val="24"/>
    </w:rPr>
  </w:style>
  <w:style w:type="paragraph" w:customStyle="1" w:styleId="Style25">
    <w:name w:val="Style25"/>
    <w:basedOn w:val="a6"/>
    <w:uiPriority w:val="99"/>
    <w:rsid w:val="00350C8B"/>
    <w:pPr>
      <w:widowControl w:val="0"/>
      <w:autoSpaceDE w:val="0"/>
      <w:autoSpaceDN w:val="0"/>
      <w:adjustRightInd w:val="0"/>
    </w:pPr>
    <w:rPr>
      <w:sz w:val="24"/>
      <w:szCs w:val="24"/>
    </w:rPr>
  </w:style>
  <w:style w:type="paragraph" w:customStyle="1" w:styleId="Style30">
    <w:name w:val="Style30"/>
    <w:basedOn w:val="a6"/>
    <w:uiPriority w:val="99"/>
    <w:rsid w:val="00350C8B"/>
    <w:pPr>
      <w:widowControl w:val="0"/>
      <w:autoSpaceDE w:val="0"/>
      <w:autoSpaceDN w:val="0"/>
      <w:adjustRightInd w:val="0"/>
    </w:pPr>
    <w:rPr>
      <w:sz w:val="24"/>
      <w:szCs w:val="24"/>
    </w:rPr>
  </w:style>
  <w:style w:type="paragraph" w:customStyle="1" w:styleId="Style40">
    <w:name w:val="Style40"/>
    <w:basedOn w:val="a6"/>
    <w:uiPriority w:val="99"/>
    <w:rsid w:val="00350C8B"/>
    <w:pPr>
      <w:widowControl w:val="0"/>
      <w:autoSpaceDE w:val="0"/>
      <w:autoSpaceDN w:val="0"/>
      <w:adjustRightInd w:val="0"/>
    </w:pPr>
    <w:rPr>
      <w:sz w:val="24"/>
      <w:szCs w:val="24"/>
    </w:rPr>
  </w:style>
  <w:style w:type="paragraph" w:customStyle="1" w:styleId="Style52">
    <w:name w:val="Style52"/>
    <w:basedOn w:val="a6"/>
    <w:uiPriority w:val="99"/>
    <w:rsid w:val="00350C8B"/>
    <w:pPr>
      <w:widowControl w:val="0"/>
      <w:autoSpaceDE w:val="0"/>
      <w:autoSpaceDN w:val="0"/>
      <w:adjustRightInd w:val="0"/>
    </w:pPr>
    <w:rPr>
      <w:sz w:val="24"/>
      <w:szCs w:val="24"/>
    </w:rPr>
  </w:style>
  <w:style w:type="paragraph" w:customStyle="1" w:styleId="Style54">
    <w:name w:val="Style54"/>
    <w:basedOn w:val="a6"/>
    <w:uiPriority w:val="99"/>
    <w:rsid w:val="00350C8B"/>
    <w:pPr>
      <w:widowControl w:val="0"/>
      <w:autoSpaceDE w:val="0"/>
      <w:autoSpaceDN w:val="0"/>
      <w:adjustRightInd w:val="0"/>
    </w:pPr>
    <w:rPr>
      <w:sz w:val="24"/>
      <w:szCs w:val="24"/>
    </w:rPr>
  </w:style>
  <w:style w:type="paragraph" w:customStyle="1" w:styleId="Style63">
    <w:name w:val="Style63"/>
    <w:basedOn w:val="a6"/>
    <w:uiPriority w:val="99"/>
    <w:rsid w:val="00350C8B"/>
    <w:pPr>
      <w:widowControl w:val="0"/>
      <w:autoSpaceDE w:val="0"/>
      <w:autoSpaceDN w:val="0"/>
      <w:adjustRightInd w:val="0"/>
    </w:pPr>
    <w:rPr>
      <w:sz w:val="24"/>
      <w:szCs w:val="24"/>
    </w:rPr>
  </w:style>
  <w:style w:type="paragraph" w:customStyle="1" w:styleId="Style65">
    <w:name w:val="Style65"/>
    <w:basedOn w:val="a6"/>
    <w:uiPriority w:val="99"/>
    <w:rsid w:val="00350C8B"/>
    <w:pPr>
      <w:widowControl w:val="0"/>
      <w:autoSpaceDE w:val="0"/>
      <w:autoSpaceDN w:val="0"/>
      <w:adjustRightInd w:val="0"/>
    </w:pPr>
    <w:rPr>
      <w:sz w:val="24"/>
      <w:szCs w:val="24"/>
    </w:rPr>
  </w:style>
  <w:style w:type="paragraph" w:customStyle="1" w:styleId="Style66">
    <w:name w:val="Style66"/>
    <w:basedOn w:val="a6"/>
    <w:uiPriority w:val="99"/>
    <w:rsid w:val="00350C8B"/>
    <w:pPr>
      <w:widowControl w:val="0"/>
      <w:autoSpaceDE w:val="0"/>
      <w:autoSpaceDN w:val="0"/>
      <w:adjustRightInd w:val="0"/>
    </w:pPr>
    <w:rPr>
      <w:sz w:val="24"/>
      <w:szCs w:val="24"/>
    </w:rPr>
  </w:style>
  <w:style w:type="paragraph" w:customStyle="1" w:styleId="Style68">
    <w:name w:val="Style68"/>
    <w:basedOn w:val="a6"/>
    <w:uiPriority w:val="99"/>
    <w:rsid w:val="00350C8B"/>
    <w:pPr>
      <w:widowControl w:val="0"/>
      <w:autoSpaceDE w:val="0"/>
      <w:autoSpaceDN w:val="0"/>
      <w:adjustRightInd w:val="0"/>
    </w:pPr>
    <w:rPr>
      <w:sz w:val="24"/>
      <w:szCs w:val="24"/>
    </w:rPr>
  </w:style>
  <w:style w:type="paragraph" w:customStyle="1" w:styleId="Style69">
    <w:name w:val="Style69"/>
    <w:basedOn w:val="a6"/>
    <w:uiPriority w:val="99"/>
    <w:rsid w:val="00350C8B"/>
    <w:pPr>
      <w:widowControl w:val="0"/>
      <w:autoSpaceDE w:val="0"/>
      <w:autoSpaceDN w:val="0"/>
      <w:adjustRightInd w:val="0"/>
    </w:pPr>
    <w:rPr>
      <w:sz w:val="24"/>
      <w:szCs w:val="24"/>
    </w:rPr>
  </w:style>
  <w:style w:type="character" w:customStyle="1" w:styleId="FontStyle73">
    <w:name w:val="Font Style73"/>
    <w:uiPriority w:val="99"/>
    <w:rsid w:val="00350C8B"/>
    <w:rPr>
      <w:rFonts w:ascii="Times New Roman" w:hAnsi="Times New Roman" w:cs="Times New Roman"/>
      <w:sz w:val="52"/>
      <w:szCs w:val="52"/>
    </w:rPr>
  </w:style>
  <w:style w:type="character" w:customStyle="1" w:styleId="FontStyle74">
    <w:name w:val="Font Style74"/>
    <w:uiPriority w:val="99"/>
    <w:rsid w:val="00350C8B"/>
    <w:rPr>
      <w:rFonts w:ascii="Times New Roman" w:hAnsi="Times New Roman" w:cs="Times New Roman"/>
      <w:sz w:val="40"/>
      <w:szCs w:val="40"/>
    </w:rPr>
  </w:style>
  <w:style w:type="character" w:customStyle="1" w:styleId="FontStyle75">
    <w:name w:val="Font Style75"/>
    <w:uiPriority w:val="99"/>
    <w:rsid w:val="00350C8B"/>
    <w:rPr>
      <w:rFonts w:ascii="Times New Roman" w:hAnsi="Times New Roman" w:cs="Times New Roman"/>
      <w:i/>
      <w:iCs/>
      <w:sz w:val="10"/>
      <w:szCs w:val="10"/>
    </w:rPr>
  </w:style>
  <w:style w:type="character" w:customStyle="1" w:styleId="FontStyle76">
    <w:name w:val="Font Style76"/>
    <w:uiPriority w:val="99"/>
    <w:rsid w:val="00350C8B"/>
    <w:rPr>
      <w:rFonts w:ascii="Times New Roman" w:hAnsi="Times New Roman" w:cs="Times New Roman"/>
      <w:i/>
      <w:iCs/>
      <w:sz w:val="8"/>
      <w:szCs w:val="8"/>
    </w:rPr>
  </w:style>
  <w:style w:type="character" w:customStyle="1" w:styleId="FontStyle77">
    <w:name w:val="Font Style77"/>
    <w:uiPriority w:val="99"/>
    <w:rsid w:val="00350C8B"/>
    <w:rPr>
      <w:rFonts w:ascii="Arial" w:hAnsi="Arial" w:cs="Arial"/>
      <w:b/>
      <w:bCs/>
      <w:sz w:val="22"/>
      <w:szCs w:val="22"/>
    </w:rPr>
  </w:style>
  <w:style w:type="character" w:customStyle="1" w:styleId="FontStyle99">
    <w:name w:val="Font Style99"/>
    <w:uiPriority w:val="99"/>
    <w:rsid w:val="00350C8B"/>
    <w:rPr>
      <w:rFonts w:ascii="Times New Roman" w:hAnsi="Times New Roman" w:cs="Times New Roman"/>
      <w:sz w:val="20"/>
      <w:szCs w:val="20"/>
    </w:rPr>
  </w:style>
  <w:style w:type="character" w:customStyle="1" w:styleId="FontStyle100">
    <w:name w:val="Font Style100"/>
    <w:uiPriority w:val="99"/>
    <w:rsid w:val="00350C8B"/>
    <w:rPr>
      <w:rFonts w:ascii="Times New Roman" w:hAnsi="Times New Roman" w:cs="Times New Roman"/>
      <w:b/>
      <w:bCs/>
      <w:spacing w:val="-20"/>
      <w:sz w:val="18"/>
      <w:szCs w:val="18"/>
    </w:rPr>
  </w:style>
  <w:style w:type="character" w:customStyle="1" w:styleId="FontStyle118">
    <w:name w:val="Font Style118"/>
    <w:uiPriority w:val="99"/>
    <w:rsid w:val="00350C8B"/>
    <w:rPr>
      <w:rFonts w:ascii="Arial" w:hAnsi="Arial" w:cs="Arial"/>
      <w:sz w:val="22"/>
      <w:szCs w:val="22"/>
    </w:rPr>
  </w:style>
  <w:style w:type="character" w:customStyle="1" w:styleId="FontStyle125">
    <w:name w:val="Font Style125"/>
    <w:uiPriority w:val="99"/>
    <w:rsid w:val="00350C8B"/>
    <w:rPr>
      <w:rFonts w:ascii="Times New Roman" w:hAnsi="Times New Roman" w:cs="Times New Roman"/>
      <w:b/>
      <w:bCs/>
      <w:sz w:val="24"/>
      <w:szCs w:val="24"/>
    </w:rPr>
  </w:style>
  <w:style w:type="character" w:customStyle="1" w:styleId="FontStyle161">
    <w:name w:val="Font Style161"/>
    <w:uiPriority w:val="99"/>
    <w:rsid w:val="00350C8B"/>
    <w:rPr>
      <w:rFonts w:ascii="Franklin Gothic Demi" w:hAnsi="Franklin Gothic Demi" w:cs="Franklin Gothic Demi"/>
      <w:sz w:val="30"/>
      <w:szCs w:val="30"/>
    </w:rPr>
  </w:style>
  <w:style w:type="character" w:customStyle="1" w:styleId="FontStyle162">
    <w:name w:val="Font Style162"/>
    <w:uiPriority w:val="99"/>
    <w:rsid w:val="00350C8B"/>
    <w:rPr>
      <w:rFonts w:ascii="Times New Roman" w:hAnsi="Times New Roman" w:cs="Times New Roman"/>
      <w:b/>
      <w:bCs/>
      <w:sz w:val="26"/>
      <w:szCs w:val="26"/>
    </w:rPr>
  </w:style>
  <w:style w:type="paragraph" w:customStyle="1" w:styleId="Style73">
    <w:name w:val="Style73"/>
    <w:basedOn w:val="a6"/>
    <w:uiPriority w:val="99"/>
    <w:rsid w:val="00350C8B"/>
    <w:pPr>
      <w:widowControl w:val="0"/>
      <w:autoSpaceDE w:val="0"/>
      <w:autoSpaceDN w:val="0"/>
      <w:adjustRightInd w:val="0"/>
    </w:pPr>
    <w:rPr>
      <w:sz w:val="24"/>
      <w:szCs w:val="24"/>
    </w:rPr>
  </w:style>
  <w:style w:type="paragraph" w:customStyle="1" w:styleId="Style74">
    <w:name w:val="Style74"/>
    <w:basedOn w:val="a6"/>
    <w:uiPriority w:val="99"/>
    <w:rsid w:val="00350C8B"/>
    <w:pPr>
      <w:widowControl w:val="0"/>
      <w:autoSpaceDE w:val="0"/>
      <w:autoSpaceDN w:val="0"/>
      <w:adjustRightInd w:val="0"/>
    </w:pPr>
    <w:rPr>
      <w:sz w:val="24"/>
      <w:szCs w:val="24"/>
    </w:rPr>
  </w:style>
  <w:style w:type="paragraph" w:customStyle="1" w:styleId="Style76">
    <w:name w:val="Style76"/>
    <w:basedOn w:val="a6"/>
    <w:uiPriority w:val="99"/>
    <w:rsid w:val="00350C8B"/>
    <w:pPr>
      <w:widowControl w:val="0"/>
      <w:autoSpaceDE w:val="0"/>
      <w:autoSpaceDN w:val="0"/>
      <w:adjustRightInd w:val="0"/>
    </w:pPr>
    <w:rPr>
      <w:sz w:val="24"/>
      <w:szCs w:val="24"/>
    </w:rPr>
  </w:style>
  <w:style w:type="paragraph" w:customStyle="1" w:styleId="Style77">
    <w:name w:val="Style77"/>
    <w:basedOn w:val="a6"/>
    <w:uiPriority w:val="99"/>
    <w:rsid w:val="00350C8B"/>
    <w:pPr>
      <w:widowControl w:val="0"/>
      <w:autoSpaceDE w:val="0"/>
      <w:autoSpaceDN w:val="0"/>
      <w:adjustRightInd w:val="0"/>
    </w:pPr>
    <w:rPr>
      <w:sz w:val="24"/>
      <w:szCs w:val="24"/>
    </w:rPr>
  </w:style>
  <w:style w:type="paragraph" w:customStyle="1" w:styleId="Style78">
    <w:name w:val="Style78"/>
    <w:basedOn w:val="a6"/>
    <w:uiPriority w:val="99"/>
    <w:rsid w:val="00350C8B"/>
    <w:pPr>
      <w:widowControl w:val="0"/>
      <w:autoSpaceDE w:val="0"/>
      <w:autoSpaceDN w:val="0"/>
      <w:adjustRightInd w:val="0"/>
    </w:pPr>
    <w:rPr>
      <w:sz w:val="24"/>
      <w:szCs w:val="24"/>
    </w:rPr>
  </w:style>
  <w:style w:type="paragraph" w:customStyle="1" w:styleId="Style82">
    <w:name w:val="Style82"/>
    <w:basedOn w:val="a6"/>
    <w:uiPriority w:val="99"/>
    <w:rsid w:val="00350C8B"/>
    <w:pPr>
      <w:widowControl w:val="0"/>
      <w:autoSpaceDE w:val="0"/>
      <w:autoSpaceDN w:val="0"/>
      <w:adjustRightInd w:val="0"/>
    </w:pPr>
    <w:rPr>
      <w:sz w:val="24"/>
      <w:szCs w:val="24"/>
    </w:rPr>
  </w:style>
  <w:style w:type="paragraph" w:customStyle="1" w:styleId="Style83">
    <w:name w:val="Style83"/>
    <w:basedOn w:val="a6"/>
    <w:uiPriority w:val="99"/>
    <w:rsid w:val="00350C8B"/>
    <w:pPr>
      <w:widowControl w:val="0"/>
      <w:autoSpaceDE w:val="0"/>
      <w:autoSpaceDN w:val="0"/>
      <w:adjustRightInd w:val="0"/>
    </w:pPr>
    <w:rPr>
      <w:sz w:val="24"/>
      <w:szCs w:val="24"/>
    </w:rPr>
  </w:style>
  <w:style w:type="paragraph" w:customStyle="1" w:styleId="Style84">
    <w:name w:val="Style84"/>
    <w:basedOn w:val="a6"/>
    <w:uiPriority w:val="99"/>
    <w:rsid w:val="00350C8B"/>
    <w:pPr>
      <w:widowControl w:val="0"/>
      <w:autoSpaceDE w:val="0"/>
      <w:autoSpaceDN w:val="0"/>
      <w:adjustRightInd w:val="0"/>
    </w:pPr>
    <w:rPr>
      <w:sz w:val="24"/>
      <w:szCs w:val="24"/>
    </w:rPr>
  </w:style>
  <w:style w:type="paragraph" w:customStyle="1" w:styleId="Style85">
    <w:name w:val="Style85"/>
    <w:basedOn w:val="a6"/>
    <w:uiPriority w:val="99"/>
    <w:rsid w:val="00350C8B"/>
    <w:pPr>
      <w:widowControl w:val="0"/>
      <w:autoSpaceDE w:val="0"/>
      <w:autoSpaceDN w:val="0"/>
      <w:adjustRightInd w:val="0"/>
    </w:pPr>
    <w:rPr>
      <w:sz w:val="24"/>
      <w:szCs w:val="24"/>
    </w:rPr>
  </w:style>
  <w:style w:type="paragraph" w:customStyle="1" w:styleId="Style86">
    <w:name w:val="Style86"/>
    <w:basedOn w:val="a6"/>
    <w:uiPriority w:val="99"/>
    <w:rsid w:val="00350C8B"/>
    <w:pPr>
      <w:widowControl w:val="0"/>
      <w:autoSpaceDE w:val="0"/>
      <w:autoSpaceDN w:val="0"/>
      <w:adjustRightInd w:val="0"/>
    </w:pPr>
    <w:rPr>
      <w:sz w:val="24"/>
      <w:szCs w:val="24"/>
    </w:rPr>
  </w:style>
  <w:style w:type="paragraph" w:customStyle="1" w:styleId="Style87">
    <w:name w:val="Style87"/>
    <w:basedOn w:val="a6"/>
    <w:uiPriority w:val="99"/>
    <w:rsid w:val="00350C8B"/>
    <w:pPr>
      <w:widowControl w:val="0"/>
      <w:autoSpaceDE w:val="0"/>
      <w:autoSpaceDN w:val="0"/>
      <w:adjustRightInd w:val="0"/>
    </w:pPr>
    <w:rPr>
      <w:sz w:val="24"/>
      <w:szCs w:val="24"/>
    </w:rPr>
  </w:style>
  <w:style w:type="paragraph" w:customStyle="1" w:styleId="Style88">
    <w:name w:val="Style88"/>
    <w:basedOn w:val="a6"/>
    <w:uiPriority w:val="99"/>
    <w:rsid w:val="00350C8B"/>
    <w:pPr>
      <w:widowControl w:val="0"/>
      <w:autoSpaceDE w:val="0"/>
      <w:autoSpaceDN w:val="0"/>
      <w:adjustRightInd w:val="0"/>
    </w:pPr>
    <w:rPr>
      <w:sz w:val="24"/>
      <w:szCs w:val="24"/>
    </w:rPr>
  </w:style>
  <w:style w:type="paragraph" w:customStyle="1" w:styleId="Style89">
    <w:name w:val="Style89"/>
    <w:basedOn w:val="a6"/>
    <w:uiPriority w:val="99"/>
    <w:rsid w:val="00350C8B"/>
    <w:pPr>
      <w:widowControl w:val="0"/>
      <w:autoSpaceDE w:val="0"/>
      <w:autoSpaceDN w:val="0"/>
      <w:adjustRightInd w:val="0"/>
    </w:pPr>
    <w:rPr>
      <w:sz w:val="24"/>
      <w:szCs w:val="24"/>
    </w:rPr>
  </w:style>
  <w:style w:type="paragraph" w:customStyle="1" w:styleId="Style90">
    <w:name w:val="Style90"/>
    <w:basedOn w:val="a6"/>
    <w:uiPriority w:val="99"/>
    <w:rsid w:val="00350C8B"/>
    <w:pPr>
      <w:widowControl w:val="0"/>
      <w:autoSpaceDE w:val="0"/>
      <w:autoSpaceDN w:val="0"/>
      <w:adjustRightInd w:val="0"/>
    </w:pPr>
    <w:rPr>
      <w:sz w:val="24"/>
      <w:szCs w:val="24"/>
    </w:rPr>
  </w:style>
  <w:style w:type="paragraph" w:customStyle="1" w:styleId="Style91">
    <w:name w:val="Style91"/>
    <w:basedOn w:val="a6"/>
    <w:uiPriority w:val="99"/>
    <w:rsid w:val="00350C8B"/>
    <w:pPr>
      <w:widowControl w:val="0"/>
      <w:autoSpaceDE w:val="0"/>
      <w:autoSpaceDN w:val="0"/>
      <w:adjustRightInd w:val="0"/>
    </w:pPr>
    <w:rPr>
      <w:sz w:val="24"/>
      <w:szCs w:val="24"/>
    </w:rPr>
  </w:style>
  <w:style w:type="paragraph" w:customStyle="1" w:styleId="Style92">
    <w:name w:val="Style92"/>
    <w:basedOn w:val="a6"/>
    <w:uiPriority w:val="99"/>
    <w:rsid w:val="00350C8B"/>
    <w:pPr>
      <w:widowControl w:val="0"/>
      <w:autoSpaceDE w:val="0"/>
      <w:autoSpaceDN w:val="0"/>
      <w:adjustRightInd w:val="0"/>
    </w:pPr>
    <w:rPr>
      <w:sz w:val="24"/>
      <w:szCs w:val="24"/>
    </w:rPr>
  </w:style>
  <w:style w:type="paragraph" w:customStyle="1" w:styleId="Style93">
    <w:name w:val="Style93"/>
    <w:basedOn w:val="a6"/>
    <w:uiPriority w:val="99"/>
    <w:rsid w:val="00350C8B"/>
    <w:pPr>
      <w:widowControl w:val="0"/>
      <w:autoSpaceDE w:val="0"/>
      <w:autoSpaceDN w:val="0"/>
      <w:adjustRightInd w:val="0"/>
    </w:pPr>
    <w:rPr>
      <w:sz w:val="24"/>
      <w:szCs w:val="24"/>
    </w:rPr>
  </w:style>
  <w:style w:type="character" w:customStyle="1" w:styleId="FontStyle102">
    <w:name w:val="Font Style102"/>
    <w:uiPriority w:val="99"/>
    <w:rsid w:val="00350C8B"/>
    <w:rPr>
      <w:rFonts w:ascii="Arial" w:hAnsi="Arial" w:cs="Arial"/>
      <w:sz w:val="14"/>
      <w:szCs w:val="14"/>
    </w:rPr>
  </w:style>
  <w:style w:type="character" w:customStyle="1" w:styleId="FontStyle103">
    <w:name w:val="Font Style103"/>
    <w:uiPriority w:val="99"/>
    <w:rsid w:val="00350C8B"/>
    <w:rPr>
      <w:rFonts w:ascii="Tahoma" w:hAnsi="Tahoma" w:cs="Tahoma"/>
      <w:sz w:val="8"/>
      <w:szCs w:val="8"/>
    </w:rPr>
  </w:style>
  <w:style w:type="character" w:customStyle="1" w:styleId="FontStyle104">
    <w:name w:val="Font Style104"/>
    <w:uiPriority w:val="99"/>
    <w:rsid w:val="00350C8B"/>
    <w:rPr>
      <w:rFonts w:ascii="Tahoma" w:hAnsi="Tahoma" w:cs="Tahoma"/>
      <w:sz w:val="10"/>
      <w:szCs w:val="10"/>
    </w:rPr>
  </w:style>
  <w:style w:type="character" w:customStyle="1" w:styleId="FontStyle105">
    <w:name w:val="Font Style105"/>
    <w:uiPriority w:val="99"/>
    <w:rsid w:val="00350C8B"/>
    <w:rPr>
      <w:rFonts w:ascii="Times New Roman" w:hAnsi="Times New Roman" w:cs="Times New Roman"/>
      <w:sz w:val="20"/>
      <w:szCs w:val="20"/>
    </w:rPr>
  </w:style>
  <w:style w:type="character" w:customStyle="1" w:styleId="FontStyle106">
    <w:name w:val="Font Style106"/>
    <w:uiPriority w:val="99"/>
    <w:rsid w:val="00350C8B"/>
    <w:rPr>
      <w:rFonts w:ascii="Times New Roman" w:hAnsi="Times New Roman" w:cs="Times New Roman"/>
      <w:spacing w:val="-10"/>
      <w:sz w:val="20"/>
      <w:szCs w:val="20"/>
    </w:rPr>
  </w:style>
  <w:style w:type="character" w:customStyle="1" w:styleId="FontStyle107">
    <w:name w:val="Font Style107"/>
    <w:uiPriority w:val="99"/>
    <w:rsid w:val="00350C8B"/>
    <w:rPr>
      <w:rFonts w:ascii="Tahoma" w:hAnsi="Tahoma" w:cs="Tahoma"/>
      <w:i/>
      <w:iCs/>
      <w:spacing w:val="-40"/>
      <w:sz w:val="38"/>
      <w:szCs w:val="38"/>
    </w:rPr>
  </w:style>
  <w:style w:type="character" w:customStyle="1" w:styleId="FontStyle108">
    <w:name w:val="Font Style108"/>
    <w:uiPriority w:val="99"/>
    <w:rsid w:val="00350C8B"/>
    <w:rPr>
      <w:rFonts w:ascii="Tahoma" w:hAnsi="Tahoma" w:cs="Tahoma"/>
      <w:b/>
      <w:bCs/>
      <w:sz w:val="12"/>
      <w:szCs w:val="12"/>
    </w:rPr>
  </w:style>
  <w:style w:type="character" w:customStyle="1" w:styleId="FontStyle109">
    <w:name w:val="Font Style109"/>
    <w:uiPriority w:val="99"/>
    <w:rsid w:val="00350C8B"/>
    <w:rPr>
      <w:rFonts w:ascii="Times New Roman" w:hAnsi="Times New Roman" w:cs="Times New Roman"/>
      <w:smallCaps/>
      <w:sz w:val="16"/>
      <w:szCs w:val="16"/>
    </w:rPr>
  </w:style>
  <w:style w:type="character" w:customStyle="1" w:styleId="FontStyle110">
    <w:name w:val="Font Style110"/>
    <w:uiPriority w:val="99"/>
    <w:rsid w:val="00350C8B"/>
    <w:rPr>
      <w:rFonts w:ascii="Arial" w:hAnsi="Arial" w:cs="Arial"/>
      <w:sz w:val="26"/>
      <w:szCs w:val="26"/>
    </w:rPr>
  </w:style>
  <w:style w:type="character" w:customStyle="1" w:styleId="FontStyle111">
    <w:name w:val="Font Style111"/>
    <w:uiPriority w:val="99"/>
    <w:rsid w:val="00350C8B"/>
    <w:rPr>
      <w:rFonts w:ascii="Arial" w:hAnsi="Arial" w:cs="Arial"/>
      <w:sz w:val="54"/>
      <w:szCs w:val="54"/>
    </w:rPr>
  </w:style>
  <w:style w:type="character" w:customStyle="1" w:styleId="FontStyle112">
    <w:name w:val="Font Style112"/>
    <w:uiPriority w:val="99"/>
    <w:rsid w:val="00350C8B"/>
    <w:rPr>
      <w:rFonts w:ascii="Trebuchet MS" w:hAnsi="Trebuchet MS" w:cs="Trebuchet MS"/>
      <w:smallCaps/>
      <w:spacing w:val="10"/>
      <w:sz w:val="14"/>
      <w:szCs w:val="14"/>
    </w:rPr>
  </w:style>
  <w:style w:type="character" w:customStyle="1" w:styleId="FontStyle113">
    <w:name w:val="Font Style113"/>
    <w:uiPriority w:val="99"/>
    <w:rsid w:val="00350C8B"/>
    <w:rPr>
      <w:rFonts w:ascii="Times New Roman" w:hAnsi="Times New Roman" w:cs="Times New Roman"/>
      <w:i/>
      <w:iCs/>
      <w:sz w:val="20"/>
      <w:szCs w:val="20"/>
    </w:rPr>
  </w:style>
  <w:style w:type="character" w:customStyle="1" w:styleId="FontStyle114">
    <w:name w:val="Font Style114"/>
    <w:uiPriority w:val="99"/>
    <w:rsid w:val="00350C8B"/>
    <w:rPr>
      <w:rFonts w:ascii="Arial" w:hAnsi="Arial" w:cs="Arial"/>
      <w:b/>
      <w:bCs/>
      <w:sz w:val="14"/>
      <w:szCs w:val="14"/>
    </w:rPr>
  </w:style>
  <w:style w:type="character" w:customStyle="1" w:styleId="FontStyle115">
    <w:name w:val="Font Style115"/>
    <w:uiPriority w:val="99"/>
    <w:rsid w:val="00350C8B"/>
    <w:rPr>
      <w:rFonts w:ascii="Arial" w:hAnsi="Arial" w:cs="Arial"/>
      <w:sz w:val="26"/>
      <w:szCs w:val="26"/>
    </w:rPr>
  </w:style>
  <w:style w:type="character" w:customStyle="1" w:styleId="FontStyle116">
    <w:name w:val="Font Style116"/>
    <w:uiPriority w:val="99"/>
    <w:rsid w:val="00350C8B"/>
    <w:rPr>
      <w:rFonts w:ascii="Arial" w:hAnsi="Arial" w:cs="Arial"/>
      <w:b/>
      <w:bCs/>
      <w:spacing w:val="-10"/>
      <w:sz w:val="18"/>
      <w:szCs w:val="18"/>
    </w:rPr>
  </w:style>
  <w:style w:type="character" w:customStyle="1" w:styleId="FontStyle117">
    <w:name w:val="Font Style117"/>
    <w:uiPriority w:val="99"/>
    <w:rsid w:val="00350C8B"/>
    <w:rPr>
      <w:rFonts w:ascii="Arial" w:hAnsi="Arial" w:cs="Arial"/>
      <w:b/>
      <w:bCs/>
      <w:sz w:val="14"/>
      <w:szCs w:val="14"/>
    </w:rPr>
  </w:style>
  <w:style w:type="character" w:customStyle="1" w:styleId="FontStyle121">
    <w:name w:val="Font Style121"/>
    <w:uiPriority w:val="99"/>
    <w:rsid w:val="00350C8B"/>
    <w:rPr>
      <w:rFonts w:ascii="Arial" w:hAnsi="Arial" w:cs="Arial"/>
      <w:sz w:val="14"/>
      <w:szCs w:val="14"/>
    </w:rPr>
  </w:style>
  <w:style w:type="character" w:customStyle="1" w:styleId="FontStyle122">
    <w:name w:val="Font Style122"/>
    <w:uiPriority w:val="99"/>
    <w:rsid w:val="00350C8B"/>
    <w:rPr>
      <w:rFonts w:ascii="Arial" w:hAnsi="Arial" w:cs="Arial"/>
      <w:spacing w:val="10"/>
      <w:sz w:val="22"/>
      <w:szCs w:val="22"/>
    </w:rPr>
  </w:style>
  <w:style w:type="character" w:customStyle="1" w:styleId="FontStyle123">
    <w:name w:val="Font Style123"/>
    <w:uiPriority w:val="99"/>
    <w:rsid w:val="00350C8B"/>
    <w:rPr>
      <w:rFonts w:ascii="Arial" w:hAnsi="Arial" w:cs="Arial"/>
      <w:spacing w:val="-20"/>
      <w:sz w:val="22"/>
      <w:szCs w:val="22"/>
    </w:rPr>
  </w:style>
  <w:style w:type="character" w:customStyle="1" w:styleId="FontStyle124">
    <w:name w:val="Font Style124"/>
    <w:uiPriority w:val="99"/>
    <w:rsid w:val="00350C8B"/>
    <w:rPr>
      <w:rFonts w:ascii="Courier New" w:hAnsi="Courier New" w:cs="Courier New"/>
      <w:b/>
      <w:bCs/>
      <w:spacing w:val="-20"/>
      <w:sz w:val="32"/>
      <w:szCs w:val="32"/>
    </w:rPr>
  </w:style>
  <w:style w:type="character" w:customStyle="1" w:styleId="FontStyle126">
    <w:name w:val="Font Style126"/>
    <w:uiPriority w:val="99"/>
    <w:rsid w:val="00350C8B"/>
    <w:rPr>
      <w:rFonts w:ascii="Times New Roman" w:hAnsi="Times New Roman" w:cs="Times New Roman"/>
      <w:b/>
      <w:bCs/>
      <w:sz w:val="12"/>
      <w:szCs w:val="12"/>
    </w:rPr>
  </w:style>
  <w:style w:type="character" w:customStyle="1" w:styleId="FontStyle127">
    <w:name w:val="Font Style127"/>
    <w:uiPriority w:val="99"/>
    <w:rsid w:val="00350C8B"/>
    <w:rPr>
      <w:rFonts w:ascii="Times New Roman" w:hAnsi="Times New Roman" w:cs="Times New Roman"/>
      <w:smallCaps/>
      <w:sz w:val="24"/>
      <w:szCs w:val="24"/>
    </w:rPr>
  </w:style>
  <w:style w:type="character" w:customStyle="1" w:styleId="FontStyle128">
    <w:name w:val="Font Style128"/>
    <w:uiPriority w:val="99"/>
    <w:rsid w:val="00350C8B"/>
    <w:rPr>
      <w:rFonts w:ascii="Times New Roman" w:hAnsi="Times New Roman" w:cs="Times New Roman"/>
      <w:sz w:val="38"/>
      <w:szCs w:val="38"/>
    </w:rPr>
  </w:style>
  <w:style w:type="character" w:customStyle="1" w:styleId="FontStyle129">
    <w:name w:val="Font Style129"/>
    <w:uiPriority w:val="99"/>
    <w:rsid w:val="00350C8B"/>
    <w:rPr>
      <w:rFonts w:ascii="Times New Roman" w:hAnsi="Times New Roman" w:cs="Times New Roman"/>
      <w:b/>
      <w:bCs/>
      <w:sz w:val="22"/>
      <w:szCs w:val="22"/>
    </w:rPr>
  </w:style>
  <w:style w:type="character" w:customStyle="1" w:styleId="FontStyle130">
    <w:name w:val="Font Style130"/>
    <w:uiPriority w:val="99"/>
    <w:rsid w:val="00350C8B"/>
    <w:rPr>
      <w:rFonts w:ascii="Times New Roman" w:hAnsi="Times New Roman" w:cs="Times New Roman"/>
      <w:sz w:val="32"/>
      <w:szCs w:val="32"/>
    </w:rPr>
  </w:style>
  <w:style w:type="character" w:customStyle="1" w:styleId="FontStyle131">
    <w:name w:val="Font Style131"/>
    <w:uiPriority w:val="99"/>
    <w:rsid w:val="00350C8B"/>
    <w:rPr>
      <w:rFonts w:ascii="Tahoma" w:hAnsi="Tahoma" w:cs="Tahoma"/>
      <w:sz w:val="60"/>
      <w:szCs w:val="60"/>
    </w:rPr>
  </w:style>
  <w:style w:type="character" w:customStyle="1" w:styleId="FontStyle132">
    <w:name w:val="Font Style132"/>
    <w:uiPriority w:val="99"/>
    <w:rsid w:val="00350C8B"/>
    <w:rPr>
      <w:rFonts w:ascii="Candara" w:hAnsi="Candara" w:cs="Candara"/>
      <w:i/>
      <w:iCs/>
      <w:sz w:val="42"/>
      <w:szCs w:val="42"/>
    </w:rPr>
  </w:style>
  <w:style w:type="character" w:customStyle="1" w:styleId="FontStyle133">
    <w:name w:val="Font Style133"/>
    <w:uiPriority w:val="99"/>
    <w:rsid w:val="00350C8B"/>
    <w:rPr>
      <w:rFonts w:ascii="Times New Roman" w:hAnsi="Times New Roman" w:cs="Times New Roman"/>
      <w:b/>
      <w:bCs/>
      <w:spacing w:val="-10"/>
      <w:sz w:val="26"/>
      <w:szCs w:val="26"/>
    </w:rPr>
  </w:style>
  <w:style w:type="character" w:customStyle="1" w:styleId="FontStyle134">
    <w:name w:val="Font Style134"/>
    <w:uiPriority w:val="99"/>
    <w:rsid w:val="00350C8B"/>
    <w:rPr>
      <w:rFonts w:ascii="Franklin Gothic Demi" w:hAnsi="Franklin Gothic Demi" w:cs="Franklin Gothic Demi"/>
      <w:b/>
      <w:bCs/>
      <w:sz w:val="8"/>
      <w:szCs w:val="8"/>
    </w:rPr>
  </w:style>
  <w:style w:type="character" w:customStyle="1" w:styleId="FontStyle135">
    <w:name w:val="Font Style135"/>
    <w:uiPriority w:val="99"/>
    <w:rsid w:val="00350C8B"/>
    <w:rPr>
      <w:rFonts w:ascii="Times New Roman" w:hAnsi="Times New Roman" w:cs="Times New Roman"/>
      <w:sz w:val="22"/>
      <w:szCs w:val="22"/>
    </w:rPr>
  </w:style>
  <w:style w:type="character" w:customStyle="1" w:styleId="FontStyle136">
    <w:name w:val="Font Style136"/>
    <w:uiPriority w:val="99"/>
    <w:rsid w:val="00350C8B"/>
    <w:rPr>
      <w:rFonts w:ascii="Times New Roman" w:hAnsi="Times New Roman" w:cs="Times New Roman"/>
      <w:b/>
      <w:bCs/>
      <w:i/>
      <w:iCs/>
      <w:sz w:val="14"/>
      <w:szCs w:val="14"/>
    </w:rPr>
  </w:style>
  <w:style w:type="character" w:customStyle="1" w:styleId="FontStyle137">
    <w:name w:val="Font Style137"/>
    <w:uiPriority w:val="99"/>
    <w:rsid w:val="00350C8B"/>
    <w:rPr>
      <w:rFonts w:ascii="Courier New" w:hAnsi="Courier New" w:cs="Courier New"/>
      <w:i/>
      <w:iCs/>
      <w:sz w:val="30"/>
      <w:szCs w:val="30"/>
    </w:rPr>
  </w:style>
  <w:style w:type="character" w:customStyle="1" w:styleId="FontStyle138">
    <w:name w:val="Font Style138"/>
    <w:uiPriority w:val="99"/>
    <w:rsid w:val="00350C8B"/>
    <w:rPr>
      <w:rFonts w:ascii="Franklin Gothic Demi" w:hAnsi="Franklin Gothic Demi" w:cs="Franklin Gothic Demi"/>
      <w:b/>
      <w:bCs/>
      <w:sz w:val="8"/>
      <w:szCs w:val="8"/>
    </w:rPr>
  </w:style>
  <w:style w:type="character" w:customStyle="1" w:styleId="FontStyle140">
    <w:name w:val="Font Style140"/>
    <w:uiPriority w:val="99"/>
    <w:rsid w:val="00350C8B"/>
    <w:rPr>
      <w:rFonts w:ascii="Times New Roman" w:hAnsi="Times New Roman" w:cs="Times New Roman"/>
      <w:b/>
      <w:bCs/>
      <w:sz w:val="28"/>
      <w:szCs w:val="28"/>
    </w:rPr>
  </w:style>
  <w:style w:type="character" w:customStyle="1" w:styleId="FontStyle141">
    <w:name w:val="Font Style141"/>
    <w:uiPriority w:val="99"/>
    <w:rsid w:val="00350C8B"/>
    <w:rPr>
      <w:rFonts w:ascii="Times New Roman" w:hAnsi="Times New Roman" w:cs="Times New Roman"/>
      <w:sz w:val="22"/>
      <w:szCs w:val="22"/>
    </w:rPr>
  </w:style>
  <w:style w:type="character" w:customStyle="1" w:styleId="FontStyle142">
    <w:name w:val="Font Style142"/>
    <w:uiPriority w:val="99"/>
    <w:rsid w:val="00350C8B"/>
    <w:rPr>
      <w:rFonts w:ascii="Times New Roman" w:hAnsi="Times New Roman" w:cs="Times New Roman"/>
      <w:b/>
      <w:bCs/>
      <w:sz w:val="20"/>
      <w:szCs w:val="20"/>
    </w:rPr>
  </w:style>
  <w:style w:type="character" w:customStyle="1" w:styleId="FontStyle143">
    <w:name w:val="Font Style143"/>
    <w:uiPriority w:val="99"/>
    <w:rsid w:val="00350C8B"/>
    <w:rPr>
      <w:rFonts w:ascii="Times New Roman" w:hAnsi="Times New Roman" w:cs="Times New Roman"/>
      <w:b/>
      <w:bCs/>
      <w:sz w:val="20"/>
      <w:szCs w:val="20"/>
    </w:rPr>
  </w:style>
  <w:style w:type="character" w:customStyle="1" w:styleId="FontStyle144">
    <w:name w:val="Font Style144"/>
    <w:uiPriority w:val="99"/>
    <w:rsid w:val="00350C8B"/>
    <w:rPr>
      <w:rFonts w:ascii="Franklin Gothic Demi" w:hAnsi="Franklin Gothic Demi" w:cs="Franklin Gothic Demi"/>
      <w:sz w:val="22"/>
      <w:szCs w:val="22"/>
    </w:rPr>
  </w:style>
  <w:style w:type="character" w:customStyle="1" w:styleId="FontStyle145">
    <w:name w:val="Font Style145"/>
    <w:uiPriority w:val="99"/>
    <w:rsid w:val="00350C8B"/>
    <w:rPr>
      <w:rFonts w:ascii="Times New Roman" w:hAnsi="Times New Roman" w:cs="Times New Roman"/>
      <w:b/>
      <w:bCs/>
      <w:sz w:val="10"/>
      <w:szCs w:val="10"/>
    </w:rPr>
  </w:style>
  <w:style w:type="character" w:customStyle="1" w:styleId="FontStyle146">
    <w:name w:val="Font Style146"/>
    <w:uiPriority w:val="99"/>
    <w:rsid w:val="00350C8B"/>
    <w:rPr>
      <w:rFonts w:ascii="Franklin Gothic Demi" w:hAnsi="Franklin Gothic Demi" w:cs="Franklin Gothic Demi"/>
      <w:b/>
      <w:bCs/>
      <w:sz w:val="10"/>
      <w:szCs w:val="10"/>
    </w:rPr>
  </w:style>
  <w:style w:type="character" w:customStyle="1" w:styleId="FontStyle147">
    <w:name w:val="Font Style147"/>
    <w:uiPriority w:val="99"/>
    <w:rsid w:val="00350C8B"/>
    <w:rPr>
      <w:rFonts w:ascii="Franklin Gothic Demi" w:hAnsi="Franklin Gothic Demi" w:cs="Franklin Gothic Demi"/>
      <w:b/>
      <w:bCs/>
      <w:sz w:val="10"/>
      <w:szCs w:val="10"/>
    </w:rPr>
  </w:style>
  <w:style w:type="character" w:customStyle="1" w:styleId="FontStyle148">
    <w:name w:val="Font Style148"/>
    <w:uiPriority w:val="99"/>
    <w:rsid w:val="00350C8B"/>
    <w:rPr>
      <w:rFonts w:ascii="Times New Roman" w:hAnsi="Times New Roman" w:cs="Times New Roman"/>
      <w:b/>
      <w:bCs/>
      <w:sz w:val="20"/>
      <w:szCs w:val="20"/>
    </w:rPr>
  </w:style>
  <w:style w:type="character" w:customStyle="1" w:styleId="FontStyle149">
    <w:name w:val="Font Style149"/>
    <w:uiPriority w:val="99"/>
    <w:rsid w:val="00350C8B"/>
    <w:rPr>
      <w:rFonts w:ascii="Franklin Gothic Demi" w:hAnsi="Franklin Gothic Demi" w:cs="Franklin Gothic Demi"/>
      <w:sz w:val="22"/>
      <w:szCs w:val="22"/>
    </w:rPr>
  </w:style>
  <w:style w:type="character" w:customStyle="1" w:styleId="FontStyle150">
    <w:name w:val="Font Style150"/>
    <w:uiPriority w:val="99"/>
    <w:rsid w:val="00350C8B"/>
    <w:rPr>
      <w:rFonts w:ascii="Franklin Gothic Medium Cond" w:hAnsi="Franklin Gothic Medium Cond" w:cs="Franklin Gothic Medium Cond"/>
      <w:sz w:val="26"/>
      <w:szCs w:val="26"/>
    </w:rPr>
  </w:style>
  <w:style w:type="character" w:customStyle="1" w:styleId="FontStyle151">
    <w:name w:val="Font Style151"/>
    <w:uiPriority w:val="99"/>
    <w:rsid w:val="00350C8B"/>
    <w:rPr>
      <w:rFonts w:ascii="Franklin Gothic Demi" w:hAnsi="Franklin Gothic Demi" w:cs="Franklin Gothic Demi"/>
      <w:b/>
      <w:bCs/>
      <w:i/>
      <w:iCs/>
      <w:sz w:val="10"/>
      <w:szCs w:val="10"/>
    </w:rPr>
  </w:style>
  <w:style w:type="character" w:customStyle="1" w:styleId="FontStyle152">
    <w:name w:val="Font Style152"/>
    <w:uiPriority w:val="99"/>
    <w:rsid w:val="00350C8B"/>
    <w:rPr>
      <w:rFonts w:ascii="Franklin Gothic Medium Cond" w:hAnsi="Franklin Gothic Medium Cond" w:cs="Franklin Gothic Medium Cond"/>
      <w:i/>
      <w:iCs/>
      <w:sz w:val="26"/>
      <w:szCs w:val="26"/>
    </w:rPr>
  </w:style>
  <w:style w:type="character" w:customStyle="1" w:styleId="FontStyle153">
    <w:name w:val="Font Style153"/>
    <w:uiPriority w:val="99"/>
    <w:rsid w:val="00350C8B"/>
    <w:rPr>
      <w:rFonts w:ascii="Franklin Gothic Demi" w:hAnsi="Franklin Gothic Demi" w:cs="Franklin Gothic Demi"/>
      <w:b/>
      <w:bCs/>
      <w:sz w:val="22"/>
      <w:szCs w:val="22"/>
    </w:rPr>
  </w:style>
  <w:style w:type="character" w:customStyle="1" w:styleId="FontStyle154">
    <w:name w:val="Font Style154"/>
    <w:uiPriority w:val="99"/>
    <w:rsid w:val="00350C8B"/>
    <w:rPr>
      <w:rFonts w:ascii="Times New Roman" w:hAnsi="Times New Roman" w:cs="Times New Roman"/>
      <w:spacing w:val="-10"/>
      <w:sz w:val="28"/>
      <w:szCs w:val="28"/>
    </w:rPr>
  </w:style>
  <w:style w:type="character" w:customStyle="1" w:styleId="FontStyle155">
    <w:name w:val="Font Style155"/>
    <w:uiPriority w:val="99"/>
    <w:rsid w:val="00350C8B"/>
    <w:rPr>
      <w:rFonts w:ascii="Arial" w:hAnsi="Arial" w:cs="Arial"/>
      <w:b/>
      <w:bCs/>
      <w:sz w:val="26"/>
      <w:szCs w:val="26"/>
    </w:rPr>
  </w:style>
  <w:style w:type="character" w:customStyle="1" w:styleId="FontStyle156">
    <w:name w:val="Font Style156"/>
    <w:uiPriority w:val="99"/>
    <w:rsid w:val="00350C8B"/>
    <w:rPr>
      <w:rFonts w:ascii="Franklin Gothic Demi" w:hAnsi="Franklin Gothic Demi" w:cs="Franklin Gothic Demi"/>
      <w:sz w:val="30"/>
      <w:szCs w:val="30"/>
    </w:rPr>
  </w:style>
  <w:style w:type="character" w:customStyle="1" w:styleId="FontStyle157">
    <w:name w:val="Font Style157"/>
    <w:uiPriority w:val="99"/>
    <w:rsid w:val="00350C8B"/>
    <w:rPr>
      <w:rFonts w:ascii="Times New Roman" w:hAnsi="Times New Roman" w:cs="Times New Roman"/>
      <w:b/>
      <w:bCs/>
      <w:sz w:val="28"/>
      <w:szCs w:val="28"/>
    </w:rPr>
  </w:style>
  <w:style w:type="character" w:customStyle="1" w:styleId="FontStyle158">
    <w:name w:val="Font Style158"/>
    <w:uiPriority w:val="99"/>
    <w:rsid w:val="00350C8B"/>
    <w:rPr>
      <w:rFonts w:ascii="Arial" w:hAnsi="Arial" w:cs="Arial"/>
      <w:b/>
      <w:bCs/>
      <w:sz w:val="26"/>
      <w:szCs w:val="26"/>
    </w:rPr>
  </w:style>
  <w:style w:type="character" w:customStyle="1" w:styleId="FontStyle159">
    <w:name w:val="Font Style159"/>
    <w:uiPriority w:val="99"/>
    <w:rsid w:val="00350C8B"/>
    <w:rPr>
      <w:rFonts w:ascii="Franklin Gothic Demi" w:hAnsi="Franklin Gothic Demi" w:cs="Franklin Gothic Demi"/>
      <w:sz w:val="28"/>
      <w:szCs w:val="28"/>
    </w:rPr>
  </w:style>
  <w:style w:type="character" w:customStyle="1" w:styleId="FontStyle160">
    <w:name w:val="Font Style160"/>
    <w:uiPriority w:val="99"/>
    <w:rsid w:val="00350C8B"/>
    <w:rPr>
      <w:rFonts w:ascii="Tahoma" w:hAnsi="Tahoma" w:cs="Tahoma"/>
      <w:b/>
      <w:bCs/>
      <w:sz w:val="24"/>
      <w:szCs w:val="24"/>
    </w:rPr>
  </w:style>
  <w:style w:type="character" w:customStyle="1" w:styleId="FontStyle167">
    <w:name w:val="Font Style167"/>
    <w:uiPriority w:val="99"/>
    <w:rsid w:val="00350C8B"/>
    <w:rPr>
      <w:rFonts w:ascii="Times New Roman" w:hAnsi="Times New Roman" w:cs="Times New Roman"/>
      <w:b/>
      <w:bCs/>
      <w:sz w:val="28"/>
      <w:szCs w:val="28"/>
    </w:rPr>
  </w:style>
  <w:style w:type="character" w:customStyle="1" w:styleId="FontStyle168">
    <w:name w:val="Font Style168"/>
    <w:uiPriority w:val="99"/>
    <w:rsid w:val="00350C8B"/>
    <w:rPr>
      <w:rFonts w:ascii="Franklin Gothic Medium" w:hAnsi="Franklin Gothic Medium" w:cs="Franklin Gothic Medium"/>
      <w:sz w:val="30"/>
      <w:szCs w:val="30"/>
    </w:rPr>
  </w:style>
  <w:style w:type="paragraph" w:customStyle="1" w:styleId="BodyTxt">
    <w:name w:val="Body Txt"/>
    <w:basedOn w:val="a6"/>
    <w:uiPriority w:val="99"/>
    <w:rsid w:val="00350C8B"/>
    <w:pPr>
      <w:spacing w:before="60" w:after="60"/>
      <w:ind w:firstLine="284"/>
      <w:jc w:val="both"/>
    </w:pPr>
    <w:rPr>
      <w:sz w:val="24"/>
    </w:rPr>
  </w:style>
  <w:style w:type="paragraph" w:customStyle="1" w:styleId="Style112">
    <w:name w:val="Style112"/>
    <w:basedOn w:val="a6"/>
    <w:uiPriority w:val="99"/>
    <w:rsid w:val="00350C8B"/>
    <w:pPr>
      <w:widowControl w:val="0"/>
      <w:autoSpaceDE w:val="0"/>
      <w:autoSpaceDN w:val="0"/>
      <w:adjustRightInd w:val="0"/>
    </w:pPr>
    <w:rPr>
      <w:sz w:val="24"/>
      <w:szCs w:val="24"/>
    </w:rPr>
  </w:style>
  <w:style w:type="paragraph" w:customStyle="1" w:styleId="Style106">
    <w:name w:val="Style106"/>
    <w:basedOn w:val="a6"/>
    <w:uiPriority w:val="99"/>
    <w:rsid w:val="00350C8B"/>
    <w:pPr>
      <w:widowControl w:val="0"/>
      <w:autoSpaceDE w:val="0"/>
      <w:autoSpaceDN w:val="0"/>
      <w:adjustRightInd w:val="0"/>
    </w:pPr>
    <w:rPr>
      <w:sz w:val="24"/>
      <w:szCs w:val="24"/>
    </w:rPr>
  </w:style>
  <w:style w:type="paragraph" w:customStyle="1" w:styleId="Style94">
    <w:name w:val="Style94"/>
    <w:basedOn w:val="a6"/>
    <w:uiPriority w:val="99"/>
    <w:rsid w:val="00350C8B"/>
    <w:pPr>
      <w:widowControl w:val="0"/>
      <w:autoSpaceDE w:val="0"/>
      <w:autoSpaceDN w:val="0"/>
      <w:adjustRightInd w:val="0"/>
    </w:pPr>
    <w:rPr>
      <w:sz w:val="24"/>
      <w:szCs w:val="24"/>
    </w:rPr>
  </w:style>
  <w:style w:type="paragraph" w:customStyle="1" w:styleId="Style95">
    <w:name w:val="Style95"/>
    <w:basedOn w:val="a6"/>
    <w:uiPriority w:val="99"/>
    <w:rsid w:val="00350C8B"/>
    <w:pPr>
      <w:widowControl w:val="0"/>
      <w:autoSpaceDE w:val="0"/>
      <w:autoSpaceDN w:val="0"/>
      <w:adjustRightInd w:val="0"/>
    </w:pPr>
    <w:rPr>
      <w:sz w:val="24"/>
      <w:szCs w:val="24"/>
    </w:rPr>
  </w:style>
  <w:style w:type="paragraph" w:customStyle="1" w:styleId="Style96">
    <w:name w:val="Style96"/>
    <w:basedOn w:val="a6"/>
    <w:uiPriority w:val="99"/>
    <w:rsid w:val="00350C8B"/>
    <w:pPr>
      <w:widowControl w:val="0"/>
      <w:autoSpaceDE w:val="0"/>
      <w:autoSpaceDN w:val="0"/>
      <w:adjustRightInd w:val="0"/>
    </w:pPr>
    <w:rPr>
      <w:sz w:val="24"/>
      <w:szCs w:val="24"/>
    </w:rPr>
  </w:style>
  <w:style w:type="paragraph" w:customStyle="1" w:styleId="Style98">
    <w:name w:val="Style98"/>
    <w:basedOn w:val="a6"/>
    <w:uiPriority w:val="99"/>
    <w:rsid w:val="00350C8B"/>
    <w:pPr>
      <w:widowControl w:val="0"/>
      <w:autoSpaceDE w:val="0"/>
      <w:autoSpaceDN w:val="0"/>
      <w:adjustRightInd w:val="0"/>
    </w:pPr>
    <w:rPr>
      <w:sz w:val="24"/>
      <w:szCs w:val="24"/>
    </w:rPr>
  </w:style>
  <w:style w:type="paragraph" w:customStyle="1" w:styleId="Style100">
    <w:name w:val="Style100"/>
    <w:basedOn w:val="a6"/>
    <w:uiPriority w:val="99"/>
    <w:rsid w:val="00350C8B"/>
    <w:pPr>
      <w:widowControl w:val="0"/>
      <w:autoSpaceDE w:val="0"/>
      <w:autoSpaceDN w:val="0"/>
      <w:adjustRightInd w:val="0"/>
    </w:pPr>
    <w:rPr>
      <w:sz w:val="24"/>
      <w:szCs w:val="24"/>
    </w:rPr>
  </w:style>
  <w:style w:type="paragraph" w:customStyle="1" w:styleId="Style101">
    <w:name w:val="Style101"/>
    <w:basedOn w:val="a6"/>
    <w:uiPriority w:val="99"/>
    <w:rsid w:val="00350C8B"/>
    <w:pPr>
      <w:widowControl w:val="0"/>
      <w:autoSpaceDE w:val="0"/>
      <w:autoSpaceDN w:val="0"/>
      <w:adjustRightInd w:val="0"/>
    </w:pPr>
    <w:rPr>
      <w:sz w:val="24"/>
      <w:szCs w:val="24"/>
    </w:rPr>
  </w:style>
  <w:style w:type="paragraph" w:customStyle="1" w:styleId="Style102">
    <w:name w:val="Style102"/>
    <w:basedOn w:val="a6"/>
    <w:uiPriority w:val="99"/>
    <w:rsid w:val="00350C8B"/>
    <w:pPr>
      <w:widowControl w:val="0"/>
      <w:autoSpaceDE w:val="0"/>
      <w:autoSpaceDN w:val="0"/>
      <w:adjustRightInd w:val="0"/>
    </w:pPr>
    <w:rPr>
      <w:sz w:val="24"/>
      <w:szCs w:val="24"/>
    </w:rPr>
  </w:style>
  <w:style w:type="paragraph" w:customStyle="1" w:styleId="Style103">
    <w:name w:val="Style103"/>
    <w:basedOn w:val="a6"/>
    <w:uiPriority w:val="99"/>
    <w:rsid w:val="00350C8B"/>
    <w:pPr>
      <w:widowControl w:val="0"/>
      <w:autoSpaceDE w:val="0"/>
      <w:autoSpaceDN w:val="0"/>
      <w:adjustRightInd w:val="0"/>
    </w:pPr>
    <w:rPr>
      <w:sz w:val="24"/>
      <w:szCs w:val="24"/>
    </w:rPr>
  </w:style>
  <w:style w:type="paragraph" w:customStyle="1" w:styleId="Style104">
    <w:name w:val="Style104"/>
    <w:basedOn w:val="a6"/>
    <w:uiPriority w:val="99"/>
    <w:rsid w:val="00350C8B"/>
    <w:pPr>
      <w:widowControl w:val="0"/>
      <w:autoSpaceDE w:val="0"/>
      <w:autoSpaceDN w:val="0"/>
      <w:adjustRightInd w:val="0"/>
    </w:pPr>
    <w:rPr>
      <w:sz w:val="24"/>
      <w:szCs w:val="24"/>
    </w:rPr>
  </w:style>
  <w:style w:type="paragraph" w:customStyle="1" w:styleId="Style107">
    <w:name w:val="Style107"/>
    <w:basedOn w:val="a6"/>
    <w:uiPriority w:val="99"/>
    <w:rsid w:val="00350C8B"/>
    <w:pPr>
      <w:widowControl w:val="0"/>
      <w:autoSpaceDE w:val="0"/>
      <w:autoSpaceDN w:val="0"/>
      <w:adjustRightInd w:val="0"/>
    </w:pPr>
    <w:rPr>
      <w:sz w:val="24"/>
      <w:szCs w:val="24"/>
    </w:rPr>
  </w:style>
  <w:style w:type="paragraph" w:customStyle="1" w:styleId="Style109">
    <w:name w:val="Style109"/>
    <w:basedOn w:val="a6"/>
    <w:uiPriority w:val="99"/>
    <w:rsid w:val="00350C8B"/>
    <w:pPr>
      <w:widowControl w:val="0"/>
      <w:autoSpaceDE w:val="0"/>
      <w:autoSpaceDN w:val="0"/>
      <w:adjustRightInd w:val="0"/>
    </w:pPr>
    <w:rPr>
      <w:sz w:val="24"/>
      <w:szCs w:val="24"/>
    </w:rPr>
  </w:style>
  <w:style w:type="paragraph" w:customStyle="1" w:styleId="Style110">
    <w:name w:val="Style110"/>
    <w:basedOn w:val="a6"/>
    <w:uiPriority w:val="99"/>
    <w:rsid w:val="00350C8B"/>
    <w:pPr>
      <w:widowControl w:val="0"/>
      <w:autoSpaceDE w:val="0"/>
      <w:autoSpaceDN w:val="0"/>
      <w:adjustRightInd w:val="0"/>
    </w:pPr>
    <w:rPr>
      <w:sz w:val="24"/>
      <w:szCs w:val="24"/>
    </w:rPr>
  </w:style>
  <w:style w:type="paragraph" w:customStyle="1" w:styleId="Style111">
    <w:name w:val="Style111"/>
    <w:basedOn w:val="a6"/>
    <w:uiPriority w:val="99"/>
    <w:rsid w:val="00350C8B"/>
    <w:pPr>
      <w:widowControl w:val="0"/>
      <w:autoSpaceDE w:val="0"/>
      <w:autoSpaceDN w:val="0"/>
      <w:adjustRightInd w:val="0"/>
    </w:pPr>
    <w:rPr>
      <w:sz w:val="24"/>
      <w:szCs w:val="24"/>
    </w:rPr>
  </w:style>
  <w:style w:type="paragraph" w:customStyle="1" w:styleId="Style114">
    <w:name w:val="Style114"/>
    <w:basedOn w:val="a6"/>
    <w:uiPriority w:val="99"/>
    <w:rsid w:val="00350C8B"/>
    <w:pPr>
      <w:widowControl w:val="0"/>
      <w:autoSpaceDE w:val="0"/>
      <w:autoSpaceDN w:val="0"/>
      <w:adjustRightInd w:val="0"/>
    </w:pPr>
    <w:rPr>
      <w:sz w:val="24"/>
      <w:szCs w:val="24"/>
    </w:rPr>
  </w:style>
  <w:style w:type="paragraph" w:customStyle="1" w:styleId="Style115">
    <w:name w:val="Style115"/>
    <w:basedOn w:val="a6"/>
    <w:uiPriority w:val="99"/>
    <w:rsid w:val="00350C8B"/>
    <w:pPr>
      <w:widowControl w:val="0"/>
      <w:autoSpaceDE w:val="0"/>
      <w:autoSpaceDN w:val="0"/>
      <w:adjustRightInd w:val="0"/>
    </w:pPr>
    <w:rPr>
      <w:sz w:val="24"/>
      <w:szCs w:val="24"/>
    </w:rPr>
  </w:style>
  <w:style w:type="paragraph" w:customStyle="1" w:styleId="Style116">
    <w:name w:val="Style116"/>
    <w:basedOn w:val="a6"/>
    <w:uiPriority w:val="99"/>
    <w:rsid w:val="00350C8B"/>
    <w:pPr>
      <w:widowControl w:val="0"/>
      <w:autoSpaceDE w:val="0"/>
      <w:autoSpaceDN w:val="0"/>
      <w:adjustRightInd w:val="0"/>
    </w:pPr>
    <w:rPr>
      <w:sz w:val="24"/>
      <w:szCs w:val="24"/>
    </w:rPr>
  </w:style>
  <w:style w:type="paragraph" w:customStyle="1" w:styleId="Style117">
    <w:name w:val="Style117"/>
    <w:basedOn w:val="a6"/>
    <w:uiPriority w:val="99"/>
    <w:rsid w:val="00350C8B"/>
    <w:pPr>
      <w:widowControl w:val="0"/>
      <w:autoSpaceDE w:val="0"/>
      <w:autoSpaceDN w:val="0"/>
      <w:adjustRightInd w:val="0"/>
    </w:pPr>
    <w:rPr>
      <w:sz w:val="24"/>
      <w:szCs w:val="24"/>
    </w:rPr>
  </w:style>
  <w:style w:type="paragraph" w:customStyle="1" w:styleId="Style118">
    <w:name w:val="Style118"/>
    <w:basedOn w:val="a6"/>
    <w:uiPriority w:val="99"/>
    <w:rsid w:val="00350C8B"/>
    <w:pPr>
      <w:widowControl w:val="0"/>
      <w:autoSpaceDE w:val="0"/>
      <w:autoSpaceDN w:val="0"/>
      <w:adjustRightInd w:val="0"/>
    </w:pPr>
    <w:rPr>
      <w:sz w:val="24"/>
      <w:szCs w:val="24"/>
    </w:rPr>
  </w:style>
  <w:style w:type="paragraph" w:customStyle="1" w:styleId="Style119">
    <w:name w:val="Style119"/>
    <w:basedOn w:val="a6"/>
    <w:uiPriority w:val="99"/>
    <w:rsid w:val="00350C8B"/>
    <w:pPr>
      <w:widowControl w:val="0"/>
      <w:autoSpaceDE w:val="0"/>
      <w:autoSpaceDN w:val="0"/>
      <w:adjustRightInd w:val="0"/>
    </w:pPr>
    <w:rPr>
      <w:sz w:val="24"/>
      <w:szCs w:val="24"/>
    </w:rPr>
  </w:style>
  <w:style w:type="paragraph" w:customStyle="1" w:styleId="Style120">
    <w:name w:val="Style120"/>
    <w:basedOn w:val="a6"/>
    <w:uiPriority w:val="99"/>
    <w:rsid w:val="00350C8B"/>
    <w:pPr>
      <w:widowControl w:val="0"/>
      <w:autoSpaceDE w:val="0"/>
      <w:autoSpaceDN w:val="0"/>
      <w:adjustRightInd w:val="0"/>
    </w:pPr>
    <w:rPr>
      <w:sz w:val="24"/>
      <w:szCs w:val="24"/>
    </w:rPr>
  </w:style>
  <w:style w:type="paragraph" w:customStyle="1" w:styleId="Style121">
    <w:name w:val="Style121"/>
    <w:basedOn w:val="a6"/>
    <w:uiPriority w:val="99"/>
    <w:rsid w:val="00350C8B"/>
    <w:pPr>
      <w:widowControl w:val="0"/>
      <w:autoSpaceDE w:val="0"/>
      <w:autoSpaceDN w:val="0"/>
      <w:adjustRightInd w:val="0"/>
    </w:pPr>
    <w:rPr>
      <w:sz w:val="24"/>
      <w:szCs w:val="24"/>
    </w:rPr>
  </w:style>
  <w:style w:type="paragraph" w:customStyle="1" w:styleId="Style122">
    <w:name w:val="Style122"/>
    <w:basedOn w:val="a6"/>
    <w:uiPriority w:val="99"/>
    <w:rsid w:val="00350C8B"/>
    <w:pPr>
      <w:widowControl w:val="0"/>
      <w:autoSpaceDE w:val="0"/>
      <w:autoSpaceDN w:val="0"/>
      <w:adjustRightInd w:val="0"/>
    </w:pPr>
    <w:rPr>
      <w:sz w:val="24"/>
      <w:szCs w:val="24"/>
    </w:rPr>
  </w:style>
  <w:style w:type="paragraph" w:customStyle="1" w:styleId="Style123">
    <w:name w:val="Style123"/>
    <w:basedOn w:val="a6"/>
    <w:uiPriority w:val="99"/>
    <w:rsid w:val="00350C8B"/>
    <w:pPr>
      <w:widowControl w:val="0"/>
      <w:autoSpaceDE w:val="0"/>
      <w:autoSpaceDN w:val="0"/>
      <w:adjustRightInd w:val="0"/>
    </w:pPr>
    <w:rPr>
      <w:sz w:val="24"/>
      <w:szCs w:val="24"/>
    </w:rPr>
  </w:style>
  <w:style w:type="paragraph" w:customStyle="1" w:styleId="Style124">
    <w:name w:val="Style124"/>
    <w:basedOn w:val="a6"/>
    <w:uiPriority w:val="99"/>
    <w:rsid w:val="00350C8B"/>
    <w:pPr>
      <w:widowControl w:val="0"/>
      <w:autoSpaceDE w:val="0"/>
      <w:autoSpaceDN w:val="0"/>
      <w:adjustRightInd w:val="0"/>
    </w:pPr>
    <w:rPr>
      <w:sz w:val="24"/>
      <w:szCs w:val="24"/>
    </w:rPr>
  </w:style>
  <w:style w:type="paragraph" w:customStyle="1" w:styleId="Style125">
    <w:name w:val="Style125"/>
    <w:basedOn w:val="a6"/>
    <w:uiPriority w:val="99"/>
    <w:rsid w:val="00350C8B"/>
    <w:pPr>
      <w:widowControl w:val="0"/>
      <w:autoSpaceDE w:val="0"/>
      <w:autoSpaceDN w:val="0"/>
      <w:adjustRightInd w:val="0"/>
    </w:pPr>
    <w:rPr>
      <w:sz w:val="24"/>
      <w:szCs w:val="24"/>
    </w:rPr>
  </w:style>
  <w:style w:type="paragraph" w:customStyle="1" w:styleId="Style126">
    <w:name w:val="Style126"/>
    <w:basedOn w:val="a6"/>
    <w:uiPriority w:val="99"/>
    <w:rsid w:val="00350C8B"/>
    <w:pPr>
      <w:widowControl w:val="0"/>
      <w:autoSpaceDE w:val="0"/>
      <w:autoSpaceDN w:val="0"/>
      <w:adjustRightInd w:val="0"/>
    </w:pPr>
    <w:rPr>
      <w:sz w:val="24"/>
      <w:szCs w:val="24"/>
    </w:rPr>
  </w:style>
  <w:style w:type="paragraph" w:customStyle="1" w:styleId="Style127">
    <w:name w:val="Style127"/>
    <w:basedOn w:val="a6"/>
    <w:uiPriority w:val="99"/>
    <w:rsid w:val="00350C8B"/>
    <w:pPr>
      <w:widowControl w:val="0"/>
      <w:autoSpaceDE w:val="0"/>
      <w:autoSpaceDN w:val="0"/>
      <w:adjustRightInd w:val="0"/>
    </w:pPr>
    <w:rPr>
      <w:sz w:val="24"/>
      <w:szCs w:val="24"/>
    </w:rPr>
  </w:style>
  <w:style w:type="paragraph" w:customStyle="1" w:styleId="Style128">
    <w:name w:val="Style128"/>
    <w:basedOn w:val="a6"/>
    <w:uiPriority w:val="99"/>
    <w:rsid w:val="00350C8B"/>
    <w:pPr>
      <w:widowControl w:val="0"/>
      <w:autoSpaceDE w:val="0"/>
      <w:autoSpaceDN w:val="0"/>
      <w:adjustRightInd w:val="0"/>
    </w:pPr>
    <w:rPr>
      <w:sz w:val="24"/>
      <w:szCs w:val="24"/>
    </w:rPr>
  </w:style>
  <w:style w:type="paragraph" w:customStyle="1" w:styleId="Style129">
    <w:name w:val="Style129"/>
    <w:basedOn w:val="a6"/>
    <w:uiPriority w:val="99"/>
    <w:rsid w:val="00350C8B"/>
    <w:pPr>
      <w:widowControl w:val="0"/>
      <w:autoSpaceDE w:val="0"/>
      <w:autoSpaceDN w:val="0"/>
      <w:adjustRightInd w:val="0"/>
    </w:pPr>
    <w:rPr>
      <w:sz w:val="24"/>
      <w:szCs w:val="24"/>
    </w:rPr>
  </w:style>
  <w:style w:type="paragraph" w:customStyle="1" w:styleId="Style130">
    <w:name w:val="Style130"/>
    <w:basedOn w:val="a6"/>
    <w:uiPriority w:val="99"/>
    <w:rsid w:val="00350C8B"/>
    <w:pPr>
      <w:widowControl w:val="0"/>
      <w:autoSpaceDE w:val="0"/>
      <w:autoSpaceDN w:val="0"/>
      <w:adjustRightInd w:val="0"/>
    </w:pPr>
    <w:rPr>
      <w:sz w:val="24"/>
      <w:szCs w:val="24"/>
    </w:rPr>
  </w:style>
  <w:style w:type="paragraph" w:customStyle="1" w:styleId="Style131">
    <w:name w:val="Style131"/>
    <w:basedOn w:val="a6"/>
    <w:uiPriority w:val="99"/>
    <w:rsid w:val="00350C8B"/>
    <w:pPr>
      <w:widowControl w:val="0"/>
      <w:autoSpaceDE w:val="0"/>
      <w:autoSpaceDN w:val="0"/>
      <w:adjustRightInd w:val="0"/>
    </w:pPr>
    <w:rPr>
      <w:sz w:val="24"/>
      <w:szCs w:val="24"/>
    </w:rPr>
  </w:style>
  <w:style w:type="paragraph" w:customStyle="1" w:styleId="Style132">
    <w:name w:val="Style132"/>
    <w:basedOn w:val="a6"/>
    <w:uiPriority w:val="99"/>
    <w:rsid w:val="00350C8B"/>
    <w:pPr>
      <w:widowControl w:val="0"/>
      <w:autoSpaceDE w:val="0"/>
      <w:autoSpaceDN w:val="0"/>
      <w:adjustRightInd w:val="0"/>
    </w:pPr>
    <w:rPr>
      <w:sz w:val="24"/>
      <w:szCs w:val="24"/>
    </w:rPr>
  </w:style>
  <w:style w:type="paragraph" w:customStyle="1" w:styleId="Style133">
    <w:name w:val="Style133"/>
    <w:basedOn w:val="a6"/>
    <w:uiPriority w:val="99"/>
    <w:rsid w:val="00350C8B"/>
    <w:pPr>
      <w:widowControl w:val="0"/>
      <w:autoSpaceDE w:val="0"/>
      <w:autoSpaceDN w:val="0"/>
      <w:adjustRightInd w:val="0"/>
    </w:pPr>
    <w:rPr>
      <w:sz w:val="24"/>
      <w:szCs w:val="24"/>
    </w:rPr>
  </w:style>
  <w:style w:type="paragraph" w:customStyle="1" w:styleId="Style134">
    <w:name w:val="Style134"/>
    <w:basedOn w:val="a6"/>
    <w:uiPriority w:val="99"/>
    <w:rsid w:val="00350C8B"/>
    <w:pPr>
      <w:widowControl w:val="0"/>
      <w:autoSpaceDE w:val="0"/>
      <w:autoSpaceDN w:val="0"/>
      <w:adjustRightInd w:val="0"/>
    </w:pPr>
    <w:rPr>
      <w:sz w:val="24"/>
      <w:szCs w:val="24"/>
    </w:rPr>
  </w:style>
  <w:style w:type="paragraph" w:customStyle="1" w:styleId="Style135">
    <w:name w:val="Style135"/>
    <w:basedOn w:val="a6"/>
    <w:uiPriority w:val="99"/>
    <w:rsid w:val="00350C8B"/>
    <w:pPr>
      <w:widowControl w:val="0"/>
      <w:autoSpaceDE w:val="0"/>
      <w:autoSpaceDN w:val="0"/>
      <w:adjustRightInd w:val="0"/>
    </w:pPr>
    <w:rPr>
      <w:sz w:val="24"/>
      <w:szCs w:val="24"/>
    </w:rPr>
  </w:style>
  <w:style w:type="paragraph" w:customStyle="1" w:styleId="Style136">
    <w:name w:val="Style136"/>
    <w:basedOn w:val="a6"/>
    <w:uiPriority w:val="99"/>
    <w:rsid w:val="00350C8B"/>
    <w:pPr>
      <w:widowControl w:val="0"/>
      <w:autoSpaceDE w:val="0"/>
      <w:autoSpaceDN w:val="0"/>
      <w:adjustRightInd w:val="0"/>
    </w:pPr>
    <w:rPr>
      <w:sz w:val="24"/>
      <w:szCs w:val="24"/>
    </w:rPr>
  </w:style>
  <w:style w:type="paragraph" w:customStyle="1" w:styleId="Style137">
    <w:name w:val="Style137"/>
    <w:basedOn w:val="a6"/>
    <w:uiPriority w:val="99"/>
    <w:rsid w:val="00350C8B"/>
    <w:pPr>
      <w:widowControl w:val="0"/>
      <w:autoSpaceDE w:val="0"/>
      <w:autoSpaceDN w:val="0"/>
      <w:adjustRightInd w:val="0"/>
    </w:pPr>
    <w:rPr>
      <w:sz w:val="24"/>
      <w:szCs w:val="24"/>
    </w:rPr>
  </w:style>
  <w:style w:type="paragraph" w:customStyle="1" w:styleId="Style138">
    <w:name w:val="Style138"/>
    <w:basedOn w:val="a6"/>
    <w:uiPriority w:val="99"/>
    <w:rsid w:val="00350C8B"/>
    <w:pPr>
      <w:widowControl w:val="0"/>
      <w:autoSpaceDE w:val="0"/>
      <w:autoSpaceDN w:val="0"/>
      <w:adjustRightInd w:val="0"/>
    </w:pPr>
    <w:rPr>
      <w:sz w:val="24"/>
      <w:szCs w:val="24"/>
    </w:rPr>
  </w:style>
  <w:style w:type="paragraph" w:customStyle="1" w:styleId="Style139">
    <w:name w:val="Style139"/>
    <w:basedOn w:val="a6"/>
    <w:uiPriority w:val="99"/>
    <w:rsid w:val="00350C8B"/>
    <w:pPr>
      <w:widowControl w:val="0"/>
      <w:autoSpaceDE w:val="0"/>
      <w:autoSpaceDN w:val="0"/>
      <w:adjustRightInd w:val="0"/>
    </w:pPr>
    <w:rPr>
      <w:sz w:val="24"/>
      <w:szCs w:val="24"/>
    </w:rPr>
  </w:style>
  <w:style w:type="paragraph" w:customStyle="1" w:styleId="Style140">
    <w:name w:val="Style140"/>
    <w:basedOn w:val="a6"/>
    <w:uiPriority w:val="99"/>
    <w:rsid w:val="00350C8B"/>
    <w:pPr>
      <w:widowControl w:val="0"/>
      <w:autoSpaceDE w:val="0"/>
      <w:autoSpaceDN w:val="0"/>
      <w:adjustRightInd w:val="0"/>
    </w:pPr>
    <w:rPr>
      <w:sz w:val="24"/>
      <w:szCs w:val="24"/>
    </w:rPr>
  </w:style>
  <w:style w:type="paragraph" w:customStyle="1" w:styleId="Style141">
    <w:name w:val="Style141"/>
    <w:basedOn w:val="a6"/>
    <w:uiPriority w:val="99"/>
    <w:rsid w:val="00350C8B"/>
    <w:pPr>
      <w:widowControl w:val="0"/>
      <w:autoSpaceDE w:val="0"/>
      <w:autoSpaceDN w:val="0"/>
      <w:adjustRightInd w:val="0"/>
    </w:pPr>
    <w:rPr>
      <w:sz w:val="24"/>
      <w:szCs w:val="24"/>
    </w:rPr>
  </w:style>
  <w:style w:type="paragraph" w:customStyle="1" w:styleId="Style142">
    <w:name w:val="Style142"/>
    <w:basedOn w:val="a6"/>
    <w:uiPriority w:val="99"/>
    <w:rsid w:val="00350C8B"/>
    <w:pPr>
      <w:widowControl w:val="0"/>
      <w:autoSpaceDE w:val="0"/>
      <w:autoSpaceDN w:val="0"/>
      <w:adjustRightInd w:val="0"/>
    </w:pPr>
    <w:rPr>
      <w:sz w:val="24"/>
      <w:szCs w:val="24"/>
    </w:rPr>
  </w:style>
  <w:style w:type="paragraph" w:customStyle="1" w:styleId="Style143">
    <w:name w:val="Style143"/>
    <w:basedOn w:val="a6"/>
    <w:uiPriority w:val="99"/>
    <w:rsid w:val="00350C8B"/>
    <w:pPr>
      <w:widowControl w:val="0"/>
      <w:autoSpaceDE w:val="0"/>
      <w:autoSpaceDN w:val="0"/>
      <w:adjustRightInd w:val="0"/>
    </w:pPr>
    <w:rPr>
      <w:sz w:val="24"/>
      <w:szCs w:val="24"/>
    </w:rPr>
  </w:style>
  <w:style w:type="paragraph" w:customStyle="1" w:styleId="Style144">
    <w:name w:val="Style144"/>
    <w:basedOn w:val="a6"/>
    <w:uiPriority w:val="99"/>
    <w:rsid w:val="00350C8B"/>
    <w:pPr>
      <w:widowControl w:val="0"/>
      <w:autoSpaceDE w:val="0"/>
      <w:autoSpaceDN w:val="0"/>
      <w:adjustRightInd w:val="0"/>
    </w:pPr>
    <w:rPr>
      <w:sz w:val="24"/>
      <w:szCs w:val="24"/>
    </w:rPr>
  </w:style>
  <w:style w:type="paragraph" w:customStyle="1" w:styleId="Style145">
    <w:name w:val="Style145"/>
    <w:basedOn w:val="a6"/>
    <w:uiPriority w:val="99"/>
    <w:rsid w:val="00350C8B"/>
    <w:pPr>
      <w:widowControl w:val="0"/>
      <w:autoSpaceDE w:val="0"/>
      <w:autoSpaceDN w:val="0"/>
      <w:adjustRightInd w:val="0"/>
    </w:pPr>
    <w:rPr>
      <w:sz w:val="24"/>
      <w:szCs w:val="24"/>
    </w:rPr>
  </w:style>
  <w:style w:type="paragraph" w:customStyle="1" w:styleId="Style146">
    <w:name w:val="Style146"/>
    <w:basedOn w:val="a6"/>
    <w:uiPriority w:val="99"/>
    <w:rsid w:val="00350C8B"/>
    <w:pPr>
      <w:widowControl w:val="0"/>
      <w:autoSpaceDE w:val="0"/>
      <w:autoSpaceDN w:val="0"/>
      <w:adjustRightInd w:val="0"/>
    </w:pPr>
    <w:rPr>
      <w:sz w:val="24"/>
      <w:szCs w:val="24"/>
    </w:rPr>
  </w:style>
  <w:style w:type="paragraph" w:customStyle="1" w:styleId="Style147">
    <w:name w:val="Style147"/>
    <w:basedOn w:val="a6"/>
    <w:uiPriority w:val="99"/>
    <w:rsid w:val="00350C8B"/>
    <w:pPr>
      <w:widowControl w:val="0"/>
      <w:autoSpaceDE w:val="0"/>
      <w:autoSpaceDN w:val="0"/>
      <w:adjustRightInd w:val="0"/>
    </w:pPr>
    <w:rPr>
      <w:sz w:val="24"/>
      <w:szCs w:val="24"/>
    </w:rPr>
  </w:style>
  <w:style w:type="paragraph" w:customStyle="1" w:styleId="Style148">
    <w:name w:val="Style148"/>
    <w:basedOn w:val="a6"/>
    <w:uiPriority w:val="99"/>
    <w:rsid w:val="00350C8B"/>
    <w:pPr>
      <w:widowControl w:val="0"/>
      <w:autoSpaceDE w:val="0"/>
      <w:autoSpaceDN w:val="0"/>
      <w:adjustRightInd w:val="0"/>
    </w:pPr>
    <w:rPr>
      <w:sz w:val="24"/>
      <w:szCs w:val="24"/>
    </w:rPr>
  </w:style>
  <w:style w:type="paragraph" w:customStyle="1" w:styleId="Style149">
    <w:name w:val="Style149"/>
    <w:basedOn w:val="a6"/>
    <w:uiPriority w:val="99"/>
    <w:rsid w:val="00350C8B"/>
    <w:pPr>
      <w:widowControl w:val="0"/>
      <w:autoSpaceDE w:val="0"/>
      <w:autoSpaceDN w:val="0"/>
      <w:adjustRightInd w:val="0"/>
    </w:pPr>
    <w:rPr>
      <w:sz w:val="24"/>
      <w:szCs w:val="24"/>
    </w:rPr>
  </w:style>
  <w:style w:type="paragraph" w:customStyle="1" w:styleId="Style150">
    <w:name w:val="Style150"/>
    <w:basedOn w:val="a6"/>
    <w:uiPriority w:val="99"/>
    <w:rsid w:val="00350C8B"/>
    <w:pPr>
      <w:widowControl w:val="0"/>
      <w:autoSpaceDE w:val="0"/>
      <w:autoSpaceDN w:val="0"/>
      <w:adjustRightInd w:val="0"/>
    </w:pPr>
    <w:rPr>
      <w:sz w:val="24"/>
      <w:szCs w:val="24"/>
    </w:rPr>
  </w:style>
  <w:style w:type="paragraph" w:customStyle="1" w:styleId="Style151">
    <w:name w:val="Style151"/>
    <w:basedOn w:val="a6"/>
    <w:uiPriority w:val="99"/>
    <w:rsid w:val="00350C8B"/>
    <w:pPr>
      <w:widowControl w:val="0"/>
      <w:autoSpaceDE w:val="0"/>
      <w:autoSpaceDN w:val="0"/>
      <w:adjustRightInd w:val="0"/>
    </w:pPr>
    <w:rPr>
      <w:sz w:val="24"/>
      <w:szCs w:val="24"/>
    </w:rPr>
  </w:style>
  <w:style w:type="paragraph" w:customStyle="1" w:styleId="Style152">
    <w:name w:val="Style152"/>
    <w:basedOn w:val="a6"/>
    <w:uiPriority w:val="99"/>
    <w:rsid w:val="00350C8B"/>
    <w:pPr>
      <w:widowControl w:val="0"/>
      <w:autoSpaceDE w:val="0"/>
      <w:autoSpaceDN w:val="0"/>
      <w:adjustRightInd w:val="0"/>
    </w:pPr>
    <w:rPr>
      <w:sz w:val="24"/>
      <w:szCs w:val="24"/>
    </w:rPr>
  </w:style>
  <w:style w:type="paragraph" w:customStyle="1" w:styleId="Style153">
    <w:name w:val="Style153"/>
    <w:basedOn w:val="a6"/>
    <w:uiPriority w:val="99"/>
    <w:rsid w:val="00350C8B"/>
    <w:pPr>
      <w:widowControl w:val="0"/>
      <w:autoSpaceDE w:val="0"/>
      <w:autoSpaceDN w:val="0"/>
      <w:adjustRightInd w:val="0"/>
    </w:pPr>
    <w:rPr>
      <w:sz w:val="24"/>
      <w:szCs w:val="24"/>
    </w:rPr>
  </w:style>
  <w:style w:type="paragraph" w:customStyle="1" w:styleId="Style154">
    <w:name w:val="Style154"/>
    <w:basedOn w:val="a6"/>
    <w:uiPriority w:val="99"/>
    <w:rsid w:val="00350C8B"/>
    <w:pPr>
      <w:widowControl w:val="0"/>
      <w:autoSpaceDE w:val="0"/>
      <w:autoSpaceDN w:val="0"/>
      <w:adjustRightInd w:val="0"/>
    </w:pPr>
    <w:rPr>
      <w:sz w:val="24"/>
      <w:szCs w:val="24"/>
    </w:rPr>
  </w:style>
  <w:style w:type="paragraph" w:customStyle="1" w:styleId="Style155">
    <w:name w:val="Style155"/>
    <w:basedOn w:val="a6"/>
    <w:uiPriority w:val="99"/>
    <w:rsid w:val="00350C8B"/>
    <w:pPr>
      <w:widowControl w:val="0"/>
      <w:autoSpaceDE w:val="0"/>
      <w:autoSpaceDN w:val="0"/>
      <w:adjustRightInd w:val="0"/>
    </w:pPr>
    <w:rPr>
      <w:sz w:val="24"/>
      <w:szCs w:val="24"/>
    </w:rPr>
  </w:style>
  <w:style w:type="paragraph" w:customStyle="1" w:styleId="Style156">
    <w:name w:val="Style156"/>
    <w:basedOn w:val="a6"/>
    <w:uiPriority w:val="99"/>
    <w:rsid w:val="00350C8B"/>
    <w:pPr>
      <w:widowControl w:val="0"/>
      <w:autoSpaceDE w:val="0"/>
      <w:autoSpaceDN w:val="0"/>
      <w:adjustRightInd w:val="0"/>
    </w:pPr>
    <w:rPr>
      <w:sz w:val="24"/>
      <w:szCs w:val="24"/>
    </w:rPr>
  </w:style>
  <w:style w:type="paragraph" w:customStyle="1" w:styleId="Style157">
    <w:name w:val="Style157"/>
    <w:basedOn w:val="a6"/>
    <w:uiPriority w:val="99"/>
    <w:rsid w:val="00350C8B"/>
    <w:pPr>
      <w:widowControl w:val="0"/>
      <w:autoSpaceDE w:val="0"/>
      <w:autoSpaceDN w:val="0"/>
      <w:adjustRightInd w:val="0"/>
    </w:pPr>
    <w:rPr>
      <w:sz w:val="24"/>
      <w:szCs w:val="24"/>
    </w:rPr>
  </w:style>
  <w:style w:type="paragraph" w:customStyle="1" w:styleId="Style158">
    <w:name w:val="Style158"/>
    <w:basedOn w:val="a6"/>
    <w:uiPriority w:val="99"/>
    <w:rsid w:val="00350C8B"/>
    <w:pPr>
      <w:widowControl w:val="0"/>
      <w:autoSpaceDE w:val="0"/>
      <w:autoSpaceDN w:val="0"/>
      <w:adjustRightInd w:val="0"/>
    </w:pPr>
    <w:rPr>
      <w:sz w:val="24"/>
      <w:szCs w:val="24"/>
    </w:rPr>
  </w:style>
  <w:style w:type="paragraph" w:customStyle="1" w:styleId="Style159">
    <w:name w:val="Style159"/>
    <w:basedOn w:val="a6"/>
    <w:uiPriority w:val="99"/>
    <w:rsid w:val="00350C8B"/>
    <w:pPr>
      <w:widowControl w:val="0"/>
      <w:autoSpaceDE w:val="0"/>
      <w:autoSpaceDN w:val="0"/>
      <w:adjustRightInd w:val="0"/>
    </w:pPr>
    <w:rPr>
      <w:sz w:val="24"/>
      <w:szCs w:val="24"/>
    </w:rPr>
  </w:style>
  <w:style w:type="paragraph" w:customStyle="1" w:styleId="Style160">
    <w:name w:val="Style160"/>
    <w:basedOn w:val="a6"/>
    <w:uiPriority w:val="99"/>
    <w:rsid w:val="00350C8B"/>
    <w:pPr>
      <w:widowControl w:val="0"/>
      <w:autoSpaceDE w:val="0"/>
      <w:autoSpaceDN w:val="0"/>
      <w:adjustRightInd w:val="0"/>
    </w:pPr>
    <w:rPr>
      <w:sz w:val="24"/>
      <w:szCs w:val="24"/>
    </w:rPr>
  </w:style>
  <w:style w:type="paragraph" w:customStyle="1" w:styleId="Style161">
    <w:name w:val="Style161"/>
    <w:basedOn w:val="a6"/>
    <w:uiPriority w:val="99"/>
    <w:rsid w:val="00350C8B"/>
    <w:pPr>
      <w:widowControl w:val="0"/>
      <w:autoSpaceDE w:val="0"/>
      <w:autoSpaceDN w:val="0"/>
      <w:adjustRightInd w:val="0"/>
    </w:pPr>
    <w:rPr>
      <w:sz w:val="24"/>
      <w:szCs w:val="24"/>
    </w:rPr>
  </w:style>
  <w:style w:type="paragraph" w:customStyle="1" w:styleId="Style162">
    <w:name w:val="Style162"/>
    <w:basedOn w:val="a6"/>
    <w:uiPriority w:val="99"/>
    <w:rsid w:val="00350C8B"/>
    <w:pPr>
      <w:widowControl w:val="0"/>
      <w:autoSpaceDE w:val="0"/>
      <w:autoSpaceDN w:val="0"/>
      <w:adjustRightInd w:val="0"/>
    </w:pPr>
    <w:rPr>
      <w:sz w:val="24"/>
      <w:szCs w:val="24"/>
    </w:rPr>
  </w:style>
  <w:style w:type="paragraph" w:customStyle="1" w:styleId="Style163">
    <w:name w:val="Style163"/>
    <w:basedOn w:val="a6"/>
    <w:uiPriority w:val="99"/>
    <w:rsid w:val="00350C8B"/>
    <w:pPr>
      <w:widowControl w:val="0"/>
      <w:autoSpaceDE w:val="0"/>
      <w:autoSpaceDN w:val="0"/>
      <w:adjustRightInd w:val="0"/>
    </w:pPr>
    <w:rPr>
      <w:sz w:val="24"/>
      <w:szCs w:val="24"/>
    </w:rPr>
  </w:style>
  <w:style w:type="paragraph" w:customStyle="1" w:styleId="Style164">
    <w:name w:val="Style164"/>
    <w:basedOn w:val="a6"/>
    <w:uiPriority w:val="99"/>
    <w:rsid w:val="00350C8B"/>
    <w:pPr>
      <w:widowControl w:val="0"/>
      <w:autoSpaceDE w:val="0"/>
      <w:autoSpaceDN w:val="0"/>
      <w:adjustRightInd w:val="0"/>
    </w:pPr>
    <w:rPr>
      <w:sz w:val="24"/>
      <w:szCs w:val="24"/>
    </w:rPr>
  </w:style>
  <w:style w:type="paragraph" w:customStyle="1" w:styleId="Style165">
    <w:name w:val="Style165"/>
    <w:basedOn w:val="a6"/>
    <w:uiPriority w:val="99"/>
    <w:rsid w:val="00350C8B"/>
    <w:pPr>
      <w:widowControl w:val="0"/>
      <w:autoSpaceDE w:val="0"/>
      <w:autoSpaceDN w:val="0"/>
      <w:adjustRightInd w:val="0"/>
    </w:pPr>
    <w:rPr>
      <w:sz w:val="24"/>
      <w:szCs w:val="24"/>
    </w:rPr>
  </w:style>
  <w:style w:type="paragraph" w:customStyle="1" w:styleId="Style166">
    <w:name w:val="Style166"/>
    <w:basedOn w:val="a6"/>
    <w:uiPriority w:val="99"/>
    <w:rsid w:val="00350C8B"/>
    <w:pPr>
      <w:widowControl w:val="0"/>
      <w:autoSpaceDE w:val="0"/>
      <w:autoSpaceDN w:val="0"/>
      <w:adjustRightInd w:val="0"/>
    </w:pPr>
    <w:rPr>
      <w:sz w:val="24"/>
      <w:szCs w:val="24"/>
    </w:rPr>
  </w:style>
  <w:style w:type="paragraph" w:customStyle="1" w:styleId="Style167">
    <w:name w:val="Style167"/>
    <w:basedOn w:val="a6"/>
    <w:uiPriority w:val="99"/>
    <w:rsid w:val="00350C8B"/>
    <w:pPr>
      <w:widowControl w:val="0"/>
      <w:autoSpaceDE w:val="0"/>
      <w:autoSpaceDN w:val="0"/>
      <w:adjustRightInd w:val="0"/>
    </w:pPr>
    <w:rPr>
      <w:sz w:val="24"/>
      <w:szCs w:val="24"/>
    </w:rPr>
  </w:style>
  <w:style w:type="paragraph" w:customStyle="1" w:styleId="Style168">
    <w:name w:val="Style168"/>
    <w:basedOn w:val="a6"/>
    <w:uiPriority w:val="99"/>
    <w:rsid w:val="00350C8B"/>
    <w:pPr>
      <w:widowControl w:val="0"/>
      <w:autoSpaceDE w:val="0"/>
      <w:autoSpaceDN w:val="0"/>
      <w:adjustRightInd w:val="0"/>
    </w:pPr>
    <w:rPr>
      <w:sz w:val="24"/>
      <w:szCs w:val="24"/>
    </w:rPr>
  </w:style>
  <w:style w:type="paragraph" w:customStyle="1" w:styleId="Style169">
    <w:name w:val="Style169"/>
    <w:basedOn w:val="a6"/>
    <w:uiPriority w:val="99"/>
    <w:rsid w:val="00350C8B"/>
    <w:pPr>
      <w:widowControl w:val="0"/>
      <w:autoSpaceDE w:val="0"/>
      <w:autoSpaceDN w:val="0"/>
      <w:adjustRightInd w:val="0"/>
    </w:pPr>
    <w:rPr>
      <w:sz w:val="24"/>
      <w:szCs w:val="24"/>
    </w:rPr>
  </w:style>
  <w:style w:type="paragraph" w:customStyle="1" w:styleId="Style170">
    <w:name w:val="Style170"/>
    <w:basedOn w:val="a6"/>
    <w:uiPriority w:val="99"/>
    <w:rsid w:val="00350C8B"/>
    <w:pPr>
      <w:widowControl w:val="0"/>
      <w:autoSpaceDE w:val="0"/>
      <w:autoSpaceDN w:val="0"/>
      <w:adjustRightInd w:val="0"/>
    </w:pPr>
    <w:rPr>
      <w:sz w:val="24"/>
      <w:szCs w:val="24"/>
    </w:rPr>
  </w:style>
  <w:style w:type="paragraph" w:customStyle="1" w:styleId="Style171">
    <w:name w:val="Style171"/>
    <w:basedOn w:val="a6"/>
    <w:uiPriority w:val="99"/>
    <w:rsid w:val="00350C8B"/>
    <w:pPr>
      <w:widowControl w:val="0"/>
      <w:autoSpaceDE w:val="0"/>
      <w:autoSpaceDN w:val="0"/>
      <w:adjustRightInd w:val="0"/>
    </w:pPr>
    <w:rPr>
      <w:sz w:val="24"/>
      <w:szCs w:val="24"/>
    </w:rPr>
  </w:style>
  <w:style w:type="paragraph" w:customStyle="1" w:styleId="Style172">
    <w:name w:val="Style172"/>
    <w:basedOn w:val="a6"/>
    <w:uiPriority w:val="99"/>
    <w:rsid w:val="00350C8B"/>
    <w:pPr>
      <w:widowControl w:val="0"/>
      <w:autoSpaceDE w:val="0"/>
      <w:autoSpaceDN w:val="0"/>
      <w:adjustRightInd w:val="0"/>
    </w:pPr>
    <w:rPr>
      <w:sz w:val="24"/>
      <w:szCs w:val="24"/>
    </w:rPr>
  </w:style>
  <w:style w:type="paragraph" w:customStyle="1" w:styleId="Style173">
    <w:name w:val="Style173"/>
    <w:basedOn w:val="a6"/>
    <w:uiPriority w:val="99"/>
    <w:rsid w:val="00350C8B"/>
    <w:pPr>
      <w:widowControl w:val="0"/>
      <w:autoSpaceDE w:val="0"/>
      <w:autoSpaceDN w:val="0"/>
      <w:adjustRightInd w:val="0"/>
    </w:pPr>
    <w:rPr>
      <w:sz w:val="24"/>
      <w:szCs w:val="24"/>
    </w:rPr>
  </w:style>
  <w:style w:type="paragraph" w:customStyle="1" w:styleId="Style174">
    <w:name w:val="Style174"/>
    <w:basedOn w:val="a6"/>
    <w:uiPriority w:val="99"/>
    <w:rsid w:val="00350C8B"/>
    <w:pPr>
      <w:widowControl w:val="0"/>
      <w:autoSpaceDE w:val="0"/>
      <w:autoSpaceDN w:val="0"/>
      <w:adjustRightInd w:val="0"/>
    </w:pPr>
    <w:rPr>
      <w:sz w:val="24"/>
      <w:szCs w:val="24"/>
    </w:rPr>
  </w:style>
  <w:style w:type="paragraph" w:customStyle="1" w:styleId="Style175">
    <w:name w:val="Style175"/>
    <w:basedOn w:val="a6"/>
    <w:uiPriority w:val="99"/>
    <w:rsid w:val="00350C8B"/>
    <w:pPr>
      <w:widowControl w:val="0"/>
      <w:autoSpaceDE w:val="0"/>
      <w:autoSpaceDN w:val="0"/>
      <w:adjustRightInd w:val="0"/>
    </w:pPr>
    <w:rPr>
      <w:sz w:val="24"/>
      <w:szCs w:val="24"/>
    </w:rPr>
  </w:style>
  <w:style w:type="paragraph" w:customStyle="1" w:styleId="Style176">
    <w:name w:val="Style176"/>
    <w:basedOn w:val="a6"/>
    <w:uiPriority w:val="99"/>
    <w:rsid w:val="00350C8B"/>
    <w:pPr>
      <w:widowControl w:val="0"/>
      <w:autoSpaceDE w:val="0"/>
      <w:autoSpaceDN w:val="0"/>
      <w:adjustRightInd w:val="0"/>
    </w:pPr>
    <w:rPr>
      <w:sz w:val="24"/>
      <w:szCs w:val="24"/>
    </w:rPr>
  </w:style>
  <w:style w:type="paragraph" w:customStyle="1" w:styleId="Style177">
    <w:name w:val="Style177"/>
    <w:basedOn w:val="a6"/>
    <w:uiPriority w:val="99"/>
    <w:rsid w:val="00350C8B"/>
    <w:pPr>
      <w:widowControl w:val="0"/>
      <w:autoSpaceDE w:val="0"/>
      <w:autoSpaceDN w:val="0"/>
      <w:adjustRightInd w:val="0"/>
    </w:pPr>
    <w:rPr>
      <w:sz w:val="24"/>
      <w:szCs w:val="24"/>
    </w:rPr>
  </w:style>
  <w:style w:type="paragraph" w:customStyle="1" w:styleId="Style178">
    <w:name w:val="Style178"/>
    <w:basedOn w:val="a6"/>
    <w:uiPriority w:val="99"/>
    <w:rsid w:val="00350C8B"/>
    <w:pPr>
      <w:widowControl w:val="0"/>
      <w:autoSpaceDE w:val="0"/>
      <w:autoSpaceDN w:val="0"/>
      <w:adjustRightInd w:val="0"/>
    </w:pPr>
    <w:rPr>
      <w:sz w:val="24"/>
      <w:szCs w:val="24"/>
    </w:rPr>
  </w:style>
  <w:style w:type="paragraph" w:customStyle="1" w:styleId="Style179">
    <w:name w:val="Style179"/>
    <w:basedOn w:val="a6"/>
    <w:uiPriority w:val="99"/>
    <w:rsid w:val="00350C8B"/>
    <w:pPr>
      <w:widowControl w:val="0"/>
      <w:autoSpaceDE w:val="0"/>
      <w:autoSpaceDN w:val="0"/>
      <w:adjustRightInd w:val="0"/>
    </w:pPr>
    <w:rPr>
      <w:sz w:val="24"/>
      <w:szCs w:val="24"/>
    </w:rPr>
  </w:style>
  <w:style w:type="paragraph" w:customStyle="1" w:styleId="Style180">
    <w:name w:val="Style180"/>
    <w:basedOn w:val="a6"/>
    <w:uiPriority w:val="99"/>
    <w:rsid w:val="00350C8B"/>
    <w:pPr>
      <w:widowControl w:val="0"/>
      <w:autoSpaceDE w:val="0"/>
      <w:autoSpaceDN w:val="0"/>
      <w:adjustRightInd w:val="0"/>
    </w:pPr>
    <w:rPr>
      <w:sz w:val="24"/>
      <w:szCs w:val="24"/>
    </w:rPr>
  </w:style>
  <w:style w:type="paragraph" w:customStyle="1" w:styleId="Style181">
    <w:name w:val="Style181"/>
    <w:basedOn w:val="a6"/>
    <w:uiPriority w:val="99"/>
    <w:rsid w:val="00350C8B"/>
    <w:pPr>
      <w:widowControl w:val="0"/>
      <w:autoSpaceDE w:val="0"/>
      <w:autoSpaceDN w:val="0"/>
      <w:adjustRightInd w:val="0"/>
    </w:pPr>
    <w:rPr>
      <w:sz w:val="24"/>
      <w:szCs w:val="24"/>
    </w:rPr>
  </w:style>
  <w:style w:type="paragraph" w:customStyle="1" w:styleId="Style182">
    <w:name w:val="Style182"/>
    <w:basedOn w:val="a6"/>
    <w:uiPriority w:val="99"/>
    <w:rsid w:val="00350C8B"/>
    <w:pPr>
      <w:widowControl w:val="0"/>
      <w:autoSpaceDE w:val="0"/>
      <w:autoSpaceDN w:val="0"/>
      <w:adjustRightInd w:val="0"/>
    </w:pPr>
    <w:rPr>
      <w:sz w:val="24"/>
      <w:szCs w:val="24"/>
    </w:rPr>
  </w:style>
  <w:style w:type="paragraph" w:customStyle="1" w:styleId="Style183">
    <w:name w:val="Style183"/>
    <w:basedOn w:val="a6"/>
    <w:uiPriority w:val="99"/>
    <w:rsid w:val="00350C8B"/>
    <w:pPr>
      <w:widowControl w:val="0"/>
      <w:autoSpaceDE w:val="0"/>
      <w:autoSpaceDN w:val="0"/>
      <w:adjustRightInd w:val="0"/>
    </w:pPr>
    <w:rPr>
      <w:sz w:val="24"/>
      <w:szCs w:val="24"/>
    </w:rPr>
  </w:style>
  <w:style w:type="paragraph" w:customStyle="1" w:styleId="Style184">
    <w:name w:val="Style184"/>
    <w:basedOn w:val="a6"/>
    <w:uiPriority w:val="99"/>
    <w:rsid w:val="00350C8B"/>
    <w:pPr>
      <w:widowControl w:val="0"/>
      <w:autoSpaceDE w:val="0"/>
      <w:autoSpaceDN w:val="0"/>
      <w:adjustRightInd w:val="0"/>
    </w:pPr>
    <w:rPr>
      <w:sz w:val="24"/>
      <w:szCs w:val="24"/>
    </w:rPr>
  </w:style>
  <w:style w:type="paragraph" w:customStyle="1" w:styleId="Style185">
    <w:name w:val="Style185"/>
    <w:basedOn w:val="a6"/>
    <w:uiPriority w:val="99"/>
    <w:rsid w:val="00350C8B"/>
    <w:pPr>
      <w:widowControl w:val="0"/>
      <w:autoSpaceDE w:val="0"/>
      <w:autoSpaceDN w:val="0"/>
      <w:adjustRightInd w:val="0"/>
    </w:pPr>
    <w:rPr>
      <w:sz w:val="24"/>
      <w:szCs w:val="24"/>
    </w:rPr>
  </w:style>
  <w:style w:type="paragraph" w:customStyle="1" w:styleId="Style186">
    <w:name w:val="Style186"/>
    <w:basedOn w:val="a6"/>
    <w:uiPriority w:val="99"/>
    <w:rsid w:val="00350C8B"/>
    <w:pPr>
      <w:widowControl w:val="0"/>
      <w:autoSpaceDE w:val="0"/>
      <w:autoSpaceDN w:val="0"/>
      <w:adjustRightInd w:val="0"/>
    </w:pPr>
    <w:rPr>
      <w:sz w:val="24"/>
      <w:szCs w:val="24"/>
    </w:rPr>
  </w:style>
  <w:style w:type="paragraph" w:customStyle="1" w:styleId="Style187">
    <w:name w:val="Style187"/>
    <w:basedOn w:val="a6"/>
    <w:uiPriority w:val="99"/>
    <w:rsid w:val="00350C8B"/>
    <w:pPr>
      <w:widowControl w:val="0"/>
      <w:autoSpaceDE w:val="0"/>
      <w:autoSpaceDN w:val="0"/>
      <w:adjustRightInd w:val="0"/>
    </w:pPr>
    <w:rPr>
      <w:sz w:val="24"/>
      <w:szCs w:val="24"/>
    </w:rPr>
  </w:style>
  <w:style w:type="paragraph" w:customStyle="1" w:styleId="Style188">
    <w:name w:val="Style188"/>
    <w:basedOn w:val="a6"/>
    <w:uiPriority w:val="99"/>
    <w:rsid w:val="00350C8B"/>
    <w:pPr>
      <w:widowControl w:val="0"/>
      <w:autoSpaceDE w:val="0"/>
      <w:autoSpaceDN w:val="0"/>
      <w:adjustRightInd w:val="0"/>
    </w:pPr>
    <w:rPr>
      <w:sz w:val="24"/>
      <w:szCs w:val="24"/>
    </w:rPr>
  </w:style>
  <w:style w:type="paragraph" w:customStyle="1" w:styleId="Style189">
    <w:name w:val="Style189"/>
    <w:basedOn w:val="a6"/>
    <w:uiPriority w:val="99"/>
    <w:rsid w:val="00350C8B"/>
    <w:pPr>
      <w:widowControl w:val="0"/>
      <w:autoSpaceDE w:val="0"/>
      <w:autoSpaceDN w:val="0"/>
      <w:adjustRightInd w:val="0"/>
    </w:pPr>
    <w:rPr>
      <w:sz w:val="24"/>
      <w:szCs w:val="24"/>
    </w:rPr>
  </w:style>
  <w:style w:type="paragraph" w:customStyle="1" w:styleId="Style190">
    <w:name w:val="Style190"/>
    <w:basedOn w:val="a6"/>
    <w:uiPriority w:val="99"/>
    <w:rsid w:val="00350C8B"/>
    <w:pPr>
      <w:widowControl w:val="0"/>
      <w:autoSpaceDE w:val="0"/>
      <w:autoSpaceDN w:val="0"/>
      <w:adjustRightInd w:val="0"/>
    </w:pPr>
    <w:rPr>
      <w:sz w:val="24"/>
      <w:szCs w:val="24"/>
    </w:rPr>
  </w:style>
  <w:style w:type="paragraph" w:customStyle="1" w:styleId="Style191">
    <w:name w:val="Style191"/>
    <w:basedOn w:val="a6"/>
    <w:uiPriority w:val="99"/>
    <w:rsid w:val="00350C8B"/>
    <w:pPr>
      <w:widowControl w:val="0"/>
      <w:autoSpaceDE w:val="0"/>
      <w:autoSpaceDN w:val="0"/>
      <w:adjustRightInd w:val="0"/>
    </w:pPr>
    <w:rPr>
      <w:sz w:val="24"/>
      <w:szCs w:val="24"/>
    </w:rPr>
  </w:style>
  <w:style w:type="paragraph" w:customStyle="1" w:styleId="Style192">
    <w:name w:val="Style192"/>
    <w:basedOn w:val="a6"/>
    <w:uiPriority w:val="99"/>
    <w:rsid w:val="00350C8B"/>
    <w:pPr>
      <w:widowControl w:val="0"/>
      <w:autoSpaceDE w:val="0"/>
      <w:autoSpaceDN w:val="0"/>
      <w:adjustRightInd w:val="0"/>
    </w:pPr>
    <w:rPr>
      <w:sz w:val="24"/>
      <w:szCs w:val="24"/>
    </w:rPr>
  </w:style>
  <w:style w:type="paragraph" w:customStyle="1" w:styleId="Style193">
    <w:name w:val="Style193"/>
    <w:basedOn w:val="a6"/>
    <w:uiPriority w:val="99"/>
    <w:rsid w:val="00350C8B"/>
    <w:pPr>
      <w:widowControl w:val="0"/>
      <w:autoSpaceDE w:val="0"/>
      <w:autoSpaceDN w:val="0"/>
      <w:adjustRightInd w:val="0"/>
    </w:pPr>
    <w:rPr>
      <w:sz w:val="24"/>
      <w:szCs w:val="24"/>
    </w:rPr>
  </w:style>
  <w:style w:type="paragraph" w:customStyle="1" w:styleId="Style194">
    <w:name w:val="Style194"/>
    <w:basedOn w:val="a6"/>
    <w:uiPriority w:val="99"/>
    <w:rsid w:val="00350C8B"/>
    <w:pPr>
      <w:widowControl w:val="0"/>
      <w:autoSpaceDE w:val="0"/>
      <w:autoSpaceDN w:val="0"/>
      <w:adjustRightInd w:val="0"/>
    </w:pPr>
    <w:rPr>
      <w:sz w:val="24"/>
      <w:szCs w:val="24"/>
    </w:rPr>
  </w:style>
  <w:style w:type="paragraph" w:customStyle="1" w:styleId="Style195">
    <w:name w:val="Style195"/>
    <w:basedOn w:val="a6"/>
    <w:uiPriority w:val="99"/>
    <w:rsid w:val="00350C8B"/>
    <w:pPr>
      <w:widowControl w:val="0"/>
      <w:autoSpaceDE w:val="0"/>
      <w:autoSpaceDN w:val="0"/>
      <w:adjustRightInd w:val="0"/>
    </w:pPr>
    <w:rPr>
      <w:sz w:val="24"/>
      <w:szCs w:val="24"/>
    </w:rPr>
  </w:style>
  <w:style w:type="paragraph" w:customStyle="1" w:styleId="Style196">
    <w:name w:val="Style196"/>
    <w:basedOn w:val="a6"/>
    <w:uiPriority w:val="99"/>
    <w:rsid w:val="00350C8B"/>
    <w:pPr>
      <w:widowControl w:val="0"/>
      <w:autoSpaceDE w:val="0"/>
      <w:autoSpaceDN w:val="0"/>
      <w:adjustRightInd w:val="0"/>
    </w:pPr>
    <w:rPr>
      <w:sz w:val="24"/>
      <w:szCs w:val="24"/>
    </w:rPr>
  </w:style>
  <w:style w:type="paragraph" w:customStyle="1" w:styleId="Style197">
    <w:name w:val="Style197"/>
    <w:basedOn w:val="a6"/>
    <w:uiPriority w:val="99"/>
    <w:rsid w:val="00350C8B"/>
    <w:pPr>
      <w:widowControl w:val="0"/>
      <w:autoSpaceDE w:val="0"/>
      <w:autoSpaceDN w:val="0"/>
      <w:adjustRightInd w:val="0"/>
    </w:pPr>
    <w:rPr>
      <w:sz w:val="24"/>
      <w:szCs w:val="24"/>
    </w:rPr>
  </w:style>
  <w:style w:type="paragraph" w:customStyle="1" w:styleId="Style198">
    <w:name w:val="Style198"/>
    <w:basedOn w:val="a6"/>
    <w:uiPriority w:val="99"/>
    <w:rsid w:val="00350C8B"/>
    <w:pPr>
      <w:widowControl w:val="0"/>
      <w:autoSpaceDE w:val="0"/>
      <w:autoSpaceDN w:val="0"/>
      <w:adjustRightInd w:val="0"/>
    </w:pPr>
    <w:rPr>
      <w:sz w:val="24"/>
      <w:szCs w:val="24"/>
    </w:rPr>
  </w:style>
  <w:style w:type="paragraph" w:customStyle="1" w:styleId="Style199">
    <w:name w:val="Style199"/>
    <w:basedOn w:val="a6"/>
    <w:uiPriority w:val="99"/>
    <w:rsid w:val="00350C8B"/>
    <w:pPr>
      <w:widowControl w:val="0"/>
      <w:autoSpaceDE w:val="0"/>
      <w:autoSpaceDN w:val="0"/>
      <w:adjustRightInd w:val="0"/>
    </w:pPr>
    <w:rPr>
      <w:sz w:val="24"/>
      <w:szCs w:val="24"/>
    </w:rPr>
  </w:style>
  <w:style w:type="paragraph" w:customStyle="1" w:styleId="Style200">
    <w:name w:val="Style200"/>
    <w:basedOn w:val="a6"/>
    <w:uiPriority w:val="99"/>
    <w:rsid w:val="00350C8B"/>
    <w:pPr>
      <w:widowControl w:val="0"/>
      <w:autoSpaceDE w:val="0"/>
      <w:autoSpaceDN w:val="0"/>
      <w:adjustRightInd w:val="0"/>
    </w:pPr>
    <w:rPr>
      <w:sz w:val="24"/>
      <w:szCs w:val="24"/>
    </w:rPr>
  </w:style>
  <w:style w:type="paragraph" w:customStyle="1" w:styleId="Style201">
    <w:name w:val="Style201"/>
    <w:basedOn w:val="a6"/>
    <w:uiPriority w:val="99"/>
    <w:rsid w:val="00350C8B"/>
    <w:pPr>
      <w:widowControl w:val="0"/>
      <w:autoSpaceDE w:val="0"/>
      <w:autoSpaceDN w:val="0"/>
      <w:adjustRightInd w:val="0"/>
    </w:pPr>
    <w:rPr>
      <w:sz w:val="24"/>
      <w:szCs w:val="24"/>
    </w:rPr>
  </w:style>
  <w:style w:type="paragraph" w:customStyle="1" w:styleId="Style202">
    <w:name w:val="Style202"/>
    <w:basedOn w:val="a6"/>
    <w:uiPriority w:val="99"/>
    <w:rsid w:val="00350C8B"/>
    <w:pPr>
      <w:widowControl w:val="0"/>
      <w:autoSpaceDE w:val="0"/>
      <w:autoSpaceDN w:val="0"/>
      <w:adjustRightInd w:val="0"/>
    </w:pPr>
    <w:rPr>
      <w:sz w:val="24"/>
      <w:szCs w:val="24"/>
    </w:rPr>
  </w:style>
  <w:style w:type="paragraph" w:customStyle="1" w:styleId="Style203">
    <w:name w:val="Style203"/>
    <w:basedOn w:val="a6"/>
    <w:uiPriority w:val="99"/>
    <w:rsid w:val="00350C8B"/>
    <w:pPr>
      <w:widowControl w:val="0"/>
      <w:autoSpaceDE w:val="0"/>
      <w:autoSpaceDN w:val="0"/>
      <w:adjustRightInd w:val="0"/>
    </w:pPr>
    <w:rPr>
      <w:sz w:val="24"/>
      <w:szCs w:val="24"/>
    </w:rPr>
  </w:style>
  <w:style w:type="paragraph" w:customStyle="1" w:styleId="Style204">
    <w:name w:val="Style204"/>
    <w:basedOn w:val="a6"/>
    <w:uiPriority w:val="99"/>
    <w:rsid w:val="00350C8B"/>
    <w:pPr>
      <w:widowControl w:val="0"/>
      <w:autoSpaceDE w:val="0"/>
      <w:autoSpaceDN w:val="0"/>
      <w:adjustRightInd w:val="0"/>
    </w:pPr>
    <w:rPr>
      <w:sz w:val="24"/>
      <w:szCs w:val="24"/>
    </w:rPr>
  </w:style>
  <w:style w:type="paragraph" w:customStyle="1" w:styleId="Style205">
    <w:name w:val="Style205"/>
    <w:basedOn w:val="a6"/>
    <w:uiPriority w:val="99"/>
    <w:rsid w:val="00350C8B"/>
    <w:pPr>
      <w:widowControl w:val="0"/>
      <w:autoSpaceDE w:val="0"/>
      <w:autoSpaceDN w:val="0"/>
      <w:adjustRightInd w:val="0"/>
    </w:pPr>
    <w:rPr>
      <w:sz w:val="24"/>
      <w:szCs w:val="24"/>
    </w:rPr>
  </w:style>
  <w:style w:type="paragraph" w:customStyle="1" w:styleId="Style206">
    <w:name w:val="Style206"/>
    <w:basedOn w:val="a6"/>
    <w:uiPriority w:val="99"/>
    <w:rsid w:val="00350C8B"/>
    <w:pPr>
      <w:widowControl w:val="0"/>
      <w:autoSpaceDE w:val="0"/>
      <w:autoSpaceDN w:val="0"/>
      <w:adjustRightInd w:val="0"/>
    </w:pPr>
    <w:rPr>
      <w:sz w:val="24"/>
      <w:szCs w:val="24"/>
    </w:rPr>
  </w:style>
  <w:style w:type="paragraph" w:customStyle="1" w:styleId="Style207">
    <w:name w:val="Style207"/>
    <w:basedOn w:val="a6"/>
    <w:uiPriority w:val="99"/>
    <w:rsid w:val="00350C8B"/>
    <w:pPr>
      <w:widowControl w:val="0"/>
      <w:autoSpaceDE w:val="0"/>
      <w:autoSpaceDN w:val="0"/>
      <w:adjustRightInd w:val="0"/>
    </w:pPr>
    <w:rPr>
      <w:sz w:val="24"/>
      <w:szCs w:val="24"/>
    </w:rPr>
  </w:style>
  <w:style w:type="paragraph" w:customStyle="1" w:styleId="Style208">
    <w:name w:val="Style208"/>
    <w:basedOn w:val="a6"/>
    <w:uiPriority w:val="99"/>
    <w:rsid w:val="00350C8B"/>
    <w:pPr>
      <w:widowControl w:val="0"/>
      <w:autoSpaceDE w:val="0"/>
      <w:autoSpaceDN w:val="0"/>
      <w:adjustRightInd w:val="0"/>
    </w:pPr>
    <w:rPr>
      <w:sz w:val="24"/>
      <w:szCs w:val="24"/>
    </w:rPr>
  </w:style>
  <w:style w:type="paragraph" w:customStyle="1" w:styleId="Style209">
    <w:name w:val="Style209"/>
    <w:basedOn w:val="a6"/>
    <w:uiPriority w:val="99"/>
    <w:rsid w:val="00350C8B"/>
    <w:pPr>
      <w:widowControl w:val="0"/>
      <w:autoSpaceDE w:val="0"/>
      <w:autoSpaceDN w:val="0"/>
      <w:adjustRightInd w:val="0"/>
    </w:pPr>
    <w:rPr>
      <w:sz w:val="24"/>
      <w:szCs w:val="24"/>
    </w:rPr>
  </w:style>
  <w:style w:type="paragraph" w:customStyle="1" w:styleId="Style210">
    <w:name w:val="Style210"/>
    <w:basedOn w:val="a6"/>
    <w:uiPriority w:val="99"/>
    <w:rsid w:val="00350C8B"/>
    <w:pPr>
      <w:widowControl w:val="0"/>
      <w:autoSpaceDE w:val="0"/>
      <w:autoSpaceDN w:val="0"/>
      <w:adjustRightInd w:val="0"/>
    </w:pPr>
    <w:rPr>
      <w:sz w:val="24"/>
      <w:szCs w:val="24"/>
    </w:rPr>
  </w:style>
  <w:style w:type="paragraph" w:customStyle="1" w:styleId="Style211">
    <w:name w:val="Style211"/>
    <w:basedOn w:val="a6"/>
    <w:uiPriority w:val="99"/>
    <w:rsid w:val="00350C8B"/>
    <w:pPr>
      <w:widowControl w:val="0"/>
      <w:autoSpaceDE w:val="0"/>
      <w:autoSpaceDN w:val="0"/>
      <w:adjustRightInd w:val="0"/>
    </w:pPr>
    <w:rPr>
      <w:sz w:val="24"/>
      <w:szCs w:val="24"/>
    </w:rPr>
  </w:style>
  <w:style w:type="paragraph" w:customStyle="1" w:styleId="Style212">
    <w:name w:val="Style212"/>
    <w:basedOn w:val="a6"/>
    <w:uiPriority w:val="99"/>
    <w:rsid w:val="00350C8B"/>
    <w:pPr>
      <w:widowControl w:val="0"/>
      <w:autoSpaceDE w:val="0"/>
      <w:autoSpaceDN w:val="0"/>
      <w:adjustRightInd w:val="0"/>
    </w:pPr>
    <w:rPr>
      <w:sz w:val="24"/>
      <w:szCs w:val="24"/>
    </w:rPr>
  </w:style>
  <w:style w:type="paragraph" w:customStyle="1" w:styleId="Style213">
    <w:name w:val="Style213"/>
    <w:basedOn w:val="a6"/>
    <w:uiPriority w:val="99"/>
    <w:rsid w:val="00350C8B"/>
    <w:pPr>
      <w:widowControl w:val="0"/>
      <w:autoSpaceDE w:val="0"/>
      <w:autoSpaceDN w:val="0"/>
      <w:adjustRightInd w:val="0"/>
    </w:pPr>
    <w:rPr>
      <w:sz w:val="24"/>
      <w:szCs w:val="24"/>
    </w:rPr>
  </w:style>
  <w:style w:type="paragraph" w:customStyle="1" w:styleId="Style214">
    <w:name w:val="Style214"/>
    <w:basedOn w:val="a6"/>
    <w:uiPriority w:val="99"/>
    <w:rsid w:val="00350C8B"/>
    <w:pPr>
      <w:widowControl w:val="0"/>
      <w:autoSpaceDE w:val="0"/>
      <w:autoSpaceDN w:val="0"/>
      <w:adjustRightInd w:val="0"/>
    </w:pPr>
    <w:rPr>
      <w:sz w:val="24"/>
      <w:szCs w:val="24"/>
    </w:rPr>
  </w:style>
  <w:style w:type="paragraph" w:customStyle="1" w:styleId="Style215">
    <w:name w:val="Style215"/>
    <w:basedOn w:val="a6"/>
    <w:uiPriority w:val="99"/>
    <w:rsid w:val="00350C8B"/>
    <w:pPr>
      <w:widowControl w:val="0"/>
      <w:autoSpaceDE w:val="0"/>
      <w:autoSpaceDN w:val="0"/>
      <w:adjustRightInd w:val="0"/>
    </w:pPr>
    <w:rPr>
      <w:sz w:val="24"/>
      <w:szCs w:val="24"/>
    </w:rPr>
  </w:style>
  <w:style w:type="paragraph" w:customStyle="1" w:styleId="Style216">
    <w:name w:val="Style216"/>
    <w:basedOn w:val="a6"/>
    <w:uiPriority w:val="99"/>
    <w:rsid w:val="00350C8B"/>
    <w:pPr>
      <w:widowControl w:val="0"/>
      <w:autoSpaceDE w:val="0"/>
      <w:autoSpaceDN w:val="0"/>
      <w:adjustRightInd w:val="0"/>
    </w:pPr>
    <w:rPr>
      <w:sz w:val="24"/>
      <w:szCs w:val="24"/>
    </w:rPr>
  </w:style>
  <w:style w:type="paragraph" w:customStyle="1" w:styleId="Style217">
    <w:name w:val="Style217"/>
    <w:basedOn w:val="a6"/>
    <w:uiPriority w:val="99"/>
    <w:rsid w:val="00350C8B"/>
    <w:pPr>
      <w:widowControl w:val="0"/>
      <w:autoSpaceDE w:val="0"/>
      <w:autoSpaceDN w:val="0"/>
      <w:adjustRightInd w:val="0"/>
    </w:pPr>
    <w:rPr>
      <w:sz w:val="24"/>
      <w:szCs w:val="24"/>
    </w:rPr>
  </w:style>
  <w:style w:type="paragraph" w:customStyle="1" w:styleId="Style218">
    <w:name w:val="Style218"/>
    <w:basedOn w:val="a6"/>
    <w:uiPriority w:val="99"/>
    <w:rsid w:val="00350C8B"/>
    <w:pPr>
      <w:widowControl w:val="0"/>
      <w:autoSpaceDE w:val="0"/>
      <w:autoSpaceDN w:val="0"/>
      <w:adjustRightInd w:val="0"/>
    </w:pPr>
    <w:rPr>
      <w:sz w:val="24"/>
      <w:szCs w:val="24"/>
    </w:rPr>
  </w:style>
  <w:style w:type="paragraph" w:customStyle="1" w:styleId="Style219">
    <w:name w:val="Style219"/>
    <w:basedOn w:val="a6"/>
    <w:uiPriority w:val="99"/>
    <w:rsid w:val="00350C8B"/>
    <w:pPr>
      <w:widowControl w:val="0"/>
      <w:autoSpaceDE w:val="0"/>
      <w:autoSpaceDN w:val="0"/>
      <w:adjustRightInd w:val="0"/>
    </w:pPr>
    <w:rPr>
      <w:sz w:val="24"/>
      <w:szCs w:val="24"/>
    </w:rPr>
  </w:style>
  <w:style w:type="paragraph" w:customStyle="1" w:styleId="Style220">
    <w:name w:val="Style220"/>
    <w:basedOn w:val="a6"/>
    <w:uiPriority w:val="99"/>
    <w:rsid w:val="00350C8B"/>
    <w:pPr>
      <w:widowControl w:val="0"/>
      <w:autoSpaceDE w:val="0"/>
      <w:autoSpaceDN w:val="0"/>
      <w:adjustRightInd w:val="0"/>
    </w:pPr>
    <w:rPr>
      <w:sz w:val="24"/>
      <w:szCs w:val="24"/>
    </w:rPr>
  </w:style>
  <w:style w:type="paragraph" w:customStyle="1" w:styleId="Style221">
    <w:name w:val="Style221"/>
    <w:basedOn w:val="a6"/>
    <w:uiPriority w:val="99"/>
    <w:rsid w:val="00350C8B"/>
    <w:pPr>
      <w:widowControl w:val="0"/>
      <w:autoSpaceDE w:val="0"/>
      <w:autoSpaceDN w:val="0"/>
      <w:adjustRightInd w:val="0"/>
    </w:pPr>
    <w:rPr>
      <w:sz w:val="24"/>
      <w:szCs w:val="24"/>
    </w:rPr>
  </w:style>
  <w:style w:type="paragraph" w:customStyle="1" w:styleId="Style222">
    <w:name w:val="Style222"/>
    <w:basedOn w:val="a6"/>
    <w:uiPriority w:val="99"/>
    <w:rsid w:val="00350C8B"/>
    <w:pPr>
      <w:widowControl w:val="0"/>
      <w:autoSpaceDE w:val="0"/>
      <w:autoSpaceDN w:val="0"/>
      <w:adjustRightInd w:val="0"/>
    </w:pPr>
    <w:rPr>
      <w:sz w:val="24"/>
      <w:szCs w:val="24"/>
    </w:rPr>
  </w:style>
  <w:style w:type="paragraph" w:customStyle="1" w:styleId="Style223">
    <w:name w:val="Style223"/>
    <w:basedOn w:val="a6"/>
    <w:uiPriority w:val="99"/>
    <w:rsid w:val="00350C8B"/>
    <w:pPr>
      <w:widowControl w:val="0"/>
      <w:autoSpaceDE w:val="0"/>
      <w:autoSpaceDN w:val="0"/>
      <w:adjustRightInd w:val="0"/>
    </w:pPr>
    <w:rPr>
      <w:sz w:val="24"/>
      <w:szCs w:val="24"/>
    </w:rPr>
  </w:style>
  <w:style w:type="paragraph" w:customStyle="1" w:styleId="Style224">
    <w:name w:val="Style224"/>
    <w:basedOn w:val="a6"/>
    <w:uiPriority w:val="99"/>
    <w:rsid w:val="00350C8B"/>
    <w:pPr>
      <w:widowControl w:val="0"/>
      <w:autoSpaceDE w:val="0"/>
      <w:autoSpaceDN w:val="0"/>
      <w:adjustRightInd w:val="0"/>
    </w:pPr>
    <w:rPr>
      <w:sz w:val="24"/>
      <w:szCs w:val="24"/>
    </w:rPr>
  </w:style>
  <w:style w:type="paragraph" w:customStyle="1" w:styleId="Style225">
    <w:name w:val="Style225"/>
    <w:basedOn w:val="a6"/>
    <w:uiPriority w:val="99"/>
    <w:rsid w:val="00350C8B"/>
    <w:pPr>
      <w:widowControl w:val="0"/>
      <w:autoSpaceDE w:val="0"/>
      <w:autoSpaceDN w:val="0"/>
      <w:adjustRightInd w:val="0"/>
    </w:pPr>
    <w:rPr>
      <w:sz w:val="24"/>
      <w:szCs w:val="24"/>
    </w:rPr>
  </w:style>
  <w:style w:type="paragraph" w:customStyle="1" w:styleId="Style226">
    <w:name w:val="Style226"/>
    <w:basedOn w:val="a6"/>
    <w:uiPriority w:val="99"/>
    <w:rsid w:val="00350C8B"/>
    <w:pPr>
      <w:widowControl w:val="0"/>
      <w:autoSpaceDE w:val="0"/>
      <w:autoSpaceDN w:val="0"/>
      <w:adjustRightInd w:val="0"/>
    </w:pPr>
    <w:rPr>
      <w:sz w:val="24"/>
      <w:szCs w:val="24"/>
    </w:rPr>
  </w:style>
  <w:style w:type="paragraph" w:customStyle="1" w:styleId="Style227">
    <w:name w:val="Style227"/>
    <w:basedOn w:val="a6"/>
    <w:uiPriority w:val="99"/>
    <w:rsid w:val="00350C8B"/>
    <w:pPr>
      <w:widowControl w:val="0"/>
      <w:autoSpaceDE w:val="0"/>
      <w:autoSpaceDN w:val="0"/>
      <w:adjustRightInd w:val="0"/>
    </w:pPr>
    <w:rPr>
      <w:sz w:val="24"/>
      <w:szCs w:val="24"/>
    </w:rPr>
  </w:style>
  <w:style w:type="paragraph" w:customStyle="1" w:styleId="Style228">
    <w:name w:val="Style228"/>
    <w:basedOn w:val="a6"/>
    <w:uiPriority w:val="99"/>
    <w:rsid w:val="00350C8B"/>
    <w:pPr>
      <w:widowControl w:val="0"/>
      <w:autoSpaceDE w:val="0"/>
      <w:autoSpaceDN w:val="0"/>
      <w:adjustRightInd w:val="0"/>
    </w:pPr>
    <w:rPr>
      <w:sz w:val="24"/>
      <w:szCs w:val="24"/>
    </w:rPr>
  </w:style>
  <w:style w:type="paragraph" w:customStyle="1" w:styleId="Style229">
    <w:name w:val="Style229"/>
    <w:basedOn w:val="a6"/>
    <w:uiPriority w:val="99"/>
    <w:rsid w:val="00350C8B"/>
    <w:pPr>
      <w:widowControl w:val="0"/>
      <w:autoSpaceDE w:val="0"/>
      <w:autoSpaceDN w:val="0"/>
      <w:adjustRightInd w:val="0"/>
    </w:pPr>
    <w:rPr>
      <w:sz w:val="24"/>
      <w:szCs w:val="24"/>
    </w:rPr>
  </w:style>
  <w:style w:type="paragraph" w:customStyle="1" w:styleId="Style230">
    <w:name w:val="Style230"/>
    <w:basedOn w:val="a6"/>
    <w:uiPriority w:val="99"/>
    <w:rsid w:val="00350C8B"/>
    <w:pPr>
      <w:widowControl w:val="0"/>
      <w:autoSpaceDE w:val="0"/>
      <w:autoSpaceDN w:val="0"/>
      <w:adjustRightInd w:val="0"/>
    </w:pPr>
    <w:rPr>
      <w:sz w:val="24"/>
      <w:szCs w:val="24"/>
    </w:rPr>
  </w:style>
  <w:style w:type="paragraph" w:customStyle="1" w:styleId="Style231">
    <w:name w:val="Style231"/>
    <w:basedOn w:val="a6"/>
    <w:uiPriority w:val="99"/>
    <w:rsid w:val="00350C8B"/>
    <w:pPr>
      <w:widowControl w:val="0"/>
      <w:autoSpaceDE w:val="0"/>
      <w:autoSpaceDN w:val="0"/>
      <w:adjustRightInd w:val="0"/>
    </w:pPr>
    <w:rPr>
      <w:sz w:val="24"/>
      <w:szCs w:val="24"/>
    </w:rPr>
  </w:style>
  <w:style w:type="paragraph" w:customStyle="1" w:styleId="Style232">
    <w:name w:val="Style232"/>
    <w:basedOn w:val="a6"/>
    <w:uiPriority w:val="99"/>
    <w:rsid w:val="00350C8B"/>
    <w:pPr>
      <w:widowControl w:val="0"/>
      <w:autoSpaceDE w:val="0"/>
      <w:autoSpaceDN w:val="0"/>
      <w:adjustRightInd w:val="0"/>
    </w:pPr>
    <w:rPr>
      <w:sz w:val="24"/>
      <w:szCs w:val="24"/>
    </w:rPr>
  </w:style>
  <w:style w:type="paragraph" w:customStyle="1" w:styleId="Style233">
    <w:name w:val="Style233"/>
    <w:basedOn w:val="a6"/>
    <w:uiPriority w:val="99"/>
    <w:rsid w:val="00350C8B"/>
    <w:pPr>
      <w:widowControl w:val="0"/>
      <w:autoSpaceDE w:val="0"/>
      <w:autoSpaceDN w:val="0"/>
      <w:adjustRightInd w:val="0"/>
    </w:pPr>
    <w:rPr>
      <w:sz w:val="24"/>
      <w:szCs w:val="24"/>
    </w:rPr>
  </w:style>
  <w:style w:type="paragraph" w:customStyle="1" w:styleId="Style234">
    <w:name w:val="Style234"/>
    <w:basedOn w:val="a6"/>
    <w:uiPriority w:val="99"/>
    <w:rsid w:val="00350C8B"/>
    <w:pPr>
      <w:widowControl w:val="0"/>
      <w:autoSpaceDE w:val="0"/>
      <w:autoSpaceDN w:val="0"/>
      <w:adjustRightInd w:val="0"/>
    </w:pPr>
    <w:rPr>
      <w:sz w:val="24"/>
      <w:szCs w:val="24"/>
    </w:rPr>
  </w:style>
  <w:style w:type="paragraph" w:customStyle="1" w:styleId="Style235">
    <w:name w:val="Style235"/>
    <w:basedOn w:val="a6"/>
    <w:uiPriority w:val="99"/>
    <w:rsid w:val="00350C8B"/>
    <w:pPr>
      <w:widowControl w:val="0"/>
      <w:autoSpaceDE w:val="0"/>
      <w:autoSpaceDN w:val="0"/>
      <w:adjustRightInd w:val="0"/>
    </w:pPr>
    <w:rPr>
      <w:sz w:val="24"/>
      <w:szCs w:val="24"/>
    </w:rPr>
  </w:style>
  <w:style w:type="paragraph" w:customStyle="1" w:styleId="Style236">
    <w:name w:val="Style236"/>
    <w:basedOn w:val="a6"/>
    <w:uiPriority w:val="99"/>
    <w:rsid w:val="00350C8B"/>
    <w:pPr>
      <w:widowControl w:val="0"/>
      <w:autoSpaceDE w:val="0"/>
      <w:autoSpaceDN w:val="0"/>
      <w:adjustRightInd w:val="0"/>
    </w:pPr>
    <w:rPr>
      <w:sz w:val="24"/>
      <w:szCs w:val="24"/>
    </w:rPr>
  </w:style>
  <w:style w:type="paragraph" w:customStyle="1" w:styleId="Style237">
    <w:name w:val="Style237"/>
    <w:basedOn w:val="a6"/>
    <w:uiPriority w:val="99"/>
    <w:rsid w:val="00350C8B"/>
    <w:pPr>
      <w:widowControl w:val="0"/>
      <w:autoSpaceDE w:val="0"/>
      <w:autoSpaceDN w:val="0"/>
      <w:adjustRightInd w:val="0"/>
    </w:pPr>
    <w:rPr>
      <w:sz w:val="24"/>
      <w:szCs w:val="24"/>
    </w:rPr>
  </w:style>
  <w:style w:type="paragraph" w:customStyle="1" w:styleId="Style238">
    <w:name w:val="Style238"/>
    <w:basedOn w:val="a6"/>
    <w:uiPriority w:val="99"/>
    <w:rsid w:val="00350C8B"/>
    <w:pPr>
      <w:widowControl w:val="0"/>
      <w:autoSpaceDE w:val="0"/>
      <w:autoSpaceDN w:val="0"/>
      <w:adjustRightInd w:val="0"/>
    </w:pPr>
    <w:rPr>
      <w:sz w:val="24"/>
      <w:szCs w:val="24"/>
    </w:rPr>
  </w:style>
  <w:style w:type="paragraph" w:customStyle="1" w:styleId="Style239">
    <w:name w:val="Style239"/>
    <w:basedOn w:val="a6"/>
    <w:uiPriority w:val="99"/>
    <w:rsid w:val="00350C8B"/>
    <w:pPr>
      <w:widowControl w:val="0"/>
      <w:autoSpaceDE w:val="0"/>
      <w:autoSpaceDN w:val="0"/>
      <w:adjustRightInd w:val="0"/>
    </w:pPr>
    <w:rPr>
      <w:sz w:val="24"/>
      <w:szCs w:val="24"/>
    </w:rPr>
  </w:style>
  <w:style w:type="paragraph" w:customStyle="1" w:styleId="Style240">
    <w:name w:val="Style240"/>
    <w:basedOn w:val="a6"/>
    <w:uiPriority w:val="99"/>
    <w:rsid w:val="00350C8B"/>
    <w:pPr>
      <w:widowControl w:val="0"/>
      <w:autoSpaceDE w:val="0"/>
      <w:autoSpaceDN w:val="0"/>
      <w:adjustRightInd w:val="0"/>
    </w:pPr>
    <w:rPr>
      <w:sz w:val="24"/>
      <w:szCs w:val="24"/>
    </w:rPr>
  </w:style>
  <w:style w:type="paragraph" w:customStyle="1" w:styleId="Style241">
    <w:name w:val="Style241"/>
    <w:basedOn w:val="a6"/>
    <w:uiPriority w:val="99"/>
    <w:rsid w:val="00350C8B"/>
    <w:pPr>
      <w:widowControl w:val="0"/>
      <w:autoSpaceDE w:val="0"/>
      <w:autoSpaceDN w:val="0"/>
      <w:adjustRightInd w:val="0"/>
    </w:pPr>
    <w:rPr>
      <w:sz w:val="24"/>
      <w:szCs w:val="24"/>
    </w:rPr>
  </w:style>
  <w:style w:type="paragraph" w:customStyle="1" w:styleId="Style242">
    <w:name w:val="Style242"/>
    <w:basedOn w:val="a6"/>
    <w:uiPriority w:val="99"/>
    <w:rsid w:val="00350C8B"/>
    <w:pPr>
      <w:widowControl w:val="0"/>
      <w:autoSpaceDE w:val="0"/>
      <w:autoSpaceDN w:val="0"/>
      <w:adjustRightInd w:val="0"/>
    </w:pPr>
    <w:rPr>
      <w:sz w:val="24"/>
      <w:szCs w:val="24"/>
    </w:rPr>
  </w:style>
  <w:style w:type="paragraph" w:customStyle="1" w:styleId="Style243">
    <w:name w:val="Style243"/>
    <w:basedOn w:val="a6"/>
    <w:uiPriority w:val="99"/>
    <w:rsid w:val="00350C8B"/>
    <w:pPr>
      <w:widowControl w:val="0"/>
      <w:autoSpaceDE w:val="0"/>
      <w:autoSpaceDN w:val="0"/>
      <w:adjustRightInd w:val="0"/>
    </w:pPr>
    <w:rPr>
      <w:sz w:val="24"/>
      <w:szCs w:val="24"/>
    </w:rPr>
  </w:style>
  <w:style w:type="paragraph" w:customStyle="1" w:styleId="Style244">
    <w:name w:val="Style244"/>
    <w:basedOn w:val="a6"/>
    <w:uiPriority w:val="99"/>
    <w:rsid w:val="00350C8B"/>
    <w:pPr>
      <w:widowControl w:val="0"/>
      <w:autoSpaceDE w:val="0"/>
      <w:autoSpaceDN w:val="0"/>
      <w:adjustRightInd w:val="0"/>
    </w:pPr>
    <w:rPr>
      <w:sz w:val="24"/>
      <w:szCs w:val="24"/>
    </w:rPr>
  </w:style>
  <w:style w:type="paragraph" w:customStyle="1" w:styleId="Style245">
    <w:name w:val="Style245"/>
    <w:basedOn w:val="a6"/>
    <w:uiPriority w:val="99"/>
    <w:rsid w:val="00350C8B"/>
    <w:pPr>
      <w:widowControl w:val="0"/>
      <w:autoSpaceDE w:val="0"/>
      <w:autoSpaceDN w:val="0"/>
      <w:adjustRightInd w:val="0"/>
    </w:pPr>
    <w:rPr>
      <w:sz w:val="24"/>
      <w:szCs w:val="24"/>
    </w:rPr>
  </w:style>
  <w:style w:type="paragraph" w:customStyle="1" w:styleId="Style246">
    <w:name w:val="Style246"/>
    <w:basedOn w:val="a6"/>
    <w:uiPriority w:val="99"/>
    <w:rsid w:val="00350C8B"/>
    <w:pPr>
      <w:widowControl w:val="0"/>
      <w:autoSpaceDE w:val="0"/>
      <w:autoSpaceDN w:val="0"/>
      <w:adjustRightInd w:val="0"/>
    </w:pPr>
    <w:rPr>
      <w:sz w:val="24"/>
      <w:szCs w:val="24"/>
    </w:rPr>
  </w:style>
  <w:style w:type="paragraph" w:customStyle="1" w:styleId="Style247">
    <w:name w:val="Style247"/>
    <w:basedOn w:val="a6"/>
    <w:uiPriority w:val="99"/>
    <w:rsid w:val="00350C8B"/>
    <w:pPr>
      <w:widowControl w:val="0"/>
      <w:autoSpaceDE w:val="0"/>
      <w:autoSpaceDN w:val="0"/>
      <w:adjustRightInd w:val="0"/>
    </w:pPr>
    <w:rPr>
      <w:sz w:val="24"/>
      <w:szCs w:val="24"/>
    </w:rPr>
  </w:style>
  <w:style w:type="paragraph" w:customStyle="1" w:styleId="Style248">
    <w:name w:val="Style248"/>
    <w:basedOn w:val="a6"/>
    <w:uiPriority w:val="99"/>
    <w:rsid w:val="00350C8B"/>
    <w:pPr>
      <w:widowControl w:val="0"/>
      <w:autoSpaceDE w:val="0"/>
      <w:autoSpaceDN w:val="0"/>
      <w:adjustRightInd w:val="0"/>
    </w:pPr>
    <w:rPr>
      <w:sz w:val="24"/>
      <w:szCs w:val="24"/>
    </w:rPr>
  </w:style>
  <w:style w:type="paragraph" w:customStyle="1" w:styleId="Style249">
    <w:name w:val="Style249"/>
    <w:basedOn w:val="a6"/>
    <w:uiPriority w:val="99"/>
    <w:rsid w:val="00350C8B"/>
    <w:pPr>
      <w:widowControl w:val="0"/>
      <w:autoSpaceDE w:val="0"/>
      <w:autoSpaceDN w:val="0"/>
      <w:adjustRightInd w:val="0"/>
    </w:pPr>
    <w:rPr>
      <w:sz w:val="24"/>
      <w:szCs w:val="24"/>
    </w:rPr>
  </w:style>
  <w:style w:type="paragraph" w:customStyle="1" w:styleId="Style250">
    <w:name w:val="Style250"/>
    <w:basedOn w:val="a6"/>
    <w:uiPriority w:val="99"/>
    <w:rsid w:val="00350C8B"/>
    <w:pPr>
      <w:widowControl w:val="0"/>
      <w:autoSpaceDE w:val="0"/>
      <w:autoSpaceDN w:val="0"/>
      <w:adjustRightInd w:val="0"/>
    </w:pPr>
    <w:rPr>
      <w:sz w:val="24"/>
      <w:szCs w:val="24"/>
    </w:rPr>
  </w:style>
  <w:style w:type="paragraph" w:customStyle="1" w:styleId="Style251">
    <w:name w:val="Style251"/>
    <w:basedOn w:val="a6"/>
    <w:uiPriority w:val="99"/>
    <w:rsid w:val="00350C8B"/>
    <w:pPr>
      <w:widowControl w:val="0"/>
      <w:autoSpaceDE w:val="0"/>
      <w:autoSpaceDN w:val="0"/>
      <w:adjustRightInd w:val="0"/>
    </w:pPr>
    <w:rPr>
      <w:sz w:val="24"/>
      <w:szCs w:val="24"/>
    </w:rPr>
  </w:style>
  <w:style w:type="paragraph" w:customStyle="1" w:styleId="Style252">
    <w:name w:val="Style252"/>
    <w:basedOn w:val="a6"/>
    <w:uiPriority w:val="99"/>
    <w:rsid w:val="00350C8B"/>
    <w:pPr>
      <w:widowControl w:val="0"/>
      <w:autoSpaceDE w:val="0"/>
      <w:autoSpaceDN w:val="0"/>
      <w:adjustRightInd w:val="0"/>
    </w:pPr>
    <w:rPr>
      <w:sz w:val="24"/>
      <w:szCs w:val="24"/>
    </w:rPr>
  </w:style>
  <w:style w:type="paragraph" w:customStyle="1" w:styleId="Style253">
    <w:name w:val="Style253"/>
    <w:basedOn w:val="a6"/>
    <w:uiPriority w:val="99"/>
    <w:rsid w:val="00350C8B"/>
    <w:pPr>
      <w:widowControl w:val="0"/>
      <w:autoSpaceDE w:val="0"/>
      <w:autoSpaceDN w:val="0"/>
      <w:adjustRightInd w:val="0"/>
    </w:pPr>
    <w:rPr>
      <w:sz w:val="24"/>
      <w:szCs w:val="24"/>
    </w:rPr>
  </w:style>
  <w:style w:type="paragraph" w:customStyle="1" w:styleId="Style254">
    <w:name w:val="Style254"/>
    <w:basedOn w:val="a6"/>
    <w:uiPriority w:val="99"/>
    <w:rsid w:val="00350C8B"/>
    <w:pPr>
      <w:widowControl w:val="0"/>
      <w:autoSpaceDE w:val="0"/>
      <w:autoSpaceDN w:val="0"/>
      <w:adjustRightInd w:val="0"/>
    </w:pPr>
    <w:rPr>
      <w:sz w:val="24"/>
      <w:szCs w:val="24"/>
    </w:rPr>
  </w:style>
  <w:style w:type="paragraph" w:customStyle="1" w:styleId="Style255">
    <w:name w:val="Style255"/>
    <w:basedOn w:val="a6"/>
    <w:uiPriority w:val="99"/>
    <w:rsid w:val="00350C8B"/>
    <w:pPr>
      <w:widowControl w:val="0"/>
      <w:autoSpaceDE w:val="0"/>
      <w:autoSpaceDN w:val="0"/>
      <w:adjustRightInd w:val="0"/>
    </w:pPr>
    <w:rPr>
      <w:sz w:val="24"/>
      <w:szCs w:val="24"/>
    </w:rPr>
  </w:style>
  <w:style w:type="paragraph" w:customStyle="1" w:styleId="Style256">
    <w:name w:val="Style256"/>
    <w:basedOn w:val="a6"/>
    <w:uiPriority w:val="99"/>
    <w:rsid w:val="00350C8B"/>
    <w:pPr>
      <w:widowControl w:val="0"/>
      <w:autoSpaceDE w:val="0"/>
      <w:autoSpaceDN w:val="0"/>
      <w:adjustRightInd w:val="0"/>
    </w:pPr>
    <w:rPr>
      <w:sz w:val="24"/>
      <w:szCs w:val="24"/>
    </w:rPr>
  </w:style>
  <w:style w:type="paragraph" w:customStyle="1" w:styleId="Style257">
    <w:name w:val="Style257"/>
    <w:basedOn w:val="a6"/>
    <w:uiPriority w:val="99"/>
    <w:rsid w:val="00350C8B"/>
    <w:pPr>
      <w:widowControl w:val="0"/>
      <w:autoSpaceDE w:val="0"/>
      <w:autoSpaceDN w:val="0"/>
      <w:adjustRightInd w:val="0"/>
    </w:pPr>
    <w:rPr>
      <w:sz w:val="24"/>
      <w:szCs w:val="24"/>
    </w:rPr>
  </w:style>
  <w:style w:type="paragraph" w:customStyle="1" w:styleId="Style258">
    <w:name w:val="Style258"/>
    <w:basedOn w:val="a6"/>
    <w:uiPriority w:val="99"/>
    <w:rsid w:val="00350C8B"/>
    <w:pPr>
      <w:widowControl w:val="0"/>
      <w:autoSpaceDE w:val="0"/>
      <w:autoSpaceDN w:val="0"/>
      <w:adjustRightInd w:val="0"/>
    </w:pPr>
    <w:rPr>
      <w:sz w:val="24"/>
      <w:szCs w:val="24"/>
    </w:rPr>
  </w:style>
  <w:style w:type="paragraph" w:customStyle="1" w:styleId="Style259">
    <w:name w:val="Style259"/>
    <w:basedOn w:val="a6"/>
    <w:uiPriority w:val="99"/>
    <w:rsid w:val="00350C8B"/>
    <w:pPr>
      <w:widowControl w:val="0"/>
      <w:autoSpaceDE w:val="0"/>
      <w:autoSpaceDN w:val="0"/>
      <w:adjustRightInd w:val="0"/>
    </w:pPr>
    <w:rPr>
      <w:sz w:val="24"/>
      <w:szCs w:val="24"/>
    </w:rPr>
  </w:style>
  <w:style w:type="paragraph" w:customStyle="1" w:styleId="Style260">
    <w:name w:val="Style260"/>
    <w:basedOn w:val="a6"/>
    <w:uiPriority w:val="99"/>
    <w:rsid w:val="00350C8B"/>
    <w:pPr>
      <w:widowControl w:val="0"/>
      <w:autoSpaceDE w:val="0"/>
      <w:autoSpaceDN w:val="0"/>
      <w:adjustRightInd w:val="0"/>
    </w:pPr>
    <w:rPr>
      <w:sz w:val="24"/>
      <w:szCs w:val="24"/>
    </w:rPr>
  </w:style>
  <w:style w:type="paragraph" w:customStyle="1" w:styleId="Style261">
    <w:name w:val="Style261"/>
    <w:basedOn w:val="a6"/>
    <w:uiPriority w:val="99"/>
    <w:rsid w:val="00350C8B"/>
    <w:pPr>
      <w:widowControl w:val="0"/>
      <w:autoSpaceDE w:val="0"/>
      <w:autoSpaceDN w:val="0"/>
      <w:adjustRightInd w:val="0"/>
    </w:pPr>
    <w:rPr>
      <w:sz w:val="24"/>
      <w:szCs w:val="24"/>
    </w:rPr>
  </w:style>
  <w:style w:type="paragraph" w:customStyle="1" w:styleId="Style262">
    <w:name w:val="Style262"/>
    <w:basedOn w:val="a6"/>
    <w:uiPriority w:val="99"/>
    <w:rsid w:val="00350C8B"/>
    <w:pPr>
      <w:widowControl w:val="0"/>
      <w:autoSpaceDE w:val="0"/>
      <w:autoSpaceDN w:val="0"/>
      <w:adjustRightInd w:val="0"/>
    </w:pPr>
    <w:rPr>
      <w:sz w:val="24"/>
      <w:szCs w:val="24"/>
    </w:rPr>
  </w:style>
  <w:style w:type="paragraph" w:customStyle="1" w:styleId="Style263">
    <w:name w:val="Style263"/>
    <w:basedOn w:val="a6"/>
    <w:uiPriority w:val="99"/>
    <w:rsid w:val="00350C8B"/>
    <w:pPr>
      <w:widowControl w:val="0"/>
      <w:autoSpaceDE w:val="0"/>
      <w:autoSpaceDN w:val="0"/>
      <w:adjustRightInd w:val="0"/>
    </w:pPr>
    <w:rPr>
      <w:sz w:val="24"/>
      <w:szCs w:val="24"/>
    </w:rPr>
  </w:style>
  <w:style w:type="paragraph" w:customStyle="1" w:styleId="Style264">
    <w:name w:val="Style264"/>
    <w:basedOn w:val="a6"/>
    <w:uiPriority w:val="99"/>
    <w:rsid w:val="00350C8B"/>
    <w:pPr>
      <w:widowControl w:val="0"/>
      <w:autoSpaceDE w:val="0"/>
      <w:autoSpaceDN w:val="0"/>
      <w:adjustRightInd w:val="0"/>
    </w:pPr>
    <w:rPr>
      <w:sz w:val="24"/>
      <w:szCs w:val="24"/>
    </w:rPr>
  </w:style>
  <w:style w:type="paragraph" w:customStyle="1" w:styleId="Style265">
    <w:name w:val="Style265"/>
    <w:basedOn w:val="a6"/>
    <w:uiPriority w:val="99"/>
    <w:rsid w:val="00350C8B"/>
    <w:pPr>
      <w:widowControl w:val="0"/>
      <w:autoSpaceDE w:val="0"/>
      <w:autoSpaceDN w:val="0"/>
      <w:adjustRightInd w:val="0"/>
    </w:pPr>
    <w:rPr>
      <w:sz w:val="24"/>
      <w:szCs w:val="24"/>
    </w:rPr>
  </w:style>
  <w:style w:type="paragraph" w:customStyle="1" w:styleId="Style266">
    <w:name w:val="Style266"/>
    <w:basedOn w:val="a6"/>
    <w:uiPriority w:val="99"/>
    <w:rsid w:val="00350C8B"/>
    <w:pPr>
      <w:widowControl w:val="0"/>
      <w:autoSpaceDE w:val="0"/>
      <w:autoSpaceDN w:val="0"/>
      <w:adjustRightInd w:val="0"/>
    </w:pPr>
    <w:rPr>
      <w:sz w:val="24"/>
      <w:szCs w:val="24"/>
    </w:rPr>
  </w:style>
  <w:style w:type="paragraph" w:customStyle="1" w:styleId="Style267">
    <w:name w:val="Style267"/>
    <w:basedOn w:val="a6"/>
    <w:uiPriority w:val="99"/>
    <w:rsid w:val="00350C8B"/>
    <w:pPr>
      <w:widowControl w:val="0"/>
      <w:autoSpaceDE w:val="0"/>
      <w:autoSpaceDN w:val="0"/>
      <w:adjustRightInd w:val="0"/>
    </w:pPr>
    <w:rPr>
      <w:sz w:val="24"/>
      <w:szCs w:val="24"/>
    </w:rPr>
  </w:style>
  <w:style w:type="paragraph" w:customStyle="1" w:styleId="Style268">
    <w:name w:val="Style268"/>
    <w:basedOn w:val="a6"/>
    <w:uiPriority w:val="99"/>
    <w:rsid w:val="00350C8B"/>
    <w:pPr>
      <w:widowControl w:val="0"/>
      <w:autoSpaceDE w:val="0"/>
      <w:autoSpaceDN w:val="0"/>
      <w:adjustRightInd w:val="0"/>
    </w:pPr>
    <w:rPr>
      <w:sz w:val="24"/>
      <w:szCs w:val="24"/>
    </w:rPr>
  </w:style>
  <w:style w:type="paragraph" w:customStyle="1" w:styleId="Style269">
    <w:name w:val="Style269"/>
    <w:basedOn w:val="a6"/>
    <w:uiPriority w:val="99"/>
    <w:rsid w:val="00350C8B"/>
    <w:pPr>
      <w:widowControl w:val="0"/>
      <w:autoSpaceDE w:val="0"/>
      <w:autoSpaceDN w:val="0"/>
      <w:adjustRightInd w:val="0"/>
    </w:pPr>
    <w:rPr>
      <w:sz w:val="24"/>
      <w:szCs w:val="24"/>
    </w:rPr>
  </w:style>
  <w:style w:type="paragraph" w:customStyle="1" w:styleId="Style270">
    <w:name w:val="Style270"/>
    <w:basedOn w:val="a6"/>
    <w:uiPriority w:val="99"/>
    <w:rsid w:val="00350C8B"/>
    <w:pPr>
      <w:widowControl w:val="0"/>
      <w:autoSpaceDE w:val="0"/>
      <w:autoSpaceDN w:val="0"/>
      <w:adjustRightInd w:val="0"/>
    </w:pPr>
    <w:rPr>
      <w:sz w:val="24"/>
      <w:szCs w:val="24"/>
    </w:rPr>
  </w:style>
  <w:style w:type="paragraph" w:customStyle="1" w:styleId="Style271">
    <w:name w:val="Style271"/>
    <w:basedOn w:val="a6"/>
    <w:uiPriority w:val="99"/>
    <w:rsid w:val="00350C8B"/>
    <w:pPr>
      <w:widowControl w:val="0"/>
      <w:autoSpaceDE w:val="0"/>
      <w:autoSpaceDN w:val="0"/>
      <w:adjustRightInd w:val="0"/>
    </w:pPr>
    <w:rPr>
      <w:sz w:val="24"/>
      <w:szCs w:val="24"/>
    </w:rPr>
  </w:style>
  <w:style w:type="paragraph" w:customStyle="1" w:styleId="Style272">
    <w:name w:val="Style272"/>
    <w:basedOn w:val="a6"/>
    <w:uiPriority w:val="99"/>
    <w:rsid w:val="00350C8B"/>
    <w:pPr>
      <w:widowControl w:val="0"/>
      <w:autoSpaceDE w:val="0"/>
      <w:autoSpaceDN w:val="0"/>
      <w:adjustRightInd w:val="0"/>
    </w:pPr>
    <w:rPr>
      <w:sz w:val="24"/>
      <w:szCs w:val="24"/>
    </w:rPr>
  </w:style>
  <w:style w:type="paragraph" w:customStyle="1" w:styleId="Style273">
    <w:name w:val="Style273"/>
    <w:basedOn w:val="a6"/>
    <w:uiPriority w:val="99"/>
    <w:rsid w:val="00350C8B"/>
    <w:pPr>
      <w:widowControl w:val="0"/>
      <w:autoSpaceDE w:val="0"/>
      <w:autoSpaceDN w:val="0"/>
      <w:adjustRightInd w:val="0"/>
    </w:pPr>
    <w:rPr>
      <w:sz w:val="24"/>
      <w:szCs w:val="24"/>
    </w:rPr>
  </w:style>
  <w:style w:type="paragraph" w:customStyle="1" w:styleId="Style274">
    <w:name w:val="Style274"/>
    <w:basedOn w:val="a6"/>
    <w:uiPriority w:val="99"/>
    <w:rsid w:val="00350C8B"/>
    <w:pPr>
      <w:widowControl w:val="0"/>
      <w:autoSpaceDE w:val="0"/>
      <w:autoSpaceDN w:val="0"/>
      <w:adjustRightInd w:val="0"/>
    </w:pPr>
    <w:rPr>
      <w:sz w:val="24"/>
      <w:szCs w:val="24"/>
    </w:rPr>
  </w:style>
  <w:style w:type="paragraph" w:customStyle="1" w:styleId="Style275">
    <w:name w:val="Style275"/>
    <w:basedOn w:val="a6"/>
    <w:uiPriority w:val="99"/>
    <w:rsid w:val="00350C8B"/>
    <w:pPr>
      <w:widowControl w:val="0"/>
      <w:autoSpaceDE w:val="0"/>
      <w:autoSpaceDN w:val="0"/>
      <w:adjustRightInd w:val="0"/>
    </w:pPr>
    <w:rPr>
      <w:sz w:val="24"/>
      <w:szCs w:val="24"/>
    </w:rPr>
  </w:style>
  <w:style w:type="paragraph" w:customStyle="1" w:styleId="Style276">
    <w:name w:val="Style276"/>
    <w:basedOn w:val="a6"/>
    <w:uiPriority w:val="99"/>
    <w:rsid w:val="00350C8B"/>
    <w:pPr>
      <w:widowControl w:val="0"/>
      <w:autoSpaceDE w:val="0"/>
      <w:autoSpaceDN w:val="0"/>
      <w:adjustRightInd w:val="0"/>
    </w:pPr>
    <w:rPr>
      <w:sz w:val="24"/>
      <w:szCs w:val="24"/>
    </w:rPr>
  </w:style>
  <w:style w:type="paragraph" w:customStyle="1" w:styleId="Style277">
    <w:name w:val="Style277"/>
    <w:basedOn w:val="a6"/>
    <w:uiPriority w:val="99"/>
    <w:rsid w:val="00350C8B"/>
    <w:pPr>
      <w:widowControl w:val="0"/>
      <w:autoSpaceDE w:val="0"/>
      <w:autoSpaceDN w:val="0"/>
      <w:adjustRightInd w:val="0"/>
    </w:pPr>
    <w:rPr>
      <w:sz w:val="24"/>
      <w:szCs w:val="24"/>
    </w:rPr>
  </w:style>
  <w:style w:type="paragraph" w:customStyle="1" w:styleId="Style278">
    <w:name w:val="Style278"/>
    <w:basedOn w:val="a6"/>
    <w:uiPriority w:val="99"/>
    <w:rsid w:val="00350C8B"/>
    <w:pPr>
      <w:widowControl w:val="0"/>
      <w:autoSpaceDE w:val="0"/>
      <w:autoSpaceDN w:val="0"/>
      <w:adjustRightInd w:val="0"/>
    </w:pPr>
    <w:rPr>
      <w:sz w:val="24"/>
      <w:szCs w:val="24"/>
    </w:rPr>
  </w:style>
  <w:style w:type="paragraph" w:customStyle="1" w:styleId="Style279">
    <w:name w:val="Style279"/>
    <w:basedOn w:val="a6"/>
    <w:uiPriority w:val="99"/>
    <w:rsid w:val="00350C8B"/>
    <w:pPr>
      <w:widowControl w:val="0"/>
      <w:autoSpaceDE w:val="0"/>
      <w:autoSpaceDN w:val="0"/>
      <w:adjustRightInd w:val="0"/>
    </w:pPr>
    <w:rPr>
      <w:sz w:val="24"/>
      <w:szCs w:val="24"/>
    </w:rPr>
  </w:style>
  <w:style w:type="paragraph" w:customStyle="1" w:styleId="Style280">
    <w:name w:val="Style280"/>
    <w:basedOn w:val="a6"/>
    <w:uiPriority w:val="99"/>
    <w:rsid w:val="00350C8B"/>
    <w:pPr>
      <w:widowControl w:val="0"/>
      <w:autoSpaceDE w:val="0"/>
      <w:autoSpaceDN w:val="0"/>
      <w:adjustRightInd w:val="0"/>
    </w:pPr>
    <w:rPr>
      <w:sz w:val="24"/>
      <w:szCs w:val="24"/>
    </w:rPr>
  </w:style>
  <w:style w:type="paragraph" w:customStyle="1" w:styleId="Style281">
    <w:name w:val="Style281"/>
    <w:basedOn w:val="a6"/>
    <w:uiPriority w:val="99"/>
    <w:rsid w:val="00350C8B"/>
    <w:pPr>
      <w:widowControl w:val="0"/>
      <w:autoSpaceDE w:val="0"/>
      <w:autoSpaceDN w:val="0"/>
      <w:adjustRightInd w:val="0"/>
    </w:pPr>
    <w:rPr>
      <w:sz w:val="24"/>
      <w:szCs w:val="24"/>
    </w:rPr>
  </w:style>
  <w:style w:type="paragraph" w:customStyle="1" w:styleId="Style282">
    <w:name w:val="Style282"/>
    <w:basedOn w:val="a6"/>
    <w:uiPriority w:val="99"/>
    <w:rsid w:val="00350C8B"/>
    <w:pPr>
      <w:widowControl w:val="0"/>
      <w:autoSpaceDE w:val="0"/>
      <w:autoSpaceDN w:val="0"/>
      <w:adjustRightInd w:val="0"/>
    </w:pPr>
    <w:rPr>
      <w:sz w:val="24"/>
      <w:szCs w:val="24"/>
    </w:rPr>
  </w:style>
  <w:style w:type="paragraph" w:customStyle="1" w:styleId="Style283">
    <w:name w:val="Style283"/>
    <w:basedOn w:val="a6"/>
    <w:uiPriority w:val="99"/>
    <w:rsid w:val="00350C8B"/>
    <w:pPr>
      <w:widowControl w:val="0"/>
      <w:autoSpaceDE w:val="0"/>
      <w:autoSpaceDN w:val="0"/>
      <w:adjustRightInd w:val="0"/>
    </w:pPr>
    <w:rPr>
      <w:sz w:val="24"/>
      <w:szCs w:val="24"/>
    </w:rPr>
  </w:style>
  <w:style w:type="paragraph" w:customStyle="1" w:styleId="Style284">
    <w:name w:val="Style284"/>
    <w:basedOn w:val="a6"/>
    <w:uiPriority w:val="99"/>
    <w:rsid w:val="00350C8B"/>
    <w:pPr>
      <w:widowControl w:val="0"/>
      <w:autoSpaceDE w:val="0"/>
      <w:autoSpaceDN w:val="0"/>
      <w:adjustRightInd w:val="0"/>
    </w:pPr>
    <w:rPr>
      <w:sz w:val="24"/>
      <w:szCs w:val="24"/>
    </w:rPr>
  </w:style>
  <w:style w:type="paragraph" w:customStyle="1" w:styleId="Style285">
    <w:name w:val="Style285"/>
    <w:basedOn w:val="a6"/>
    <w:uiPriority w:val="99"/>
    <w:rsid w:val="00350C8B"/>
    <w:pPr>
      <w:widowControl w:val="0"/>
      <w:autoSpaceDE w:val="0"/>
      <w:autoSpaceDN w:val="0"/>
      <w:adjustRightInd w:val="0"/>
    </w:pPr>
    <w:rPr>
      <w:sz w:val="24"/>
      <w:szCs w:val="24"/>
    </w:rPr>
  </w:style>
  <w:style w:type="paragraph" w:customStyle="1" w:styleId="Style286">
    <w:name w:val="Style286"/>
    <w:basedOn w:val="a6"/>
    <w:uiPriority w:val="99"/>
    <w:rsid w:val="00350C8B"/>
    <w:pPr>
      <w:widowControl w:val="0"/>
      <w:autoSpaceDE w:val="0"/>
      <w:autoSpaceDN w:val="0"/>
      <w:adjustRightInd w:val="0"/>
    </w:pPr>
    <w:rPr>
      <w:sz w:val="24"/>
      <w:szCs w:val="24"/>
    </w:rPr>
  </w:style>
  <w:style w:type="paragraph" w:customStyle="1" w:styleId="Style287">
    <w:name w:val="Style287"/>
    <w:basedOn w:val="a6"/>
    <w:uiPriority w:val="99"/>
    <w:rsid w:val="00350C8B"/>
    <w:pPr>
      <w:widowControl w:val="0"/>
      <w:autoSpaceDE w:val="0"/>
      <w:autoSpaceDN w:val="0"/>
      <w:adjustRightInd w:val="0"/>
    </w:pPr>
    <w:rPr>
      <w:sz w:val="24"/>
      <w:szCs w:val="24"/>
    </w:rPr>
  </w:style>
  <w:style w:type="paragraph" w:customStyle="1" w:styleId="Style288">
    <w:name w:val="Style288"/>
    <w:basedOn w:val="a6"/>
    <w:uiPriority w:val="99"/>
    <w:rsid w:val="00350C8B"/>
    <w:pPr>
      <w:widowControl w:val="0"/>
      <w:autoSpaceDE w:val="0"/>
      <w:autoSpaceDN w:val="0"/>
      <w:adjustRightInd w:val="0"/>
    </w:pPr>
    <w:rPr>
      <w:sz w:val="24"/>
      <w:szCs w:val="24"/>
    </w:rPr>
  </w:style>
  <w:style w:type="paragraph" w:customStyle="1" w:styleId="Style289">
    <w:name w:val="Style289"/>
    <w:basedOn w:val="a6"/>
    <w:uiPriority w:val="99"/>
    <w:rsid w:val="00350C8B"/>
    <w:pPr>
      <w:widowControl w:val="0"/>
      <w:autoSpaceDE w:val="0"/>
      <w:autoSpaceDN w:val="0"/>
      <w:adjustRightInd w:val="0"/>
    </w:pPr>
    <w:rPr>
      <w:sz w:val="24"/>
      <w:szCs w:val="24"/>
    </w:rPr>
  </w:style>
  <w:style w:type="character" w:customStyle="1" w:styleId="FontStyle291">
    <w:name w:val="Font Style291"/>
    <w:uiPriority w:val="99"/>
    <w:rsid w:val="00350C8B"/>
    <w:rPr>
      <w:rFonts w:ascii="Times New Roman" w:hAnsi="Times New Roman" w:cs="Times New Roman"/>
      <w:b/>
      <w:bCs/>
      <w:sz w:val="16"/>
      <w:szCs w:val="16"/>
    </w:rPr>
  </w:style>
  <w:style w:type="character" w:customStyle="1" w:styleId="FontStyle292">
    <w:name w:val="Font Style292"/>
    <w:uiPriority w:val="99"/>
    <w:rsid w:val="00350C8B"/>
    <w:rPr>
      <w:rFonts w:ascii="Times New Roman" w:hAnsi="Times New Roman" w:cs="Times New Roman"/>
      <w:b/>
      <w:bCs/>
      <w:sz w:val="14"/>
      <w:szCs w:val="14"/>
    </w:rPr>
  </w:style>
  <w:style w:type="character" w:customStyle="1" w:styleId="FontStyle293">
    <w:name w:val="Font Style293"/>
    <w:uiPriority w:val="99"/>
    <w:rsid w:val="00350C8B"/>
    <w:rPr>
      <w:rFonts w:ascii="Times New Roman" w:hAnsi="Times New Roman" w:cs="Times New Roman"/>
      <w:b/>
      <w:bCs/>
      <w:sz w:val="20"/>
      <w:szCs w:val="20"/>
    </w:rPr>
  </w:style>
  <w:style w:type="character" w:customStyle="1" w:styleId="FontStyle294">
    <w:name w:val="Font Style294"/>
    <w:uiPriority w:val="99"/>
    <w:rsid w:val="00350C8B"/>
    <w:rPr>
      <w:rFonts w:ascii="Trebuchet MS" w:hAnsi="Trebuchet MS" w:cs="Trebuchet MS"/>
      <w:i/>
      <w:iCs/>
      <w:sz w:val="12"/>
      <w:szCs w:val="12"/>
    </w:rPr>
  </w:style>
  <w:style w:type="character" w:customStyle="1" w:styleId="FontStyle295">
    <w:name w:val="Font Style295"/>
    <w:uiPriority w:val="99"/>
    <w:rsid w:val="00350C8B"/>
    <w:rPr>
      <w:rFonts w:ascii="Times New Roman" w:hAnsi="Times New Roman" w:cs="Times New Roman"/>
      <w:b/>
      <w:bCs/>
      <w:sz w:val="8"/>
      <w:szCs w:val="8"/>
    </w:rPr>
  </w:style>
  <w:style w:type="character" w:customStyle="1" w:styleId="FontStyle296">
    <w:name w:val="Font Style296"/>
    <w:uiPriority w:val="99"/>
    <w:rsid w:val="00350C8B"/>
    <w:rPr>
      <w:rFonts w:ascii="Calibri" w:hAnsi="Calibri" w:cs="Calibri"/>
      <w:b/>
      <w:bCs/>
      <w:sz w:val="14"/>
      <w:szCs w:val="14"/>
    </w:rPr>
  </w:style>
  <w:style w:type="character" w:customStyle="1" w:styleId="FontStyle297">
    <w:name w:val="Font Style297"/>
    <w:uiPriority w:val="99"/>
    <w:rsid w:val="00350C8B"/>
    <w:rPr>
      <w:rFonts w:ascii="Arial" w:hAnsi="Arial" w:cs="Arial"/>
      <w:sz w:val="12"/>
      <w:szCs w:val="12"/>
    </w:rPr>
  </w:style>
  <w:style w:type="character" w:customStyle="1" w:styleId="FontStyle298">
    <w:name w:val="Font Style298"/>
    <w:uiPriority w:val="99"/>
    <w:rsid w:val="00350C8B"/>
    <w:rPr>
      <w:rFonts w:ascii="Times New Roman" w:hAnsi="Times New Roman" w:cs="Times New Roman"/>
      <w:b/>
      <w:bCs/>
      <w:sz w:val="16"/>
      <w:szCs w:val="16"/>
    </w:rPr>
  </w:style>
  <w:style w:type="character" w:customStyle="1" w:styleId="FontStyle299">
    <w:name w:val="Font Style299"/>
    <w:uiPriority w:val="99"/>
    <w:rsid w:val="00350C8B"/>
    <w:rPr>
      <w:rFonts w:ascii="Times New Roman" w:hAnsi="Times New Roman" w:cs="Times New Roman"/>
      <w:b/>
      <w:bCs/>
      <w:i/>
      <w:iCs/>
      <w:sz w:val="16"/>
      <w:szCs w:val="16"/>
    </w:rPr>
  </w:style>
  <w:style w:type="character" w:customStyle="1" w:styleId="FontStyle300">
    <w:name w:val="Font Style300"/>
    <w:uiPriority w:val="99"/>
    <w:rsid w:val="00350C8B"/>
    <w:rPr>
      <w:rFonts w:ascii="Times New Roman" w:hAnsi="Times New Roman" w:cs="Times New Roman"/>
      <w:b/>
      <w:bCs/>
      <w:sz w:val="16"/>
      <w:szCs w:val="16"/>
    </w:rPr>
  </w:style>
  <w:style w:type="character" w:customStyle="1" w:styleId="FontStyle301">
    <w:name w:val="Font Style301"/>
    <w:uiPriority w:val="99"/>
    <w:rsid w:val="00350C8B"/>
    <w:rPr>
      <w:rFonts w:ascii="Trebuchet MS" w:hAnsi="Trebuchet MS" w:cs="Trebuchet MS"/>
      <w:b/>
      <w:bCs/>
      <w:sz w:val="16"/>
      <w:szCs w:val="16"/>
    </w:rPr>
  </w:style>
  <w:style w:type="character" w:customStyle="1" w:styleId="FontStyle302">
    <w:name w:val="Font Style302"/>
    <w:uiPriority w:val="99"/>
    <w:rsid w:val="00350C8B"/>
    <w:rPr>
      <w:rFonts w:ascii="Times New Roman" w:hAnsi="Times New Roman" w:cs="Times New Roman"/>
      <w:b/>
      <w:bCs/>
      <w:i/>
      <w:iCs/>
      <w:sz w:val="16"/>
      <w:szCs w:val="16"/>
    </w:rPr>
  </w:style>
  <w:style w:type="character" w:customStyle="1" w:styleId="FontStyle303">
    <w:name w:val="Font Style303"/>
    <w:uiPriority w:val="99"/>
    <w:rsid w:val="00350C8B"/>
    <w:rPr>
      <w:rFonts w:ascii="Times New Roman" w:hAnsi="Times New Roman" w:cs="Times New Roman"/>
      <w:spacing w:val="10"/>
      <w:sz w:val="10"/>
      <w:szCs w:val="10"/>
    </w:rPr>
  </w:style>
  <w:style w:type="character" w:customStyle="1" w:styleId="FontStyle304">
    <w:name w:val="Font Style304"/>
    <w:uiPriority w:val="99"/>
    <w:rsid w:val="00350C8B"/>
    <w:rPr>
      <w:rFonts w:ascii="Arial" w:hAnsi="Arial" w:cs="Arial"/>
      <w:sz w:val="20"/>
      <w:szCs w:val="20"/>
    </w:rPr>
  </w:style>
  <w:style w:type="character" w:customStyle="1" w:styleId="FontStyle305">
    <w:name w:val="Font Style305"/>
    <w:uiPriority w:val="99"/>
    <w:rsid w:val="00350C8B"/>
    <w:rPr>
      <w:rFonts w:ascii="Arial" w:hAnsi="Arial" w:cs="Arial"/>
      <w:b/>
      <w:bCs/>
      <w:spacing w:val="30"/>
      <w:sz w:val="16"/>
      <w:szCs w:val="16"/>
    </w:rPr>
  </w:style>
  <w:style w:type="character" w:customStyle="1" w:styleId="FontStyle306">
    <w:name w:val="Font Style306"/>
    <w:uiPriority w:val="99"/>
    <w:rsid w:val="00350C8B"/>
    <w:rPr>
      <w:rFonts w:ascii="Arial" w:hAnsi="Arial" w:cs="Arial"/>
      <w:sz w:val="10"/>
      <w:szCs w:val="10"/>
    </w:rPr>
  </w:style>
  <w:style w:type="character" w:customStyle="1" w:styleId="FontStyle307">
    <w:name w:val="Font Style307"/>
    <w:uiPriority w:val="99"/>
    <w:rsid w:val="00350C8B"/>
    <w:rPr>
      <w:rFonts w:ascii="Tahoma" w:hAnsi="Tahoma" w:cs="Tahoma"/>
      <w:i/>
      <w:iCs/>
      <w:sz w:val="12"/>
      <w:szCs w:val="12"/>
    </w:rPr>
  </w:style>
  <w:style w:type="character" w:customStyle="1" w:styleId="FontStyle308">
    <w:name w:val="Font Style308"/>
    <w:uiPriority w:val="99"/>
    <w:rsid w:val="00350C8B"/>
    <w:rPr>
      <w:rFonts w:ascii="Arial" w:hAnsi="Arial" w:cs="Arial"/>
      <w:spacing w:val="-10"/>
      <w:sz w:val="22"/>
      <w:szCs w:val="22"/>
    </w:rPr>
  </w:style>
  <w:style w:type="character" w:customStyle="1" w:styleId="FontStyle309">
    <w:name w:val="Font Style309"/>
    <w:uiPriority w:val="99"/>
    <w:rsid w:val="00350C8B"/>
    <w:rPr>
      <w:rFonts w:ascii="Arial Unicode MS" w:eastAsia="Arial Unicode MS" w:cs="Arial Unicode MS"/>
      <w:b/>
      <w:bCs/>
      <w:sz w:val="8"/>
      <w:szCs w:val="8"/>
    </w:rPr>
  </w:style>
  <w:style w:type="character" w:customStyle="1" w:styleId="FontStyle310">
    <w:name w:val="Font Style310"/>
    <w:uiPriority w:val="99"/>
    <w:rsid w:val="00350C8B"/>
    <w:rPr>
      <w:rFonts w:ascii="Arial Narrow" w:hAnsi="Arial Narrow" w:cs="Arial Narrow"/>
      <w:sz w:val="20"/>
      <w:szCs w:val="20"/>
    </w:rPr>
  </w:style>
  <w:style w:type="character" w:customStyle="1" w:styleId="FontStyle311">
    <w:name w:val="Font Style311"/>
    <w:uiPriority w:val="99"/>
    <w:rsid w:val="00350C8B"/>
    <w:rPr>
      <w:rFonts w:ascii="Arial" w:hAnsi="Arial" w:cs="Arial"/>
      <w:sz w:val="12"/>
      <w:szCs w:val="12"/>
    </w:rPr>
  </w:style>
  <w:style w:type="character" w:customStyle="1" w:styleId="FontStyle312">
    <w:name w:val="Font Style312"/>
    <w:uiPriority w:val="99"/>
    <w:rsid w:val="00350C8B"/>
    <w:rPr>
      <w:rFonts w:ascii="Arial" w:hAnsi="Arial" w:cs="Arial"/>
      <w:sz w:val="20"/>
      <w:szCs w:val="20"/>
    </w:rPr>
  </w:style>
  <w:style w:type="character" w:customStyle="1" w:styleId="FontStyle313">
    <w:name w:val="Font Style313"/>
    <w:uiPriority w:val="99"/>
    <w:rsid w:val="00350C8B"/>
    <w:rPr>
      <w:rFonts w:ascii="Times New Roman" w:hAnsi="Times New Roman" w:cs="Times New Roman"/>
      <w:sz w:val="26"/>
      <w:szCs w:val="26"/>
    </w:rPr>
  </w:style>
  <w:style w:type="character" w:customStyle="1" w:styleId="FontStyle314">
    <w:name w:val="Font Style314"/>
    <w:uiPriority w:val="99"/>
    <w:rsid w:val="00350C8B"/>
    <w:rPr>
      <w:rFonts w:ascii="Arial" w:hAnsi="Arial" w:cs="Arial"/>
      <w:sz w:val="20"/>
      <w:szCs w:val="20"/>
    </w:rPr>
  </w:style>
  <w:style w:type="character" w:customStyle="1" w:styleId="FontStyle315">
    <w:name w:val="Font Style315"/>
    <w:uiPriority w:val="99"/>
    <w:rsid w:val="00350C8B"/>
    <w:rPr>
      <w:rFonts w:ascii="Candara" w:hAnsi="Candara" w:cs="Candara"/>
      <w:i/>
      <w:iCs/>
      <w:sz w:val="46"/>
      <w:szCs w:val="46"/>
    </w:rPr>
  </w:style>
  <w:style w:type="character" w:customStyle="1" w:styleId="FontStyle316">
    <w:name w:val="Font Style316"/>
    <w:uiPriority w:val="99"/>
    <w:rsid w:val="00350C8B"/>
    <w:rPr>
      <w:rFonts w:ascii="Arial" w:hAnsi="Arial" w:cs="Arial"/>
      <w:sz w:val="20"/>
      <w:szCs w:val="20"/>
    </w:rPr>
  </w:style>
  <w:style w:type="character" w:customStyle="1" w:styleId="FontStyle317">
    <w:name w:val="Font Style317"/>
    <w:uiPriority w:val="99"/>
    <w:rsid w:val="00350C8B"/>
    <w:rPr>
      <w:rFonts w:ascii="Arial" w:hAnsi="Arial" w:cs="Arial"/>
      <w:sz w:val="14"/>
      <w:szCs w:val="14"/>
    </w:rPr>
  </w:style>
  <w:style w:type="character" w:customStyle="1" w:styleId="FontStyle318">
    <w:name w:val="Font Style318"/>
    <w:uiPriority w:val="99"/>
    <w:rsid w:val="00350C8B"/>
    <w:rPr>
      <w:rFonts w:ascii="Arial" w:hAnsi="Arial" w:cs="Arial"/>
      <w:b/>
      <w:bCs/>
      <w:sz w:val="28"/>
      <w:szCs w:val="28"/>
    </w:rPr>
  </w:style>
  <w:style w:type="character" w:customStyle="1" w:styleId="FontStyle319">
    <w:name w:val="Font Style319"/>
    <w:uiPriority w:val="99"/>
    <w:rsid w:val="00350C8B"/>
    <w:rPr>
      <w:rFonts w:ascii="Tahoma" w:hAnsi="Tahoma" w:cs="Tahoma"/>
      <w:sz w:val="8"/>
      <w:szCs w:val="8"/>
    </w:rPr>
  </w:style>
  <w:style w:type="character" w:customStyle="1" w:styleId="FontStyle320">
    <w:name w:val="Font Style320"/>
    <w:uiPriority w:val="99"/>
    <w:rsid w:val="00350C8B"/>
    <w:rPr>
      <w:rFonts w:ascii="Tahoma" w:hAnsi="Tahoma" w:cs="Tahoma"/>
      <w:sz w:val="10"/>
      <w:szCs w:val="10"/>
    </w:rPr>
  </w:style>
  <w:style w:type="character" w:customStyle="1" w:styleId="FontStyle321">
    <w:name w:val="Font Style321"/>
    <w:uiPriority w:val="99"/>
    <w:rsid w:val="00350C8B"/>
    <w:rPr>
      <w:rFonts w:ascii="Arial" w:hAnsi="Arial" w:cs="Arial"/>
      <w:sz w:val="30"/>
      <w:szCs w:val="30"/>
    </w:rPr>
  </w:style>
  <w:style w:type="character" w:customStyle="1" w:styleId="FontStyle322">
    <w:name w:val="Font Style322"/>
    <w:uiPriority w:val="99"/>
    <w:rsid w:val="00350C8B"/>
    <w:rPr>
      <w:rFonts w:ascii="Arial" w:hAnsi="Arial" w:cs="Arial"/>
      <w:sz w:val="30"/>
      <w:szCs w:val="30"/>
    </w:rPr>
  </w:style>
  <w:style w:type="character" w:customStyle="1" w:styleId="FontStyle323">
    <w:name w:val="Font Style323"/>
    <w:uiPriority w:val="99"/>
    <w:rsid w:val="00350C8B"/>
    <w:rPr>
      <w:rFonts w:ascii="Tahoma" w:hAnsi="Tahoma" w:cs="Tahoma"/>
      <w:sz w:val="16"/>
      <w:szCs w:val="16"/>
    </w:rPr>
  </w:style>
  <w:style w:type="character" w:customStyle="1" w:styleId="FontStyle324">
    <w:name w:val="Font Style324"/>
    <w:uiPriority w:val="99"/>
    <w:rsid w:val="00350C8B"/>
    <w:rPr>
      <w:rFonts w:ascii="Arial" w:hAnsi="Arial" w:cs="Arial"/>
      <w:sz w:val="30"/>
      <w:szCs w:val="30"/>
    </w:rPr>
  </w:style>
  <w:style w:type="character" w:customStyle="1" w:styleId="FontStyle325">
    <w:name w:val="Font Style325"/>
    <w:uiPriority w:val="99"/>
    <w:rsid w:val="00350C8B"/>
    <w:rPr>
      <w:rFonts w:ascii="Arial" w:hAnsi="Arial" w:cs="Arial"/>
      <w:sz w:val="12"/>
      <w:szCs w:val="12"/>
    </w:rPr>
  </w:style>
  <w:style w:type="character" w:customStyle="1" w:styleId="FontStyle326">
    <w:name w:val="Font Style326"/>
    <w:uiPriority w:val="99"/>
    <w:rsid w:val="00350C8B"/>
    <w:rPr>
      <w:rFonts w:ascii="Tahoma" w:hAnsi="Tahoma" w:cs="Tahoma"/>
      <w:sz w:val="10"/>
      <w:szCs w:val="10"/>
    </w:rPr>
  </w:style>
  <w:style w:type="character" w:customStyle="1" w:styleId="FontStyle327">
    <w:name w:val="Font Style327"/>
    <w:uiPriority w:val="99"/>
    <w:rsid w:val="00350C8B"/>
    <w:rPr>
      <w:rFonts w:ascii="Times New Roman" w:hAnsi="Times New Roman" w:cs="Times New Roman"/>
      <w:sz w:val="20"/>
      <w:szCs w:val="20"/>
    </w:rPr>
  </w:style>
  <w:style w:type="character" w:customStyle="1" w:styleId="FontStyle328">
    <w:name w:val="Font Style328"/>
    <w:uiPriority w:val="99"/>
    <w:rsid w:val="00350C8B"/>
    <w:rPr>
      <w:rFonts w:ascii="Arial" w:hAnsi="Arial" w:cs="Arial"/>
      <w:b/>
      <w:bCs/>
      <w:i/>
      <w:iCs/>
      <w:spacing w:val="20"/>
      <w:sz w:val="12"/>
      <w:szCs w:val="12"/>
    </w:rPr>
  </w:style>
  <w:style w:type="character" w:customStyle="1" w:styleId="FontStyle329">
    <w:name w:val="Font Style329"/>
    <w:uiPriority w:val="99"/>
    <w:rsid w:val="00350C8B"/>
    <w:rPr>
      <w:rFonts w:ascii="Times New Roman" w:hAnsi="Times New Roman" w:cs="Times New Roman"/>
      <w:i/>
      <w:iCs/>
      <w:spacing w:val="-20"/>
      <w:sz w:val="20"/>
      <w:szCs w:val="20"/>
    </w:rPr>
  </w:style>
  <w:style w:type="character" w:customStyle="1" w:styleId="FontStyle330">
    <w:name w:val="Font Style330"/>
    <w:uiPriority w:val="99"/>
    <w:rsid w:val="00350C8B"/>
    <w:rPr>
      <w:rFonts w:ascii="Times New Roman" w:hAnsi="Times New Roman" w:cs="Times New Roman"/>
      <w:b/>
      <w:bCs/>
      <w:sz w:val="16"/>
      <w:szCs w:val="16"/>
    </w:rPr>
  </w:style>
  <w:style w:type="character" w:customStyle="1" w:styleId="FontStyle331">
    <w:name w:val="Font Style331"/>
    <w:uiPriority w:val="99"/>
    <w:rsid w:val="00350C8B"/>
    <w:rPr>
      <w:rFonts w:ascii="Times New Roman" w:hAnsi="Times New Roman" w:cs="Times New Roman"/>
      <w:spacing w:val="-10"/>
      <w:sz w:val="20"/>
      <w:szCs w:val="20"/>
    </w:rPr>
  </w:style>
  <w:style w:type="character" w:customStyle="1" w:styleId="FontStyle332">
    <w:name w:val="Font Style332"/>
    <w:uiPriority w:val="99"/>
    <w:rsid w:val="00350C8B"/>
    <w:rPr>
      <w:rFonts w:ascii="Times New Roman" w:hAnsi="Times New Roman" w:cs="Times New Roman"/>
      <w:b/>
      <w:bCs/>
      <w:smallCaps/>
      <w:sz w:val="14"/>
      <w:szCs w:val="14"/>
    </w:rPr>
  </w:style>
  <w:style w:type="character" w:customStyle="1" w:styleId="FontStyle333">
    <w:name w:val="Font Style333"/>
    <w:uiPriority w:val="99"/>
    <w:rsid w:val="00350C8B"/>
    <w:rPr>
      <w:rFonts w:ascii="Times New Roman" w:hAnsi="Times New Roman" w:cs="Times New Roman"/>
      <w:b/>
      <w:bCs/>
      <w:sz w:val="8"/>
      <w:szCs w:val="8"/>
    </w:rPr>
  </w:style>
  <w:style w:type="character" w:customStyle="1" w:styleId="FontStyle334">
    <w:name w:val="Font Style334"/>
    <w:uiPriority w:val="99"/>
    <w:rsid w:val="00350C8B"/>
    <w:rPr>
      <w:rFonts w:ascii="Times New Roman" w:hAnsi="Times New Roman" w:cs="Times New Roman"/>
      <w:b/>
      <w:bCs/>
      <w:sz w:val="10"/>
      <w:szCs w:val="10"/>
    </w:rPr>
  </w:style>
  <w:style w:type="character" w:customStyle="1" w:styleId="FontStyle335">
    <w:name w:val="Font Style335"/>
    <w:uiPriority w:val="99"/>
    <w:rsid w:val="00350C8B"/>
    <w:rPr>
      <w:rFonts w:ascii="Calibri" w:hAnsi="Calibri" w:cs="Calibri"/>
      <w:b/>
      <w:bCs/>
      <w:sz w:val="14"/>
      <w:szCs w:val="14"/>
    </w:rPr>
  </w:style>
  <w:style w:type="character" w:customStyle="1" w:styleId="FontStyle336">
    <w:name w:val="Font Style336"/>
    <w:uiPriority w:val="99"/>
    <w:rsid w:val="00350C8B"/>
    <w:rPr>
      <w:rFonts w:ascii="Times New Roman" w:hAnsi="Times New Roman" w:cs="Times New Roman"/>
      <w:b/>
      <w:bCs/>
      <w:sz w:val="10"/>
      <w:szCs w:val="10"/>
    </w:rPr>
  </w:style>
  <w:style w:type="character" w:customStyle="1" w:styleId="FontStyle337">
    <w:name w:val="Font Style337"/>
    <w:uiPriority w:val="99"/>
    <w:rsid w:val="00350C8B"/>
    <w:rPr>
      <w:rFonts w:ascii="Times New Roman" w:hAnsi="Times New Roman" w:cs="Times New Roman"/>
      <w:sz w:val="12"/>
      <w:szCs w:val="12"/>
    </w:rPr>
  </w:style>
  <w:style w:type="character" w:customStyle="1" w:styleId="FontStyle338">
    <w:name w:val="Font Style338"/>
    <w:uiPriority w:val="99"/>
    <w:rsid w:val="00350C8B"/>
    <w:rPr>
      <w:rFonts w:ascii="Times New Roman" w:hAnsi="Times New Roman" w:cs="Times New Roman"/>
      <w:b/>
      <w:bCs/>
      <w:sz w:val="16"/>
      <w:szCs w:val="16"/>
    </w:rPr>
  </w:style>
  <w:style w:type="character" w:customStyle="1" w:styleId="FontStyle339">
    <w:name w:val="Font Style339"/>
    <w:uiPriority w:val="99"/>
    <w:rsid w:val="00350C8B"/>
    <w:rPr>
      <w:rFonts w:ascii="Trebuchet MS" w:hAnsi="Trebuchet MS" w:cs="Trebuchet MS"/>
      <w:b/>
      <w:bCs/>
      <w:sz w:val="16"/>
      <w:szCs w:val="16"/>
    </w:rPr>
  </w:style>
  <w:style w:type="character" w:customStyle="1" w:styleId="FontStyle340">
    <w:name w:val="Font Style340"/>
    <w:uiPriority w:val="99"/>
    <w:rsid w:val="00350C8B"/>
    <w:rPr>
      <w:rFonts w:ascii="Times New Roman" w:hAnsi="Times New Roman" w:cs="Times New Roman"/>
      <w:sz w:val="18"/>
      <w:szCs w:val="18"/>
    </w:rPr>
  </w:style>
  <w:style w:type="character" w:customStyle="1" w:styleId="FontStyle341">
    <w:name w:val="Font Style341"/>
    <w:uiPriority w:val="99"/>
    <w:rsid w:val="00350C8B"/>
    <w:rPr>
      <w:rFonts w:ascii="Tahoma" w:hAnsi="Tahoma" w:cs="Tahoma"/>
      <w:i/>
      <w:iCs/>
      <w:spacing w:val="-40"/>
      <w:sz w:val="38"/>
      <w:szCs w:val="38"/>
    </w:rPr>
  </w:style>
  <w:style w:type="character" w:customStyle="1" w:styleId="FontStyle342">
    <w:name w:val="Font Style342"/>
    <w:uiPriority w:val="99"/>
    <w:rsid w:val="00350C8B"/>
    <w:rPr>
      <w:rFonts w:ascii="Times New Roman" w:hAnsi="Times New Roman" w:cs="Times New Roman"/>
      <w:b/>
      <w:bCs/>
      <w:sz w:val="10"/>
      <w:szCs w:val="10"/>
    </w:rPr>
  </w:style>
  <w:style w:type="character" w:customStyle="1" w:styleId="FontStyle343">
    <w:name w:val="Font Style343"/>
    <w:uiPriority w:val="99"/>
    <w:rsid w:val="00350C8B"/>
    <w:rPr>
      <w:rFonts w:ascii="Arial" w:hAnsi="Arial" w:cs="Arial"/>
      <w:b/>
      <w:bCs/>
      <w:i/>
      <w:iCs/>
      <w:spacing w:val="10"/>
      <w:sz w:val="8"/>
      <w:szCs w:val="8"/>
    </w:rPr>
  </w:style>
  <w:style w:type="character" w:customStyle="1" w:styleId="FontStyle344">
    <w:name w:val="Font Style344"/>
    <w:uiPriority w:val="99"/>
    <w:rsid w:val="00350C8B"/>
    <w:rPr>
      <w:rFonts w:ascii="Arial" w:hAnsi="Arial" w:cs="Arial"/>
      <w:sz w:val="10"/>
      <w:szCs w:val="10"/>
    </w:rPr>
  </w:style>
  <w:style w:type="character" w:customStyle="1" w:styleId="FontStyle345">
    <w:name w:val="Font Style345"/>
    <w:uiPriority w:val="99"/>
    <w:rsid w:val="00350C8B"/>
    <w:rPr>
      <w:rFonts w:ascii="Tahoma" w:hAnsi="Tahoma" w:cs="Tahoma"/>
      <w:b/>
      <w:bCs/>
      <w:sz w:val="12"/>
      <w:szCs w:val="12"/>
    </w:rPr>
  </w:style>
  <w:style w:type="character" w:customStyle="1" w:styleId="FontStyle346">
    <w:name w:val="Font Style346"/>
    <w:uiPriority w:val="99"/>
    <w:rsid w:val="00350C8B"/>
    <w:rPr>
      <w:rFonts w:ascii="Arial" w:hAnsi="Arial" w:cs="Arial"/>
      <w:sz w:val="20"/>
      <w:szCs w:val="20"/>
    </w:rPr>
  </w:style>
  <w:style w:type="character" w:customStyle="1" w:styleId="FontStyle347">
    <w:name w:val="Font Style347"/>
    <w:uiPriority w:val="99"/>
    <w:rsid w:val="00350C8B"/>
    <w:rPr>
      <w:rFonts w:ascii="Times New Roman" w:hAnsi="Times New Roman" w:cs="Times New Roman"/>
      <w:smallCaps/>
      <w:sz w:val="16"/>
      <w:szCs w:val="16"/>
    </w:rPr>
  </w:style>
  <w:style w:type="character" w:customStyle="1" w:styleId="FontStyle348">
    <w:name w:val="Font Style348"/>
    <w:uiPriority w:val="99"/>
    <w:rsid w:val="00350C8B"/>
    <w:rPr>
      <w:rFonts w:ascii="Times New Roman" w:hAnsi="Times New Roman" w:cs="Times New Roman"/>
      <w:b/>
      <w:bCs/>
      <w:i/>
      <w:iCs/>
      <w:sz w:val="12"/>
      <w:szCs w:val="12"/>
    </w:rPr>
  </w:style>
  <w:style w:type="character" w:customStyle="1" w:styleId="FontStyle349">
    <w:name w:val="Font Style349"/>
    <w:uiPriority w:val="99"/>
    <w:rsid w:val="00350C8B"/>
    <w:rPr>
      <w:rFonts w:ascii="Bookman Old Style" w:hAnsi="Bookman Old Style" w:cs="Bookman Old Style"/>
      <w:b/>
      <w:bCs/>
      <w:i/>
      <w:iCs/>
      <w:sz w:val="10"/>
      <w:szCs w:val="10"/>
    </w:rPr>
  </w:style>
  <w:style w:type="character" w:customStyle="1" w:styleId="FontStyle350">
    <w:name w:val="Font Style350"/>
    <w:uiPriority w:val="99"/>
    <w:rsid w:val="00350C8B"/>
    <w:rPr>
      <w:rFonts w:ascii="Times New Roman" w:hAnsi="Times New Roman" w:cs="Times New Roman"/>
      <w:sz w:val="18"/>
      <w:szCs w:val="18"/>
    </w:rPr>
  </w:style>
  <w:style w:type="character" w:customStyle="1" w:styleId="FontStyle351">
    <w:name w:val="Font Style351"/>
    <w:uiPriority w:val="99"/>
    <w:rsid w:val="00350C8B"/>
    <w:rPr>
      <w:rFonts w:ascii="Arial" w:hAnsi="Arial" w:cs="Arial"/>
      <w:b/>
      <w:bCs/>
      <w:sz w:val="8"/>
      <w:szCs w:val="8"/>
    </w:rPr>
  </w:style>
  <w:style w:type="character" w:customStyle="1" w:styleId="FontStyle352">
    <w:name w:val="Font Style352"/>
    <w:uiPriority w:val="99"/>
    <w:rsid w:val="00350C8B"/>
    <w:rPr>
      <w:rFonts w:ascii="Arial Narrow" w:hAnsi="Arial Narrow" w:cs="Arial Narrow"/>
      <w:sz w:val="20"/>
      <w:szCs w:val="20"/>
    </w:rPr>
  </w:style>
  <w:style w:type="character" w:customStyle="1" w:styleId="FontStyle353">
    <w:name w:val="Font Style353"/>
    <w:uiPriority w:val="99"/>
    <w:rsid w:val="00350C8B"/>
    <w:rPr>
      <w:rFonts w:ascii="Arial" w:hAnsi="Arial" w:cs="Arial"/>
      <w:sz w:val="12"/>
      <w:szCs w:val="12"/>
    </w:rPr>
  </w:style>
  <w:style w:type="character" w:customStyle="1" w:styleId="FontStyle354">
    <w:name w:val="Font Style354"/>
    <w:uiPriority w:val="99"/>
    <w:rsid w:val="00350C8B"/>
    <w:rPr>
      <w:rFonts w:ascii="Arial" w:hAnsi="Arial" w:cs="Arial"/>
      <w:sz w:val="20"/>
      <w:szCs w:val="20"/>
    </w:rPr>
  </w:style>
  <w:style w:type="character" w:customStyle="1" w:styleId="FontStyle355">
    <w:name w:val="Font Style355"/>
    <w:uiPriority w:val="99"/>
    <w:rsid w:val="00350C8B"/>
    <w:rPr>
      <w:rFonts w:ascii="Times New Roman" w:hAnsi="Times New Roman" w:cs="Times New Roman"/>
      <w:sz w:val="26"/>
      <w:szCs w:val="26"/>
    </w:rPr>
  </w:style>
  <w:style w:type="character" w:customStyle="1" w:styleId="FontStyle356">
    <w:name w:val="Font Style356"/>
    <w:uiPriority w:val="99"/>
    <w:rsid w:val="00350C8B"/>
    <w:rPr>
      <w:rFonts w:ascii="Arial" w:hAnsi="Arial" w:cs="Arial"/>
      <w:sz w:val="20"/>
      <w:szCs w:val="20"/>
    </w:rPr>
  </w:style>
  <w:style w:type="character" w:customStyle="1" w:styleId="FontStyle357">
    <w:name w:val="Font Style357"/>
    <w:uiPriority w:val="99"/>
    <w:rsid w:val="00350C8B"/>
    <w:rPr>
      <w:rFonts w:ascii="Times New Roman" w:hAnsi="Times New Roman" w:cs="Times New Roman"/>
      <w:i/>
      <w:iCs/>
      <w:spacing w:val="-50"/>
      <w:sz w:val="48"/>
      <w:szCs w:val="48"/>
    </w:rPr>
  </w:style>
  <w:style w:type="character" w:customStyle="1" w:styleId="FontStyle358">
    <w:name w:val="Font Style358"/>
    <w:uiPriority w:val="99"/>
    <w:rsid w:val="00350C8B"/>
    <w:rPr>
      <w:rFonts w:ascii="Arial" w:hAnsi="Arial" w:cs="Arial"/>
      <w:sz w:val="26"/>
      <w:szCs w:val="26"/>
    </w:rPr>
  </w:style>
  <w:style w:type="character" w:customStyle="1" w:styleId="FontStyle359">
    <w:name w:val="Font Style359"/>
    <w:uiPriority w:val="99"/>
    <w:rsid w:val="00350C8B"/>
    <w:rPr>
      <w:rFonts w:ascii="Arial" w:hAnsi="Arial" w:cs="Arial"/>
      <w:sz w:val="54"/>
      <w:szCs w:val="54"/>
    </w:rPr>
  </w:style>
  <w:style w:type="character" w:customStyle="1" w:styleId="FontStyle360">
    <w:name w:val="Font Style360"/>
    <w:uiPriority w:val="99"/>
    <w:rsid w:val="00350C8B"/>
    <w:rPr>
      <w:rFonts w:ascii="Arial" w:hAnsi="Arial" w:cs="Arial"/>
      <w:b/>
      <w:bCs/>
      <w:sz w:val="28"/>
      <w:szCs w:val="28"/>
    </w:rPr>
  </w:style>
  <w:style w:type="character" w:customStyle="1" w:styleId="FontStyle361">
    <w:name w:val="Font Style361"/>
    <w:uiPriority w:val="99"/>
    <w:rsid w:val="00350C8B"/>
    <w:rPr>
      <w:rFonts w:ascii="Trebuchet MS" w:hAnsi="Trebuchet MS" w:cs="Trebuchet MS"/>
      <w:smallCaps/>
      <w:spacing w:val="10"/>
      <w:sz w:val="14"/>
      <w:szCs w:val="14"/>
    </w:rPr>
  </w:style>
  <w:style w:type="character" w:customStyle="1" w:styleId="FontStyle362">
    <w:name w:val="Font Style362"/>
    <w:uiPriority w:val="99"/>
    <w:rsid w:val="00350C8B"/>
    <w:rPr>
      <w:rFonts w:ascii="Arial" w:hAnsi="Arial" w:cs="Arial"/>
      <w:b/>
      <w:bCs/>
      <w:sz w:val="12"/>
      <w:szCs w:val="12"/>
    </w:rPr>
  </w:style>
  <w:style w:type="character" w:customStyle="1" w:styleId="FontStyle363">
    <w:name w:val="Font Style363"/>
    <w:uiPriority w:val="99"/>
    <w:rsid w:val="00350C8B"/>
    <w:rPr>
      <w:rFonts w:ascii="Arial" w:hAnsi="Arial" w:cs="Arial"/>
      <w:spacing w:val="20"/>
      <w:sz w:val="20"/>
      <w:szCs w:val="20"/>
    </w:rPr>
  </w:style>
  <w:style w:type="character" w:customStyle="1" w:styleId="FontStyle364">
    <w:name w:val="Font Style364"/>
    <w:uiPriority w:val="99"/>
    <w:rsid w:val="00350C8B"/>
    <w:rPr>
      <w:rFonts w:ascii="Arial" w:hAnsi="Arial" w:cs="Arial"/>
      <w:sz w:val="30"/>
      <w:szCs w:val="30"/>
    </w:rPr>
  </w:style>
  <w:style w:type="character" w:customStyle="1" w:styleId="FontStyle365">
    <w:name w:val="Font Style365"/>
    <w:uiPriority w:val="99"/>
    <w:rsid w:val="00350C8B"/>
    <w:rPr>
      <w:rFonts w:ascii="Arial" w:hAnsi="Arial" w:cs="Arial"/>
      <w:sz w:val="30"/>
      <w:szCs w:val="30"/>
    </w:rPr>
  </w:style>
  <w:style w:type="character" w:customStyle="1" w:styleId="FontStyle366">
    <w:name w:val="Font Style366"/>
    <w:uiPriority w:val="99"/>
    <w:rsid w:val="00350C8B"/>
    <w:rPr>
      <w:rFonts w:ascii="Times New Roman" w:hAnsi="Times New Roman" w:cs="Times New Roman"/>
      <w:i/>
      <w:iCs/>
      <w:sz w:val="20"/>
      <w:szCs w:val="20"/>
    </w:rPr>
  </w:style>
  <w:style w:type="character" w:customStyle="1" w:styleId="FontStyle367">
    <w:name w:val="Font Style367"/>
    <w:uiPriority w:val="99"/>
    <w:rsid w:val="00350C8B"/>
    <w:rPr>
      <w:rFonts w:ascii="Arial" w:hAnsi="Arial" w:cs="Arial"/>
      <w:sz w:val="30"/>
      <w:szCs w:val="30"/>
    </w:rPr>
  </w:style>
  <w:style w:type="character" w:customStyle="1" w:styleId="FontStyle368">
    <w:name w:val="Font Style368"/>
    <w:uiPriority w:val="99"/>
    <w:rsid w:val="00350C8B"/>
    <w:rPr>
      <w:rFonts w:ascii="Arial" w:hAnsi="Arial" w:cs="Arial"/>
      <w:b/>
      <w:bCs/>
      <w:w w:val="40"/>
      <w:sz w:val="14"/>
      <w:szCs w:val="14"/>
    </w:rPr>
  </w:style>
  <w:style w:type="character" w:customStyle="1" w:styleId="FontStyle369">
    <w:name w:val="Font Style369"/>
    <w:uiPriority w:val="99"/>
    <w:rsid w:val="00350C8B"/>
    <w:rPr>
      <w:rFonts w:ascii="Arial" w:hAnsi="Arial" w:cs="Arial"/>
      <w:sz w:val="12"/>
      <w:szCs w:val="12"/>
    </w:rPr>
  </w:style>
  <w:style w:type="character" w:customStyle="1" w:styleId="FontStyle370">
    <w:name w:val="Font Style370"/>
    <w:uiPriority w:val="99"/>
    <w:rsid w:val="00350C8B"/>
    <w:rPr>
      <w:rFonts w:ascii="Bookman Old Style" w:hAnsi="Bookman Old Style" w:cs="Bookman Old Style"/>
      <w:sz w:val="18"/>
      <w:szCs w:val="18"/>
    </w:rPr>
  </w:style>
  <w:style w:type="character" w:customStyle="1" w:styleId="FontStyle371">
    <w:name w:val="Font Style371"/>
    <w:uiPriority w:val="99"/>
    <w:rsid w:val="00350C8B"/>
    <w:rPr>
      <w:rFonts w:ascii="Sylfaen" w:hAnsi="Sylfaen" w:cs="Sylfaen"/>
      <w:sz w:val="28"/>
      <w:szCs w:val="28"/>
    </w:rPr>
  </w:style>
  <w:style w:type="character" w:customStyle="1" w:styleId="FontStyle372">
    <w:name w:val="Font Style372"/>
    <w:uiPriority w:val="99"/>
    <w:rsid w:val="00350C8B"/>
    <w:rPr>
      <w:rFonts w:ascii="Arial" w:hAnsi="Arial" w:cs="Arial"/>
      <w:sz w:val="16"/>
      <w:szCs w:val="16"/>
    </w:rPr>
  </w:style>
  <w:style w:type="character" w:customStyle="1" w:styleId="FontStyle373">
    <w:name w:val="Font Style373"/>
    <w:uiPriority w:val="99"/>
    <w:rsid w:val="00350C8B"/>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350C8B"/>
    <w:rPr>
      <w:rFonts w:ascii="Trebuchet MS" w:hAnsi="Trebuchet MS" w:cs="Trebuchet MS"/>
      <w:i/>
      <w:iCs/>
      <w:sz w:val="16"/>
      <w:szCs w:val="16"/>
    </w:rPr>
  </w:style>
  <w:style w:type="character" w:customStyle="1" w:styleId="FontStyle375">
    <w:name w:val="Font Style375"/>
    <w:uiPriority w:val="99"/>
    <w:rsid w:val="00350C8B"/>
    <w:rPr>
      <w:rFonts w:ascii="Trebuchet MS" w:hAnsi="Trebuchet MS" w:cs="Trebuchet MS"/>
      <w:sz w:val="20"/>
      <w:szCs w:val="20"/>
    </w:rPr>
  </w:style>
  <w:style w:type="character" w:customStyle="1" w:styleId="FontStyle376">
    <w:name w:val="Font Style376"/>
    <w:uiPriority w:val="99"/>
    <w:rsid w:val="00350C8B"/>
    <w:rPr>
      <w:rFonts w:ascii="Book Antiqua" w:hAnsi="Book Antiqua" w:cs="Book Antiqua"/>
      <w:b/>
      <w:bCs/>
      <w:sz w:val="12"/>
      <w:szCs w:val="12"/>
    </w:rPr>
  </w:style>
  <w:style w:type="character" w:customStyle="1" w:styleId="FontStyle377">
    <w:name w:val="Font Style377"/>
    <w:uiPriority w:val="99"/>
    <w:rsid w:val="00350C8B"/>
    <w:rPr>
      <w:rFonts w:ascii="Palatino Linotype" w:hAnsi="Palatino Linotype" w:cs="Palatino Linotype"/>
      <w:sz w:val="12"/>
      <w:szCs w:val="12"/>
    </w:rPr>
  </w:style>
  <w:style w:type="character" w:customStyle="1" w:styleId="FontStyle378">
    <w:name w:val="Font Style378"/>
    <w:uiPriority w:val="99"/>
    <w:rsid w:val="00350C8B"/>
    <w:rPr>
      <w:rFonts w:ascii="Times New Roman" w:hAnsi="Times New Roman" w:cs="Times New Roman"/>
      <w:b/>
      <w:bCs/>
      <w:sz w:val="14"/>
      <w:szCs w:val="14"/>
    </w:rPr>
  </w:style>
  <w:style w:type="character" w:customStyle="1" w:styleId="FontStyle379">
    <w:name w:val="Font Style379"/>
    <w:uiPriority w:val="99"/>
    <w:rsid w:val="00350C8B"/>
    <w:rPr>
      <w:rFonts w:ascii="Arial" w:hAnsi="Arial" w:cs="Arial"/>
      <w:b/>
      <w:bCs/>
      <w:sz w:val="14"/>
      <w:szCs w:val="14"/>
    </w:rPr>
  </w:style>
  <w:style w:type="character" w:customStyle="1" w:styleId="FontStyle380">
    <w:name w:val="Font Style380"/>
    <w:uiPriority w:val="99"/>
    <w:rsid w:val="00350C8B"/>
    <w:rPr>
      <w:rFonts w:ascii="Book Antiqua" w:hAnsi="Book Antiqua" w:cs="Book Antiqua"/>
      <w:b/>
      <w:bCs/>
      <w:sz w:val="12"/>
      <w:szCs w:val="12"/>
    </w:rPr>
  </w:style>
  <w:style w:type="character" w:customStyle="1" w:styleId="FontStyle381">
    <w:name w:val="Font Style381"/>
    <w:uiPriority w:val="99"/>
    <w:rsid w:val="00350C8B"/>
    <w:rPr>
      <w:rFonts w:ascii="Constantia" w:hAnsi="Constantia" w:cs="Constantia"/>
      <w:b/>
      <w:bCs/>
      <w:sz w:val="14"/>
      <w:szCs w:val="14"/>
    </w:rPr>
  </w:style>
  <w:style w:type="character" w:customStyle="1" w:styleId="FontStyle382">
    <w:name w:val="Font Style382"/>
    <w:uiPriority w:val="99"/>
    <w:rsid w:val="00350C8B"/>
    <w:rPr>
      <w:rFonts w:ascii="Bookman Old Style" w:hAnsi="Bookman Old Style" w:cs="Bookman Old Style"/>
      <w:sz w:val="14"/>
      <w:szCs w:val="14"/>
    </w:rPr>
  </w:style>
  <w:style w:type="character" w:customStyle="1" w:styleId="FontStyle383">
    <w:name w:val="Font Style383"/>
    <w:uiPriority w:val="99"/>
    <w:rsid w:val="00350C8B"/>
    <w:rPr>
      <w:rFonts w:ascii="Times New Roman" w:hAnsi="Times New Roman" w:cs="Times New Roman"/>
      <w:b/>
      <w:bCs/>
      <w:sz w:val="14"/>
      <w:szCs w:val="14"/>
    </w:rPr>
  </w:style>
  <w:style w:type="character" w:customStyle="1" w:styleId="FontStyle384">
    <w:name w:val="Font Style384"/>
    <w:uiPriority w:val="99"/>
    <w:rsid w:val="00350C8B"/>
    <w:rPr>
      <w:rFonts w:ascii="Candara" w:hAnsi="Candara" w:cs="Candara"/>
      <w:sz w:val="10"/>
      <w:szCs w:val="10"/>
    </w:rPr>
  </w:style>
  <w:style w:type="character" w:customStyle="1" w:styleId="FontStyle385">
    <w:name w:val="Font Style385"/>
    <w:uiPriority w:val="99"/>
    <w:rsid w:val="00350C8B"/>
    <w:rPr>
      <w:rFonts w:ascii="Arial" w:hAnsi="Arial" w:cs="Arial"/>
      <w:sz w:val="26"/>
      <w:szCs w:val="26"/>
    </w:rPr>
  </w:style>
  <w:style w:type="character" w:customStyle="1" w:styleId="FontStyle386">
    <w:name w:val="Font Style386"/>
    <w:uiPriority w:val="99"/>
    <w:rsid w:val="00350C8B"/>
    <w:rPr>
      <w:rFonts w:ascii="Arial Black" w:hAnsi="Arial Black" w:cs="Arial Black"/>
      <w:i/>
      <w:iCs/>
      <w:sz w:val="14"/>
      <w:szCs w:val="14"/>
    </w:rPr>
  </w:style>
  <w:style w:type="character" w:customStyle="1" w:styleId="FontStyle387">
    <w:name w:val="Font Style387"/>
    <w:uiPriority w:val="99"/>
    <w:rsid w:val="00350C8B"/>
    <w:rPr>
      <w:rFonts w:ascii="Times New Roman" w:hAnsi="Times New Roman" w:cs="Times New Roman"/>
      <w:b/>
      <w:bCs/>
      <w:sz w:val="14"/>
      <w:szCs w:val="14"/>
    </w:rPr>
  </w:style>
  <w:style w:type="character" w:customStyle="1" w:styleId="FontStyle388">
    <w:name w:val="Font Style388"/>
    <w:uiPriority w:val="99"/>
    <w:rsid w:val="00350C8B"/>
    <w:rPr>
      <w:rFonts w:ascii="Arial" w:hAnsi="Arial" w:cs="Arial"/>
      <w:sz w:val="8"/>
      <w:szCs w:val="8"/>
    </w:rPr>
  </w:style>
  <w:style w:type="character" w:customStyle="1" w:styleId="FontStyle389">
    <w:name w:val="Font Style389"/>
    <w:uiPriority w:val="99"/>
    <w:rsid w:val="00350C8B"/>
    <w:rPr>
      <w:rFonts w:ascii="Arial" w:hAnsi="Arial" w:cs="Arial"/>
      <w:sz w:val="10"/>
      <w:szCs w:val="10"/>
    </w:rPr>
  </w:style>
  <w:style w:type="character" w:customStyle="1" w:styleId="FontStyle390">
    <w:name w:val="Font Style390"/>
    <w:uiPriority w:val="99"/>
    <w:rsid w:val="00350C8B"/>
    <w:rPr>
      <w:rFonts w:ascii="Arial" w:hAnsi="Arial" w:cs="Arial"/>
      <w:sz w:val="14"/>
      <w:szCs w:val="14"/>
    </w:rPr>
  </w:style>
  <w:style w:type="character" w:customStyle="1" w:styleId="FontStyle391">
    <w:name w:val="Font Style391"/>
    <w:uiPriority w:val="99"/>
    <w:rsid w:val="00350C8B"/>
    <w:rPr>
      <w:rFonts w:ascii="Trebuchet MS" w:hAnsi="Trebuchet MS" w:cs="Trebuchet MS"/>
      <w:b/>
      <w:bCs/>
      <w:sz w:val="14"/>
      <w:szCs w:val="14"/>
    </w:rPr>
  </w:style>
  <w:style w:type="character" w:customStyle="1" w:styleId="FontStyle392">
    <w:name w:val="Font Style392"/>
    <w:uiPriority w:val="99"/>
    <w:rsid w:val="00350C8B"/>
    <w:rPr>
      <w:rFonts w:ascii="Times New Roman" w:hAnsi="Times New Roman" w:cs="Times New Roman"/>
      <w:sz w:val="16"/>
      <w:szCs w:val="16"/>
    </w:rPr>
  </w:style>
  <w:style w:type="character" w:customStyle="1" w:styleId="FontStyle393">
    <w:name w:val="Font Style393"/>
    <w:uiPriority w:val="99"/>
    <w:rsid w:val="00350C8B"/>
    <w:rPr>
      <w:rFonts w:ascii="Bookman Old Style" w:hAnsi="Bookman Old Style" w:cs="Bookman Old Style"/>
      <w:sz w:val="14"/>
      <w:szCs w:val="14"/>
    </w:rPr>
  </w:style>
  <w:style w:type="character" w:customStyle="1" w:styleId="FontStyle394">
    <w:name w:val="Font Style394"/>
    <w:uiPriority w:val="99"/>
    <w:rsid w:val="00350C8B"/>
    <w:rPr>
      <w:rFonts w:ascii="Times New Roman" w:hAnsi="Times New Roman" w:cs="Times New Roman"/>
      <w:sz w:val="16"/>
      <w:szCs w:val="16"/>
    </w:rPr>
  </w:style>
  <w:style w:type="character" w:customStyle="1" w:styleId="FontStyle395">
    <w:name w:val="Font Style395"/>
    <w:uiPriority w:val="99"/>
    <w:rsid w:val="00350C8B"/>
    <w:rPr>
      <w:rFonts w:ascii="Arial" w:hAnsi="Arial" w:cs="Arial"/>
      <w:b/>
      <w:bCs/>
      <w:spacing w:val="-10"/>
      <w:sz w:val="18"/>
      <w:szCs w:val="18"/>
    </w:rPr>
  </w:style>
  <w:style w:type="character" w:customStyle="1" w:styleId="FontStyle396">
    <w:name w:val="Font Style396"/>
    <w:uiPriority w:val="99"/>
    <w:rsid w:val="00350C8B"/>
    <w:rPr>
      <w:rFonts w:ascii="Arial" w:hAnsi="Arial" w:cs="Arial"/>
      <w:b/>
      <w:bCs/>
      <w:sz w:val="14"/>
      <w:szCs w:val="14"/>
    </w:rPr>
  </w:style>
  <w:style w:type="character" w:customStyle="1" w:styleId="FontStyle397">
    <w:name w:val="Font Style397"/>
    <w:uiPriority w:val="99"/>
    <w:rsid w:val="00350C8B"/>
    <w:rPr>
      <w:rFonts w:ascii="Trebuchet MS" w:hAnsi="Trebuchet MS" w:cs="Trebuchet MS"/>
      <w:sz w:val="8"/>
      <w:szCs w:val="8"/>
    </w:rPr>
  </w:style>
  <w:style w:type="character" w:customStyle="1" w:styleId="FontStyle398">
    <w:name w:val="Font Style398"/>
    <w:uiPriority w:val="99"/>
    <w:rsid w:val="00350C8B"/>
    <w:rPr>
      <w:rFonts w:ascii="Arial" w:hAnsi="Arial" w:cs="Arial"/>
      <w:sz w:val="16"/>
      <w:szCs w:val="16"/>
    </w:rPr>
  </w:style>
  <w:style w:type="character" w:customStyle="1" w:styleId="FontStyle399">
    <w:name w:val="Font Style399"/>
    <w:uiPriority w:val="99"/>
    <w:rsid w:val="00350C8B"/>
    <w:rPr>
      <w:rFonts w:ascii="Arial" w:hAnsi="Arial" w:cs="Arial"/>
      <w:sz w:val="14"/>
      <w:szCs w:val="14"/>
    </w:rPr>
  </w:style>
  <w:style w:type="character" w:customStyle="1" w:styleId="FontStyle400">
    <w:name w:val="Font Style400"/>
    <w:uiPriority w:val="99"/>
    <w:rsid w:val="00350C8B"/>
    <w:rPr>
      <w:rFonts w:ascii="Arial" w:hAnsi="Arial" w:cs="Arial"/>
      <w:sz w:val="10"/>
      <w:szCs w:val="10"/>
    </w:rPr>
  </w:style>
  <w:style w:type="character" w:customStyle="1" w:styleId="FontStyle401">
    <w:name w:val="Font Style401"/>
    <w:uiPriority w:val="99"/>
    <w:rsid w:val="00350C8B"/>
    <w:rPr>
      <w:rFonts w:ascii="Book Antiqua" w:hAnsi="Book Antiqua" w:cs="Book Antiqua"/>
      <w:sz w:val="34"/>
      <w:szCs w:val="34"/>
    </w:rPr>
  </w:style>
  <w:style w:type="character" w:customStyle="1" w:styleId="FontStyle402">
    <w:name w:val="Font Style402"/>
    <w:uiPriority w:val="99"/>
    <w:rsid w:val="00350C8B"/>
    <w:rPr>
      <w:rFonts w:ascii="Sylfaen" w:hAnsi="Sylfaen" w:cs="Sylfaen"/>
      <w:sz w:val="28"/>
      <w:szCs w:val="28"/>
    </w:rPr>
  </w:style>
  <w:style w:type="character" w:customStyle="1" w:styleId="FontStyle403">
    <w:name w:val="Font Style403"/>
    <w:uiPriority w:val="99"/>
    <w:rsid w:val="00350C8B"/>
    <w:rPr>
      <w:rFonts w:ascii="Sylfaen" w:hAnsi="Sylfaen" w:cs="Sylfaen"/>
      <w:sz w:val="28"/>
      <w:szCs w:val="28"/>
    </w:rPr>
  </w:style>
  <w:style w:type="character" w:customStyle="1" w:styleId="FontStyle404">
    <w:name w:val="Font Style404"/>
    <w:uiPriority w:val="99"/>
    <w:rsid w:val="00350C8B"/>
    <w:rPr>
      <w:rFonts w:ascii="Arial" w:hAnsi="Arial" w:cs="Arial"/>
      <w:sz w:val="14"/>
      <w:szCs w:val="14"/>
    </w:rPr>
  </w:style>
  <w:style w:type="character" w:customStyle="1" w:styleId="FontStyle405">
    <w:name w:val="Font Style405"/>
    <w:uiPriority w:val="99"/>
    <w:rsid w:val="00350C8B"/>
    <w:rPr>
      <w:rFonts w:ascii="Arial" w:hAnsi="Arial" w:cs="Arial"/>
      <w:sz w:val="22"/>
      <w:szCs w:val="22"/>
    </w:rPr>
  </w:style>
  <w:style w:type="character" w:customStyle="1" w:styleId="FontStyle406">
    <w:name w:val="Font Style406"/>
    <w:uiPriority w:val="99"/>
    <w:rsid w:val="00350C8B"/>
    <w:rPr>
      <w:rFonts w:ascii="Arial" w:hAnsi="Arial" w:cs="Arial"/>
      <w:sz w:val="14"/>
      <w:szCs w:val="14"/>
    </w:rPr>
  </w:style>
  <w:style w:type="character" w:customStyle="1" w:styleId="FontStyle407">
    <w:name w:val="Font Style407"/>
    <w:uiPriority w:val="99"/>
    <w:rsid w:val="00350C8B"/>
    <w:rPr>
      <w:rFonts w:ascii="Arial" w:hAnsi="Arial" w:cs="Arial"/>
      <w:sz w:val="20"/>
      <w:szCs w:val="20"/>
    </w:rPr>
  </w:style>
  <w:style w:type="character" w:customStyle="1" w:styleId="FontStyle408">
    <w:name w:val="Font Style408"/>
    <w:uiPriority w:val="99"/>
    <w:rsid w:val="00350C8B"/>
    <w:rPr>
      <w:rFonts w:ascii="Arial" w:hAnsi="Arial" w:cs="Arial"/>
      <w:spacing w:val="-10"/>
      <w:sz w:val="8"/>
      <w:szCs w:val="8"/>
    </w:rPr>
  </w:style>
  <w:style w:type="character" w:customStyle="1" w:styleId="FontStyle409">
    <w:name w:val="Font Style409"/>
    <w:uiPriority w:val="99"/>
    <w:rsid w:val="00350C8B"/>
    <w:rPr>
      <w:rFonts w:ascii="Book Antiqua" w:hAnsi="Book Antiqua" w:cs="Book Antiqua"/>
      <w:sz w:val="30"/>
      <w:szCs w:val="30"/>
    </w:rPr>
  </w:style>
  <w:style w:type="character" w:customStyle="1" w:styleId="FontStyle410">
    <w:name w:val="Font Style410"/>
    <w:uiPriority w:val="99"/>
    <w:rsid w:val="00350C8B"/>
    <w:rPr>
      <w:rFonts w:ascii="Arial" w:hAnsi="Arial" w:cs="Arial"/>
      <w:sz w:val="14"/>
      <w:szCs w:val="14"/>
    </w:rPr>
  </w:style>
  <w:style w:type="character" w:customStyle="1" w:styleId="FontStyle411">
    <w:name w:val="Font Style411"/>
    <w:uiPriority w:val="99"/>
    <w:rsid w:val="00350C8B"/>
    <w:rPr>
      <w:rFonts w:ascii="Arial" w:hAnsi="Arial" w:cs="Arial"/>
      <w:smallCaps/>
      <w:sz w:val="14"/>
      <w:szCs w:val="14"/>
    </w:rPr>
  </w:style>
  <w:style w:type="character" w:customStyle="1" w:styleId="FontStyle412">
    <w:name w:val="Font Style412"/>
    <w:uiPriority w:val="99"/>
    <w:rsid w:val="00350C8B"/>
    <w:rPr>
      <w:rFonts w:ascii="Arial" w:hAnsi="Arial" w:cs="Arial"/>
      <w:sz w:val="14"/>
      <w:szCs w:val="14"/>
    </w:rPr>
  </w:style>
  <w:style w:type="character" w:customStyle="1" w:styleId="FontStyle413">
    <w:name w:val="Font Style413"/>
    <w:uiPriority w:val="99"/>
    <w:rsid w:val="00350C8B"/>
    <w:rPr>
      <w:rFonts w:ascii="Franklin Gothic Demi Cond" w:hAnsi="Franklin Gothic Demi Cond" w:cs="Franklin Gothic Demi Cond"/>
      <w:sz w:val="30"/>
      <w:szCs w:val="30"/>
    </w:rPr>
  </w:style>
  <w:style w:type="character" w:customStyle="1" w:styleId="FontStyle414">
    <w:name w:val="Font Style414"/>
    <w:uiPriority w:val="99"/>
    <w:rsid w:val="00350C8B"/>
    <w:rPr>
      <w:rFonts w:ascii="Arial" w:hAnsi="Arial" w:cs="Arial"/>
      <w:spacing w:val="10"/>
      <w:sz w:val="22"/>
      <w:szCs w:val="22"/>
    </w:rPr>
  </w:style>
  <w:style w:type="character" w:customStyle="1" w:styleId="FontStyle415">
    <w:name w:val="Font Style415"/>
    <w:uiPriority w:val="99"/>
    <w:rsid w:val="00350C8B"/>
    <w:rPr>
      <w:rFonts w:ascii="Arial" w:hAnsi="Arial" w:cs="Arial"/>
      <w:spacing w:val="10"/>
      <w:sz w:val="18"/>
      <w:szCs w:val="18"/>
    </w:rPr>
  </w:style>
  <w:style w:type="character" w:customStyle="1" w:styleId="FontStyle416">
    <w:name w:val="Font Style416"/>
    <w:uiPriority w:val="99"/>
    <w:rsid w:val="00350C8B"/>
    <w:rPr>
      <w:rFonts w:ascii="Arial" w:hAnsi="Arial" w:cs="Arial"/>
      <w:sz w:val="14"/>
      <w:szCs w:val="14"/>
    </w:rPr>
  </w:style>
  <w:style w:type="character" w:customStyle="1" w:styleId="FontStyle417">
    <w:name w:val="Font Style417"/>
    <w:uiPriority w:val="99"/>
    <w:rsid w:val="00350C8B"/>
    <w:rPr>
      <w:rFonts w:ascii="Bookman Old Style" w:hAnsi="Bookman Old Style" w:cs="Bookman Old Style"/>
      <w:sz w:val="14"/>
      <w:szCs w:val="14"/>
    </w:rPr>
  </w:style>
  <w:style w:type="character" w:customStyle="1" w:styleId="FontStyle191">
    <w:name w:val="Font Style191"/>
    <w:uiPriority w:val="99"/>
    <w:rsid w:val="00350C8B"/>
    <w:rPr>
      <w:rFonts w:ascii="Times New Roman" w:hAnsi="Times New Roman" w:cs="Times New Roman"/>
      <w:b/>
      <w:bCs/>
      <w:sz w:val="12"/>
      <w:szCs w:val="12"/>
    </w:rPr>
  </w:style>
  <w:style w:type="character" w:customStyle="1" w:styleId="FontStyle193">
    <w:name w:val="Font Style193"/>
    <w:uiPriority w:val="99"/>
    <w:rsid w:val="00350C8B"/>
    <w:rPr>
      <w:rFonts w:ascii="Times New Roman" w:hAnsi="Times New Roman" w:cs="Times New Roman"/>
      <w:b/>
      <w:bCs/>
      <w:sz w:val="20"/>
      <w:szCs w:val="20"/>
    </w:rPr>
  </w:style>
  <w:style w:type="character" w:customStyle="1" w:styleId="FontStyle198">
    <w:name w:val="Font Style198"/>
    <w:uiPriority w:val="99"/>
    <w:rsid w:val="00350C8B"/>
    <w:rPr>
      <w:rFonts w:ascii="Times New Roman" w:hAnsi="Times New Roman" w:cs="Times New Roman"/>
      <w:b/>
      <w:bCs/>
      <w:sz w:val="16"/>
      <w:szCs w:val="16"/>
    </w:rPr>
  </w:style>
  <w:style w:type="character" w:customStyle="1" w:styleId="FontStyle199">
    <w:name w:val="Font Style199"/>
    <w:uiPriority w:val="99"/>
    <w:rsid w:val="00350C8B"/>
    <w:rPr>
      <w:rFonts w:ascii="Times New Roman" w:hAnsi="Times New Roman" w:cs="Times New Roman"/>
      <w:b/>
      <w:bCs/>
      <w:i/>
      <w:iCs/>
      <w:sz w:val="16"/>
      <w:szCs w:val="16"/>
    </w:rPr>
  </w:style>
  <w:style w:type="character" w:customStyle="1" w:styleId="FontStyle200">
    <w:name w:val="Font Style200"/>
    <w:uiPriority w:val="99"/>
    <w:rsid w:val="00350C8B"/>
    <w:rPr>
      <w:rFonts w:ascii="Times New Roman" w:hAnsi="Times New Roman" w:cs="Times New Roman"/>
      <w:b/>
      <w:bCs/>
      <w:sz w:val="16"/>
      <w:szCs w:val="16"/>
    </w:rPr>
  </w:style>
  <w:style w:type="character" w:customStyle="1" w:styleId="FontStyle201">
    <w:name w:val="Font Style201"/>
    <w:uiPriority w:val="99"/>
    <w:rsid w:val="00350C8B"/>
    <w:rPr>
      <w:rFonts w:ascii="Trebuchet MS" w:hAnsi="Trebuchet MS" w:cs="Trebuchet MS"/>
      <w:b/>
      <w:bCs/>
      <w:sz w:val="16"/>
      <w:szCs w:val="16"/>
    </w:rPr>
  </w:style>
  <w:style w:type="character" w:customStyle="1" w:styleId="FontStyle202">
    <w:name w:val="Font Style202"/>
    <w:uiPriority w:val="99"/>
    <w:rsid w:val="00350C8B"/>
    <w:rPr>
      <w:rFonts w:ascii="Times New Roman" w:hAnsi="Times New Roman" w:cs="Times New Roman"/>
      <w:i/>
      <w:iCs/>
      <w:sz w:val="16"/>
      <w:szCs w:val="16"/>
    </w:rPr>
  </w:style>
  <w:style w:type="character" w:customStyle="1" w:styleId="FontStyle224">
    <w:name w:val="Font Style224"/>
    <w:uiPriority w:val="99"/>
    <w:rsid w:val="00350C8B"/>
    <w:rPr>
      <w:rFonts w:ascii="Times New Roman" w:hAnsi="Times New Roman" w:cs="Times New Roman"/>
      <w:b/>
      <w:bCs/>
      <w:smallCaps/>
      <w:spacing w:val="-10"/>
      <w:sz w:val="18"/>
      <w:szCs w:val="18"/>
    </w:rPr>
  </w:style>
  <w:style w:type="character" w:customStyle="1" w:styleId="FontStyle242">
    <w:name w:val="Font Style242"/>
    <w:uiPriority w:val="99"/>
    <w:rsid w:val="00350C8B"/>
    <w:rPr>
      <w:rFonts w:ascii="Arial Narrow" w:hAnsi="Arial Narrow" w:cs="Arial Narrow"/>
      <w:b/>
      <w:bCs/>
      <w:sz w:val="10"/>
      <w:szCs w:val="10"/>
    </w:rPr>
  </w:style>
  <w:style w:type="character" w:customStyle="1" w:styleId="FontStyle213">
    <w:name w:val="Font Style213"/>
    <w:uiPriority w:val="99"/>
    <w:rsid w:val="00350C8B"/>
    <w:rPr>
      <w:rFonts w:ascii="Times New Roman" w:hAnsi="Times New Roman" w:cs="Times New Roman"/>
      <w:sz w:val="16"/>
      <w:szCs w:val="16"/>
    </w:rPr>
  </w:style>
  <w:style w:type="character" w:customStyle="1" w:styleId="FontStyle258">
    <w:name w:val="Font Style258"/>
    <w:uiPriority w:val="99"/>
    <w:rsid w:val="00350C8B"/>
    <w:rPr>
      <w:rFonts w:ascii="Times New Roman" w:hAnsi="Times New Roman" w:cs="Times New Roman"/>
      <w:b/>
      <w:bCs/>
      <w:spacing w:val="-10"/>
      <w:sz w:val="18"/>
      <w:szCs w:val="18"/>
    </w:rPr>
  </w:style>
  <w:style w:type="character" w:customStyle="1" w:styleId="FontStyle259">
    <w:name w:val="Font Style259"/>
    <w:uiPriority w:val="99"/>
    <w:rsid w:val="00350C8B"/>
    <w:rPr>
      <w:rFonts w:ascii="Times New Roman" w:hAnsi="Times New Roman" w:cs="Times New Roman"/>
      <w:b/>
      <w:bCs/>
      <w:spacing w:val="-10"/>
      <w:sz w:val="18"/>
      <w:szCs w:val="18"/>
    </w:rPr>
  </w:style>
  <w:style w:type="character" w:customStyle="1" w:styleId="FontStyle260">
    <w:name w:val="Font Style260"/>
    <w:uiPriority w:val="99"/>
    <w:rsid w:val="00350C8B"/>
    <w:rPr>
      <w:rFonts w:ascii="Times New Roman" w:hAnsi="Times New Roman" w:cs="Times New Roman"/>
      <w:b/>
      <w:bCs/>
      <w:sz w:val="16"/>
      <w:szCs w:val="16"/>
    </w:rPr>
  </w:style>
  <w:style w:type="character" w:customStyle="1" w:styleId="FontStyle261">
    <w:name w:val="Font Style261"/>
    <w:uiPriority w:val="99"/>
    <w:rsid w:val="00350C8B"/>
    <w:rPr>
      <w:rFonts w:ascii="Times New Roman" w:hAnsi="Times New Roman" w:cs="Times New Roman"/>
      <w:b/>
      <w:bCs/>
      <w:sz w:val="16"/>
      <w:szCs w:val="16"/>
    </w:rPr>
  </w:style>
  <w:style w:type="character" w:customStyle="1" w:styleId="FontStyle262">
    <w:name w:val="Font Style262"/>
    <w:uiPriority w:val="99"/>
    <w:rsid w:val="00350C8B"/>
    <w:rPr>
      <w:rFonts w:ascii="Times New Roman" w:hAnsi="Times New Roman" w:cs="Times New Roman"/>
      <w:b/>
      <w:bCs/>
      <w:spacing w:val="-10"/>
      <w:sz w:val="10"/>
      <w:szCs w:val="10"/>
    </w:rPr>
  </w:style>
  <w:style w:type="paragraph" w:customStyle="1" w:styleId="xl1686">
    <w:name w:val="xl1686"/>
    <w:basedOn w:val="a6"/>
    <w:uiPriority w:val="99"/>
    <w:rsid w:val="00350C8B"/>
    <w:pPr>
      <w:spacing w:before="100" w:beforeAutospacing="1" w:after="100" w:afterAutospacing="1"/>
    </w:pPr>
    <w:rPr>
      <w:sz w:val="24"/>
      <w:szCs w:val="24"/>
    </w:rPr>
  </w:style>
  <w:style w:type="paragraph" w:customStyle="1" w:styleId="xl1687">
    <w:name w:val="xl1687"/>
    <w:basedOn w:val="a6"/>
    <w:uiPriority w:val="99"/>
    <w:rsid w:val="00350C8B"/>
    <w:pPr>
      <w:spacing w:before="100" w:beforeAutospacing="1" w:after="100" w:afterAutospacing="1"/>
      <w:textAlignment w:val="top"/>
    </w:pPr>
    <w:rPr>
      <w:sz w:val="24"/>
      <w:szCs w:val="24"/>
    </w:rPr>
  </w:style>
  <w:style w:type="paragraph" w:customStyle="1" w:styleId="xl1688">
    <w:name w:val="xl1688"/>
    <w:basedOn w:val="a6"/>
    <w:uiPriority w:val="99"/>
    <w:rsid w:val="00350C8B"/>
    <w:pPr>
      <w:spacing w:before="100" w:beforeAutospacing="1" w:after="100" w:afterAutospacing="1"/>
      <w:jc w:val="center"/>
      <w:textAlignment w:val="center"/>
    </w:pPr>
    <w:rPr>
      <w:sz w:val="24"/>
      <w:szCs w:val="24"/>
    </w:rPr>
  </w:style>
  <w:style w:type="paragraph" w:customStyle="1" w:styleId="xl1689">
    <w:name w:val="xl1689"/>
    <w:basedOn w:val="a6"/>
    <w:uiPriority w:val="99"/>
    <w:rsid w:val="00350C8B"/>
    <w:pPr>
      <w:spacing w:before="100" w:beforeAutospacing="1" w:after="100" w:afterAutospacing="1"/>
      <w:jc w:val="center"/>
    </w:pPr>
    <w:rPr>
      <w:sz w:val="24"/>
      <w:szCs w:val="24"/>
    </w:rPr>
  </w:style>
  <w:style w:type="paragraph" w:customStyle="1" w:styleId="xl1690">
    <w:name w:val="xl1690"/>
    <w:basedOn w:val="a6"/>
    <w:uiPriority w:val="99"/>
    <w:rsid w:val="00350C8B"/>
    <w:pPr>
      <w:spacing w:before="100" w:beforeAutospacing="1" w:after="100" w:afterAutospacing="1"/>
      <w:jc w:val="center"/>
      <w:textAlignment w:val="top"/>
    </w:pPr>
    <w:rPr>
      <w:sz w:val="24"/>
      <w:szCs w:val="24"/>
    </w:rPr>
  </w:style>
  <w:style w:type="paragraph" w:customStyle="1" w:styleId="xl1691">
    <w:name w:val="xl16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692">
    <w:name w:val="xl16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3">
    <w:name w:val="xl16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694">
    <w:name w:val="xl16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00B050"/>
      <w:sz w:val="18"/>
      <w:szCs w:val="18"/>
    </w:rPr>
  </w:style>
  <w:style w:type="paragraph" w:customStyle="1" w:styleId="xl1695">
    <w:name w:val="xl1695"/>
    <w:basedOn w:val="a6"/>
    <w:uiPriority w:val="99"/>
    <w:rsid w:val="00350C8B"/>
    <w:pPr>
      <w:spacing w:before="100" w:beforeAutospacing="1" w:after="100" w:afterAutospacing="1"/>
    </w:pPr>
    <w:rPr>
      <w:sz w:val="18"/>
      <w:szCs w:val="18"/>
    </w:rPr>
  </w:style>
  <w:style w:type="paragraph" w:customStyle="1" w:styleId="xl1696">
    <w:name w:val="xl16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7">
    <w:name w:val="xl169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698">
    <w:name w:val="xl169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699">
    <w:name w:val="xl1699"/>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0">
    <w:name w:val="xl1700"/>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701">
    <w:name w:val="xl1701"/>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2">
    <w:name w:val="xl1702"/>
    <w:basedOn w:val="a6"/>
    <w:uiPriority w:val="99"/>
    <w:rsid w:val="00350C8B"/>
    <w:pPr>
      <w:shd w:val="clear" w:color="000000" w:fill="EBF1DE"/>
      <w:spacing w:before="100" w:beforeAutospacing="1" w:after="100" w:afterAutospacing="1"/>
      <w:textAlignment w:val="top"/>
    </w:pPr>
    <w:rPr>
      <w:b/>
      <w:bCs/>
      <w:sz w:val="24"/>
      <w:szCs w:val="24"/>
    </w:rPr>
  </w:style>
  <w:style w:type="paragraph" w:customStyle="1" w:styleId="xl1703">
    <w:name w:val="xl170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sz w:val="24"/>
      <w:szCs w:val="24"/>
    </w:rPr>
  </w:style>
  <w:style w:type="paragraph" w:customStyle="1" w:styleId="xl1704">
    <w:name w:val="xl170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05">
    <w:name w:val="xl1705"/>
    <w:basedOn w:val="a6"/>
    <w:uiPriority w:val="99"/>
    <w:rsid w:val="00350C8B"/>
    <w:pPr>
      <w:shd w:val="clear" w:color="000000" w:fill="FDE9D9"/>
      <w:spacing w:before="100" w:beforeAutospacing="1" w:after="100" w:afterAutospacing="1"/>
      <w:textAlignment w:val="top"/>
    </w:pPr>
    <w:rPr>
      <w:sz w:val="24"/>
      <w:szCs w:val="24"/>
    </w:rPr>
  </w:style>
  <w:style w:type="paragraph" w:customStyle="1" w:styleId="xl1706">
    <w:name w:val="xl1706"/>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707">
    <w:name w:val="xl1707"/>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00B050"/>
      <w:sz w:val="18"/>
      <w:szCs w:val="18"/>
    </w:rPr>
  </w:style>
  <w:style w:type="paragraph" w:customStyle="1" w:styleId="xl1708">
    <w:name w:val="xl170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b/>
      <w:bCs/>
      <w:i/>
      <w:iCs/>
      <w:color w:val="00B050"/>
      <w:sz w:val="18"/>
      <w:szCs w:val="18"/>
    </w:rPr>
  </w:style>
  <w:style w:type="paragraph" w:customStyle="1" w:styleId="xl1709">
    <w:name w:val="xl17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0">
    <w:name w:val="xl171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sz w:val="24"/>
      <w:szCs w:val="24"/>
    </w:rPr>
  </w:style>
  <w:style w:type="paragraph" w:customStyle="1" w:styleId="xl1711">
    <w:name w:val="xl171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1712">
    <w:name w:val="xl1712"/>
    <w:basedOn w:val="a6"/>
    <w:uiPriority w:val="99"/>
    <w:rsid w:val="00350C8B"/>
    <w:pPr>
      <w:shd w:val="clear" w:color="000000" w:fill="FDE9D9"/>
      <w:spacing w:before="100" w:beforeAutospacing="1" w:after="100" w:afterAutospacing="1"/>
    </w:pPr>
    <w:rPr>
      <w:sz w:val="24"/>
      <w:szCs w:val="24"/>
    </w:rPr>
  </w:style>
  <w:style w:type="paragraph" w:customStyle="1" w:styleId="xl1713">
    <w:name w:val="xl17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4">
    <w:name w:val="xl17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5">
    <w:name w:val="xl1715"/>
    <w:basedOn w:val="a6"/>
    <w:uiPriority w:val="99"/>
    <w:rsid w:val="00350C8B"/>
    <w:pPr>
      <w:spacing w:before="100" w:beforeAutospacing="1" w:after="100" w:afterAutospacing="1"/>
    </w:pPr>
    <w:rPr>
      <w:sz w:val="18"/>
      <w:szCs w:val="18"/>
    </w:rPr>
  </w:style>
  <w:style w:type="paragraph" w:customStyle="1" w:styleId="xl1716">
    <w:name w:val="xl17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7">
    <w:name w:val="xl17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8">
    <w:name w:val="xl1718"/>
    <w:basedOn w:val="a6"/>
    <w:uiPriority w:val="99"/>
    <w:rsid w:val="00350C8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sz w:val="24"/>
      <w:szCs w:val="24"/>
    </w:rPr>
  </w:style>
  <w:style w:type="paragraph" w:customStyle="1" w:styleId="xl1719">
    <w:name w:val="xl171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0">
    <w:name w:val="xl17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1">
    <w:name w:val="xl1721"/>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22">
    <w:name w:val="xl17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3">
    <w:name w:val="xl172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24">
    <w:name w:val="xl1724"/>
    <w:basedOn w:val="a6"/>
    <w:uiPriority w:val="99"/>
    <w:rsid w:val="00350C8B"/>
    <w:pPr>
      <w:spacing w:before="100" w:beforeAutospacing="1" w:after="100" w:afterAutospacing="1"/>
      <w:jc w:val="center"/>
    </w:pPr>
    <w:rPr>
      <w:sz w:val="24"/>
      <w:szCs w:val="24"/>
    </w:rPr>
  </w:style>
  <w:style w:type="paragraph" w:customStyle="1" w:styleId="xl1725">
    <w:name w:val="xl17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6">
    <w:name w:val="xl1726"/>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27">
    <w:name w:val="xl172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pPr>
    <w:rPr>
      <w:b/>
      <w:bCs/>
      <w:sz w:val="24"/>
      <w:szCs w:val="24"/>
    </w:rPr>
  </w:style>
  <w:style w:type="paragraph" w:customStyle="1" w:styleId="xl1728">
    <w:name w:val="xl1728"/>
    <w:basedOn w:val="a6"/>
    <w:uiPriority w:val="99"/>
    <w:rsid w:val="00350C8B"/>
    <w:pPr>
      <w:shd w:val="clear" w:color="000000" w:fill="DAEEF3"/>
      <w:spacing w:before="100" w:beforeAutospacing="1" w:after="100" w:afterAutospacing="1"/>
    </w:pPr>
    <w:rPr>
      <w:b/>
      <w:bCs/>
      <w:sz w:val="24"/>
      <w:szCs w:val="24"/>
    </w:rPr>
  </w:style>
  <w:style w:type="paragraph" w:customStyle="1" w:styleId="xl1729">
    <w:name w:val="xl172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24"/>
      <w:szCs w:val="24"/>
    </w:rPr>
  </w:style>
  <w:style w:type="paragraph" w:customStyle="1" w:styleId="xl1730">
    <w:name w:val="xl173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1731">
    <w:name w:val="xl1731"/>
    <w:basedOn w:val="a6"/>
    <w:uiPriority w:val="99"/>
    <w:rsid w:val="00350C8B"/>
    <w:pPr>
      <w:shd w:val="clear" w:color="000000" w:fill="EBF1DE"/>
      <w:spacing w:before="100" w:beforeAutospacing="1" w:after="100" w:afterAutospacing="1"/>
      <w:jc w:val="center"/>
    </w:pPr>
    <w:rPr>
      <w:sz w:val="24"/>
      <w:szCs w:val="24"/>
    </w:rPr>
  </w:style>
  <w:style w:type="paragraph" w:customStyle="1" w:styleId="xl1732">
    <w:name w:val="xl1732"/>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33">
    <w:name w:val="xl17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4">
    <w:name w:val="xl1734"/>
    <w:basedOn w:val="a6"/>
    <w:uiPriority w:val="99"/>
    <w:rsid w:val="00350C8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i/>
      <w:iCs/>
      <w:color w:val="31869B"/>
      <w:sz w:val="24"/>
      <w:szCs w:val="24"/>
    </w:rPr>
  </w:style>
  <w:style w:type="paragraph" w:customStyle="1" w:styleId="xl1735">
    <w:name w:val="xl17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31869B"/>
      <w:sz w:val="18"/>
      <w:szCs w:val="18"/>
    </w:rPr>
  </w:style>
  <w:style w:type="paragraph" w:customStyle="1" w:styleId="xl1736">
    <w:name w:val="xl17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7">
    <w:name w:val="xl17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8">
    <w:name w:val="xl17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39">
    <w:name w:val="xl1739"/>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i/>
      <w:iCs/>
      <w:color w:val="31869B"/>
      <w:sz w:val="24"/>
      <w:szCs w:val="24"/>
    </w:rPr>
  </w:style>
  <w:style w:type="paragraph" w:customStyle="1" w:styleId="xl1740">
    <w:name w:val="xl1740"/>
    <w:basedOn w:val="a6"/>
    <w:uiPriority w:val="99"/>
    <w:rsid w:val="00350C8B"/>
    <w:pPr>
      <w:spacing w:before="100" w:beforeAutospacing="1" w:after="100" w:afterAutospacing="1"/>
      <w:textAlignment w:val="top"/>
    </w:pPr>
    <w:rPr>
      <w:i/>
      <w:iCs/>
      <w:color w:val="31869B"/>
      <w:sz w:val="24"/>
      <w:szCs w:val="24"/>
    </w:rPr>
  </w:style>
  <w:style w:type="paragraph" w:customStyle="1" w:styleId="xl1741">
    <w:name w:val="xl17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2">
    <w:name w:val="xl17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3">
    <w:name w:val="xl17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44">
    <w:name w:val="xl17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5">
    <w:name w:val="xl17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6">
    <w:name w:val="xl17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7">
    <w:name w:val="xl17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8">
    <w:name w:val="xl174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49">
    <w:name w:val="xl1749"/>
    <w:basedOn w:val="a6"/>
    <w:uiPriority w:val="99"/>
    <w:rsid w:val="00350C8B"/>
    <w:pPr>
      <w:spacing w:before="100" w:beforeAutospacing="1" w:after="100" w:afterAutospacing="1"/>
      <w:textAlignment w:val="top"/>
    </w:pPr>
    <w:rPr>
      <w:b/>
      <w:bCs/>
      <w:i/>
      <w:iCs/>
      <w:color w:val="31869B"/>
      <w:sz w:val="24"/>
      <w:szCs w:val="24"/>
    </w:rPr>
  </w:style>
  <w:style w:type="paragraph" w:customStyle="1" w:styleId="xl1750">
    <w:name w:val="xl175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1">
    <w:name w:val="xl17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2">
    <w:name w:val="xl1752"/>
    <w:basedOn w:val="a6"/>
    <w:uiPriority w:val="99"/>
    <w:rsid w:val="00350C8B"/>
    <w:pPr>
      <w:spacing w:before="100" w:beforeAutospacing="1" w:after="100" w:afterAutospacing="1"/>
      <w:jc w:val="center"/>
      <w:textAlignment w:val="top"/>
    </w:pPr>
    <w:rPr>
      <w:b/>
      <w:bCs/>
      <w:i/>
      <w:iCs/>
      <w:color w:val="31869B"/>
    </w:rPr>
  </w:style>
  <w:style w:type="paragraph" w:customStyle="1" w:styleId="xl1753">
    <w:name w:val="xl175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31869B"/>
      <w:sz w:val="18"/>
      <w:szCs w:val="18"/>
    </w:rPr>
  </w:style>
  <w:style w:type="paragraph" w:customStyle="1" w:styleId="xl1754">
    <w:name w:val="xl175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i/>
      <w:iCs/>
      <w:color w:val="31869B"/>
      <w:sz w:val="24"/>
      <w:szCs w:val="24"/>
    </w:rPr>
  </w:style>
  <w:style w:type="paragraph" w:customStyle="1" w:styleId="xl1755">
    <w:name w:val="xl1755"/>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756">
    <w:name w:val="xl1756"/>
    <w:basedOn w:val="a6"/>
    <w:uiPriority w:val="99"/>
    <w:rsid w:val="00350C8B"/>
    <w:pPr>
      <w:shd w:val="clear" w:color="000000" w:fill="FDE9D9"/>
      <w:spacing w:before="100" w:beforeAutospacing="1" w:after="100" w:afterAutospacing="1"/>
      <w:textAlignment w:val="top"/>
    </w:pPr>
    <w:rPr>
      <w:i/>
      <w:iCs/>
      <w:color w:val="31869B"/>
      <w:sz w:val="24"/>
      <w:szCs w:val="24"/>
    </w:rPr>
  </w:style>
  <w:style w:type="paragraph" w:customStyle="1" w:styleId="xl1757">
    <w:name w:val="xl175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58">
    <w:name w:val="xl175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59">
    <w:name w:val="xl1759"/>
    <w:basedOn w:val="a6"/>
    <w:uiPriority w:val="99"/>
    <w:rsid w:val="00350C8B"/>
    <w:pPr>
      <w:shd w:val="clear" w:color="000000" w:fill="DAEEF3"/>
      <w:spacing w:before="100" w:beforeAutospacing="1" w:after="100" w:afterAutospacing="1"/>
      <w:textAlignment w:val="top"/>
    </w:pPr>
    <w:rPr>
      <w:b/>
      <w:bCs/>
      <w:sz w:val="24"/>
      <w:szCs w:val="24"/>
    </w:rPr>
  </w:style>
  <w:style w:type="paragraph" w:customStyle="1" w:styleId="xl1760">
    <w:name w:val="xl176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1">
    <w:name w:val="xl1761"/>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2">
    <w:name w:val="xl176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24"/>
      <w:szCs w:val="24"/>
    </w:rPr>
  </w:style>
  <w:style w:type="paragraph" w:customStyle="1" w:styleId="xl1763">
    <w:name w:val="xl176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4">
    <w:name w:val="xl176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5">
    <w:name w:val="xl176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top"/>
    </w:pPr>
    <w:rPr>
      <w:b/>
      <w:bCs/>
      <w:sz w:val="24"/>
      <w:szCs w:val="24"/>
    </w:rPr>
  </w:style>
  <w:style w:type="paragraph" w:customStyle="1" w:styleId="xl1766">
    <w:name w:val="xl176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18"/>
      <w:szCs w:val="18"/>
    </w:rPr>
  </w:style>
  <w:style w:type="paragraph" w:customStyle="1" w:styleId="xl1767">
    <w:name w:val="xl1767"/>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8">
    <w:name w:val="xl1768"/>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9">
    <w:name w:val="xl1769"/>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0">
    <w:name w:val="xl177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b/>
      <w:bCs/>
      <w:sz w:val="24"/>
      <w:szCs w:val="24"/>
    </w:rPr>
  </w:style>
  <w:style w:type="paragraph" w:customStyle="1" w:styleId="xl1771">
    <w:name w:val="xl177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b/>
      <w:bCs/>
      <w:sz w:val="24"/>
      <w:szCs w:val="24"/>
    </w:rPr>
  </w:style>
  <w:style w:type="paragraph" w:customStyle="1" w:styleId="xl1772">
    <w:name w:val="xl177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1773">
    <w:name w:val="xl177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4">
    <w:name w:val="xl1774"/>
    <w:basedOn w:val="a6"/>
    <w:uiPriority w:val="99"/>
    <w:rsid w:val="00350C8B"/>
    <w:pPr>
      <w:shd w:val="clear" w:color="000000" w:fill="FDE9D9"/>
      <w:spacing w:before="100" w:beforeAutospacing="1" w:after="100" w:afterAutospacing="1"/>
    </w:pPr>
    <w:rPr>
      <w:b/>
      <w:bCs/>
      <w:sz w:val="24"/>
      <w:szCs w:val="24"/>
    </w:rPr>
  </w:style>
  <w:style w:type="paragraph" w:customStyle="1" w:styleId="xl1775">
    <w:name w:val="xl1775"/>
    <w:basedOn w:val="a6"/>
    <w:uiPriority w:val="99"/>
    <w:rsid w:val="00350C8B"/>
    <w:pPr>
      <w:shd w:val="clear" w:color="000000" w:fill="FDE9D9"/>
      <w:spacing w:before="100" w:beforeAutospacing="1" w:after="100" w:afterAutospacing="1"/>
      <w:textAlignment w:val="top"/>
    </w:pPr>
    <w:rPr>
      <w:b/>
      <w:bCs/>
      <w:sz w:val="24"/>
      <w:szCs w:val="24"/>
    </w:rPr>
  </w:style>
  <w:style w:type="paragraph" w:customStyle="1" w:styleId="xl1776">
    <w:name w:val="xl177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777">
    <w:name w:val="xl177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8">
    <w:name w:val="xl1778"/>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9">
    <w:name w:val="xl177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80">
    <w:name w:val="xl1780"/>
    <w:basedOn w:val="a6"/>
    <w:uiPriority w:val="99"/>
    <w:rsid w:val="00350C8B"/>
    <w:pPr>
      <w:pBdr>
        <w:top w:val="single" w:sz="4" w:space="0" w:color="auto"/>
        <w:left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1">
    <w:name w:val="xl1781"/>
    <w:basedOn w:val="a6"/>
    <w:uiPriority w:val="99"/>
    <w:rsid w:val="00350C8B"/>
    <w:pPr>
      <w:pBdr>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2">
    <w:name w:val="xl1782"/>
    <w:basedOn w:val="a6"/>
    <w:uiPriority w:val="99"/>
    <w:rsid w:val="00350C8B"/>
    <w:pPr>
      <w:spacing w:before="100" w:beforeAutospacing="1" w:after="100" w:afterAutospacing="1"/>
      <w:jc w:val="center"/>
      <w:textAlignment w:val="top"/>
    </w:pPr>
    <w:rPr>
      <w:b/>
      <w:bCs/>
      <w:sz w:val="28"/>
      <w:szCs w:val="28"/>
    </w:rPr>
  </w:style>
  <w:style w:type="paragraph" w:customStyle="1" w:styleId="xl1783">
    <w:name w:val="xl17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4">
    <w:name w:val="xl178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5">
    <w:name w:val="xl178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6">
    <w:name w:val="xl178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7">
    <w:name w:val="xl178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8">
    <w:name w:val="xl1788"/>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9">
    <w:name w:val="xl178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0">
    <w:name w:val="xl179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1">
    <w:name w:val="xl179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2">
    <w:name w:val="xl179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3">
    <w:name w:val="xl1793"/>
    <w:basedOn w:val="a6"/>
    <w:uiPriority w:val="99"/>
    <w:rsid w:val="00350C8B"/>
    <w:pPr>
      <w:pBdr>
        <w:top w:val="single" w:sz="4" w:space="0" w:color="auto"/>
        <w:left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4">
    <w:name w:val="xl1794"/>
    <w:basedOn w:val="a6"/>
    <w:uiPriority w:val="99"/>
    <w:rsid w:val="00350C8B"/>
    <w:pPr>
      <w:pBdr>
        <w:top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5">
    <w:name w:val="xl1795"/>
    <w:basedOn w:val="a6"/>
    <w:uiPriority w:val="99"/>
    <w:rsid w:val="00350C8B"/>
    <w:pPr>
      <w:pBdr>
        <w:top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6">
    <w:name w:val="xl1796"/>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7">
    <w:name w:val="xl1797"/>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8">
    <w:name w:val="xl1798"/>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9">
    <w:name w:val="xl1799"/>
    <w:basedOn w:val="a6"/>
    <w:uiPriority w:val="99"/>
    <w:rsid w:val="00350C8B"/>
    <w:pPr>
      <w:pBdr>
        <w:top w:val="single" w:sz="4" w:space="0" w:color="auto"/>
        <w:left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0">
    <w:name w:val="xl1800"/>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1">
    <w:name w:val="xl1801"/>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2">
    <w:name w:val="xl1802"/>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3">
    <w:name w:val="xl180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4">
    <w:name w:val="xl1804"/>
    <w:basedOn w:val="a6"/>
    <w:uiPriority w:val="99"/>
    <w:rsid w:val="00350C8B"/>
    <w:pPr>
      <w:pBdr>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5">
    <w:name w:val="xl180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6">
    <w:name w:val="xl180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07">
    <w:name w:val="xl180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8">
    <w:name w:val="xl180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9">
    <w:name w:val="xl1809"/>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0">
    <w:name w:val="xl181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1">
    <w:name w:val="xl1811"/>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sz w:val="24"/>
      <w:szCs w:val="24"/>
    </w:rPr>
  </w:style>
  <w:style w:type="paragraph" w:customStyle="1" w:styleId="xl1812">
    <w:name w:val="xl181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3">
    <w:name w:val="xl18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4">
    <w:name w:val="xl181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5">
    <w:name w:val="xl1815"/>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6">
    <w:name w:val="xl181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i/>
      <w:iCs/>
      <w:color w:val="31869B"/>
      <w:sz w:val="24"/>
      <w:szCs w:val="24"/>
    </w:rPr>
  </w:style>
  <w:style w:type="paragraph" w:customStyle="1" w:styleId="xl1817">
    <w:name w:val="xl18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8">
    <w:name w:val="xl1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9">
    <w:name w:val="xl1819"/>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i/>
      <w:iCs/>
      <w:color w:val="31869B"/>
      <w:sz w:val="24"/>
      <w:szCs w:val="24"/>
    </w:rPr>
  </w:style>
  <w:style w:type="paragraph" w:customStyle="1" w:styleId="xl1820">
    <w:name w:val="xl18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1">
    <w:name w:val="xl1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2">
    <w:name w:val="xl182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3">
    <w:name w:val="xl182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4">
    <w:name w:val="xl182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825">
    <w:name w:val="xl182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26">
    <w:name w:val="xl1826"/>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7">
    <w:name w:val="xl182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8">
    <w:name w:val="xl182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sz w:val="24"/>
      <w:szCs w:val="24"/>
    </w:rPr>
  </w:style>
  <w:style w:type="paragraph" w:customStyle="1" w:styleId="xl1829">
    <w:name w:val="xl182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30">
    <w:name w:val="xl183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1">
    <w:name w:val="xl1831"/>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2">
    <w:name w:val="xl183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1833">
    <w:name w:val="xl183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4">
    <w:name w:val="xl183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i/>
      <w:iCs/>
      <w:color w:val="31869B"/>
      <w:sz w:val="24"/>
      <w:szCs w:val="24"/>
    </w:rPr>
  </w:style>
  <w:style w:type="paragraph" w:customStyle="1" w:styleId="xl1835">
    <w:name w:val="xl183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6">
    <w:name w:val="xl183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7">
    <w:name w:val="xl1837"/>
    <w:basedOn w:val="a6"/>
    <w:uiPriority w:val="99"/>
    <w:rsid w:val="00350C8B"/>
    <w:pPr>
      <w:shd w:val="clear" w:color="000000" w:fill="C5D9F1"/>
      <w:spacing w:before="100" w:beforeAutospacing="1" w:after="100" w:afterAutospacing="1"/>
      <w:jc w:val="center"/>
    </w:pPr>
    <w:rPr>
      <w:sz w:val="24"/>
      <w:szCs w:val="24"/>
    </w:rPr>
  </w:style>
  <w:style w:type="paragraph" w:customStyle="1" w:styleId="xl1838">
    <w:name w:val="xl1838"/>
    <w:basedOn w:val="a6"/>
    <w:uiPriority w:val="99"/>
    <w:rsid w:val="00350C8B"/>
    <w:pPr>
      <w:spacing w:before="100" w:beforeAutospacing="1" w:after="100" w:afterAutospacing="1"/>
      <w:jc w:val="center"/>
    </w:pPr>
    <w:rPr>
      <w:sz w:val="24"/>
      <w:szCs w:val="24"/>
    </w:rPr>
  </w:style>
  <w:style w:type="paragraph" w:customStyle="1" w:styleId="xl1839">
    <w:name w:val="xl1839"/>
    <w:basedOn w:val="a6"/>
    <w:uiPriority w:val="99"/>
    <w:rsid w:val="00350C8B"/>
    <w:pPr>
      <w:spacing w:before="100" w:beforeAutospacing="1" w:after="100" w:afterAutospacing="1"/>
      <w:jc w:val="center"/>
    </w:pPr>
    <w:rPr>
      <w:sz w:val="24"/>
      <w:szCs w:val="24"/>
    </w:rPr>
  </w:style>
  <w:style w:type="paragraph" w:customStyle="1" w:styleId="xl1840">
    <w:name w:val="xl184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color w:val="FF0000"/>
      <w:sz w:val="24"/>
      <w:szCs w:val="24"/>
    </w:rPr>
  </w:style>
  <w:style w:type="paragraph" w:customStyle="1" w:styleId="xl1841">
    <w:name w:val="xl1841"/>
    <w:basedOn w:val="a6"/>
    <w:uiPriority w:val="99"/>
    <w:rsid w:val="00350C8B"/>
    <w:pPr>
      <w:spacing w:before="100" w:beforeAutospacing="1" w:after="100" w:afterAutospacing="1"/>
      <w:jc w:val="center"/>
      <w:textAlignment w:val="top"/>
    </w:pPr>
    <w:rPr>
      <w:sz w:val="24"/>
      <w:szCs w:val="24"/>
    </w:rPr>
  </w:style>
  <w:style w:type="paragraph" w:customStyle="1" w:styleId="xl1842">
    <w:name w:val="xl184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3">
    <w:name w:val="xl1843"/>
    <w:basedOn w:val="a6"/>
    <w:uiPriority w:val="99"/>
    <w:rsid w:val="00350C8B"/>
    <w:pPr>
      <w:shd w:val="clear" w:color="000000" w:fill="FDE9D9"/>
      <w:spacing w:before="100" w:beforeAutospacing="1" w:after="100" w:afterAutospacing="1"/>
      <w:jc w:val="center"/>
      <w:textAlignment w:val="top"/>
    </w:pPr>
    <w:rPr>
      <w:sz w:val="24"/>
      <w:szCs w:val="24"/>
    </w:rPr>
  </w:style>
  <w:style w:type="paragraph" w:customStyle="1" w:styleId="xl1844">
    <w:name w:val="xl184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5">
    <w:name w:val="xl184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660">
    <w:name w:val="xl1660"/>
    <w:basedOn w:val="a6"/>
    <w:uiPriority w:val="99"/>
    <w:rsid w:val="00350C8B"/>
    <w:pPr>
      <w:spacing w:before="100" w:beforeAutospacing="1" w:after="100" w:afterAutospacing="1"/>
    </w:pPr>
  </w:style>
  <w:style w:type="paragraph" w:customStyle="1" w:styleId="xl1661">
    <w:name w:val="xl1661"/>
    <w:basedOn w:val="a6"/>
    <w:uiPriority w:val="99"/>
    <w:rsid w:val="00350C8B"/>
    <w:pPr>
      <w:shd w:val="clear" w:color="000000" w:fill="FFFFFF"/>
      <w:spacing w:before="100" w:beforeAutospacing="1" w:after="100" w:afterAutospacing="1"/>
      <w:jc w:val="center"/>
      <w:textAlignment w:val="center"/>
    </w:pPr>
  </w:style>
  <w:style w:type="paragraph" w:customStyle="1" w:styleId="xl1662">
    <w:name w:val="xl166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3">
    <w:name w:val="xl166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4">
    <w:name w:val="xl166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5">
    <w:name w:val="xl166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666">
    <w:name w:val="xl16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7">
    <w:name w:val="xl16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8">
    <w:name w:val="xl166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9">
    <w:name w:val="xl1669"/>
    <w:basedOn w:val="a6"/>
    <w:uiPriority w:val="99"/>
    <w:rsid w:val="00350C8B"/>
    <w:pPr>
      <w:shd w:val="clear" w:color="000000" w:fill="FFFFFF"/>
      <w:spacing w:before="100" w:beforeAutospacing="1" w:after="100" w:afterAutospacing="1"/>
      <w:textAlignment w:val="center"/>
    </w:pPr>
  </w:style>
  <w:style w:type="paragraph" w:customStyle="1" w:styleId="xl1670">
    <w:name w:val="xl16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71">
    <w:name w:val="xl16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72">
    <w:name w:val="xl1672"/>
    <w:basedOn w:val="a6"/>
    <w:uiPriority w:val="99"/>
    <w:rsid w:val="00350C8B"/>
    <w:pPr>
      <w:spacing w:before="100" w:beforeAutospacing="1" w:after="100" w:afterAutospacing="1"/>
      <w:jc w:val="center"/>
      <w:textAlignment w:val="center"/>
    </w:pPr>
  </w:style>
  <w:style w:type="paragraph" w:customStyle="1" w:styleId="xl1673">
    <w:name w:val="xl1673"/>
    <w:basedOn w:val="a6"/>
    <w:uiPriority w:val="99"/>
    <w:rsid w:val="00350C8B"/>
    <w:pPr>
      <w:spacing w:before="100" w:beforeAutospacing="1" w:after="100" w:afterAutospacing="1"/>
    </w:pPr>
    <w:rPr>
      <w:b/>
      <w:bCs/>
    </w:rPr>
  </w:style>
  <w:style w:type="paragraph" w:customStyle="1" w:styleId="xl1674">
    <w:name w:val="xl1674"/>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5">
    <w:name w:val="xl1675"/>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b/>
      <w:bCs/>
    </w:rPr>
  </w:style>
  <w:style w:type="paragraph" w:customStyle="1" w:styleId="xl1676">
    <w:name w:val="xl1676"/>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7">
    <w:name w:val="xl16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8">
    <w:name w:val="xl167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9">
    <w:name w:val="xl167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57">
    <w:name w:val="xl1657"/>
    <w:basedOn w:val="a6"/>
    <w:uiPriority w:val="99"/>
    <w:rsid w:val="00350C8B"/>
    <w:pPr>
      <w:spacing w:before="100" w:beforeAutospacing="1" w:after="100" w:afterAutospacing="1"/>
    </w:pPr>
    <w:rPr>
      <w:sz w:val="24"/>
      <w:szCs w:val="24"/>
    </w:rPr>
  </w:style>
  <w:style w:type="paragraph" w:customStyle="1" w:styleId="xl1658">
    <w:name w:val="xl165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59">
    <w:name w:val="xl165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0">
    <w:name w:val="xl1680"/>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1">
    <w:name w:val="xl1681"/>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2">
    <w:name w:val="xl1682"/>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3">
    <w:name w:val="xl1683"/>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4">
    <w:name w:val="xl1684"/>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5">
    <w:name w:val="xl1685"/>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character" w:customStyle="1" w:styleId="74">
    <w:name w:val="Основной текст (7)_"/>
    <w:link w:val="75"/>
    <w:uiPriority w:val="99"/>
    <w:rsid w:val="00350C8B"/>
    <w:rPr>
      <w:b/>
      <w:bCs/>
      <w:sz w:val="23"/>
      <w:szCs w:val="23"/>
      <w:shd w:val="clear" w:color="auto" w:fill="FFFFFF"/>
    </w:rPr>
  </w:style>
  <w:style w:type="paragraph" w:customStyle="1" w:styleId="75">
    <w:name w:val="Основной текст (7)"/>
    <w:basedOn w:val="a6"/>
    <w:link w:val="74"/>
    <w:uiPriority w:val="99"/>
    <w:rsid w:val="00350C8B"/>
    <w:pPr>
      <w:shd w:val="clear" w:color="auto" w:fill="FFFFFF"/>
      <w:spacing w:line="226" w:lineRule="exact"/>
      <w:jc w:val="both"/>
    </w:pPr>
    <w:rPr>
      <w:b/>
      <w:bCs/>
      <w:sz w:val="23"/>
      <w:szCs w:val="23"/>
    </w:rPr>
  </w:style>
  <w:style w:type="character" w:customStyle="1" w:styleId="85">
    <w:name w:val="Основной текст (8)_"/>
    <w:link w:val="86"/>
    <w:rsid w:val="00350C8B"/>
    <w:rPr>
      <w:noProof/>
      <w:sz w:val="9"/>
      <w:szCs w:val="9"/>
      <w:shd w:val="clear" w:color="auto" w:fill="FFFFFF"/>
    </w:rPr>
  </w:style>
  <w:style w:type="paragraph" w:customStyle="1" w:styleId="86">
    <w:name w:val="Основной текст (8)"/>
    <w:basedOn w:val="a6"/>
    <w:link w:val="85"/>
    <w:rsid w:val="00350C8B"/>
    <w:pPr>
      <w:shd w:val="clear" w:color="auto" w:fill="FFFFFF"/>
      <w:spacing w:line="240" w:lineRule="atLeast"/>
      <w:jc w:val="both"/>
    </w:pPr>
    <w:rPr>
      <w:noProof/>
      <w:sz w:val="9"/>
      <w:szCs w:val="9"/>
    </w:rPr>
  </w:style>
  <w:style w:type="numbering" w:customStyle="1" w:styleId="3f7">
    <w:name w:val="Нет списка3"/>
    <w:next w:val="aa"/>
    <w:uiPriority w:val="99"/>
    <w:semiHidden/>
    <w:unhideWhenUsed/>
    <w:rsid w:val="00350C8B"/>
  </w:style>
  <w:style w:type="numbering" w:customStyle="1" w:styleId="1111113">
    <w:name w:val="1 / 1.1 / 1.1.13"/>
    <w:basedOn w:val="aa"/>
    <w:next w:val="111111"/>
    <w:rsid w:val="00350C8B"/>
    <w:pPr>
      <w:numPr>
        <w:numId w:val="49"/>
      </w:numPr>
    </w:pPr>
  </w:style>
  <w:style w:type="numbering" w:customStyle="1" w:styleId="1ai3">
    <w:name w:val="1 / a / i3"/>
    <w:basedOn w:val="aa"/>
    <w:next w:val="1ai"/>
    <w:rsid w:val="00350C8B"/>
    <w:pPr>
      <w:numPr>
        <w:numId w:val="50"/>
      </w:numPr>
    </w:pPr>
  </w:style>
  <w:style w:type="numbering" w:customStyle="1" w:styleId="30">
    <w:name w:val="Статья / Раздел3"/>
    <w:basedOn w:val="aa"/>
    <w:next w:val="afffff9"/>
    <w:rsid w:val="00350C8B"/>
    <w:pPr>
      <w:numPr>
        <w:numId w:val="44"/>
      </w:numPr>
    </w:pPr>
  </w:style>
  <w:style w:type="numbering" w:customStyle="1" w:styleId="124">
    <w:name w:val="Нет списка12"/>
    <w:next w:val="aa"/>
    <w:uiPriority w:val="99"/>
    <w:semiHidden/>
    <w:rsid w:val="00350C8B"/>
  </w:style>
  <w:style w:type="numbering" w:customStyle="1" w:styleId="11111111">
    <w:name w:val="1 / 1.1 / 1.1.111"/>
    <w:basedOn w:val="aa"/>
    <w:next w:val="111111"/>
    <w:rsid w:val="00350C8B"/>
    <w:pPr>
      <w:numPr>
        <w:numId w:val="51"/>
      </w:numPr>
    </w:pPr>
  </w:style>
  <w:style w:type="numbering" w:customStyle="1" w:styleId="112">
    <w:name w:val="Статья / Раздел11"/>
    <w:basedOn w:val="aa"/>
    <w:next w:val="afffff9"/>
    <w:rsid w:val="00350C8B"/>
    <w:pPr>
      <w:numPr>
        <w:numId w:val="48"/>
      </w:numPr>
    </w:pPr>
  </w:style>
  <w:style w:type="numbering" w:customStyle="1" w:styleId="217">
    <w:name w:val="Нет списка21"/>
    <w:next w:val="aa"/>
    <w:uiPriority w:val="99"/>
    <w:semiHidden/>
    <w:rsid w:val="00350C8B"/>
  </w:style>
  <w:style w:type="numbering" w:customStyle="1" w:styleId="11111121">
    <w:name w:val="1 / 1.1 / 1.1.121"/>
    <w:basedOn w:val="aa"/>
    <w:next w:val="111111"/>
    <w:rsid w:val="00350C8B"/>
    <w:pPr>
      <w:numPr>
        <w:numId w:val="45"/>
      </w:numPr>
    </w:pPr>
  </w:style>
  <w:style w:type="numbering" w:customStyle="1" w:styleId="1ai21">
    <w:name w:val="1 / a / i21"/>
    <w:basedOn w:val="aa"/>
    <w:next w:val="1ai"/>
    <w:rsid w:val="00350C8B"/>
    <w:pPr>
      <w:numPr>
        <w:numId w:val="46"/>
      </w:numPr>
    </w:pPr>
  </w:style>
  <w:style w:type="numbering" w:customStyle="1" w:styleId="21">
    <w:name w:val="Статья / Раздел21"/>
    <w:basedOn w:val="aa"/>
    <w:next w:val="afffff9"/>
    <w:rsid w:val="00350C8B"/>
    <w:pPr>
      <w:numPr>
        <w:numId w:val="47"/>
      </w:numPr>
    </w:pPr>
  </w:style>
  <w:style w:type="numbering" w:customStyle="1" w:styleId="1120">
    <w:name w:val="Нет списка112"/>
    <w:next w:val="aa"/>
    <w:semiHidden/>
    <w:rsid w:val="00350C8B"/>
  </w:style>
  <w:style w:type="paragraph" w:styleId="2ff6">
    <w:name w:val="Quote"/>
    <w:basedOn w:val="a6"/>
    <w:next w:val="a6"/>
    <w:link w:val="2ff7"/>
    <w:uiPriority w:val="29"/>
    <w:qFormat/>
    <w:rsid w:val="00350C8B"/>
    <w:rPr>
      <w:rFonts w:ascii="Calibri" w:hAnsi="Calibri"/>
      <w:i/>
      <w:sz w:val="24"/>
      <w:szCs w:val="24"/>
      <w:lang w:val="en-US" w:eastAsia="en-US" w:bidi="en-US"/>
    </w:rPr>
  </w:style>
  <w:style w:type="character" w:customStyle="1" w:styleId="2ff7">
    <w:name w:val="Цитата 2 Знак"/>
    <w:basedOn w:val="a8"/>
    <w:link w:val="2ff6"/>
    <w:uiPriority w:val="29"/>
    <w:rsid w:val="00350C8B"/>
    <w:rPr>
      <w:rFonts w:ascii="Calibri" w:hAnsi="Calibri"/>
      <w:i/>
      <w:sz w:val="24"/>
      <w:szCs w:val="24"/>
      <w:lang w:val="en-US" w:eastAsia="en-US" w:bidi="en-US"/>
    </w:rPr>
  </w:style>
  <w:style w:type="paragraph" w:styleId="affffffffffa">
    <w:name w:val="Intense Quote"/>
    <w:basedOn w:val="a6"/>
    <w:next w:val="a6"/>
    <w:link w:val="affffffffffb"/>
    <w:uiPriority w:val="30"/>
    <w:qFormat/>
    <w:rsid w:val="00350C8B"/>
    <w:pPr>
      <w:ind w:left="720" w:right="720"/>
    </w:pPr>
    <w:rPr>
      <w:rFonts w:ascii="Calibri" w:hAnsi="Calibri"/>
      <w:b/>
      <w:i/>
      <w:sz w:val="24"/>
      <w:szCs w:val="22"/>
      <w:lang w:val="en-US" w:eastAsia="en-US" w:bidi="en-US"/>
    </w:rPr>
  </w:style>
  <w:style w:type="character" w:customStyle="1" w:styleId="affffffffffb">
    <w:name w:val="Выделенная цитата Знак"/>
    <w:basedOn w:val="a8"/>
    <w:link w:val="affffffffffa"/>
    <w:uiPriority w:val="30"/>
    <w:rsid w:val="00350C8B"/>
    <w:rPr>
      <w:rFonts w:ascii="Calibri" w:hAnsi="Calibri"/>
      <w:b/>
      <w:i/>
      <w:sz w:val="24"/>
      <w:szCs w:val="22"/>
      <w:lang w:val="en-US" w:eastAsia="en-US" w:bidi="en-US"/>
    </w:rPr>
  </w:style>
  <w:style w:type="character" w:styleId="affffffffffc">
    <w:name w:val="Subtle Emphasis"/>
    <w:uiPriority w:val="19"/>
    <w:qFormat/>
    <w:rsid w:val="00350C8B"/>
    <w:rPr>
      <w:i/>
      <w:color w:val="5A5A5A"/>
    </w:rPr>
  </w:style>
  <w:style w:type="character" w:styleId="affffffffffd">
    <w:name w:val="Subtle Reference"/>
    <w:uiPriority w:val="31"/>
    <w:qFormat/>
    <w:rsid w:val="00350C8B"/>
    <w:rPr>
      <w:sz w:val="24"/>
      <w:szCs w:val="24"/>
      <w:u w:val="single"/>
    </w:rPr>
  </w:style>
  <w:style w:type="character" w:styleId="affffffffffe">
    <w:name w:val="Intense Reference"/>
    <w:uiPriority w:val="32"/>
    <w:qFormat/>
    <w:rsid w:val="00350C8B"/>
    <w:rPr>
      <w:b/>
      <w:sz w:val="24"/>
      <w:u w:val="single"/>
    </w:rPr>
  </w:style>
  <w:style w:type="character" w:styleId="afffffffffff">
    <w:name w:val="Book Title"/>
    <w:uiPriority w:val="33"/>
    <w:qFormat/>
    <w:rsid w:val="00350C8B"/>
    <w:rPr>
      <w:rFonts w:ascii="Cambria" w:eastAsia="Times New Roman" w:hAnsi="Cambria"/>
      <w:b/>
      <w:i/>
      <w:sz w:val="24"/>
      <w:szCs w:val="24"/>
    </w:rPr>
  </w:style>
  <w:style w:type="paragraph" w:customStyle="1" w:styleId="afffffffffff0">
    <w:name w:val="название таблицы"/>
    <w:basedOn w:val="a6"/>
    <w:uiPriority w:val="99"/>
    <w:qFormat/>
    <w:rsid w:val="00350C8B"/>
    <w:pPr>
      <w:keepNext/>
      <w:keepLines/>
      <w:suppressLineNumbers/>
      <w:suppressAutoHyphens/>
      <w:spacing w:after="120"/>
      <w:jc w:val="center"/>
    </w:pPr>
    <w:rPr>
      <w:b/>
      <w:kern w:val="20"/>
      <w:sz w:val="24"/>
    </w:rPr>
  </w:style>
  <w:style w:type="paragraph" w:customStyle="1" w:styleId="bodytext0">
    <w:name w:val="bodytext"/>
    <w:basedOn w:val="a6"/>
    <w:uiPriority w:val="99"/>
    <w:rsid w:val="00350C8B"/>
    <w:pPr>
      <w:spacing w:before="100" w:beforeAutospacing="1" w:after="100" w:afterAutospacing="1"/>
    </w:pPr>
    <w:rPr>
      <w:sz w:val="24"/>
      <w:szCs w:val="24"/>
    </w:rPr>
  </w:style>
  <w:style w:type="paragraph" w:customStyle="1" w:styleId="afffffffffff1">
    <w:name w:val="Нормальный (таблица)"/>
    <w:basedOn w:val="a6"/>
    <w:next w:val="a6"/>
    <w:uiPriority w:val="99"/>
    <w:rsid w:val="00350C8B"/>
    <w:pPr>
      <w:widowControl w:val="0"/>
      <w:autoSpaceDE w:val="0"/>
      <w:autoSpaceDN w:val="0"/>
      <w:adjustRightInd w:val="0"/>
      <w:jc w:val="both"/>
    </w:pPr>
    <w:rPr>
      <w:rFonts w:ascii="Arial" w:hAnsi="Arial" w:cs="Arial"/>
      <w:sz w:val="24"/>
      <w:szCs w:val="24"/>
    </w:rPr>
  </w:style>
  <w:style w:type="paragraph" w:customStyle="1" w:styleId="afffffffffff2">
    <w:name w:val="Прижатый влево"/>
    <w:basedOn w:val="a6"/>
    <w:next w:val="a6"/>
    <w:uiPriority w:val="99"/>
    <w:rsid w:val="00350C8B"/>
    <w:pPr>
      <w:widowControl w:val="0"/>
      <w:autoSpaceDE w:val="0"/>
      <w:autoSpaceDN w:val="0"/>
      <w:adjustRightInd w:val="0"/>
    </w:pPr>
    <w:rPr>
      <w:rFonts w:ascii="Arial" w:hAnsi="Arial" w:cs="Arial"/>
      <w:sz w:val="24"/>
      <w:szCs w:val="24"/>
    </w:rPr>
  </w:style>
  <w:style w:type="paragraph" w:customStyle="1" w:styleId="style1a">
    <w:name w:val="style1"/>
    <w:basedOn w:val="a6"/>
    <w:uiPriority w:val="99"/>
    <w:rsid w:val="00350C8B"/>
    <w:pPr>
      <w:spacing w:before="100" w:beforeAutospacing="1" w:after="100" w:afterAutospacing="1"/>
    </w:pPr>
    <w:rPr>
      <w:sz w:val="24"/>
      <w:szCs w:val="24"/>
    </w:rPr>
  </w:style>
  <w:style w:type="paragraph" w:customStyle="1" w:styleId="Preformat">
    <w:name w:val="Preformat"/>
    <w:uiPriority w:val="99"/>
    <w:rsid w:val="00350C8B"/>
    <w:pPr>
      <w:overflowPunct w:val="0"/>
      <w:autoSpaceDE w:val="0"/>
      <w:autoSpaceDN w:val="0"/>
      <w:adjustRightInd w:val="0"/>
      <w:textAlignment w:val="baseline"/>
    </w:pPr>
    <w:rPr>
      <w:rFonts w:ascii="Courier New" w:hAnsi="Courier New"/>
    </w:rPr>
  </w:style>
  <w:style w:type="paragraph" w:customStyle="1" w:styleId="xl599">
    <w:name w:val="xl59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00">
    <w:name w:val="xl60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01">
    <w:name w:val="xl60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2">
    <w:name w:val="xl60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3">
    <w:name w:val="xl603"/>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04">
    <w:name w:val="xl60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5">
    <w:name w:val="xl60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6">
    <w:name w:val="xl6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7">
    <w:name w:val="xl6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8">
    <w:name w:val="xl6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9">
    <w:name w:val="xl60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0">
    <w:name w:val="xl61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1">
    <w:name w:val="xl61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2">
    <w:name w:val="xl6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3">
    <w:name w:val="xl6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4">
    <w:name w:val="xl61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5">
    <w:name w:val="xl615"/>
    <w:basedOn w:val="a6"/>
    <w:uiPriority w:val="99"/>
    <w:rsid w:val="00350C8B"/>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6">
    <w:name w:val="xl6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7">
    <w:name w:val="xl61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8">
    <w:name w:val="xl61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9">
    <w:name w:val="xl619"/>
    <w:basedOn w:val="a6"/>
    <w:uiPriority w:val="99"/>
    <w:rsid w:val="00350C8B"/>
    <w:pPr>
      <w:pBdr>
        <w:top w:val="single" w:sz="4" w:space="0" w:color="auto"/>
        <w:left w:val="single" w:sz="4" w:space="0" w:color="auto"/>
      </w:pBdr>
      <w:spacing w:before="100" w:beforeAutospacing="1" w:after="100" w:afterAutospacing="1"/>
      <w:textAlignment w:val="center"/>
    </w:pPr>
    <w:rPr>
      <w:b/>
      <w:bCs/>
      <w:sz w:val="24"/>
      <w:szCs w:val="24"/>
    </w:rPr>
  </w:style>
  <w:style w:type="paragraph" w:customStyle="1" w:styleId="xl620">
    <w:name w:val="xl620"/>
    <w:basedOn w:val="a6"/>
    <w:uiPriority w:val="99"/>
    <w:rsid w:val="00350C8B"/>
    <w:pPr>
      <w:pBdr>
        <w:top w:val="single" w:sz="4" w:space="0" w:color="auto"/>
      </w:pBdr>
      <w:spacing w:before="100" w:beforeAutospacing="1" w:after="100" w:afterAutospacing="1"/>
      <w:textAlignment w:val="center"/>
    </w:pPr>
    <w:rPr>
      <w:b/>
      <w:bCs/>
      <w:sz w:val="24"/>
      <w:szCs w:val="24"/>
    </w:rPr>
  </w:style>
  <w:style w:type="paragraph" w:customStyle="1" w:styleId="xl621">
    <w:name w:val="xl621"/>
    <w:basedOn w:val="a6"/>
    <w:uiPriority w:val="99"/>
    <w:rsid w:val="00350C8B"/>
    <w:pPr>
      <w:pBdr>
        <w:top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2">
    <w:name w:val="xl622"/>
    <w:basedOn w:val="a6"/>
    <w:uiPriority w:val="99"/>
    <w:rsid w:val="00350C8B"/>
    <w:pPr>
      <w:pBdr>
        <w:left w:val="single" w:sz="4" w:space="0" w:color="auto"/>
      </w:pBdr>
      <w:spacing w:before="100" w:beforeAutospacing="1" w:after="100" w:afterAutospacing="1"/>
      <w:textAlignment w:val="center"/>
    </w:pPr>
    <w:rPr>
      <w:b/>
      <w:bCs/>
      <w:sz w:val="24"/>
      <w:szCs w:val="24"/>
    </w:rPr>
  </w:style>
  <w:style w:type="paragraph" w:customStyle="1" w:styleId="xl623">
    <w:name w:val="xl623"/>
    <w:basedOn w:val="a6"/>
    <w:uiPriority w:val="99"/>
    <w:rsid w:val="00350C8B"/>
    <w:pPr>
      <w:spacing w:before="100" w:beforeAutospacing="1" w:after="100" w:afterAutospacing="1"/>
      <w:textAlignment w:val="center"/>
    </w:pPr>
    <w:rPr>
      <w:b/>
      <w:bCs/>
      <w:sz w:val="24"/>
      <w:szCs w:val="24"/>
    </w:rPr>
  </w:style>
  <w:style w:type="paragraph" w:customStyle="1" w:styleId="xl624">
    <w:name w:val="xl624"/>
    <w:basedOn w:val="a6"/>
    <w:uiPriority w:val="99"/>
    <w:rsid w:val="00350C8B"/>
    <w:pPr>
      <w:pBdr>
        <w:right w:val="single" w:sz="4" w:space="0" w:color="auto"/>
      </w:pBdr>
      <w:spacing w:before="100" w:beforeAutospacing="1" w:after="100" w:afterAutospacing="1"/>
      <w:textAlignment w:val="center"/>
    </w:pPr>
    <w:rPr>
      <w:b/>
      <w:bCs/>
      <w:sz w:val="24"/>
      <w:szCs w:val="24"/>
    </w:rPr>
  </w:style>
  <w:style w:type="paragraph" w:customStyle="1" w:styleId="xl625">
    <w:name w:val="xl625"/>
    <w:basedOn w:val="a6"/>
    <w:uiPriority w:val="99"/>
    <w:rsid w:val="00350C8B"/>
    <w:pPr>
      <w:pBdr>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626">
    <w:name w:val="xl626"/>
    <w:basedOn w:val="a6"/>
    <w:uiPriority w:val="99"/>
    <w:rsid w:val="00350C8B"/>
    <w:pPr>
      <w:pBdr>
        <w:bottom w:val="single" w:sz="4" w:space="0" w:color="auto"/>
      </w:pBdr>
      <w:spacing w:before="100" w:beforeAutospacing="1" w:after="100" w:afterAutospacing="1"/>
      <w:textAlignment w:val="center"/>
    </w:pPr>
    <w:rPr>
      <w:b/>
      <w:bCs/>
      <w:sz w:val="24"/>
      <w:szCs w:val="24"/>
    </w:rPr>
  </w:style>
  <w:style w:type="paragraph" w:customStyle="1" w:styleId="xl627">
    <w:name w:val="xl627"/>
    <w:basedOn w:val="a6"/>
    <w:uiPriority w:val="99"/>
    <w:rsid w:val="00350C8B"/>
    <w:pPr>
      <w:pBdr>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8">
    <w:name w:val="xl628"/>
    <w:basedOn w:val="a6"/>
    <w:uiPriority w:val="99"/>
    <w:rsid w:val="00350C8B"/>
    <w:pPr>
      <w:pBdr>
        <w:top w:val="single" w:sz="4" w:space="0" w:color="auto"/>
        <w:left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29">
    <w:name w:val="xl629"/>
    <w:basedOn w:val="a6"/>
    <w:uiPriority w:val="99"/>
    <w:rsid w:val="00350C8B"/>
    <w:pPr>
      <w:pBdr>
        <w:top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30">
    <w:name w:val="xl630"/>
    <w:basedOn w:val="a6"/>
    <w:uiPriority w:val="99"/>
    <w:rsid w:val="00350C8B"/>
    <w:pPr>
      <w:pBdr>
        <w:top w:val="single" w:sz="4" w:space="0" w:color="auto"/>
        <w:bottom w:val="single" w:sz="4" w:space="0" w:color="auto"/>
        <w:right w:val="single" w:sz="4" w:space="0" w:color="auto"/>
      </w:pBdr>
      <w:shd w:val="clear" w:color="000000" w:fill="E6B9B8"/>
      <w:spacing w:before="100" w:beforeAutospacing="1" w:after="100" w:afterAutospacing="1"/>
      <w:textAlignment w:val="center"/>
    </w:pPr>
    <w:rPr>
      <w:b/>
      <w:bCs/>
      <w:sz w:val="24"/>
      <w:szCs w:val="24"/>
    </w:rPr>
  </w:style>
  <w:style w:type="paragraph" w:customStyle="1" w:styleId="xl631">
    <w:name w:val="xl63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2">
    <w:name w:val="xl632"/>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3">
    <w:name w:val="xl6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4">
    <w:name w:val="xl6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35">
    <w:name w:val="xl63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6">
    <w:name w:val="xl636"/>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7">
    <w:name w:val="xl63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8">
    <w:name w:val="xl6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9">
    <w:name w:val="xl639"/>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0">
    <w:name w:val="xl64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1">
    <w:name w:val="xl64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2">
    <w:name w:val="xl64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3">
    <w:name w:val="xl64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4">
    <w:name w:val="xl64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5">
    <w:name w:val="xl64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6">
    <w:name w:val="xl64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7">
    <w:name w:val="xl647"/>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8">
    <w:name w:val="xl648"/>
    <w:basedOn w:val="a6"/>
    <w:uiPriority w:val="99"/>
    <w:rsid w:val="00350C8B"/>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9">
    <w:name w:val="xl649"/>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50">
    <w:name w:val="xl6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1">
    <w:name w:val="xl65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2">
    <w:name w:val="xl65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3">
    <w:name w:val="xl653"/>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4">
    <w:name w:val="xl654"/>
    <w:basedOn w:val="a6"/>
    <w:uiPriority w:val="99"/>
    <w:rsid w:val="00350C8B"/>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5">
    <w:name w:val="xl655"/>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6">
    <w:name w:val="xl65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57">
    <w:name w:val="xl65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8">
    <w:name w:val="xl65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9">
    <w:name w:val="xl6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60">
    <w:name w:val="xl66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1">
    <w:name w:val="xl661"/>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2">
    <w:name w:val="xl66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3">
    <w:name w:val="xl66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4">
    <w:name w:val="xl664"/>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5">
    <w:name w:val="xl66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6">
    <w:name w:val="xl66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7">
    <w:name w:val="xl66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8">
    <w:name w:val="xl66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9">
    <w:name w:val="xl66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0">
    <w:name w:val="xl670"/>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1">
    <w:name w:val="xl67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2">
    <w:name w:val="xl67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73">
    <w:name w:val="xl673"/>
    <w:basedOn w:val="a6"/>
    <w:uiPriority w:val="99"/>
    <w:rsid w:val="00350C8B"/>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4">
    <w:name w:val="xl674"/>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5">
    <w:name w:val="xl67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6">
    <w:name w:val="xl676"/>
    <w:basedOn w:val="a6"/>
    <w:uiPriority w:val="99"/>
    <w:rsid w:val="00350C8B"/>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7">
    <w:name w:val="xl67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8">
    <w:name w:val="xl67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9">
    <w:name w:val="xl679"/>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0">
    <w:name w:val="xl68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1">
    <w:name w:val="xl68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2">
    <w:name w:val="xl68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3">
    <w:name w:val="xl68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4">
    <w:name w:val="xl684"/>
    <w:basedOn w:val="a6"/>
    <w:uiPriority w:val="99"/>
    <w:rsid w:val="00350C8B"/>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5">
    <w:name w:val="xl685"/>
    <w:basedOn w:val="a6"/>
    <w:uiPriority w:val="99"/>
    <w:rsid w:val="00350C8B"/>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6">
    <w:name w:val="xl686"/>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7">
    <w:name w:val="xl68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8">
    <w:name w:val="xl688"/>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9">
    <w:name w:val="xl68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90">
    <w:name w:val="xl69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FF0000"/>
      <w:sz w:val="24"/>
      <w:szCs w:val="24"/>
    </w:rPr>
  </w:style>
  <w:style w:type="paragraph" w:customStyle="1" w:styleId="xl691">
    <w:name w:val="xl69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2">
    <w:name w:val="xl69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3">
    <w:name w:val="xl693"/>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4">
    <w:name w:val="xl694"/>
    <w:basedOn w:val="a6"/>
    <w:uiPriority w:val="99"/>
    <w:rsid w:val="00350C8B"/>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5">
    <w:name w:val="xl695"/>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6">
    <w:name w:val="xl696"/>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697">
    <w:name w:val="xl697"/>
    <w:basedOn w:val="a6"/>
    <w:uiPriority w:val="99"/>
    <w:rsid w:val="00350C8B"/>
    <w:pPr>
      <w:pBdr>
        <w:left w:val="single" w:sz="4" w:space="0" w:color="auto"/>
        <w:right w:val="single" w:sz="4" w:space="0" w:color="auto"/>
      </w:pBdr>
      <w:spacing w:before="100" w:beforeAutospacing="1" w:after="100" w:afterAutospacing="1"/>
      <w:textAlignment w:val="center"/>
    </w:pPr>
    <w:rPr>
      <w:sz w:val="24"/>
      <w:szCs w:val="24"/>
    </w:rPr>
  </w:style>
  <w:style w:type="paragraph" w:customStyle="1" w:styleId="xl698">
    <w:name w:val="xl698"/>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99">
    <w:name w:val="xl699"/>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0">
    <w:name w:val="xl70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1">
    <w:name w:val="xl701"/>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2">
    <w:name w:val="xl702"/>
    <w:basedOn w:val="a6"/>
    <w:uiPriority w:val="99"/>
    <w:rsid w:val="00350C8B"/>
    <w:pPr>
      <w:pBdr>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3">
    <w:name w:val="xl703"/>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4">
    <w:name w:val="xl70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5">
    <w:name w:val="xl705"/>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6">
    <w:name w:val="xl7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7">
    <w:name w:val="xl707"/>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8">
    <w:name w:val="xl70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9">
    <w:name w:val="xl709"/>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10">
    <w:name w:val="xl710"/>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1">
    <w:name w:val="xl711"/>
    <w:basedOn w:val="a6"/>
    <w:uiPriority w:val="99"/>
    <w:rsid w:val="00350C8B"/>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2">
    <w:name w:val="xl712"/>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13">
    <w:name w:val="xl71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4">
    <w:name w:val="xl714"/>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5">
    <w:name w:val="xl71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6">
    <w:name w:val="xl71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customStyle="1" w:styleId="sourhr">
    <w:name w:val="sourhr"/>
    <w:basedOn w:val="a8"/>
    <w:rsid w:val="00350C8B"/>
  </w:style>
  <w:style w:type="character" w:customStyle="1" w:styleId="218">
    <w:name w:val="Знак21"/>
    <w:semiHidden/>
    <w:rsid w:val="00350C8B"/>
    <w:rPr>
      <w:b/>
      <w:bCs/>
      <w:sz w:val="24"/>
      <w:szCs w:val="24"/>
      <w:lang w:val="ru-RU" w:eastAsia="ru-RU" w:bidi="ar-SA"/>
    </w:rPr>
  </w:style>
  <w:style w:type="paragraph" w:customStyle="1" w:styleId="100">
    <w:name w:val="Обычный10"/>
    <w:basedOn w:val="a6"/>
    <w:uiPriority w:val="99"/>
    <w:rsid w:val="00350C8B"/>
    <w:pPr>
      <w:snapToGrid w:val="0"/>
    </w:pPr>
  </w:style>
  <w:style w:type="paragraph" w:customStyle="1" w:styleId="xl781">
    <w:name w:val="xl7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2">
    <w:name w:val="xl7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3">
    <w:name w:val="xl78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84">
    <w:name w:val="xl7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5">
    <w:name w:val="xl7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86">
    <w:name w:val="xl7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7">
    <w:name w:val="xl7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788">
    <w:name w:val="xl7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89">
    <w:name w:val="xl78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0">
    <w:name w:val="xl790"/>
    <w:basedOn w:val="a6"/>
    <w:uiPriority w:val="99"/>
    <w:rsid w:val="00350C8B"/>
    <w:pPr>
      <w:spacing w:before="100" w:beforeAutospacing="1" w:after="100" w:afterAutospacing="1"/>
    </w:pPr>
  </w:style>
  <w:style w:type="paragraph" w:customStyle="1" w:styleId="xl791">
    <w:name w:val="xl7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2">
    <w:name w:val="xl7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3">
    <w:name w:val="xl7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4">
    <w:name w:val="xl7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95">
    <w:name w:val="xl7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6">
    <w:name w:val="xl79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97">
    <w:name w:val="xl7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8">
    <w:name w:val="xl79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9">
    <w:name w:val="xl79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0">
    <w:name w:val="xl80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1">
    <w:name w:val="xl80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2">
    <w:name w:val="xl802"/>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b/>
      <w:bCs/>
    </w:rPr>
  </w:style>
  <w:style w:type="paragraph" w:customStyle="1" w:styleId="xl803">
    <w:name w:val="xl803"/>
    <w:basedOn w:val="a6"/>
    <w:uiPriority w:val="99"/>
    <w:rsid w:val="00350C8B"/>
    <w:pPr>
      <w:pBdr>
        <w:top w:val="single" w:sz="4" w:space="0" w:color="auto"/>
      </w:pBdr>
      <w:shd w:val="clear" w:color="000000" w:fill="FFFFFF"/>
      <w:spacing w:before="100" w:beforeAutospacing="1" w:after="100" w:afterAutospacing="1"/>
      <w:jc w:val="center"/>
      <w:textAlignment w:val="center"/>
    </w:pPr>
    <w:rPr>
      <w:b/>
      <w:bCs/>
    </w:rPr>
  </w:style>
  <w:style w:type="paragraph" w:customStyle="1" w:styleId="xl804">
    <w:name w:val="xl804"/>
    <w:basedOn w:val="a6"/>
    <w:uiPriority w:val="99"/>
    <w:rsid w:val="00350C8B"/>
    <w:pPr>
      <w:pBdr>
        <w:top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5">
    <w:name w:val="xl80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6">
    <w:name w:val="xl8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7">
    <w:name w:val="xl80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8">
    <w:name w:val="xl808"/>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09">
    <w:name w:val="xl809"/>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both"/>
    </w:pPr>
    <w:rPr>
      <w:b/>
      <w:bCs/>
    </w:rPr>
  </w:style>
  <w:style w:type="paragraph" w:customStyle="1" w:styleId="xl810">
    <w:name w:val="xl810"/>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1">
    <w:name w:val="xl811"/>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2">
    <w:name w:val="xl812"/>
    <w:basedOn w:val="a6"/>
    <w:uiPriority w:val="99"/>
    <w:rsid w:val="00350C8B"/>
    <w:pPr>
      <w:shd w:val="clear" w:color="000000" w:fill="DBEEF3"/>
      <w:spacing w:before="100" w:beforeAutospacing="1" w:after="100" w:afterAutospacing="1"/>
    </w:pPr>
    <w:rPr>
      <w:b/>
      <w:bCs/>
    </w:rPr>
  </w:style>
  <w:style w:type="paragraph" w:customStyle="1" w:styleId="xl813">
    <w:name w:val="xl8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14">
    <w:name w:val="xl814"/>
    <w:basedOn w:val="a6"/>
    <w:uiPriority w:val="99"/>
    <w:rsid w:val="00350C8B"/>
    <w:pPr>
      <w:spacing w:before="100" w:beforeAutospacing="1" w:after="100" w:afterAutospacing="1"/>
    </w:pPr>
    <w:rPr>
      <w:b/>
      <w:bCs/>
    </w:rPr>
  </w:style>
  <w:style w:type="paragraph" w:customStyle="1" w:styleId="xl815">
    <w:name w:val="xl8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6">
    <w:name w:val="xl8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pPr>
    <w:rPr>
      <w:b/>
      <w:bCs/>
    </w:rPr>
  </w:style>
  <w:style w:type="paragraph" w:customStyle="1" w:styleId="xl817">
    <w:name w:val="xl81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818">
    <w:name w:val="xl818"/>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b/>
      <w:bCs/>
    </w:rPr>
  </w:style>
  <w:style w:type="paragraph" w:customStyle="1" w:styleId="xl819">
    <w:name w:val="xl81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20">
    <w:name w:val="xl8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21">
    <w:name w:val="xl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22">
    <w:name w:val="xl822"/>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823">
    <w:name w:val="xl823"/>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4">
    <w:name w:val="xl824"/>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pPr>
    <w:rPr>
      <w:b/>
      <w:bCs/>
    </w:rPr>
  </w:style>
  <w:style w:type="paragraph" w:customStyle="1" w:styleId="xl825">
    <w:name w:val="xl825"/>
    <w:basedOn w:val="a6"/>
    <w:uiPriority w:val="99"/>
    <w:rsid w:val="00350C8B"/>
    <w:pPr>
      <w:shd w:val="clear" w:color="000000" w:fill="DBE5F1"/>
      <w:spacing w:before="100" w:beforeAutospacing="1" w:after="100" w:afterAutospacing="1"/>
    </w:pPr>
    <w:rPr>
      <w:b/>
      <w:bCs/>
    </w:rPr>
  </w:style>
  <w:style w:type="paragraph" w:customStyle="1" w:styleId="xl826">
    <w:name w:val="xl826"/>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7">
    <w:name w:val="xl82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828">
    <w:name w:val="xl828"/>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9">
    <w:name w:val="xl829"/>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0">
    <w:name w:val="xl830"/>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1">
    <w:name w:val="xl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2">
    <w:name w:val="xl8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3">
    <w:name w:val="xl833"/>
    <w:basedOn w:val="a6"/>
    <w:uiPriority w:val="99"/>
    <w:rsid w:val="00350C8B"/>
    <w:pPr>
      <w:spacing w:before="100" w:beforeAutospacing="1" w:after="100" w:afterAutospacing="1"/>
      <w:textAlignment w:val="center"/>
    </w:pPr>
  </w:style>
  <w:style w:type="paragraph" w:customStyle="1" w:styleId="xl834">
    <w:name w:val="xl834"/>
    <w:basedOn w:val="a6"/>
    <w:uiPriority w:val="99"/>
    <w:rsid w:val="00350C8B"/>
    <w:pPr>
      <w:spacing w:before="100" w:beforeAutospacing="1" w:after="100" w:afterAutospacing="1"/>
    </w:pPr>
  </w:style>
  <w:style w:type="paragraph" w:customStyle="1" w:styleId="xl835">
    <w:name w:val="xl8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6">
    <w:name w:val="xl8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37">
    <w:name w:val="xl8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8">
    <w:name w:val="xl83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39">
    <w:name w:val="xl83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0">
    <w:name w:val="xl84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1">
    <w:name w:val="xl84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42">
    <w:name w:val="xl84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3">
    <w:name w:val="xl843"/>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4">
    <w:name w:val="xl844"/>
    <w:basedOn w:val="a6"/>
    <w:uiPriority w:val="99"/>
    <w:rsid w:val="00350C8B"/>
    <w:pPr>
      <w:spacing w:before="100" w:beforeAutospacing="1" w:after="100" w:afterAutospacing="1"/>
      <w:jc w:val="center"/>
    </w:pPr>
    <w:rPr>
      <w:b/>
      <w:bCs/>
    </w:rPr>
  </w:style>
  <w:style w:type="paragraph" w:customStyle="1" w:styleId="xl845">
    <w:name w:val="xl84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6">
    <w:name w:val="xl84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7">
    <w:name w:val="xl8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48">
    <w:name w:val="xl848"/>
    <w:basedOn w:val="a6"/>
    <w:uiPriority w:val="99"/>
    <w:rsid w:val="00350C8B"/>
    <w:pPr>
      <w:spacing w:before="100" w:beforeAutospacing="1" w:after="100" w:afterAutospacing="1"/>
      <w:jc w:val="center"/>
    </w:pPr>
  </w:style>
  <w:style w:type="paragraph" w:customStyle="1" w:styleId="xl849">
    <w:name w:val="xl84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50">
    <w:name w:val="xl850"/>
    <w:basedOn w:val="a6"/>
    <w:uiPriority w:val="99"/>
    <w:rsid w:val="00350C8B"/>
    <w:pPr>
      <w:shd w:val="clear" w:color="000000" w:fill="FFFFFF"/>
      <w:spacing w:before="100" w:beforeAutospacing="1" w:after="100" w:afterAutospacing="1"/>
    </w:pPr>
  </w:style>
  <w:style w:type="paragraph" w:customStyle="1" w:styleId="xl851">
    <w:name w:val="xl851"/>
    <w:basedOn w:val="a6"/>
    <w:uiPriority w:val="99"/>
    <w:rsid w:val="00350C8B"/>
    <w:pPr>
      <w:shd w:val="clear" w:color="000000" w:fill="FFFFFF"/>
      <w:spacing w:before="100" w:beforeAutospacing="1" w:after="100" w:afterAutospacing="1"/>
    </w:pPr>
    <w:rPr>
      <w:b/>
      <w:bCs/>
    </w:rPr>
  </w:style>
  <w:style w:type="paragraph" w:customStyle="1" w:styleId="xl852">
    <w:name w:val="xl85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3">
    <w:name w:val="xl85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4">
    <w:name w:val="xl8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5">
    <w:name w:val="xl85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6">
    <w:name w:val="xl856"/>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57">
    <w:name w:val="xl85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rPr>
  </w:style>
  <w:style w:type="paragraph" w:customStyle="1" w:styleId="xl858">
    <w:name w:val="xl85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59">
    <w:name w:val="xl859"/>
    <w:basedOn w:val="a6"/>
    <w:uiPriority w:val="99"/>
    <w:rsid w:val="00350C8B"/>
    <w:pPr>
      <w:shd w:val="clear" w:color="000000" w:fill="FFFFFF"/>
      <w:spacing w:before="100" w:beforeAutospacing="1" w:after="100" w:afterAutospacing="1"/>
      <w:jc w:val="center"/>
    </w:pPr>
  </w:style>
  <w:style w:type="paragraph" w:customStyle="1" w:styleId="xl860">
    <w:name w:val="xl860"/>
    <w:basedOn w:val="a6"/>
    <w:uiPriority w:val="99"/>
    <w:rsid w:val="00350C8B"/>
    <w:pPr>
      <w:shd w:val="clear" w:color="000000" w:fill="FFFFFF"/>
      <w:spacing w:before="100" w:beforeAutospacing="1" w:after="100" w:afterAutospacing="1"/>
      <w:jc w:val="center"/>
    </w:pPr>
  </w:style>
  <w:style w:type="paragraph" w:customStyle="1" w:styleId="xl861">
    <w:name w:val="xl861"/>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2">
    <w:name w:val="xl862"/>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pPr>
    <w:rPr>
      <w:b/>
      <w:bCs/>
    </w:rPr>
  </w:style>
  <w:style w:type="paragraph" w:customStyle="1" w:styleId="xl863">
    <w:name w:val="xl863"/>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4">
    <w:name w:val="xl864"/>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5">
    <w:name w:val="xl865"/>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6">
    <w:name w:val="xl866"/>
    <w:basedOn w:val="a6"/>
    <w:uiPriority w:val="99"/>
    <w:rsid w:val="00350C8B"/>
    <w:pPr>
      <w:shd w:val="clear" w:color="000000" w:fill="B6DDE8"/>
      <w:spacing w:before="100" w:beforeAutospacing="1" w:after="100" w:afterAutospacing="1"/>
    </w:pPr>
    <w:rPr>
      <w:b/>
      <w:bCs/>
    </w:rPr>
  </w:style>
  <w:style w:type="paragraph" w:customStyle="1" w:styleId="xl867">
    <w:name w:val="xl867"/>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8">
    <w:name w:val="xl86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69">
    <w:name w:val="xl86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70">
    <w:name w:val="xl870"/>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1">
    <w:name w:val="xl871"/>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2">
    <w:name w:val="xl872"/>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314">
    <w:name w:val="Основной текст 31"/>
    <w:basedOn w:val="a6"/>
    <w:rsid w:val="00350C8B"/>
    <w:pPr>
      <w:spacing w:line="360" w:lineRule="auto"/>
      <w:jc w:val="both"/>
    </w:pPr>
    <w:rPr>
      <w:sz w:val="24"/>
    </w:rPr>
  </w:style>
  <w:style w:type="character" w:customStyle="1" w:styleId="2f7">
    <w:name w:val="Стиль2 Знак"/>
    <w:link w:val="2f6"/>
    <w:locked/>
    <w:rsid w:val="00350C8B"/>
    <w:rPr>
      <w:b/>
      <w:caps/>
      <w:sz w:val="24"/>
      <w:szCs w:val="24"/>
    </w:rPr>
  </w:style>
  <w:style w:type="character" w:customStyle="1" w:styleId="FontStyle177">
    <w:name w:val="Font Style177"/>
    <w:rsid w:val="00350C8B"/>
    <w:rPr>
      <w:rFonts w:ascii="Times New Roman" w:hAnsi="Times New Roman" w:cs="Times New Roman"/>
      <w:sz w:val="24"/>
      <w:szCs w:val="24"/>
    </w:rPr>
  </w:style>
  <w:style w:type="paragraph" w:customStyle="1" w:styleId="afffffffffff3">
    <w:name w:val="Знак Знак Знак Знак Знак Знак Знак"/>
    <w:basedOn w:val="a6"/>
    <w:rsid w:val="00350C8B"/>
    <w:pPr>
      <w:spacing w:after="160" w:line="240" w:lineRule="exact"/>
    </w:pPr>
    <w:rPr>
      <w:rFonts w:ascii="Verdana" w:hAnsi="Verdana"/>
      <w:lang w:val="en-US" w:eastAsia="en-US"/>
    </w:rPr>
  </w:style>
  <w:style w:type="character" w:customStyle="1" w:styleId="Bodytext11">
    <w:name w:val="Body text (11)_"/>
    <w:link w:val="Bodytext110"/>
    <w:rsid w:val="00350C8B"/>
    <w:rPr>
      <w:sz w:val="24"/>
      <w:szCs w:val="24"/>
      <w:shd w:val="clear" w:color="auto" w:fill="FFFFFF"/>
    </w:rPr>
  </w:style>
  <w:style w:type="character" w:customStyle="1" w:styleId="Bodytext12">
    <w:name w:val="Body text (12)_"/>
    <w:link w:val="Bodytext120"/>
    <w:rsid w:val="00350C8B"/>
    <w:rPr>
      <w:sz w:val="23"/>
      <w:szCs w:val="23"/>
      <w:shd w:val="clear" w:color="auto" w:fill="FFFFFF"/>
    </w:rPr>
  </w:style>
  <w:style w:type="paragraph" w:customStyle="1" w:styleId="Bodytext110">
    <w:name w:val="Body text (11)"/>
    <w:basedOn w:val="a6"/>
    <w:link w:val="Bodytext11"/>
    <w:rsid w:val="00350C8B"/>
    <w:pPr>
      <w:shd w:val="clear" w:color="auto" w:fill="FFFFFF"/>
      <w:spacing w:line="274" w:lineRule="exact"/>
      <w:jc w:val="center"/>
    </w:pPr>
    <w:rPr>
      <w:sz w:val="24"/>
      <w:szCs w:val="24"/>
    </w:rPr>
  </w:style>
  <w:style w:type="paragraph" w:customStyle="1" w:styleId="Bodytext120">
    <w:name w:val="Body text (12)"/>
    <w:basedOn w:val="a6"/>
    <w:link w:val="Bodytext12"/>
    <w:rsid w:val="00350C8B"/>
    <w:pPr>
      <w:shd w:val="clear" w:color="auto" w:fill="FFFFFF"/>
      <w:spacing w:line="274" w:lineRule="exact"/>
      <w:jc w:val="center"/>
    </w:pPr>
    <w:rPr>
      <w:sz w:val="23"/>
      <w:szCs w:val="23"/>
    </w:rPr>
  </w:style>
  <w:style w:type="character" w:customStyle="1" w:styleId="TimesNewRoman0pt">
    <w:name w:val="Основной текст + Times New Roman;Не полужирный;Интервал 0 pt"/>
    <w:basedOn w:val="a8"/>
    <w:rsid w:val="00350C8B"/>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table" w:customStyle="1" w:styleId="TableGridReport1">
    <w:name w:val="Table Grid Report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5">
    <w:name w:val="Знак1 Знак Знак Знак2"/>
    <w:basedOn w:val="a6"/>
    <w:uiPriority w:val="99"/>
    <w:rsid w:val="00350C8B"/>
    <w:pPr>
      <w:spacing w:after="60"/>
      <w:ind w:firstLine="709"/>
      <w:jc w:val="both"/>
    </w:pPr>
    <w:rPr>
      <w:rFonts w:ascii="Arial" w:hAnsi="Arial" w:cs="Arial"/>
      <w:bCs/>
      <w:sz w:val="24"/>
      <w:szCs w:val="24"/>
    </w:rPr>
  </w:style>
  <w:style w:type="paragraph" w:customStyle="1" w:styleId="xl2798">
    <w:name w:val="xl2798"/>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sz w:val="24"/>
      <w:szCs w:val="24"/>
    </w:rPr>
  </w:style>
  <w:style w:type="paragraph" w:customStyle="1" w:styleId="xl2799">
    <w:name w:val="xl279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0">
    <w:name w:val="xl280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1">
    <w:name w:val="xl280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2">
    <w:name w:val="xl28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3">
    <w:name w:val="xl280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rPr>
      <w:sz w:val="24"/>
      <w:szCs w:val="24"/>
    </w:rPr>
  </w:style>
  <w:style w:type="paragraph" w:customStyle="1" w:styleId="xl2804">
    <w:name w:val="xl2804"/>
    <w:basedOn w:val="a6"/>
    <w:uiPriority w:val="99"/>
    <w:rsid w:val="00350C8B"/>
    <w:pPr>
      <w:shd w:val="clear" w:color="000000" w:fill="FFFFFF"/>
      <w:spacing w:before="100" w:beforeAutospacing="1" w:after="100" w:afterAutospacing="1"/>
    </w:pPr>
  </w:style>
  <w:style w:type="paragraph" w:customStyle="1" w:styleId="xl2805">
    <w:name w:val="xl280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6">
    <w:name w:val="xl28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07">
    <w:name w:val="xl2807"/>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08">
    <w:name w:val="xl28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09">
    <w:name w:val="xl280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2810">
    <w:name w:val="xl281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2811">
    <w:name w:val="xl2811"/>
    <w:basedOn w:val="a6"/>
    <w:uiPriority w:val="99"/>
    <w:rsid w:val="00350C8B"/>
    <w:pPr>
      <w:shd w:val="clear" w:color="000000" w:fill="FFFFFF"/>
      <w:spacing w:before="100" w:beforeAutospacing="1" w:after="100" w:afterAutospacing="1"/>
    </w:pPr>
  </w:style>
  <w:style w:type="paragraph" w:customStyle="1" w:styleId="xl2812">
    <w:name w:val="xl2812"/>
    <w:basedOn w:val="a6"/>
    <w:uiPriority w:val="99"/>
    <w:rsid w:val="00350C8B"/>
    <w:pPr>
      <w:shd w:val="clear" w:color="000000" w:fill="FFFFFF"/>
      <w:spacing w:before="100" w:beforeAutospacing="1" w:after="100" w:afterAutospacing="1"/>
    </w:pPr>
    <w:rPr>
      <w:sz w:val="24"/>
      <w:szCs w:val="24"/>
    </w:rPr>
  </w:style>
  <w:style w:type="paragraph" w:customStyle="1" w:styleId="xl2813">
    <w:name w:val="xl2813"/>
    <w:basedOn w:val="a6"/>
    <w:uiPriority w:val="99"/>
    <w:rsid w:val="00350C8B"/>
    <w:pPr>
      <w:shd w:val="clear" w:color="000000" w:fill="EEECE1"/>
      <w:spacing w:before="100" w:beforeAutospacing="1" w:after="100" w:afterAutospacing="1"/>
    </w:pPr>
  </w:style>
  <w:style w:type="paragraph" w:customStyle="1" w:styleId="xl2814">
    <w:name w:val="xl2814"/>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15">
    <w:name w:val="xl2815"/>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2816">
    <w:name w:val="xl281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17">
    <w:name w:val="xl28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18">
    <w:name w:val="xl2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19">
    <w:name w:val="xl281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20">
    <w:name w:val="xl282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821">
    <w:name w:val="xl2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22">
    <w:name w:val="xl2822"/>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3">
    <w:name w:val="xl2823"/>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4">
    <w:name w:val="xl2824"/>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5">
    <w:name w:val="xl282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6">
    <w:name w:val="xl2826"/>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7">
    <w:name w:val="xl282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8">
    <w:name w:val="xl282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29">
    <w:name w:val="xl2829"/>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0">
    <w:name w:val="xl283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1">
    <w:name w:val="xl2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2">
    <w:name w:val="xl28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3">
    <w:name w:val="xl2833"/>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34">
    <w:name w:val="xl2834"/>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35">
    <w:name w:val="xl2835"/>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style>
  <w:style w:type="paragraph" w:customStyle="1" w:styleId="xl2836">
    <w:name w:val="xl28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37">
    <w:name w:val="xl283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8">
    <w:name w:val="xl2838"/>
    <w:basedOn w:val="a6"/>
    <w:uiPriority w:val="99"/>
    <w:rsid w:val="00350C8B"/>
    <w:pPr>
      <w:shd w:val="clear" w:color="000000" w:fill="FFFFFF"/>
      <w:spacing w:before="100" w:beforeAutospacing="1" w:after="100" w:afterAutospacing="1"/>
      <w:jc w:val="center"/>
      <w:textAlignment w:val="center"/>
    </w:pPr>
  </w:style>
  <w:style w:type="numbering" w:customStyle="1" w:styleId="4b">
    <w:name w:val="Нет списка4"/>
    <w:next w:val="aa"/>
    <w:uiPriority w:val="99"/>
    <w:semiHidden/>
    <w:unhideWhenUsed/>
    <w:rsid w:val="00350C8B"/>
  </w:style>
  <w:style w:type="table" w:customStyle="1" w:styleId="2ff8">
    <w:name w:val="Сетка таблицы2"/>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Нет списка13"/>
    <w:next w:val="aa"/>
    <w:uiPriority w:val="99"/>
    <w:semiHidden/>
    <w:unhideWhenUsed/>
    <w:rsid w:val="00350C8B"/>
  </w:style>
  <w:style w:type="table" w:customStyle="1" w:styleId="-11">
    <w:name w:val="Веб-таблица 11"/>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9">
    <w:name w:val="Изысканная таблица1"/>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Изящная таблица 21"/>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Классическая таблица 11"/>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Классическая таблица 21"/>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5">
    <w:name w:val="Классическая таблица 31"/>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d">
    <w:name w:val="Объемная таблица 11"/>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Объемная таблица 31"/>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Простая таблица 11"/>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Простая таблица 21"/>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
    <w:name w:val="Сетка таблицы 11"/>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d">
    <w:name w:val="Сетка таблицы 21"/>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8">
    <w:name w:val="Сетка таблицы 31"/>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
    <w:name w:val="Сетка таблицы 51"/>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a">
    <w:name w:val="Современная таблица1"/>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b">
    <w:name w:val="Стандартная таблица1"/>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0">
    <w:name w:val="Столбцы таблицы 11"/>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Столбцы таблицы 21"/>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толбцы таблицы 31"/>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
    <w:name w:val="Столбцы таблицы 51"/>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c">
    <w:name w:val="Тема таблицы1"/>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1">
    <w:name w:val="Цветная таблица 11"/>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
    <w:name w:val="Цветная таблица 21"/>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a">
    <w:name w:val="Цветная таблица 31"/>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0">
    <w:name w:val="Нет списка113"/>
    <w:next w:val="aa"/>
    <w:semiHidden/>
    <w:rsid w:val="00350C8B"/>
  </w:style>
  <w:style w:type="numbering" w:customStyle="1" w:styleId="221">
    <w:name w:val="Нет списка22"/>
    <w:next w:val="aa"/>
    <w:semiHidden/>
    <w:rsid w:val="00350C8B"/>
  </w:style>
  <w:style w:type="numbering" w:customStyle="1" w:styleId="11112">
    <w:name w:val="Нет списка1111"/>
    <w:next w:val="aa"/>
    <w:semiHidden/>
    <w:rsid w:val="00350C8B"/>
  </w:style>
  <w:style w:type="numbering" w:customStyle="1" w:styleId="31b">
    <w:name w:val="Нет списка31"/>
    <w:next w:val="aa"/>
    <w:uiPriority w:val="99"/>
    <w:semiHidden/>
    <w:unhideWhenUsed/>
    <w:rsid w:val="00350C8B"/>
  </w:style>
  <w:style w:type="table" w:customStyle="1" w:styleId="11f2">
    <w:name w:val="Сетка таблицы11"/>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
    <w:name w:val="Нет списка121"/>
    <w:next w:val="aa"/>
    <w:semiHidden/>
    <w:rsid w:val="00350C8B"/>
  </w:style>
  <w:style w:type="numbering" w:customStyle="1" w:styleId="2111">
    <w:name w:val="Нет списка211"/>
    <w:next w:val="aa"/>
    <w:semiHidden/>
    <w:rsid w:val="00350C8B"/>
  </w:style>
  <w:style w:type="numbering" w:customStyle="1" w:styleId="1121">
    <w:name w:val="Нет списка1121"/>
    <w:next w:val="aa"/>
    <w:semiHidden/>
    <w:rsid w:val="00350C8B"/>
  </w:style>
  <w:style w:type="numbering" w:customStyle="1" w:styleId="1ai1111">
    <w:name w:val="1 / a / i1111"/>
    <w:basedOn w:val="aa"/>
    <w:next w:val="1ai"/>
    <w:rsid w:val="00350C8B"/>
  </w:style>
  <w:style w:type="numbering" w:customStyle="1" w:styleId="413">
    <w:name w:val="Нет списка41"/>
    <w:next w:val="aa"/>
    <w:uiPriority w:val="99"/>
    <w:semiHidden/>
    <w:unhideWhenUsed/>
    <w:rsid w:val="00350C8B"/>
  </w:style>
  <w:style w:type="numbering" w:customStyle="1" w:styleId="1310">
    <w:name w:val="Нет списка131"/>
    <w:next w:val="aa"/>
    <w:uiPriority w:val="99"/>
    <w:semiHidden/>
    <w:unhideWhenUsed/>
    <w:rsid w:val="00350C8B"/>
  </w:style>
  <w:style w:type="numbering" w:customStyle="1" w:styleId="1131">
    <w:name w:val="Нет списка1131"/>
    <w:next w:val="aa"/>
    <w:semiHidden/>
    <w:rsid w:val="00350C8B"/>
  </w:style>
  <w:style w:type="numbering" w:customStyle="1" w:styleId="2210">
    <w:name w:val="Нет списка221"/>
    <w:next w:val="aa"/>
    <w:semiHidden/>
    <w:rsid w:val="00350C8B"/>
  </w:style>
  <w:style w:type="numbering" w:customStyle="1" w:styleId="111110">
    <w:name w:val="Нет списка11111"/>
    <w:next w:val="aa"/>
    <w:semiHidden/>
    <w:rsid w:val="00350C8B"/>
  </w:style>
  <w:style w:type="numbering" w:customStyle="1" w:styleId="3110">
    <w:name w:val="Нет списка311"/>
    <w:next w:val="aa"/>
    <w:uiPriority w:val="99"/>
    <w:semiHidden/>
    <w:unhideWhenUsed/>
    <w:rsid w:val="00350C8B"/>
  </w:style>
  <w:style w:type="numbering" w:customStyle="1" w:styleId="1211">
    <w:name w:val="Нет списка1211"/>
    <w:next w:val="aa"/>
    <w:semiHidden/>
    <w:rsid w:val="00350C8B"/>
  </w:style>
  <w:style w:type="numbering" w:customStyle="1" w:styleId="21110">
    <w:name w:val="Нет списка2111"/>
    <w:next w:val="aa"/>
    <w:semiHidden/>
    <w:rsid w:val="00350C8B"/>
  </w:style>
  <w:style w:type="numbering" w:customStyle="1" w:styleId="11211">
    <w:name w:val="Нет списка11211"/>
    <w:next w:val="aa"/>
    <w:semiHidden/>
    <w:rsid w:val="00350C8B"/>
  </w:style>
  <w:style w:type="table" w:customStyle="1" w:styleId="TableGridReport11">
    <w:name w:val="Table Grid Report1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2">
    <w:name w:val="Подрисуночная надпись"/>
    <w:basedOn w:val="a6"/>
    <w:autoRedefine/>
    <w:uiPriority w:val="99"/>
    <w:rsid w:val="00350C8B"/>
    <w:pPr>
      <w:numPr>
        <w:numId w:val="66"/>
      </w:numPr>
      <w:suppressLineNumbers/>
      <w:suppressAutoHyphens/>
      <w:spacing w:before="120" w:after="240"/>
      <w:jc w:val="both"/>
    </w:pPr>
    <w:rPr>
      <w:b/>
      <w:bCs/>
      <w:sz w:val="24"/>
      <w:szCs w:val="24"/>
      <w:lang w:eastAsia="en-US"/>
    </w:rPr>
  </w:style>
  <w:style w:type="paragraph" w:customStyle="1" w:styleId="afffffffffff4">
    <w:name w:val="Заголовок рис."/>
    <w:basedOn w:val="a2"/>
    <w:link w:val="afffffffffff5"/>
    <w:uiPriority w:val="99"/>
    <w:qFormat/>
    <w:rsid w:val="00350C8B"/>
    <w:pPr>
      <w:tabs>
        <w:tab w:val="left" w:pos="709"/>
        <w:tab w:val="left" w:pos="1134"/>
      </w:tabs>
      <w:suppressAutoHyphens w:val="0"/>
      <w:spacing w:before="60"/>
    </w:pPr>
    <w:rPr>
      <w:bCs w:val="0"/>
      <w:szCs w:val="20"/>
    </w:rPr>
  </w:style>
  <w:style w:type="character" w:customStyle="1" w:styleId="afffffffffff5">
    <w:name w:val="Заголовок рис. Знак"/>
    <w:link w:val="afffffffffff4"/>
    <w:uiPriority w:val="99"/>
    <w:rsid w:val="00350C8B"/>
    <w:rPr>
      <w:b/>
      <w:sz w:val="24"/>
      <w:lang w:eastAsia="en-US"/>
    </w:rPr>
  </w:style>
  <w:style w:type="character" w:customStyle="1" w:styleId="Heading4NotBold">
    <w:name w:val="Heading #4 + Not Bold"/>
    <w:basedOn w:val="a8"/>
    <w:uiPriority w:val="99"/>
    <w:rsid w:val="00350C8B"/>
    <w:rPr>
      <w:rFonts w:ascii="Times New Roman" w:hAnsi="Times New Roman" w:cs="Times New Roman"/>
      <w:b w:val="0"/>
      <w:bCs w:val="0"/>
      <w:sz w:val="22"/>
      <w:szCs w:val="22"/>
      <w:u w:val="none"/>
    </w:rPr>
  </w:style>
  <w:style w:type="character" w:customStyle="1" w:styleId="Bodytext17">
    <w:name w:val="Body text (17)_"/>
    <w:basedOn w:val="a8"/>
    <w:link w:val="Bodytext170"/>
    <w:rsid w:val="00350C8B"/>
    <w:rPr>
      <w:rFonts w:ascii="Arial Narrow" w:eastAsia="Arial Narrow" w:hAnsi="Arial Narrow" w:cs="Arial Narrow"/>
      <w:sz w:val="8"/>
      <w:szCs w:val="8"/>
      <w:shd w:val="clear" w:color="auto" w:fill="FFFFFF"/>
    </w:rPr>
  </w:style>
  <w:style w:type="paragraph" w:customStyle="1" w:styleId="Bodytext170">
    <w:name w:val="Body text (17)"/>
    <w:basedOn w:val="a6"/>
    <w:link w:val="Bodytext17"/>
    <w:rsid w:val="00350C8B"/>
    <w:pPr>
      <w:widowControl w:val="0"/>
      <w:shd w:val="clear" w:color="auto" w:fill="FFFFFF"/>
      <w:spacing w:line="0" w:lineRule="atLeast"/>
      <w:jc w:val="center"/>
    </w:pPr>
    <w:rPr>
      <w:rFonts w:ascii="Arial Narrow" w:eastAsia="Arial Narrow" w:hAnsi="Arial Narrow" w:cs="Arial Narrow"/>
      <w:sz w:val="8"/>
      <w:szCs w:val="8"/>
    </w:rPr>
  </w:style>
  <w:style w:type="numbering" w:customStyle="1" w:styleId="1ai12">
    <w:name w:val="1 / a / i12"/>
    <w:basedOn w:val="aa"/>
    <w:next w:val="1ai"/>
    <w:rsid w:val="00350C8B"/>
  </w:style>
  <w:style w:type="character" w:customStyle="1" w:styleId="textdefault">
    <w:name w:val="text_default"/>
    <w:rsid w:val="00350C8B"/>
  </w:style>
  <w:style w:type="character" w:customStyle="1" w:styleId="1fffd">
    <w:name w:val="Верхний колонтитул Знак1"/>
    <w:aliases w:val="hd Знак1,Guideline Знак1,Знак5 Знак1"/>
    <w:basedOn w:val="a8"/>
    <w:semiHidden/>
    <w:rsid w:val="00350C8B"/>
  </w:style>
  <w:style w:type="character" w:customStyle="1" w:styleId="320">
    <w:name w:val="Заголовок 3 Знак2"/>
    <w:aliases w:val="Знак3 Знак2"/>
    <w:basedOn w:val="a8"/>
    <w:rsid w:val="00350C8B"/>
    <w:rPr>
      <w:rFonts w:asciiTheme="majorHAnsi" w:eastAsiaTheme="majorEastAsia" w:hAnsiTheme="majorHAnsi" w:cstheme="majorBidi"/>
      <w:b/>
      <w:bCs/>
      <w:color w:val="4F81BD" w:themeColor="accent1"/>
    </w:rPr>
  </w:style>
  <w:style w:type="numbering" w:customStyle="1" w:styleId="1ai4">
    <w:name w:val="1 / a / i4"/>
    <w:basedOn w:val="aa"/>
    <w:next w:val="1ai"/>
    <w:rsid w:val="00350C8B"/>
  </w:style>
  <w:style w:type="paragraph" w:customStyle="1" w:styleId="160">
    <w:name w:val="Основной текст16"/>
    <w:basedOn w:val="a6"/>
    <w:uiPriority w:val="99"/>
    <w:rsid w:val="00350C8B"/>
    <w:pPr>
      <w:shd w:val="clear" w:color="auto" w:fill="FFFFFF"/>
      <w:spacing w:line="446" w:lineRule="exact"/>
      <w:ind w:hanging="1260"/>
    </w:pPr>
    <w:rPr>
      <w:sz w:val="25"/>
      <w:szCs w:val="25"/>
      <w:lang w:eastAsia="en-US"/>
    </w:rPr>
  </w:style>
  <w:style w:type="character" w:customStyle="1" w:styleId="BodytextItalic">
    <w:name w:val="Body text + Italic"/>
    <w:basedOn w:val="1e"/>
    <w:uiPriority w:val="99"/>
    <w:rsid w:val="00350C8B"/>
    <w:rPr>
      <w:rFonts w:ascii="Times New Roman" w:eastAsia="Times New Roman" w:hAnsi="Times New Roman" w:cs="Times New Roman"/>
      <w:i/>
      <w:iCs/>
      <w:sz w:val="22"/>
      <w:szCs w:val="22"/>
      <w:u w:val="none"/>
      <w:lang w:eastAsia="ru-RU"/>
    </w:rPr>
  </w:style>
  <w:style w:type="character" w:customStyle="1" w:styleId="aff">
    <w:name w:val="Таблица Знак"/>
    <w:link w:val="afe"/>
    <w:uiPriority w:val="99"/>
    <w:locked/>
    <w:rsid w:val="00350C8B"/>
    <w:rPr>
      <w:rFonts w:ascii="Arial" w:hAnsi="Arial"/>
    </w:rPr>
  </w:style>
  <w:style w:type="character" w:customStyle="1" w:styleId="ListParagraphChar">
    <w:name w:val="List Paragraph Char"/>
    <w:link w:val="1a"/>
    <w:locked/>
    <w:rsid w:val="00350C8B"/>
    <w:rPr>
      <w:rFonts w:ascii="Calibri" w:hAnsi="Calibri"/>
      <w:sz w:val="22"/>
      <w:szCs w:val="22"/>
      <w:lang w:eastAsia="en-US"/>
    </w:rPr>
  </w:style>
  <w:style w:type="paragraph" w:customStyle="1" w:styleId="1fffe">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6"/>
    <w:uiPriority w:val="99"/>
    <w:rsid w:val="00350C8B"/>
    <w:pPr>
      <w:spacing w:after="160" w:line="240" w:lineRule="exact"/>
    </w:pPr>
    <w:rPr>
      <w:rFonts w:ascii="Verdana" w:hAnsi="Verdana"/>
      <w:lang w:val="en-US" w:eastAsia="en-US"/>
    </w:rPr>
  </w:style>
  <w:style w:type="paragraph" w:customStyle="1" w:styleId="afffffffffff6">
    <w:name w:val="Таблица название"/>
    <w:basedOn w:val="a7"/>
    <w:link w:val="1ffff"/>
    <w:rsid w:val="00350C8B"/>
    <w:rPr>
      <w:bCs/>
      <w:szCs w:val="28"/>
    </w:rPr>
  </w:style>
  <w:style w:type="paragraph" w:customStyle="1" w:styleId="afffffffffff7">
    <w:name w:val="Таблица номер"/>
    <w:basedOn w:val="afffffffffff6"/>
    <w:link w:val="afffffffffff8"/>
    <w:rsid w:val="00350C8B"/>
    <w:pPr>
      <w:jc w:val="right"/>
    </w:pPr>
  </w:style>
  <w:style w:type="character" w:customStyle="1" w:styleId="1ffff">
    <w:name w:val="Таблица название Знак1"/>
    <w:link w:val="afffffffffff6"/>
    <w:locked/>
    <w:rsid w:val="00350C8B"/>
    <w:rPr>
      <w:bCs/>
      <w:sz w:val="28"/>
      <w:szCs w:val="28"/>
    </w:rPr>
  </w:style>
  <w:style w:type="character" w:customStyle="1" w:styleId="afffffffffff8">
    <w:name w:val="Таблица номер Знак"/>
    <w:basedOn w:val="1ffff"/>
    <w:link w:val="afffffffffff7"/>
    <w:locked/>
    <w:rsid w:val="00350C8B"/>
    <w:rPr>
      <w:bCs/>
      <w:sz w:val="28"/>
      <w:szCs w:val="28"/>
    </w:rPr>
  </w:style>
  <w:style w:type="paragraph" w:customStyle="1" w:styleId="a4">
    <w:name w:val="МаркТабл"/>
    <w:uiPriority w:val="99"/>
    <w:rsid w:val="00350C8B"/>
    <w:pPr>
      <w:numPr>
        <w:numId w:val="67"/>
      </w:numPr>
      <w:tabs>
        <w:tab w:val="clear" w:pos="1022"/>
        <w:tab w:val="num" w:pos="567"/>
        <w:tab w:val="left" w:pos="680"/>
        <w:tab w:val="num" w:pos="737"/>
      </w:tabs>
      <w:ind w:left="567"/>
    </w:pPr>
    <w:rPr>
      <w:rFonts w:eastAsia="SimSun"/>
      <w:sz w:val="24"/>
    </w:rPr>
  </w:style>
  <w:style w:type="paragraph" w:customStyle="1" w:styleId="1ffff0">
    <w:name w:val="Таблица1"/>
    <w:basedOn w:val="a6"/>
    <w:link w:val="1ffff1"/>
    <w:rsid w:val="00350C8B"/>
    <w:pPr>
      <w:jc w:val="both"/>
    </w:pPr>
    <w:rPr>
      <w:color w:val="000000"/>
      <w:sz w:val="24"/>
      <w:szCs w:val="24"/>
    </w:rPr>
  </w:style>
  <w:style w:type="character" w:customStyle="1" w:styleId="1ffff1">
    <w:name w:val="Таблица1 Знак"/>
    <w:link w:val="1ffff0"/>
    <w:locked/>
    <w:rsid w:val="00350C8B"/>
    <w:rPr>
      <w:color w:val="000000"/>
      <w:sz w:val="24"/>
      <w:szCs w:val="24"/>
    </w:rPr>
  </w:style>
  <w:style w:type="character" w:customStyle="1" w:styleId="Bodytext5">
    <w:name w:val="Body text (5)_"/>
    <w:basedOn w:val="a8"/>
    <w:rsid w:val="00350C8B"/>
    <w:rPr>
      <w:rFonts w:ascii="Arial Unicode MS" w:eastAsia="Arial Unicode MS" w:hAnsi="Arial Unicode MS" w:cs="Arial Unicode MS"/>
      <w:b w:val="0"/>
      <w:bCs w:val="0"/>
      <w:i w:val="0"/>
      <w:iCs w:val="0"/>
      <w:smallCaps w:val="0"/>
      <w:strike w:val="0"/>
      <w:sz w:val="18"/>
      <w:szCs w:val="18"/>
      <w:u w:val="none"/>
    </w:rPr>
  </w:style>
  <w:style w:type="character" w:customStyle="1" w:styleId="Bodytext50">
    <w:name w:val="Body text (5)"/>
    <w:basedOn w:val="Bodytext5"/>
    <w:rsid w:val="00350C8B"/>
    <w:rPr>
      <w:rFonts w:ascii="Arial Unicode MS" w:eastAsia="Arial Unicode MS" w:hAnsi="Arial Unicode MS" w:cs="Arial Unicode MS"/>
      <w:b w:val="0"/>
      <w:bCs w:val="0"/>
      <w:i w:val="0"/>
      <w:iCs w:val="0"/>
      <w:smallCaps w:val="0"/>
      <w:strike w:val="0"/>
      <w:color w:val="000000"/>
      <w:spacing w:val="0"/>
      <w:w w:val="100"/>
      <w:position w:val="0"/>
      <w:sz w:val="18"/>
      <w:szCs w:val="18"/>
      <w:u w:val="none"/>
      <w:lang w:val="ru-RU" w:eastAsia="ru-RU" w:bidi="ru-RU"/>
    </w:rPr>
  </w:style>
  <w:style w:type="paragraph" w:customStyle="1" w:styleId="2ff9">
    <w:name w:val="Абзац списка2"/>
    <w:basedOn w:val="a6"/>
    <w:rsid w:val="00350C8B"/>
    <w:pPr>
      <w:spacing w:after="200" w:line="276" w:lineRule="auto"/>
      <w:ind w:left="720"/>
    </w:pPr>
    <w:rPr>
      <w:rFonts w:ascii="Calibri" w:hAnsi="Calibri" w:cs="Calibri"/>
      <w:sz w:val="22"/>
      <w:szCs w:val="22"/>
      <w:lang w:eastAsia="en-US"/>
    </w:rPr>
  </w:style>
  <w:style w:type="character" w:customStyle="1" w:styleId="161">
    <w:name w:val="Основной текст (16)_"/>
    <w:basedOn w:val="a8"/>
    <w:link w:val="162"/>
    <w:rsid w:val="00350C8B"/>
    <w:rPr>
      <w:rFonts w:ascii="Franklin Gothic Medium" w:eastAsia="Franklin Gothic Medium" w:hAnsi="Franklin Gothic Medium" w:cs="Franklin Gothic Medium"/>
      <w:sz w:val="8"/>
      <w:szCs w:val="8"/>
      <w:shd w:val="clear" w:color="auto" w:fill="FFFFFF"/>
    </w:rPr>
  </w:style>
  <w:style w:type="paragraph" w:customStyle="1" w:styleId="162">
    <w:name w:val="Основной текст (16)"/>
    <w:basedOn w:val="a6"/>
    <w:link w:val="161"/>
    <w:rsid w:val="00350C8B"/>
    <w:pPr>
      <w:shd w:val="clear" w:color="auto" w:fill="FFFFFF"/>
      <w:spacing w:line="0" w:lineRule="atLeast"/>
    </w:pPr>
    <w:rPr>
      <w:rFonts w:ascii="Franklin Gothic Medium" w:eastAsia="Franklin Gothic Medium" w:hAnsi="Franklin Gothic Medium" w:cs="Franklin Gothic Medium"/>
      <w:sz w:val="8"/>
      <w:szCs w:val="8"/>
    </w:rPr>
  </w:style>
  <w:style w:type="paragraph" w:customStyle="1" w:styleId="3f8">
    <w:name w:val="Абзац списка3"/>
    <w:basedOn w:val="a6"/>
    <w:uiPriority w:val="99"/>
    <w:rsid w:val="00350C8B"/>
    <w:pPr>
      <w:spacing w:after="200" w:line="276" w:lineRule="auto"/>
      <w:ind w:left="720"/>
    </w:pPr>
    <w:rPr>
      <w:rFonts w:ascii="Calibri" w:hAnsi="Calibri" w:cs="Calibri"/>
      <w:sz w:val="22"/>
      <w:szCs w:val="22"/>
      <w:lang w:eastAsia="en-US"/>
    </w:rPr>
  </w:style>
  <w:style w:type="character" w:customStyle="1" w:styleId="afffffffffff9">
    <w:name w:val="Колонтитул_"/>
    <w:basedOn w:val="a8"/>
    <w:rsid w:val="00350C8B"/>
    <w:rPr>
      <w:rFonts w:ascii="Times New Roman" w:eastAsia="Times New Roman" w:hAnsi="Times New Roman" w:cs="Times New Roman"/>
      <w:b w:val="0"/>
      <w:bCs w:val="0"/>
      <w:i w:val="0"/>
      <w:iCs w:val="0"/>
      <w:smallCaps w:val="0"/>
      <w:strike w:val="0"/>
      <w:sz w:val="20"/>
      <w:szCs w:val="20"/>
    </w:rPr>
  </w:style>
  <w:style w:type="character" w:customStyle="1" w:styleId="2ffa">
    <w:name w:val="Заголовок №2_"/>
    <w:basedOn w:val="a8"/>
    <w:link w:val="2ffb"/>
    <w:rsid w:val="00350C8B"/>
    <w:rPr>
      <w:sz w:val="27"/>
      <w:szCs w:val="27"/>
      <w:shd w:val="clear" w:color="auto" w:fill="FFFFFF"/>
    </w:rPr>
  </w:style>
  <w:style w:type="character" w:customStyle="1" w:styleId="2-1pt">
    <w:name w:val="Заголовок №2 + Интервал -1 pt"/>
    <w:basedOn w:val="2ffa"/>
    <w:rsid w:val="00350C8B"/>
    <w:rPr>
      <w:spacing w:val="-30"/>
      <w:sz w:val="27"/>
      <w:szCs w:val="27"/>
      <w:shd w:val="clear" w:color="auto" w:fill="FFFFFF"/>
    </w:rPr>
  </w:style>
  <w:style w:type="paragraph" w:customStyle="1" w:styleId="2ffb">
    <w:name w:val="Заголовок №2"/>
    <w:basedOn w:val="a6"/>
    <w:link w:val="2ffa"/>
    <w:rsid w:val="00350C8B"/>
    <w:pPr>
      <w:shd w:val="clear" w:color="auto" w:fill="FFFFFF"/>
      <w:spacing w:before="600" w:line="0" w:lineRule="atLeast"/>
      <w:outlineLvl w:val="1"/>
    </w:pPr>
    <w:rPr>
      <w:sz w:val="27"/>
      <w:szCs w:val="27"/>
    </w:rPr>
  </w:style>
  <w:style w:type="paragraph" w:customStyle="1" w:styleId="4c">
    <w:name w:val="Абзац списка4"/>
    <w:basedOn w:val="a6"/>
    <w:uiPriority w:val="34"/>
    <w:qFormat/>
    <w:rsid w:val="00350C8B"/>
    <w:pPr>
      <w:spacing w:after="200" w:line="276" w:lineRule="auto"/>
      <w:ind w:left="720"/>
      <w:contextualSpacing/>
    </w:pPr>
    <w:rPr>
      <w:sz w:val="22"/>
      <w:szCs w:val="22"/>
    </w:rPr>
  </w:style>
  <w:style w:type="character" w:customStyle="1" w:styleId="afffffffffffa">
    <w:name w:val="Подпись к таблице_"/>
    <w:basedOn w:val="a8"/>
    <w:link w:val="afffffffffffb"/>
    <w:rsid w:val="00350C8B"/>
    <w:rPr>
      <w:sz w:val="27"/>
      <w:szCs w:val="27"/>
      <w:shd w:val="clear" w:color="auto" w:fill="FFFFFF"/>
    </w:rPr>
  </w:style>
  <w:style w:type="character" w:customStyle="1" w:styleId="5d">
    <w:name w:val="Основной текст (5)_"/>
    <w:basedOn w:val="a8"/>
    <w:link w:val="5e"/>
    <w:rsid w:val="00350C8B"/>
    <w:rPr>
      <w:sz w:val="23"/>
      <w:szCs w:val="23"/>
      <w:shd w:val="clear" w:color="auto" w:fill="FFFFFF"/>
    </w:rPr>
  </w:style>
  <w:style w:type="character" w:customStyle="1" w:styleId="101">
    <w:name w:val="Основной текст (10)_"/>
    <w:basedOn w:val="a8"/>
    <w:link w:val="102"/>
    <w:rsid w:val="00350C8B"/>
    <w:rPr>
      <w:sz w:val="23"/>
      <w:szCs w:val="23"/>
      <w:shd w:val="clear" w:color="auto" w:fill="FFFFFF"/>
    </w:rPr>
  </w:style>
  <w:style w:type="paragraph" w:customStyle="1" w:styleId="afffffffffffb">
    <w:name w:val="Подпись к таблице"/>
    <w:basedOn w:val="a6"/>
    <w:link w:val="afffffffffffa"/>
    <w:rsid w:val="00350C8B"/>
    <w:pPr>
      <w:shd w:val="clear" w:color="auto" w:fill="FFFFFF"/>
      <w:spacing w:line="0" w:lineRule="atLeast"/>
    </w:pPr>
    <w:rPr>
      <w:sz w:val="27"/>
      <w:szCs w:val="27"/>
    </w:rPr>
  </w:style>
  <w:style w:type="paragraph" w:customStyle="1" w:styleId="5e">
    <w:name w:val="Основной текст (5)"/>
    <w:basedOn w:val="a6"/>
    <w:link w:val="5d"/>
    <w:rsid w:val="00350C8B"/>
    <w:pPr>
      <w:shd w:val="clear" w:color="auto" w:fill="FFFFFF"/>
      <w:spacing w:line="0" w:lineRule="atLeast"/>
      <w:jc w:val="both"/>
    </w:pPr>
    <w:rPr>
      <w:sz w:val="23"/>
      <w:szCs w:val="23"/>
    </w:rPr>
  </w:style>
  <w:style w:type="paragraph" w:customStyle="1" w:styleId="102">
    <w:name w:val="Основной текст (10)"/>
    <w:basedOn w:val="a6"/>
    <w:link w:val="101"/>
    <w:rsid w:val="00350C8B"/>
    <w:pPr>
      <w:shd w:val="clear" w:color="auto" w:fill="FFFFFF"/>
      <w:spacing w:line="0" w:lineRule="atLeast"/>
      <w:jc w:val="right"/>
    </w:pPr>
    <w:rPr>
      <w:sz w:val="23"/>
      <w:szCs w:val="23"/>
    </w:rPr>
  </w:style>
  <w:style w:type="character" w:customStyle="1" w:styleId="Bodytext3">
    <w:name w:val="Body text (3)_"/>
    <w:basedOn w:val="a8"/>
    <w:link w:val="Bodytext31"/>
    <w:uiPriority w:val="99"/>
    <w:locked/>
    <w:rsid w:val="00350C8B"/>
    <w:rPr>
      <w:i/>
      <w:iCs/>
      <w:shd w:val="clear" w:color="auto" w:fill="FFFFFF"/>
    </w:rPr>
  </w:style>
  <w:style w:type="character" w:customStyle="1" w:styleId="Bodytext33">
    <w:name w:val="Body text (3)3"/>
    <w:basedOn w:val="Bodytext3"/>
    <w:uiPriority w:val="99"/>
    <w:rsid w:val="00350C8B"/>
    <w:rPr>
      <w:i/>
      <w:iCs/>
      <w:shd w:val="clear" w:color="auto" w:fill="FFFFFF"/>
    </w:rPr>
  </w:style>
  <w:style w:type="paragraph" w:customStyle="1" w:styleId="Bodytext31">
    <w:name w:val="Body text (3)1"/>
    <w:basedOn w:val="a6"/>
    <w:link w:val="Bodytext3"/>
    <w:uiPriority w:val="99"/>
    <w:rsid w:val="00350C8B"/>
    <w:pPr>
      <w:widowControl w:val="0"/>
      <w:shd w:val="clear" w:color="auto" w:fill="FFFFFF"/>
      <w:spacing w:line="274" w:lineRule="exact"/>
      <w:ind w:hanging="700"/>
      <w:jc w:val="both"/>
    </w:pPr>
    <w:rPr>
      <w:i/>
      <w:iCs/>
    </w:rPr>
  </w:style>
  <w:style w:type="paragraph" w:customStyle="1" w:styleId="21f0">
    <w:name w:val="Основной текст (2)1"/>
    <w:basedOn w:val="a6"/>
    <w:uiPriority w:val="99"/>
    <w:rsid w:val="00350C8B"/>
    <w:pPr>
      <w:shd w:val="clear" w:color="auto" w:fill="FFFFFF"/>
      <w:spacing w:before="480" w:after="240" w:line="274" w:lineRule="exact"/>
      <w:ind w:hanging="340"/>
      <w:jc w:val="both"/>
    </w:pPr>
  </w:style>
  <w:style w:type="paragraph" w:customStyle="1" w:styleId="5f">
    <w:name w:val="Абзац списка5"/>
    <w:basedOn w:val="a6"/>
    <w:uiPriority w:val="99"/>
    <w:rsid w:val="00350C8B"/>
    <w:pPr>
      <w:ind w:left="720" w:firstLine="709"/>
      <w:contextualSpacing/>
      <w:jc w:val="both"/>
    </w:pPr>
    <w:rPr>
      <w:rFonts w:eastAsia="Calibri"/>
      <w:sz w:val="28"/>
      <w:szCs w:val="22"/>
    </w:rPr>
  </w:style>
  <w:style w:type="paragraph" w:customStyle="1" w:styleId="caaieiaie1">
    <w:name w:val="caaieiaie 1"/>
    <w:basedOn w:val="a6"/>
    <w:next w:val="a6"/>
    <w:rsid w:val="00350C8B"/>
    <w:pPr>
      <w:keepNext/>
      <w:overflowPunct w:val="0"/>
      <w:autoSpaceDE w:val="0"/>
      <w:autoSpaceDN w:val="0"/>
      <w:adjustRightInd w:val="0"/>
      <w:jc w:val="right"/>
      <w:textAlignment w:val="baseline"/>
    </w:pPr>
    <w:rPr>
      <w:rFonts w:eastAsia="Batang"/>
      <w:sz w:val="26"/>
    </w:rPr>
  </w:style>
  <w:style w:type="paragraph" w:customStyle="1" w:styleId="1ffff2">
    <w:name w:val="Без интервала1"/>
    <w:uiPriority w:val="99"/>
    <w:rsid w:val="00350C8B"/>
    <w:rPr>
      <w:rFonts w:ascii="Calibri" w:hAnsi="Calibri"/>
      <w:sz w:val="22"/>
      <w:szCs w:val="22"/>
    </w:rPr>
  </w:style>
  <w:style w:type="paragraph" w:customStyle="1" w:styleId="2ffc">
    <w:name w:val="Без интервала2"/>
    <w:uiPriority w:val="99"/>
    <w:rsid w:val="00350C8B"/>
    <w:rPr>
      <w:rFonts w:ascii="Calibri" w:hAnsi="Calibri"/>
      <w:sz w:val="22"/>
      <w:szCs w:val="22"/>
    </w:rPr>
  </w:style>
  <w:style w:type="paragraph" w:customStyle="1" w:styleId="Iniiaiieoaenonionooiii2">
    <w:name w:val="Iniiaiie oaeno n ionooiii 2"/>
    <w:basedOn w:val="a6"/>
    <w:uiPriority w:val="99"/>
    <w:rsid w:val="00350C8B"/>
    <w:pPr>
      <w:overflowPunct w:val="0"/>
      <w:autoSpaceDE w:val="0"/>
      <w:autoSpaceDN w:val="0"/>
      <w:adjustRightInd w:val="0"/>
      <w:ind w:firstLine="720"/>
      <w:jc w:val="both"/>
      <w:textAlignment w:val="baseline"/>
    </w:pPr>
    <w:rPr>
      <w:rFonts w:eastAsia="Batang"/>
      <w:sz w:val="26"/>
      <w:lang w:val="en-US"/>
    </w:rPr>
  </w:style>
  <w:style w:type="numbering" w:customStyle="1" w:styleId="1111114">
    <w:name w:val="1 / 1.1 / 1.1.14"/>
    <w:basedOn w:val="aa"/>
    <w:next w:val="111111"/>
    <w:rsid w:val="00350C8B"/>
    <w:pPr>
      <w:numPr>
        <w:numId w:val="68"/>
      </w:numPr>
    </w:pPr>
  </w:style>
  <w:style w:type="numbering" w:customStyle="1" w:styleId="4d">
    <w:name w:val="Статья / Раздел4"/>
    <w:basedOn w:val="aa"/>
    <w:next w:val="afffff9"/>
    <w:rsid w:val="00350C8B"/>
  </w:style>
  <w:style w:type="numbering" w:customStyle="1" w:styleId="11111112">
    <w:name w:val="1 / 1.1 / 1.1.112"/>
    <w:basedOn w:val="aa"/>
    <w:next w:val="111111"/>
    <w:rsid w:val="00350C8B"/>
  </w:style>
  <w:style w:type="numbering" w:customStyle="1" w:styleId="12">
    <w:name w:val="Статья / Раздел12"/>
    <w:basedOn w:val="aa"/>
    <w:next w:val="afffff9"/>
    <w:rsid w:val="00350C8B"/>
    <w:pPr>
      <w:numPr>
        <w:numId w:val="69"/>
      </w:numPr>
    </w:pPr>
  </w:style>
  <w:style w:type="numbering" w:customStyle="1" w:styleId="1ai22">
    <w:name w:val="1 / a / i22"/>
    <w:basedOn w:val="aa"/>
    <w:next w:val="1ai"/>
    <w:rsid w:val="00350C8B"/>
  </w:style>
  <w:style w:type="numbering" w:customStyle="1" w:styleId="222">
    <w:name w:val="Статья / Раздел22"/>
    <w:basedOn w:val="aa"/>
    <w:next w:val="afffff9"/>
    <w:rsid w:val="00350C8B"/>
  </w:style>
  <w:style w:type="numbering" w:customStyle="1" w:styleId="1ai211">
    <w:name w:val="1 / a / i211"/>
    <w:basedOn w:val="aa"/>
    <w:next w:val="1ai"/>
    <w:rsid w:val="00350C8B"/>
    <w:pPr>
      <w:numPr>
        <w:numId w:val="70"/>
      </w:numPr>
    </w:pPr>
  </w:style>
  <w:style w:type="paragraph" w:customStyle="1" w:styleId="1ffff3">
    <w:name w:val="экфи1"/>
    <w:basedOn w:val="a6"/>
    <w:uiPriority w:val="99"/>
    <w:rsid w:val="00350C8B"/>
    <w:pPr>
      <w:spacing w:line="360" w:lineRule="auto"/>
      <w:ind w:firstLine="720"/>
      <w:jc w:val="both"/>
    </w:pPr>
    <w:rPr>
      <w:sz w:val="24"/>
    </w:rPr>
  </w:style>
  <w:style w:type="paragraph" w:customStyle="1" w:styleId="xl242">
    <w:name w:val="xl24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color w:val="0000FF"/>
      <w:sz w:val="16"/>
      <w:szCs w:val="16"/>
    </w:rPr>
  </w:style>
  <w:style w:type="paragraph" w:customStyle="1" w:styleId="xl243">
    <w:name w:val="xl243"/>
    <w:basedOn w:val="a6"/>
    <w:uiPriority w:val="99"/>
    <w:rsid w:val="00350C8B"/>
    <w:pPr>
      <w:spacing w:before="100" w:beforeAutospacing="1" w:after="100" w:afterAutospacing="1"/>
      <w:jc w:val="center"/>
      <w:textAlignment w:val="center"/>
    </w:pPr>
    <w:rPr>
      <w:rFonts w:ascii="Times New Roman CYR" w:hAnsi="Times New Roman CYR" w:cs="Times New Roman CYR"/>
      <w:b/>
      <w:bCs/>
    </w:rPr>
  </w:style>
  <w:style w:type="paragraph" w:customStyle="1" w:styleId="xl244">
    <w:name w:val="xl24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5">
    <w:name w:val="xl2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6">
    <w:name w:val="xl2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7">
    <w:name w:val="xl2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8">
    <w:name w:val="xl24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9">
    <w:name w:val="xl24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0">
    <w:name w:val="xl2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1">
    <w:name w:val="xl25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2">
    <w:name w:val="xl25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253">
    <w:name w:val="xl253"/>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254">
    <w:name w:val="xl254"/>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16"/>
      <w:szCs w:val="16"/>
    </w:rPr>
  </w:style>
  <w:style w:type="paragraph" w:customStyle="1" w:styleId="xl255">
    <w:name w:val="xl25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pPr>
    <w:rPr>
      <w:sz w:val="16"/>
      <w:szCs w:val="16"/>
    </w:rPr>
  </w:style>
  <w:style w:type="paragraph" w:customStyle="1" w:styleId="xl256">
    <w:name w:val="xl256"/>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pPr>
    <w:rPr>
      <w:sz w:val="16"/>
      <w:szCs w:val="16"/>
    </w:rPr>
  </w:style>
  <w:style w:type="paragraph" w:customStyle="1" w:styleId="xl257">
    <w:name w:val="xl257"/>
    <w:basedOn w:val="a6"/>
    <w:uiPriority w:val="99"/>
    <w:rsid w:val="00350C8B"/>
    <w:pPr>
      <w:shd w:val="clear" w:color="000000" w:fill="DCE6F1"/>
      <w:spacing w:before="100" w:beforeAutospacing="1" w:after="100" w:afterAutospacing="1"/>
    </w:pPr>
  </w:style>
  <w:style w:type="paragraph" w:customStyle="1" w:styleId="xl258">
    <w:name w:val="xl25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9">
    <w:name w:val="xl25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260">
    <w:name w:val="xl260"/>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261">
    <w:name w:val="xl261"/>
    <w:basedOn w:val="a6"/>
    <w:uiPriority w:val="99"/>
    <w:rsid w:val="00350C8B"/>
    <w:pPr>
      <w:shd w:val="clear" w:color="000000" w:fill="FF0000"/>
      <w:spacing w:before="100" w:beforeAutospacing="1" w:after="100" w:afterAutospacing="1"/>
      <w:jc w:val="center"/>
      <w:textAlignment w:val="center"/>
    </w:pPr>
    <w:rPr>
      <w:rFonts w:ascii="Times New Roman CYR" w:hAnsi="Times New Roman CYR" w:cs="Times New Roman CYR"/>
    </w:rPr>
  </w:style>
  <w:style w:type="paragraph" w:customStyle="1" w:styleId="xl262">
    <w:name w:val="xl26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263">
    <w:name w:val="xl263"/>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64">
    <w:name w:val="xl264"/>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65">
    <w:name w:val="xl26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266">
    <w:name w:val="xl26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67">
    <w:name w:val="xl2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68">
    <w:name w:val="xl26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9">
    <w:name w:val="xl269"/>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0">
    <w:name w:val="xl27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1">
    <w:name w:val="xl2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2">
    <w:name w:val="xl272"/>
    <w:basedOn w:val="a6"/>
    <w:uiPriority w:val="99"/>
    <w:rsid w:val="00350C8B"/>
    <w:pPr>
      <w:spacing w:before="100" w:beforeAutospacing="1" w:after="100" w:afterAutospacing="1"/>
    </w:pPr>
    <w:rPr>
      <w:sz w:val="24"/>
      <w:szCs w:val="24"/>
    </w:rPr>
  </w:style>
  <w:style w:type="paragraph" w:customStyle="1" w:styleId="xl273">
    <w:name w:val="xl2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74">
    <w:name w:val="xl2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5">
    <w:name w:val="xl2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6">
    <w:name w:val="xl2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77">
    <w:name w:val="xl2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8">
    <w:name w:val="xl2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79">
    <w:name w:val="xl2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0">
    <w:name w:val="xl28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1">
    <w:name w:val="xl2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2">
    <w:name w:val="xl2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3">
    <w:name w:val="xl2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4">
    <w:name w:val="xl2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5">
    <w:name w:val="xl2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6">
    <w:name w:val="xl2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
    <w:name w:val="xl2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288">
    <w:name w:val="xl28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9">
    <w:name w:val="xl28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0">
    <w:name w:val="xl29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1">
    <w:name w:val="xl2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2">
    <w:name w:val="xl2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3">
    <w:name w:val="xl2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4">
    <w:name w:val="xl2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5">
    <w:name w:val="xl2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6">
    <w:name w:val="xl2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7">
    <w:name w:val="xl2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8">
    <w:name w:val="xl2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9">
    <w:name w:val="xl2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00">
    <w:name w:val="xl3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01">
    <w:name w:val="xl301"/>
    <w:basedOn w:val="a6"/>
    <w:uiPriority w:val="99"/>
    <w:rsid w:val="00350C8B"/>
    <w:pPr>
      <w:shd w:val="clear" w:color="000000" w:fill="FFFFFF"/>
      <w:spacing w:before="100" w:beforeAutospacing="1" w:after="100" w:afterAutospacing="1"/>
      <w:jc w:val="center"/>
      <w:textAlignment w:val="center"/>
    </w:pPr>
    <w:rPr>
      <w:rFonts w:ascii="Times New Roman CYR" w:hAnsi="Times New Roman CYR" w:cs="Times New Roman CYR"/>
    </w:rPr>
  </w:style>
  <w:style w:type="paragraph" w:customStyle="1" w:styleId="xl302">
    <w:name w:val="xl3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03">
    <w:name w:val="xl3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304">
    <w:name w:val="xl30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05">
    <w:name w:val="xl305"/>
    <w:basedOn w:val="a6"/>
    <w:uiPriority w:val="99"/>
    <w:rsid w:val="00350C8B"/>
    <w:pPr>
      <w:spacing w:before="100" w:beforeAutospacing="1" w:after="100" w:afterAutospacing="1"/>
    </w:pPr>
  </w:style>
  <w:style w:type="paragraph" w:customStyle="1" w:styleId="xl306">
    <w:name w:val="xl306"/>
    <w:basedOn w:val="a6"/>
    <w:uiPriority w:val="99"/>
    <w:rsid w:val="00350C8B"/>
    <w:pPr>
      <w:spacing w:before="100" w:beforeAutospacing="1" w:after="100" w:afterAutospacing="1"/>
      <w:jc w:val="center"/>
    </w:pPr>
  </w:style>
  <w:style w:type="paragraph" w:customStyle="1" w:styleId="xl307">
    <w:name w:val="xl307"/>
    <w:basedOn w:val="a6"/>
    <w:uiPriority w:val="99"/>
    <w:rsid w:val="00350C8B"/>
    <w:pPr>
      <w:spacing w:before="100" w:beforeAutospacing="1" w:after="100" w:afterAutospacing="1"/>
    </w:pPr>
  </w:style>
  <w:style w:type="paragraph" w:customStyle="1" w:styleId="xl308">
    <w:name w:val="xl308"/>
    <w:basedOn w:val="a6"/>
    <w:uiPriority w:val="99"/>
    <w:rsid w:val="00350C8B"/>
    <w:pPr>
      <w:shd w:val="clear" w:color="000000" w:fill="CCFFCC"/>
      <w:spacing w:before="100" w:beforeAutospacing="1" w:after="100" w:afterAutospacing="1"/>
    </w:pPr>
  </w:style>
  <w:style w:type="paragraph" w:customStyle="1" w:styleId="xl309">
    <w:name w:val="xl309"/>
    <w:basedOn w:val="a6"/>
    <w:uiPriority w:val="99"/>
    <w:rsid w:val="00350C8B"/>
    <w:pPr>
      <w:shd w:val="clear" w:color="000000" w:fill="FFFF00"/>
      <w:spacing w:before="100" w:beforeAutospacing="1" w:after="100" w:afterAutospacing="1"/>
    </w:pPr>
  </w:style>
  <w:style w:type="paragraph" w:customStyle="1" w:styleId="xl310">
    <w:name w:val="xl310"/>
    <w:basedOn w:val="a6"/>
    <w:uiPriority w:val="99"/>
    <w:rsid w:val="00350C8B"/>
    <w:pPr>
      <w:shd w:val="clear" w:color="000000" w:fill="99CCFF"/>
      <w:spacing w:before="100" w:beforeAutospacing="1" w:after="100" w:afterAutospacing="1"/>
    </w:pPr>
  </w:style>
  <w:style w:type="paragraph" w:customStyle="1" w:styleId="xl311">
    <w:name w:val="xl311"/>
    <w:basedOn w:val="a6"/>
    <w:uiPriority w:val="99"/>
    <w:rsid w:val="00350C8B"/>
    <w:pPr>
      <w:shd w:val="clear" w:color="000000" w:fill="FF99CC"/>
      <w:spacing w:before="100" w:beforeAutospacing="1" w:after="100" w:afterAutospacing="1"/>
    </w:pPr>
  </w:style>
  <w:style w:type="paragraph" w:customStyle="1" w:styleId="xl312">
    <w:name w:val="xl312"/>
    <w:basedOn w:val="a6"/>
    <w:uiPriority w:val="99"/>
    <w:rsid w:val="00350C8B"/>
    <w:pPr>
      <w:spacing w:before="100" w:beforeAutospacing="1" w:after="100" w:afterAutospacing="1"/>
    </w:pPr>
  </w:style>
  <w:style w:type="paragraph" w:customStyle="1" w:styleId="xl313">
    <w:name w:val="xl313"/>
    <w:basedOn w:val="a6"/>
    <w:uiPriority w:val="99"/>
    <w:rsid w:val="00350C8B"/>
    <w:pPr>
      <w:shd w:val="clear" w:color="000000" w:fill="CCFFCC"/>
      <w:spacing w:before="100" w:beforeAutospacing="1" w:after="100" w:afterAutospacing="1"/>
    </w:pPr>
  </w:style>
  <w:style w:type="paragraph" w:customStyle="1" w:styleId="xl314">
    <w:name w:val="xl3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5">
    <w:name w:val="xl3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6">
    <w:name w:val="xl3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7">
    <w:name w:val="xl3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8">
    <w:name w:val="xl31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9">
    <w:name w:val="xl31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0">
    <w:name w:val="xl32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1">
    <w:name w:val="xl32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2">
    <w:name w:val="xl32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23">
    <w:name w:val="xl323"/>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4">
    <w:name w:val="xl324"/>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5">
    <w:name w:val="xl3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6">
    <w:name w:val="xl32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7">
    <w:name w:val="xl327"/>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8">
    <w:name w:val="xl328"/>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9">
    <w:name w:val="xl329"/>
    <w:basedOn w:val="a6"/>
    <w:uiPriority w:val="99"/>
    <w:rsid w:val="00350C8B"/>
    <w:pPr>
      <w:spacing w:before="100" w:beforeAutospacing="1" w:after="100" w:afterAutospacing="1"/>
      <w:jc w:val="center"/>
      <w:textAlignment w:val="center"/>
    </w:pPr>
    <w:rPr>
      <w:rFonts w:ascii="Times New Roman CYR" w:hAnsi="Times New Roman CYR" w:cs="Times New Roman CYR"/>
    </w:rPr>
  </w:style>
  <w:style w:type="paragraph" w:customStyle="1" w:styleId="xl330">
    <w:name w:val="xl33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31">
    <w:name w:val="xl331"/>
    <w:basedOn w:val="a6"/>
    <w:uiPriority w:val="99"/>
    <w:rsid w:val="00350C8B"/>
    <w:pPr>
      <w:shd w:val="clear" w:color="000000" w:fill="CCFFCC"/>
      <w:spacing w:before="100" w:beforeAutospacing="1" w:after="100" w:afterAutospacing="1"/>
      <w:jc w:val="center"/>
      <w:textAlignment w:val="center"/>
    </w:pPr>
    <w:rPr>
      <w:rFonts w:ascii="Times New Roman CYR" w:hAnsi="Times New Roman CYR" w:cs="Times New Roman CYR"/>
    </w:rPr>
  </w:style>
  <w:style w:type="paragraph" w:customStyle="1" w:styleId="xl332">
    <w:name w:val="xl33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000000"/>
      <w:sz w:val="16"/>
      <w:szCs w:val="16"/>
    </w:rPr>
  </w:style>
  <w:style w:type="paragraph" w:customStyle="1" w:styleId="xl333">
    <w:name w:val="xl333"/>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16"/>
      <w:szCs w:val="16"/>
    </w:rPr>
  </w:style>
  <w:style w:type="paragraph" w:customStyle="1" w:styleId="xl334">
    <w:name w:val="xl334"/>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16"/>
      <w:szCs w:val="16"/>
    </w:rPr>
  </w:style>
  <w:style w:type="paragraph" w:customStyle="1" w:styleId="xl335">
    <w:name w:val="xl3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36">
    <w:name w:val="xl3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7">
    <w:name w:val="xl3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8">
    <w:name w:val="xl338"/>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9">
    <w:name w:val="xl339"/>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40">
    <w:name w:val="xl340"/>
    <w:basedOn w:val="a6"/>
    <w:uiPriority w:val="99"/>
    <w:rsid w:val="00350C8B"/>
    <w:pPr>
      <w:spacing w:before="100" w:beforeAutospacing="1" w:after="100" w:afterAutospacing="1"/>
      <w:jc w:val="center"/>
      <w:textAlignment w:val="center"/>
    </w:pPr>
    <w:rPr>
      <w:rFonts w:ascii="Times New Roman CYR" w:hAnsi="Times New Roman CYR" w:cs="Times New Roman CYR"/>
      <w:sz w:val="24"/>
      <w:szCs w:val="24"/>
    </w:rPr>
  </w:style>
  <w:style w:type="paragraph" w:customStyle="1" w:styleId="xl341">
    <w:name w:val="xl341"/>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24"/>
      <w:szCs w:val="24"/>
    </w:rPr>
  </w:style>
  <w:style w:type="paragraph" w:customStyle="1" w:styleId="xl342">
    <w:name w:val="xl342"/>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24"/>
      <w:szCs w:val="24"/>
    </w:rPr>
  </w:style>
  <w:style w:type="paragraph" w:customStyle="1" w:styleId="xl343">
    <w:name w:val="xl3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4">
    <w:name w:val="xl344"/>
    <w:basedOn w:val="a6"/>
    <w:uiPriority w:val="99"/>
    <w:rsid w:val="00350C8B"/>
    <w:pP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5">
    <w:name w:val="xl34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46">
    <w:name w:val="xl346"/>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textAlignment w:val="center"/>
    </w:pPr>
    <w:rPr>
      <w:rFonts w:ascii="Times New Roman CYR" w:hAnsi="Times New Roman CYR" w:cs="Times New Roman CYR"/>
    </w:rPr>
  </w:style>
  <w:style w:type="paragraph" w:customStyle="1" w:styleId="xl347">
    <w:name w:val="xl34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348">
    <w:name w:val="xl34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9">
    <w:name w:val="xl34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50">
    <w:name w:val="xl35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1">
    <w:name w:val="xl3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2">
    <w:name w:val="xl3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3">
    <w:name w:val="xl35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4"/>
      <w:szCs w:val="24"/>
    </w:rPr>
  </w:style>
  <w:style w:type="paragraph" w:customStyle="1" w:styleId="xl354">
    <w:name w:val="xl35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5">
    <w:name w:val="xl35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6">
    <w:name w:val="xl35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7">
    <w:name w:val="xl357"/>
    <w:basedOn w:val="a6"/>
    <w:uiPriority w:val="99"/>
    <w:rsid w:val="00350C8B"/>
    <w:pPr>
      <w:spacing w:before="100" w:beforeAutospacing="1" w:after="100" w:afterAutospacing="1"/>
    </w:pPr>
    <w:rPr>
      <w:b/>
      <w:bCs/>
      <w:i/>
      <w:iCs/>
    </w:rPr>
  </w:style>
  <w:style w:type="paragraph" w:customStyle="1" w:styleId="xl358">
    <w:name w:val="xl3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59">
    <w:name w:val="xl3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0">
    <w:name w:val="xl36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1">
    <w:name w:val="xl3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2">
    <w:name w:val="xl3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3">
    <w:name w:val="xl36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4">
    <w:name w:val="xl3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5">
    <w:name w:val="xl365"/>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66">
    <w:name w:val="xl366"/>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67">
    <w:name w:val="xl367"/>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68">
    <w:name w:val="xl36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69">
    <w:name w:val="xl369"/>
    <w:basedOn w:val="a6"/>
    <w:uiPriority w:val="99"/>
    <w:rsid w:val="00350C8B"/>
    <w:pPr>
      <w:pBdr>
        <w:top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370">
    <w:name w:val="xl3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71">
    <w:name w:val="xl371"/>
    <w:basedOn w:val="a6"/>
    <w:uiPriority w:val="99"/>
    <w:rsid w:val="00350C8B"/>
    <w:pPr>
      <w:pBdr>
        <w:top w:val="single" w:sz="8" w:space="0" w:color="auto"/>
        <w:left w:val="single" w:sz="4" w:space="0" w:color="auto"/>
        <w:right w:val="single" w:sz="4" w:space="0" w:color="auto"/>
      </w:pBdr>
      <w:shd w:val="clear" w:color="000000" w:fill="92D050"/>
      <w:spacing w:before="100" w:beforeAutospacing="1" w:after="100" w:afterAutospacing="1"/>
      <w:textAlignment w:val="center"/>
    </w:pPr>
    <w:rPr>
      <w:sz w:val="16"/>
      <w:szCs w:val="16"/>
    </w:rPr>
  </w:style>
  <w:style w:type="paragraph" w:customStyle="1" w:styleId="xl372">
    <w:name w:val="xl372"/>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73">
    <w:name w:val="xl373"/>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74">
    <w:name w:val="xl374"/>
    <w:basedOn w:val="a6"/>
    <w:uiPriority w:val="99"/>
    <w:rsid w:val="00350C8B"/>
    <w:pPr>
      <w:pBdr>
        <w:top w:val="single" w:sz="4" w:space="0" w:color="auto"/>
        <w:left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5">
    <w:name w:val="xl375"/>
    <w:basedOn w:val="a6"/>
    <w:uiPriority w:val="99"/>
    <w:rsid w:val="00350C8B"/>
    <w:pPr>
      <w:pBdr>
        <w:top w:val="single" w:sz="4" w:space="0" w:color="auto"/>
        <w:left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6">
    <w:name w:val="xl376"/>
    <w:basedOn w:val="a6"/>
    <w:uiPriority w:val="99"/>
    <w:rsid w:val="00350C8B"/>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7">
    <w:name w:val="xl377"/>
    <w:basedOn w:val="a6"/>
    <w:uiPriority w:val="99"/>
    <w:rsid w:val="00350C8B"/>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8">
    <w:name w:val="xl37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379">
    <w:name w:val="xl379"/>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80">
    <w:name w:val="xl380"/>
    <w:basedOn w:val="a6"/>
    <w:uiPriority w:val="99"/>
    <w:rsid w:val="00350C8B"/>
    <w:pPr>
      <w:pBdr>
        <w:bottom w:val="single" w:sz="8" w:space="0" w:color="auto"/>
        <w:right w:val="single" w:sz="4" w:space="0" w:color="auto"/>
      </w:pBdr>
      <w:spacing w:before="100" w:beforeAutospacing="1" w:after="100" w:afterAutospacing="1"/>
      <w:jc w:val="center"/>
      <w:textAlignment w:val="center"/>
    </w:pPr>
    <w:rPr>
      <w:b/>
      <w:bCs/>
    </w:rPr>
  </w:style>
  <w:style w:type="paragraph" w:customStyle="1" w:styleId="xl381">
    <w:name w:val="xl381"/>
    <w:basedOn w:val="a6"/>
    <w:uiPriority w:val="99"/>
    <w:rsid w:val="00350C8B"/>
    <w:pPr>
      <w:pBdr>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382">
    <w:name w:val="xl382"/>
    <w:basedOn w:val="a6"/>
    <w:uiPriority w:val="99"/>
    <w:rsid w:val="00350C8B"/>
    <w:pPr>
      <w:pBdr>
        <w:bottom w:val="single" w:sz="8" w:space="0" w:color="auto"/>
        <w:right w:val="single" w:sz="4" w:space="0" w:color="auto"/>
      </w:pBdr>
      <w:spacing w:before="100" w:beforeAutospacing="1" w:after="100" w:afterAutospacing="1"/>
      <w:textAlignment w:val="center"/>
    </w:pPr>
    <w:rPr>
      <w:b/>
      <w:bCs/>
    </w:rPr>
  </w:style>
  <w:style w:type="paragraph" w:customStyle="1" w:styleId="xl383">
    <w:name w:val="xl383"/>
    <w:basedOn w:val="a6"/>
    <w:uiPriority w:val="99"/>
    <w:rsid w:val="00350C8B"/>
    <w:pPr>
      <w:pBdr>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84">
    <w:name w:val="xl384"/>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85">
    <w:name w:val="xl385"/>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i/>
      <w:iCs/>
      <w:sz w:val="24"/>
      <w:szCs w:val="24"/>
    </w:rPr>
  </w:style>
  <w:style w:type="paragraph" w:customStyle="1" w:styleId="xl386">
    <w:name w:val="xl386"/>
    <w:basedOn w:val="a6"/>
    <w:uiPriority w:val="99"/>
    <w:rsid w:val="00350C8B"/>
    <w:pPr>
      <w:pBdr>
        <w:top w:val="single" w:sz="4" w:space="0" w:color="auto"/>
        <w:bottom w:val="single" w:sz="4" w:space="0" w:color="auto"/>
      </w:pBdr>
      <w:spacing w:before="100" w:beforeAutospacing="1" w:after="100" w:afterAutospacing="1"/>
      <w:textAlignment w:val="center"/>
    </w:pPr>
    <w:rPr>
      <w:b/>
      <w:bCs/>
      <w:i/>
      <w:iCs/>
      <w:sz w:val="24"/>
      <w:szCs w:val="24"/>
    </w:rPr>
  </w:style>
  <w:style w:type="paragraph" w:customStyle="1" w:styleId="xl387">
    <w:name w:val="xl387"/>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i/>
      <w:iCs/>
      <w:sz w:val="24"/>
      <w:szCs w:val="24"/>
    </w:rPr>
  </w:style>
  <w:style w:type="paragraph" w:customStyle="1" w:styleId="xl388">
    <w:name w:val="xl38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89">
    <w:name w:val="xl389"/>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0">
    <w:name w:val="xl390"/>
    <w:basedOn w:val="a6"/>
    <w:uiPriority w:val="99"/>
    <w:rsid w:val="00350C8B"/>
    <w:pPr>
      <w:pBdr>
        <w:top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1">
    <w:name w:val="xl391"/>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2">
    <w:name w:val="xl39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3">
    <w:name w:val="xl393"/>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4">
    <w:name w:val="xl394"/>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5">
    <w:name w:val="xl395"/>
    <w:basedOn w:val="a6"/>
    <w:uiPriority w:val="99"/>
    <w:rsid w:val="00350C8B"/>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6">
    <w:name w:val="xl396"/>
    <w:basedOn w:val="a6"/>
    <w:uiPriority w:val="99"/>
    <w:rsid w:val="00350C8B"/>
    <w:pPr>
      <w:pBdr>
        <w:top w:val="single" w:sz="12" w:space="0" w:color="auto"/>
        <w:lef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7">
    <w:name w:val="xl397"/>
    <w:basedOn w:val="a6"/>
    <w:uiPriority w:val="99"/>
    <w:rsid w:val="00350C8B"/>
    <w:pPr>
      <w:pBdr>
        <w:top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8">
    <w:name w:val="xl398"/>
    <w:basedOn w:val="a6"/>
    <w:uiPriority w:val="99"/>
    <w:rsid w:val="00350C8B"/>
    <w:pPr>
      <w:pBdr>
        <w:top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9">
    <w:name w:val="xl399"/>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00">
    <w:name w:val="xl400"/>
    <w:basedOn w:val="a6"/>
    <w:uiPriority w:val="99"/>
    <w:rsid w:val="00350C8B"/>
    <w:pPr>
      <w:pBdr>
        <w:left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1">
    <w:name w:val="xl401"/>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top"/>
    </w:pPr>
    <w:rPr>
      <w:b/>
      <w:bCs/>
      <w:sz w:val="24"/>
      <w:szCs w:val="24"/>
    </w:rPr>
  </w:style>
  <w:style w:type="paragraph" w:customStyle="1" w:styleId="xl402">
    <w:name w:val="xl40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3">
    <w:name w:val="xl403"/>
    <w:basedOn w:val="a6"/>
    <w:uiPriority w:val="99"/>
    <w:rsid w:val="00350C8B"/>
    <w:pPr>
      <w:pBdr>
        <w:left w:val="single" w:sz="4" w:space="0" w:color="auto"/>
        <w:bottom w:val="single" w:sz="8"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4">
    <w:name w:val="xl404"/>
    <w:basedOn w:val="a6"/>
    <w:uiPriority w:val="99"/>
    <w:rsid w:val="00350C8B"/>
    <w:pPr>
      <w:pBdr>
        <w:top w:val="single" w:sz="8" w:space="0" w:color="auto"/>
        <w:left w:val="single" w:sz="4" w:space="0" w:color="auto"/>
        <w:bottom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5">
    <w:name w:val="xl405"/>
    <w:basedOn w:val="a6"/>
    <w:uiPriority w:val="99"/>
    <w:rsid w:val="00350C8B"/>
    <w:pPr>
      <w:pBdr>
        <w:top w:val="single" w:sz="8" w:space="0" w:color="auto"/>
        <w:bottom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6">
    <w:name w:val="xl406"/>
    <w:basedOn w:val="a6"/>
    <w:uiPriority w:val="99"/>
    <w:rsid w:val="00350C8B"/>
    <w:pPr>
      <w:pBdr>
        <w:top w:val="single" w:sz="8"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7">
    <w:name w:val="xl407"/>
    <w:basedOn w:val="a6"/>
    <w:uiPriority w:val="99"/>
    <w:rsid w:val="00350C8B"/>
    <w:pPr>
      <w:pBdr>
        <w:left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8">
    <w:name w:val="xl408"/>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09">
    <w:name w:val="xl409"/>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sz w:val="16"/>
      <w:szCs w:val="16"/>
    </w:rPr>
  </w:style>
  <w:style w:type="paragraph" w:customStyle="1" w:styleId="xl410">
    <w:name w:val="xl410"/>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11">
    <w:name w:val="xl411"/>
    <w:basedOn w:val="a6"/>
    <w:uiPriority w:val="99"/>
    <w:rsid w:val="00350C8B"/>
    <w:pPr>
      <w:pBdr>
        <w:top w:val="single" w:sz="4" w:space="0" w:color="auto"/>
        <w:left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2">
    <w:name w:val="xl412"/>
    <w:basedOn w:val="a6"/>
    <w:uiPriority w:val="99"/>
    <w:rsid w:val="00350C8B"/>
    <w:pPr>
      <w:pBdr>
        <w:left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3">
    <w:name w:val="xl41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4">
    <w:name w:val="xl4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15">
    <w:name w:val="xl41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16">
    <w:name w:val="xl416"/>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sz w:val="24"/>
      <w:szCs w:val="24"/>
    </w:rPr>
  </w:style>
  <w:style w:type="paragraph" w:customStyle="1" w:styleId="xl417">
    <w:name w:val="xl417"/>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418">
    <w:name w:val="xl418"/>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9">
    <w:name w:val="xl419"/>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0">
    <w:name w:val="xl420"/>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1">
    <w:name w:val="xl42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2">
    <w:name w:val="xl42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3">
    <w:name w:val="xl42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4">
    <w:name w:val="xl42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5">
    <w:name w:val="xl42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6">
    <w:name w:val="xl42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7">
    <w:name w:val="xl42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8">
    <w:name w:val="xl42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9">
    <w:name w:val="xl429"/>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30">
    <w:name w:val="xl430"/>
    <w:basedOn w:val="a6"/>
    <w:uiPriority w:val="99"/>
    <w:rsid w:val="00350C8B"/>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1">
    <w:name w:val="xl43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2">
    <w:name w:val="xl432"/>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33">
    <w:name w:val="xl4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4">
    <w:name w:val="xl434"/>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435">
    <w:name w:val="xl435"/>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36">
    <w:name w:val="xl436"/>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437">
    <w:name w:val="xl437"/>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38">
    <w:name w:val="xl438"/>
    <w:basedOn w:val="a6"/>
    <w:uiPriority w:val="99"/>
    <w:rsid w:val="00350C8B"/>
    <w:pPr>
      <w:pBdr>
        <w:left w:val="single" w:sz="4" w:space="0" w:color="auto"/>
        <w:bottom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39">
    <w:name w:val="xl439"/>
    <w:basedOn w:val="a6"/>
    <w:uiPriority w:val="99"/>
    <w:rsid w:val="00350C8B"/>
    <w:pPr>
      <w:pBdr>
        <w:bottom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40">
    <w:name w:val="xl440"/>
    <w:basedOn w:val="a6"/>
    <w:uiPriority w:val="99"/>
    <w:rsid w:val="00350C8B"/>
    <w:pPr>
      <w:pBdr>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41">
    <w:name w:val="xl44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42">
    <w:name w:val="xl442"/>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43">
    <w:name w:val="xl443"/>
    <w:basedOn w:val="a6"/>
    <w:uiPriority w:val="99"/>
    <w:rsid w:val="00350C8B"/>
    <w:pPr>
      <w:pBdr>
        <w:top w:val="single" w:sz="4" w:space="0" w:color="auto"/>
        <w:left w:val="single" w:sz="4" w:space="0" w:color="auto"/>
        <w:right w:val="single" w:sz="4" w:space="0" w:color="auto"/>
      </w:pBdr>
      <w:shd w:val="clear" w:color="000000" w:fill="92CDD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4">
    <w:name w:val="xl444"/>
    <w:basedOn w:val="a6"/>
    <w:uiPriority w:val="99"/>
    <w:rsid w:val="00350C8B"/>
    <w:pPr>
      <w:pBdr>
        <w:left w:val="single" w:sz="4" w:space="0" w:color="auto"/>
        <w:right w:val="single" w:sz="4" w:space="0" w:color="auto"/>
      </w:pBdr>
      <w:shd w:val="clear" w:color="000000" w:fill="92CDD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5">
    <w:name w:val="xl445"/>
    <w:basedOn w:val="a6"/>
    <w:uiPriority w:val="99"/>
    <w:rsid w:val="00350C8B"/>
    <w:pPr>
      <w:pBdr>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446">
    <w:name w:val="xl446"/>
    <w:basedOn w:val="a6"/>
    <w:uiPriority w:val="99"/>
    <w:rsid w:val="00350C8B"/>
    <w:pPr>
      <w:pBdr>
        <w:top w:val="single" w:sz="4" w:space="0" w:color="auto"/>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7">
    <w:name w:val="xl447"/>
    <w:basedOn w:val="a6"/>
    <w:uiPriority w:val="99"/>
    <w:rsid w:val="00350C8B"/>
    <w:pPr>
      <w:pBdr>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8">
    <w:name w:val="xl448"/>
    <w:basedOn w:val="a6"/>
    <w:uiPriority w:val="99"/>
    <w:rsid w:val="00350C8B"/>
    <w:pPr>
      <w:pBdr>
        <w:top w:val="single" w:sz="12"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49">
    <w:name w:val="xl449"/>
    <w:basedOn w:val="a6"/>
    <w:uiPriority w:val="99"/>
    <w:rsid w:val="00350C8B"/>
    <w:pPr>
      <w:pBdr>
        <w:top w:val="single" w:sz="12" w:space="0" w:color="auto"/>
        <w:bottom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0">
    <w:name w:val="xl450"/>
    <w:basedOn w:val="a6"/>
    <w:uiPriority w:val="99"/>
    <w:rsid w:val="00350C8B"/>
    <w:pPr>
      <w:pBdr>
        <w:top w:val="single" w:sz="12"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1">
    <w:name w:val="xl451"/>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textAlignment w:val="center"/>
    </w:pPr>
    <w:rPr>
      <w:b/>
      <w:bCs/>
      <w:sz w:val="16"/>
      <w:szCs w:val="16"/>
    </w:rPr>
  </w:style>
  <w:style w:type="paragraph" w:customStyle="1" w:styleId="xl452">
    <w:name w:val="xl452"/>
    <w:basedOn w:val="a6"/>
    <w:uiPriority w:val="99"/>
    <w:rsid w:val="00350C8B"/>
    <w:pPr>
      <w:pBdr>
        <w:top w:val="single" w:sz="4" w:space="0" w:color="auto"/>
        <w:bottom w:val="single" w:sz="4" w:space="0" w:color="auto"/>
      </w:pBdr>
      <w:shd w:val="clear" w:color="000000" w:fill="DCE6F1"/>
      <w:spacing w:before="100" w:beforeAutospacing="1" w:after="100" w:afterAutospacing="1"/>
      <w:textAlignment w:val="center"/>
    </w:pPr>
    <w:rPr>
      <w:b/>
      <w:bCs/>
      <w:sz w:val="16"/>
      <w:szCs w:val="16"/>
    </w:rPr>
  </w:style>
  <w:style w:type="paragraph" w:customStyle="1" w:styleId="xl453">
    <w:name w:val="xl453"/>
    <w:basedOn w:val="a6"/>
    <w:uiPriority w:val="99"/>
    <w:rsid w:val="00350C8B"/>
    <w:pPr>
      <w:pBdr>
        <w:top w:val="single" w:sz="4" w:space="0" w:color="auto"/>
        <w:bottom w:val="single" w:sz="4" w:space="0" w:color="auto"/>
        <w:right w:val="single" w:sz="4" w:space="0" w:color="auto"/>
      </w:pBdr>
      <w:shd w:val="clear" w:color="000000" w:fill="DCE6F1"/>
      <w:spacing w:before="100" w:beforeAutospacing="1" w:after="100" w:afterAutospacing="1"/>
      <w:textAlignment w:val="center"/>
    </w:pPr>
    <w:rPr>
      <w:b/>
      <w:bCs/>
      <w:sz w:val="16"/>
      <w:szCs w:val="16"/>
    </w:rPr>
  </w:style>
  <w:style w:type="paragraph" w:customStyle="1" w:styleId="xl454">
    <w:name w:val="xl4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5">
    <w:name w:val="xl455"/>
    <w:basedOn w:val="a6"/>
    <w:uiPriority w:val="99"/>
    <w:rsid w:val="00350C8B"/>
    <w:pPr>
      <w:pBdr>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6">
    <w:name w:val="xl45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7">
    <w:name w:val="xl45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8">
    <w:name w:val="xl458"/>
    <w:basedOn w:val="a6"/>
    <w:uiPriority w:val="99"/>
    <w:rsid w:val="00350C8B"/>
    <w:pPr>
      <w:pBdr>
        <w:left w:val="single" w:sz="4" w:space="0" w:color="auto"/>
        <w:bottom w:val="single" w:sz="4" w:space="0" w:color="auto"/>
      </w:pBdr>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59">
    <w:name w:val="xl459"/>
    <w:basedOn w:val="a6"/>
    <w:uiPriority w:val="99"/>
    <w:rsid w:val="00350C8B"/>
    <w:pPr>
      <w:pBdr>
        <w:bottom w:val="single" w:sz="4" w:space="0" w:color="auto"/>
      </w:pBdr>
      <w:spacing w:before="100" w:beforeAutospacing="1" w:after="100" w:afterAutospacing="1"/>
      <w:textAlignment w:val="center"/>
    </w:pPr>
    <w:rPr>
      <w:rFonts w:ascii="Times New Roman CYR" w:hAnsi="Times New Roman CYR" w:cs="Times New Roman CYR"/>
      <w:b/>
      <w:bCs/>
      <w:color w:val="0000FF"/>
      <w:sz w:val="16"/>
      <w:szCs w:val="16"/>
    </w:rPr>
  </w:style>
  <w:style w:type="paragraph" w:customStyle="1" w:styleId="xl460">
    <w:name w:val="xl460"/>
    <w:basedOn w:val="a6"/>
    <w:uiPriority w:val="99"/>
    <w:rsid w:val="00350C8B"/>
    <w:pPr>
      <w:pBdr>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b/>
      <w:bCs/>
      <w:color w:val="0000FF"/>
      <w:sz w:val="16"/>
      <w:szCs w:val="16"/>
    </w:rPr>
  </w:style>
  <w:style w:type="paragraph" w:customStyle="1" w:styleId="xl461">
    <w:name w:val="xl46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sz w:val="24"/>
      <w:szCs w:val="24"/>
    </w:rPr>
  </w:style>
  <w:style w:type="paragraph" w:customStyle="1" w:styleId="xl462">
    <w:name w:val="xl462"/>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63">
    <w:name w:val="xl463"/>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64">
    <w:name w:val="xl464"/>
    <w:basedOn w:val="a6"/>
    <w:uiPriority w:val="99"/>
    <w:rsid w:val="00350C8B"/>
    <w:pPr>
      <w:pBdr>
        <w:top w:val="single" w:sz="4" w:space="0" w:color="auto"/>
        <w:left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5">
    <w:name w:val="xl465"/>
    <w:basedOn w:val="a6"/>
    <w:uiPriority w:val="99"/>
    <w:rsid w:val="00350C8B"/>
    <w:pPr>
      <w:pBdr>
        <w:left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6">
    <w:name w:val="xl466"/>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7">
    <w:name w:val="xl467"/>
    <w:basedOn w:val="a6"/>
    <w:uiPriority w:val="99"/>
    <w:rsid w:val="00350C8B"/>
    <w:pPr>
      <w:pBdr>
        <w:top w:val="single" w:sz="4" w:space="0" w:color="auto"/>
        <w:left w:val="single" w:sz="4" w:space="0" w:color="auto"/>
        <w:bottom w:val="single" w:sz="8" w:space="0" w:color="auto"/>
      </w:pBdr>
      <w:spacing w:before="100" w:beforeAutospacing="1" w:after="100" w:afterAutospacing="1"/>
      <w:jc w:val="center"/>
      <w:textAlignment w:val="center"/>
    </w:pPr>
    <w:rPr>
      <w:b/>
      <w:bCs/>
      <w:sz w:val="16"/>
      <w:szCs w:val="16"/>
    </w:rPr>
  </w:style>
  <w:style w:type="paragraph" w:customStyle="1" w:styleId="xl468">
    <w:name w:val="xl468"/>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69">
    <w:name w:val="xl469"/>
    <w:basedOn w:val="a6"/>
    <w:uiPriority w:val="99"/>
    <w:rsid w:val="00350C8B"/>
    <w:pPr>
      <w:pBdr>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70">
    <w:name w:val="xl47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71">
    <w:name w:val="xl471"/>
    <w:basedOn w:val="a6"/>
    <w:uiPriority w:val="99"/>
    <w:rsid w:val="00350C8B"/>
    <w:pPr>
      <w:pBdr>
        <w:left w:val="single" w:sz="4" w:space="0" w:color="auto"/>
        <w:right w:val="single" w:sz="4" w:space="0" w:color="auto"/>
      </w:pBdr>
      <w:spacing w:before="100" w:beforeAutospacing="1" w:after="100" w:afterAutospacing="1"/>
      <w:jc w:val="center"/>
    </w:pPr>
    <w:rPr>
      <w:color w:val="0000FF"/>
      <w:sz w:val="16"/>
      <w:szCs w:val="16"/>
    </w:rPr>
  </w:style>
  <w:style w:type="paragraph" w:customStyle="1" w:styleId="xl472">
    <w:name w:val="xl47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4">
    <w:name w:val="xl4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5">
    <w:name w:val="xl475"/>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6">
    <w:name w:val="xl476"/>
    <w:basedOn w:val="a6"/>
    <w:uiPriority w:val="99"/>
    <w:rsid w:val="00350C8B"/>
    <w:pPr>
      <w:pBdr>
        <w:left w:val="single" w:sz="4" w:space="0" w:color="auto"/>
        <w:right w:val="single" w:sz="4" w:space="0" w:color="auto"/>
      </w:pBdr>
      <w:spacing w:before="100" w:beforeAutospacing="1" w:after="100" w:afterAutospacing="1"/>
      <w:jc w:val="center"/>
    </w:pPr>
    <w:rPr>
      <w:sz w:val="16"/>
      <w:szCs w:val="16"/>
    </w:rPr>
  </w:style>
  <w:style w:type="paragraph" w:customStyle="1" w:styleId="xl477">
    <w:name w:val="xl47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8">
    <w:name w:val="xl478"/>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79">
    <w:name w:val="xl479"/>
    <w:basedOn w:val="a6"/>
    <w:uiPriority w:val="99"/>
    <w:rsid w:val="00350C8B"/>
    <w:pPr>
      <w:pBdr>
        <w:left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80">
    <w:name w:val="xl48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81">
    <w:name w:val="xl4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2">
    <w:name w:val="xl4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3">
    <w:name w:val="xl4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4">
    <w:name w:val="xl4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5">
    <w:name w:val="xl48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6">
    <w:name w:val="xl48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7">
    <w:name w:val="xl48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8">
    <w:name w:val="xl48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9">
    <w:name w:val="xl489"/>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490">
    <w:name w:val="xl490"/>
    <w:basedOn w:val="a6"/>
    <w:uiPriority w:val="99"/>
    <w:rsid w:val="00350C8B"/>
    <w:pPr>
      <w:pBdr>
        <w:top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491">
    <w:name w:val="xl491"/>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sz w:val="16"/>
      <w:szCs w:val="16"/>
    </w:rPr>
  </w:style>
  <w:style w:type="paragraph" w:customStyle="1" w:styleId="xl492">
    <w:name w:val="xl49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3">
    <w:name w:val="xl493"/>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4">
    <w:name w:val="xl49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5">
    <w:name w:val="xl4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6">
    <w:name w:val="xl4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7">
    <w:name w:val="xl4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8">
    <w:name w:val="xl4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9">
    <w:name w:val="xl4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500">
    <w:name w:val="xl5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character" w:customStyle="1" w:styleId="FontStyle17">
    <w:name w:val="Font Style17"/>
    <w:uiPriority w:val="99"/>
    <w:rsid w:val="00350C8B"/>
    <w:rPr>
      <w:rFonts w:ascii="Times New Roman" w:hAnsi="Times New Roman" w:cs="Times New Roman" w:hint="default"/>
      <w:sz w:val="26"/>
    </w:rPr>
  </w:style>
  <w:style w:type="numbering" w:customStyle="1" w:styleId="5f0">
    <w:name w:val="Нет списка5"/>
    <w:next w:val="aa"/>
    <w:uiPriority w:val="99"/>
    <w:semiHidden/>
    <w:unhideWhenUsed/>
    <w:rsid w:val="00350C8B"/>
  </w:style>
  <w:style w:type="paragraph" w:customStyle="1" w:styleId="xl1371">
    <w:name w:val="xl1371"/>
    <w:basedOn w:val="a6"/>
    <w:uiPriority w:val="99"/>
    <w:rsid w:val="00350C8B"/>
    <w:pPr>
      <w:spacing w:before="100" w:beforeAutospacing="1" w:after="100" w:afterAutospacing="1"/>
      <w:jc w:val="center"/>
      <w:textAlignment w:val="center"/>
    </w:pPr>
    <w:rPr>
      <w:sz w:val="24"/>
      <w:szCs w:val="24"/>
    </w:rPr>
  </w:style>
  <w:style w:type="paragraph" w:customStyle="1" w:styleId="xl1372">
    <w:name w:val="xl1372"/>
    <w:basedOn w:val="a6"/>
    <w:uiPriority w:val="99"/>
    <w:rsid w:val="00350C8B"/>
    <w:pPr>
      <w:spacing w:before="100" w:beforeAutospacing="1" w:after="100" w:afterAutospacing="1"/>
      <w:jc w:val="center"/>
      <w:textAlignment w:val="center"/>
    </w:pPr>
    <w:rPr>
      <w:b/>
      <w:bCs/>
      <w:sz w:val="24"/>
      <w:szCs w:val="24"/>
    </w:rPr>
  </w:style>
  <w:style w:type="paragraph" w:customStyle="1" w:styleId="xl1373">
    <w:name w:val="xl13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374">
    <w:name w:val="xl13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5">
    <w:name w:val="xl13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6">
    <w:name w:val="xl13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377">
    <w:name w:val="xl13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8">
    <w:name w:val="xl13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1379">
    <w:name w:val="xl13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380">
    <w:name w:val="xl1380"/>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sz w:val="24"/>
      <w:szCs w:val="24"/>
    </w:rPr>
  </w:style>
  <w:style w:type="paragraph" w:customStyle="1" w:styleId="xl1381">
    <w:name w:val="xl1381"/>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sz w:val="24"/>
      <w:szCs w:val="24"/>
    </w:rPr>
  </w:style>
  <w:style w:type="paragraph" w:customStyle="1" w:styleId="xl1382">
    <w:name w:val="xl1382"/>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sz w:val="24"/>
      <w:szCs w:val="24"/>
    </w:rPr>
  </w:style>
  <w:style w:type="paragraph" w:customStyle="1" w:styleId="4e">
    <w:name w:val="Знак Знак4 Знак Знак Знак Знак Знак Знак Знак"/>
    <w:basedOn w:val="a6"/>
    <w:uiPriority w:val="99"/>
    <w:rsid w:val="00350C8B"/>
    <w:pPr>
      <w:spacing w:after="160" w:line="240" w:lineRule="exact"/>
    </w:pPr>
    <w:rPr>
      <w:rFonts w:ascii="Verdana" w:hAnsi="Verdana" w:cs="Verdana"/>
      <w:lang w:val="en-US" w:eastAsia="en-US"/>
    </w:rPr>
  </w:style>
  <w:style w:type="paragraph" w:customStyle="1" w:styleId="3f9">
    <w:name w:val="Стиль3 Знак"/>
    <w:basedOn w:val="24"/>
    <w:uiPriority w:val="99"/>
    <w:rsid w:val="00350C8B"/>
    <w:pPr>
      <w:widowControl w:val="0"/>
      <w:tabs>
        <w:tab w:val="num" w:pos="653"/>
      </w:tabs>
      <w:adjustRightInd w:val="0"/>
      <w:spacing w:line="240" w:lineRule="auto"/>
      <w:ind w:left="426" w:firstLine="0"/>
      <w:textAlignment w:val="baseline"/>
    </w:pPr>
  </w:style>
  <w:style w:type="paragraph" w:customStyle="1" w:styleId="3fa">
    <w:name w:val="Стиль3"/>
    <w:basedOn w:val="24"/>
    <w:uiPriority w:val="99"/>
    <w:rsid w:val="00350C8B"/>
    <w:pPr>
      <w:widowControl w:val="0"/>
      <w:tabs>
        <w:tab w:val="num" w:pos="1307"/>
      </w:tabs>
      <w:adjustRightInd w:val="0"/>
      <w:spacing w:line="240" w:lineRule="auto"/>
      <w:ind w:left="1080" w:firstLine="0"/>
      <w:textAlignment w:val="baseline"/>
    </w:pPr>
  </w:style>
  <w:style w:type="paragraph" w:customStyle="1" w:styleId="3fb">
    <w:name w:val="Стиль3 Знак Знак"/>
    <w:basedOn w:val="24"/>
    <w:uiPriority w:val="99"/>
    <w:rsid w:val="00350C8B"/>
    <w:pPr>
      <w:widowControl w:val="0"/>
      <w:tabs>
        <w:tab w:val="num" w:pos="227"/>
      </w:tabs>
      <w:adjustRightInd w:val="0"/>
      <w:spacing w:line="240" w:lineRule="auto"/>
      <w:ind w:firstLine="0"/>
      <w:textAlignment w:val="baseline"/>
    </w:p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6"/>
    <w:uiPriority w:val="99"/>
    <w:rsid w:val="00350C8B"/>
    <w:pPr>
      <w:spacing w:before="100" w:beforeAutospacing="1" w:after="100" w:afterAutospacing="1"/>
    </w:pPr>
    <w:rPr>
      <w:rFonts w:ascii="Tahoma" w:hAnsi="Tahoma"/>
      <w:lang w:val="en-US" w:eastAsia="en-US"/>
    </w:rPr>
  </w:style>
  <w:style w:type="paragraph" w:customStyle="1" w:styleId="BodyText22">
    <w:name w:val="Body Text 22"/>
    <w:basedOn w:val="a6"/>
    <w:uiPriority w:val="99"/>
    <w:rsid w:val="00350C8B"/>
    <w:pPr>
      <w:jc w:val="both"/>
    </w:pPr>
    <w:rPr>
      <w:sz w:val="28"/>
    </w:rPr>
  </w:style>
  <w:style w:type="paragraph" w:customStyle="1" w:styleId="ConsPlusNonformat0">
    <w:name w:val="ConsPlusNonformat Знак"/>
    <w:link w:val="ConsPlusNonformat1"/>
    <w:rsid w:val="00350C8B"/>
    <w:pPr>
      <w:autoSpaceDE w:val="0"/>
      <w:autoSpaceDN w:val="0"/>
      <w:adjustRightInd w:val="0"/>
    </w:pPr>
    <w:rPr>
      <w:rFonts w:ascii="Courier New" w:hAnsi="Courier New" w:cs="Courier New"/>
    </w:rPr>
  </w:style>
  <w:style w:type="character" w:customStyle="1" w:styleId="ConsPlusNonformat1">
    <w:name w:val="ConsPlusNonformat Знак Знак"/>
    <w:link w:val="ConsPlusNonformat0"/>
    <w:rsid w:val="00350C8B"/>
    <w:rPr>
      <w:rFonts w:ascii="Courier New" w:hAnsi="Courier New" w:cs="Courier New"/>
    </w:rPr>
  </w:style>
  <w:style w:type="paragraph" w:customStyle="1" w:styleId="afffffffffffc">
    <w:name w:val="Знак Знак Знак Знак Знак"/>
    <w:basedOn w:val="a6"/>
    <w:uiPriority w:val="99"/>
    <w:rsid w:val="00350C8B"/>
    <w:pPr>
      <w:spacing w:after="160" w:line="240" w:lineRule="exact"/>
    </w:pPr>
    <w:rPr>
      <w:rFonts w:ascii="Verdana" w:hAnsi="Verdana" w:cs="Verdana"/>
      <w:lang w:val="en-US" w:eastAsia="en-US"/>
    </w:rPr>
  </w:style>
  <w:style w:type="character" w:customStyle="1" w:styleId="3fc">
    <w:name w:val="Знак Знак3"/>
    <w:rsid w:val="00350C8B"/>
    <w:rPr>
      <w:rFonts w:ascii="Arial" w:hAnsi="Arial"/>
      <w:b/>
      <w:kern w:val="28"/>
      <w:sz w:val="32"/>
      <w:lang w:val="ru-RU" w:eastAsia="ru-RU" w:bidi="ar-SA"/>
    </w:rPr>
  </w:style>
  <w:style w:type="paragraph" w:customStyle="1" w:styleId="1ffff4">
    <w:name w:val="1 Знак"/>
    <w:basedOn w:val="a6"/>
    <w:uiPriority w:val="99"/>
    <w:rsid w:val="00350C8B"/>
    <w:pPr>
      <w:spacing w:before="100" w:beforeAutospacing="1" w:after="100" w:afterAutospacing="1"/>
    </w:pPr>
    <w:rPr>
      <w:rFonts w:ascii="Tahoma" w:hAnsi="Tahoma"/>
      <w:lang w:val="en-US" w:eastAsia="en-US"/>
    </w:rPr>
  </w:style>
  <w:style w:type="character" w:customStyle="1" w:styleId="4f">
    <w:name w:val="Знак Знак4"/>
    <w:locked/>
    <w:rsid w:val="00350C8B"/>
    <w:rPr>
      <w:sz w:val="24"/>
      <w:szCs w:val="24"/>
      <w:lang w:val="ru-RU" w:eastAsia="ru-RU" w:bidi="ar-SA"/>
    </w:rPr>
  </w:style>
  <w:style w:type="paragraph" w:customStyle="1" w:styleId="msonormalcxspmiddle">
    <w:name w:val="msonormalcxspmiddle"/>
    <w:basedOn w:val="a6"/>
    <w:rsid w:val="00350C8B"/>
    <w:pPr>
      <w:spacing w:before="100" w:beforeAutospacing="1" w:after="100" w:afterAutospacing="1"/>
    </w:pPr>
    <w:rPr>
      <w:sz w:val="24"/>
      <w:szCs w:val="24"/>
    </w:rPr>
  </w:style>
  <w:style w:type="paragraph" w:customStyle="1" w:styleId="msonormalcxspmiddlecxspmiddle">
    <w:name w:val="msonormalcxspmiddlecxspmiddle"/>
    <w:basedOn w:val="a6"/>
    <w:uiPriority w:val="99"/>
    <w:rsid w:val="00350C8B"/>
    <w:pPr>
      <w:spacing w:before="100" w:beforeAutospacing="1" w:after="100" w:afterAutospacing="1"/>
    </w:pPr>
    <w:rPr>
      <w:sz w:val="24"/>
      <w:szCs w:val="24"/>
    </w:rPr>
  </w:style>
  <w:style w:type="character" w:customStyle="1" w:styleId="1ffff5">
    <w:name w:val="Основной шрифт абзаца1"/>
    <w:rsid w:val="00350C8B"/>
  </w:style>
  <w:style w:type="paragraph" w:customStyle="1" w:styleId="2ffd">
    <w:name w:val="Название объекта2"/>
    <w:basedOn w:val="a6"/>
    <w:uiPriority w:val="99"/>
    <w:semiHidden/>
    <w:rsid w:val="00350C8B"/>
    <w:pPr>
      <w:spacing w:line="360" w:lineRule="auto"/>
      <w:ind w:left="1080" w:firstLine="709"/>
      <w:jc w:val="both"/>
    </w:pPr>
    <w:rPr>
      <w:rFonts w:ascii="Arial" w:hAnsi="Arial" w:cs="Arial"/>
      <w:spacing w:val="-5"/>
    </w:rPr>
  </w:style>
  <w:style w:type="paragraph" w:customStyle="1" w:styleId="xl1383">
    <w:name w:val="xl1383"/>
    <w:basedOn w:val="a6"/>
    <w:uiPriority w:val="99"/>
    <w:rsid w:val="00350C8B"/>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4">
    <w:name w:val="xl1384"/>
    <w:basedOn w:val="a6"/>
    <w:uiPriority w:val="99"/>
    <w:rsid w:val="00350C8B"/>
    <w:pPr>
      <w:pBdr>
        <w:top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5">
    <w:name w:val="xl1385"/>
    <w:basedOn w:val="a6"/>
    <w:uiPriority w:val="99"/>
    <w:rsid w:val="00350C8B"/>
    <w:pPr>
      <w:pBdr>
        <w:left w:val="single" w:sz="8" w:space="0" w:color="auto"/>
        <w:right w:val="single" w:sz="8" w:space="0" w:color="auto"/>
      </w:pBdr>
      <w:spacing w:before="100" w:beforeAutospacing="1" w:after="100" w:afterAutospacing="1"/>
    </w:pPr>
  </w:style>
  <w:style w:type="paragraph" w:customStyle="1" w:styleId="xl1386">
    <w:name w:val="xl1386"/>
    <w:basedOn w:val="a6"/>
    <w:uiPriority w:val="99"/>
    <w:rsid w:val="00350C8B"/>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387">
    <w:name w:val="xl1387"/>
    <w:basedOn w:val="a6"/>
    <w:uiPriority w:val="99"/>
    <w:rsid w:val="00350C8B"/>
    <w:pPr>
      <w:spacing w:before="100" w:beforeAutospacing="1" w:after="100" w:afterAutospacing="1"/>
    </w:pPr>
    <w:rPr>
      <w:sz w:val="24"/>
      <w:szCs w:val="24"/>
      <w:u w:val="single"/>
    </w:rPr>
  </w:style>
  <w:style w:type="paragraph" w:customStyle="1" w:styleId="xl1388">
    <w:name w:val="xl1388"/>
    <w:basedOn w:val="a6"/>
    <w:uiPriority w:val="99"/>
    <w:rsid w:val="00350C8B"/>
    <w:pPr>
      <w:pBdr>
        <w:bottom w:val="single" w:sz="8" w:space="0" w:color="auto"/>
        <w:right w:val="single" w:sz="8" w:space="0" w:color="auto"/>
      </w:pBdr>
      <w:spacing w:before="100" w:beforeAutospacing="1" w:after="100" w:afterAutospacing="1"/>
      <w:textAlignment w:val="top"/>
    </w:pPr>
  </w:style>
  <w:style w:type="paragraph" w:customStyle="1" w:styleId="xl1389">
    <w:name w:val="xl1389"/>
    <w:basedOn w:val="a6"/>
    <w:uiPriority w:val="99"/>
    <w:rsid w:val="00350C8B"/>
    <w:pPr>
      <w:pBdr>
        <w:bottom w:val="single" w:sz="8" w:space="0" w:color="auto"/>
        <w:right w:val="single" w:sz="8" w:space="0" w:color="auto"/>
      </w:pBdr>
      <w:spacing w:before="100" w:beforeAutospacing="1" w:after="100" w:afterAutospacing="1"/>
      <w:textAlignment w:val="top"/>
    </w:pPr>
  </w:style>
  <w:style w:type="paragraph" w:customStyle="1" w:styleId="xl1390">
    <w:name w:val="xl1390"/>
    <w:basedOn w:val="a6"/>
    <w:uiPriority w:val="99"/>
    <w:rsid w:val="00350C8B"/>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1">
    <w:name w:val="xl1391"/>
    <w:basedOn w:val="a6"/>
    <w:uiPriority w:val="99"/>
    <w:rsid w:val="00350C8B"/>
    <w:pPr>
      <w:pBdr>
        <w:top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2">
    <w:name w:val="xl1392"/>
    <w:basedOn w:val="a6"/>
    <w:uiPriority w:val="99"/>
    <w:rsid w:val="00350C8B"/>
    <w:pPr>
      <w:pBdr>
        <w:bottom w:val="single" w:sz="8" w:space="0" w:color="auto"/>
        <w:right w:val="single" w:sz="8" w:space="0" w:color="auto"/>
      </w:pBdr>
      <w:spacing w:before="100" w:beforeAutospacing="1" w:after="100" w:afterAutospacing="1"/>
      <w:jc w:val="both"/>
    </w:pPr>
    <w:rPr>
      <w:sz w:val="24"/>
      <w:szCs w:val="24"/>
    </w:rPr>
  </w:style>
  <w:style w:type="paragraph" w:customStyle="1" w:styleId="xl1393">
    <w:name w:val="xl1393"/>
    <w:basedOn w:val="a6"/>
    <w:uiPriority w:val="99"/>
    <w:rsid w:val="00350C8B"/>
    <w:pPr>
      <w:pBdr>
        <w:bottom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394">
    <w:name w:val="xl1394"/>
    <w:basedOn w:val="a6"/>
    <w:uiPriority w:val="99"/>
    <w:rsid w:val="00350C8B"/>
    <w:pPr>
      <w:pBdr>
        <w:left w:val="single" w:sz="8" w:space="0" w:color="auto"/>
        <w:bottom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395">
    <w:name w:val="xl1395"/>
    <w:basedOn w:val="a6"/>
    <w:uiPriority w:val="99"/>
    <w:rsid w:val="00350C8B"/>
    <w:pPr>
      <w:pBdr>
        <w:left w:val="single" w:sz="8" w:space="0" w:color="auto"/>
        <w:bottom w:val="single" w:sz="8" w:space="0" w:color="auto"/>
        <w:right w:val="single" w:sz="8" w:space="0" w:color="auto"/>
      </w:pBdr>
      <w:spacing w:before="100" w:beforeAutospacing="1" w:after="100" w:afterAutospacing="1"/>
      <w:jc w:val="both"/>
    </w:pPr>
    <w:rPr>
      <w:sz w:val="24"/>
      <w:szCs w:val="24"/>
    </w:rPr>
  </w:style>
  <w:style w:type="paragraph" w:customStyle="1" w:styleId="xl1396">
    <w:name w:val="xl1396"/>
    <w:basedOn w:val="a6"/>
    <w:uiPriority w:val="99"/>
    <w:rsid w:val="00350C8B"/>
    <w:pPr>
      <w:pBdr>
        <w:left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397">
    <w:name w:val="xl1397"/>
    <w:basedOn w:val="a6"/>
    <w:uiPriority w:val="99"/>
    <w:rsid w:val="00350C8B"/>
    <w:pPr>
      <w:pBdr>
        <w:bottom w:val="single" w:sz="8" w:space="0" w:color="auto"/>
        <w:right w:val="single" w:sz="8" w:space="0" w:color="auto"/>
      </w:pBdr>
      <w:spacing w:before="100" w:beforeAutospacing="1" w:after="100" w:afterAutospacing="1"/>
      <w:jc w:val="center"/>
    </w:pPr>
    <w:rPr>
      <w:sz w:val="18"/>
      <w:szCs w:val="18"/>
    </w:rPr>
  </w:style>
  <w:style w:type="paragraph" w:customStyle="1" w:styleId="xl1398">
    <w:name w:val="xl1398"/>
    <w:basedOn w:val="a6"/>
    <w:uiPriority w:val="99"/>
    <w:rsid w:val="00350C8B"/>
    <w:pPr>
      <w:pBdr>
        <w:left w:val="single" w:sz="8" w:space="0" w:color="auto"/>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399">
    <w:name w:val="xl1399"/>
    <w:basedOn w:val="a6"/>
    <w:uiPriority w:val="99"/>
    <w:rsid w:val="00350C8B"/>
    <w:pPr>
      <w:pBdr>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400">
    <w:name w:val="xl1400"/>
    <w:basedOn w:val="a6"/>
    <w:uiPriority w:val="99"/>
    <w:rsid w:val="00350C8B"/>
    <w:pPr>
      <w:pBdr>
        <w:bottom w:val="single" w:sz="8" w:space="0" w:color="auto"/>
        <w:right w:val="single" w:sz="8" w:space="0" w:color="auto"/>
      </w:pBdr>
      <w:spacing w:before="100" w:beforeAutospacing="1" w:after="100" w:afterAutospacing="1"/>
    </w:pPr>
  </w:style>
  <w:style w:type="paragraph" w:customStyle="1" w:styleId="xl1401">
    <w:name w:val="xl1401"/>
    <w:basedOn w:val="a6"/>
    <w:uiPriority w:val="99"/>
    <w:rsid w:val="00350C8B"/>
    <w:pPr>
      <w:spacing w:before="100" w:beforeAutospacing="1" w:after="100" w:afterAutospacing="1"/>
      <w:jc w:val="center"/>
    </w:pPr>
    <w:rPr>
      <w:b/>
      <w:bCs/>
      <w:i/>
      <w:iCs/>
      <w:sz w:val="24"/>
      <w:szCs w:val="24"/>
    </w:rPr>
  </w:style>
  <w:style w:type="paragraph" w:customStyle="1" w:styleId="xl1402">
    <w:name w:val="xl1402"/>
    <w:basedOn w:val="a6"/>
    <w:uiPriority w:val="99"/>
    <w:rsid w:val="00350C8B"/>
    <w:pPr>
      <w:pBdr>
        <w:top w:val="single" w:sz="8" w:space="0" w:color="auto"/>
        <w:left w:val="single" w:sz="8" w:space="0" w:color="auto"/>
        <w:right w:val="single" w:sz="8" w:space="0" w:color="auto"/>
      </w:pBdr>
      <w:spacing w:before="100" w:beforeAutospacing="1" w:after="100" w:afterAutospacing="1"/>
      <w:textAlignment w:val="top"/>
    </w:pPr>
  </w:style>
  <w:style w:type="paragraph" w:customStyle="1" w:styleId="xl1403">
    <w:name w:val="xl1403"/>
    <w:basedOn w:val="a6"/>
    <w:uiPriority w:val="99"/>
    <w:rsid w:val="00350C8B"/>
    <w:pPr>
      <w:pBdr>
        <w:top w:val="single" w:sz="8" w:space="0" w:color="auto"/>
        <w:left w:val="single" w:sz="8" w:space="0" w:color="auto"/>
        <w:right w:val="single" w:sz="8" w:space="0" w:color="auto"/>
      </w:pBdr>
      <w:spacing w:before="100" w:beforeAutospacing="1" w:after="100" w:afterAutospacing="1"/>
    </w:pPr>
  </w:style>
  <w:style w:type="paragraph" w:customStyle="1" w:styleId="xl1404">
    <w:name w:val="xl1404"/>
    <w:basedOn w:val="a6"/>
    <w:uiPriority w:val="99"/>
    <w:rsid w:val="00350C8B"/>
    <w:pPr>
      <w:pBdr>
        <w:top w:val="single" w:sz="8" w:space="0" w:color="auto"/>
        <w:left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405">
    <w:name w:val="xl1405"/>
    <w:basedOn w:val="a6"/>
    <w:uiPriority w:val="99"/>
    <w:rsid w:val="00350C8B"/>
    <w:pPr>
      <w:pBdr>
        <w:top w:val="single" w:sz="8" w:space="0" w:color="auto"/>
        <w:left w:val="single" w:sz="8" w:space="0" w:color="auto"/>
        <w:right w:val="single" w:sz="8" w:space="0" w:color="auto"/>
      </w:pBdr>
      <w:spacing w:before="100" w:beforeAutospacing="1" w:after="100" w:afterAutospacing="1"/>
      <w:jc w:val="center"/>
    </w:pPr>
    <w:rPr>
      <w:sz w:val="18"/>
      <w:szCs w:val="18"/>
    </w:rPr>
  </w:style>
  <w:style w:type="paragraph" w:customStyle="1" w:styleId="xl1406">
    <w:name w:val="xl1406"/>
    <w:basedOn w:val="a6"/>
    <w:uiPriority w:val="99"/>
    <w:rsid w:val="00350C8B"/>
    <w:pPr>
      <w:pBdr>
        <w:top w:val="single" w:sz="8" w:space="0" w:color="auto"/>
        <w:left w:val="single" w:sz="8" w:space="0" w:color="auto"/>
        <w:right w:val="single" w:sz="8" w:space="0" w:color="auto"/>
      </w:pBdr>
      <w:spacing w:before="100" w:beforeAutospacing="1" w:after="100" w:afterAutospacing="1"/>
      <w:jc w:val="both"/>
    </w:pPr>
    <w:rPr>
      <w:sz w:val="24"/>
      <w:szCs w:val="24"/>
    </w:rPr>
  </w:style>
  <w:style w:type="character" w:customStyle="1" w:styleId="FontStyle13">
    <w:name w:val="Font Style13"/>
    <w:rsid w:val="00350C8B"/>
    <w:rPr>
      <w:rFonts w:ascii="Times New Roman" w:hAnsi="Times New Roman" w:cs="Times New Roman"/>
      <w:sz w:val="18"/>
      <w:szCs w:val="18"/>
    </w:rPr>
  </w:style>
  <w:style w:type="paragraph" w:customStyle="1" w:styleId="afffffffffffd">
    <w:name w:val="Текстовой"/>
    <w:basedOn w:val="a6"/>
    <w:uiPriority w:val="99"/>
    <w:rsid w:val="00350C8B"/>
    <w:pPr>
      <w:spacing w:line="312" w:lineRule="auto"/>
      <w:ind w:firstLine="720"/>
      <w:jc w:val="both"/>
    </w:pPr>
    <w:rPr>
      <w:sz w:val="28"/>
    </w:rPr>
  </w:style>
  <w:style w:type="character" w:customStyle="1" w:styleId="FontStyle41">
    <w:name w:val="Font Style41"/>
    <w:rsid w:val="00350C8B"/>
    <w:rPr>
      <w:rFonts w:ascii="Arial" w:hAnsi="Arial" w:cs="Arial"/>
      <w:sz w:val="22"/>
      <w:szCs w:val="22"/>
    </w:rPr>
  </w:style>
  <w:style w:type="character" w:customStyle="1" w:styleId="FontStyle43">
    <w:name w:val="Font Style43"/>
    <w:rsid w:val="00350C8B"/>
    <w:rPr>
      <w:rFonts w:ascii="Arial" w:hAnsi="Arial" w:cs="Arial"/>
      <w:b/>
      <w:bCs/>
      <w:sz w:val="20"/>
      <w:szCs w:val="20"/>
    </w:rPr>
  </w:style>
  <w:style w:type="paragraph" w:customStyle="1" w:styleId="font15">
    <w:name w:val="font15"/>
    <w:basedOn w:val="a6"/>
    <w:uiPriority w:val="99"/>
    <w:rsid w:val="00350C8B"/>
    <w:pPr>
      <w:spacing w:before="100" w:beforeAutospacing="1" w:after="100" w:afterAutospacing="1"/>
    </w:pPr>
    <w:rPr>
      <w:rFonts w:ascii="Tahoma" w:hAnsi="Tahoma" w:cs="Tahoma"/>
      <w:b/>
      <w:bCs/>
      <w:color w:val="000000"/>
      <w:sz w:val="16"/>
      <w:szCs w:val="16"/>
    </w:rPr>
  </w:style>
  <w:style w:type="paragraph" w:customStyle="1" w:styleId="font16">
    <w:name w:val="font16"/>
    <w:basedOn w:val="a6"/>
    <w:uiPriority w:val="99"/>
    <w:rsid w:val="00350C8B"/>
    <w:pPr>
      <w:spacing w:before="100" w:beforeAutospacing="1" w:after="100" w:afterAutospacing="1"/>
    </w:pPr>
    <w:rPr>
      <w:rFonts w:ascii="Tahoma" w:hAnsi="Tahoma" w:cs="Tahoma"/>
      <w:color w:val="000000"/>
      <w:sz w:val="16"/>
      <w:szCs w:val="16"/>
    </w:rPr>
  </w:style>
  <w:style w:type="paragraph" w:customStyle="1" w:styleId="font17">
    <w:name w:val="font17"/>
    <w:basedOn w:val="a6"/>
    <w:uiPriority w:val="99"/>
    <w:rsid w:val="00350C8B"/>
    <w:pPr>
      <w:spacing w:before="100" w:beforeAutospacing="1" w:after="100" w:afterAutospacing="1"/>
    </w:pPr>
    <w:rPr>
      <w:rFonts w:ascii="Tahoma" w:hAnsi="Tahoma" w:cs="Tahoma"/>
      <w:color w:val="000000"/>
      <w:sz w:val="16"/>
      <w:szCs w:val="16"/>
    </w:rPr>
  </w:style>
  <w:style w:type="character" w:customStyle="1" w:styleId="afffffffffffe">
    <w:name w:val="Текст_Обычный"/>
    <w:uiPriority w:val="1"/>
    <w:qFormat/>
    <w:rsid w:val="00350C8B"/>
  </w:style>
  <w:style w:type="paragraph" w:styleId="affffffffffff">
    <w:name w:val="Revision"/>
    <w:hidden/>
    <w:uiPriority w:val="99"/>
    <w:semiHidden/>
    <w:rsid w:val="00350C8B"/>
    <w:rPr>
      <w:sz w:val="24"/>
      <w:szCs w:val="24"/>
    </w:rPr>
  </w:style>
  <w:style w:type="paragraph" w:customStyle="1" w:styleId="xl2793">
    <w:name w:val="xl2793"/>
    <w:basedOn w:val="a6"/>
    <w:uiPriority w:val="99"/>
    <w:rsid w:val="00350C8B"/>
    <w:pPr>
      <w:shd w:val="clear" w:color="000000" w:fill="FFFFFF"/>
      <w:spacing w:before="100" w:beforeAutospacing="1" w:after="100" w:afterAutospacing="1"/>
    </w:pPr>
    <w:rPr>
      <w:sz w:val="24"/>
      <w:szCs w:val="24"/>
    </w:rPr>
  </w:style>
  <w:style w:type="paragraph" w:customStyle="1" w:styleId="xl2794">
    <w:name w:val="xl27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795">
    <w:name w:val="xl27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96">
    <w:name w:val="xl2796"/>
    <w:basedOn w:val="a6"/>
    <w:uiPriority w:val="99"/>
    <w:rsid w:val="00350C8B"/>
    <w:pPr>
      <w:shd w:val="clear" w:color="000000" w:fill="FFFFFF"/>
      <w:spacing w:before="100" w:beforeAutospacing="1" w:after="100" w:afterAutospacing="1"/>
    </w:pPr>
    <w:rPr>
      <w:sz w:val="24"/>
      <w:szCs w:val="24"/>
    </w:rPr>
  </w:style>
  <w:style w:type="paragraph" w:customStyle="1" w:styleId="xl2797">
    <w:name w:val="xl2797"/>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2839">
    <w:name w:val="xl2839"/>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2840">
    <w:name w:val="xl284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character" w:customStyle="1" w:styleId="butback">
    <w:name w:val="butback"/>
    <w:rsid w:val="00350C8B"/>
  </w:style>
  <w:style w:type="character" w:customStyle="1" w:styleId="submenu-table">
    <w:name w:val="submenu-table"/>
    <w:rsid w:val="00350C8B"/>
  </w:style>
  <w:style w:type="table" w:customStyle="1" w:styleId="3fd">
    <w:name w:val="Сетка таблицы3"/>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1f3">
    <w:name w:val="Без интервала11"/>
    <w:uiPriority w:val="99"/>
    <w:rsid w:val="00350C8B"/>
    <w:rPr>
      <w:rFonts w:ascii="Calibri" w:hAnsi="Calibri"/>
      <w:sz w:val="22"/>
      <w:szCs w:val="22"/>
    </w:rPr>
  </w:style>
  <w:style w:type="numbering" w:customStyle="1" w:styleId="5f1">
    <w:name w:val="Статья / Раздел5"/>
    <w:basedOn w:val="aa"/>
    <w:next w:val="afffff9"/>
    <w:rsid w:val="00350C8B"/>
  </w:style>
  <w:style w:type="numbering" w:customStyle="1" w:styleId="11111131">
    <w:name w:val="1 / 1.1 / 1.1.131"/>
    <w:basedOn w:val="aa"/>
    <w:next w:val="111111"/>
    <w:rsid w:val="00350C8B"/>
  </w:style>
  <w:style w:type="numbering" w:customStyle="1" w:styleId="1ai31">
    <w:name w:val="1 / a / i31"/>
    <w:basedOn w:val="aa"/>
    <w:next w:val="1ai"/>
    <w:rsid w:val="00350C8B"/>
  </w:style>
  <w:style w:type="numbering" w:customStyle="1" w:styleId="31c">
    <w:name w:val="Статья / Раздел31"/>
    <w:basedOn w:val="aa"/>
    <w:next w:val="afffff9"/>
    <w:rsid w:val="00350C8B"/>
  </w:style>
  <w:style w:type="numbering" w:customStyle="1" w:styleId="111111111">
    <w:name w:val="1 / 1.1 / 1.1.1111"/>
    <w:basedOn w:val="aa"/>
    <w:next w:val="111111"/>
    <w:rsid w:val="00350C8B"/>
  </w:style>
  <w:style w:type="numbering" w:customStyle="1" w:styleId="1113">
    <w:name w:val="Статья / Раздел111"/>
    <w:basedOn w:val="aa"/>
    <w:next w:val="afffff9"/>
    <w:rsid w:val="00350C8B"/>
  </w:style>
  <w:style w:type="numbering" w:customStyle="1" w:styleId="111111211">
    <w:name w:val="1 / 1.1 / 1.1.1211"/>
    <w:basedOn w:val="aa"/>
    <w:next w:val="111111"/>
    <w:rsid w:val="00350C8B"/>
  </w:style>
  <w:style w:type="numbering" w:customStyle="1" w:styleId="1ai212">
    <w:name w:val="1 / a / i212"/>
    <w:basedOn w:val="aa"/>
    <w:next w:val="1ai"/>
    <w:rsid w:val="00350C8B"/>
  </w:style>
  <w:style w:type="numbering" w:customStyle="1" w:styleId="211">
    <w:name w:val="Статья / Раздел211"/>
    <w:basedOn w:val="aa"/>
    <w:next w:val="afffff9"/>
    <w:rsid w:val="00350C8B"/>
    <w:pPr>
      <w:numPr>
        <w:numId w:val="58"/>
      </w:numPr>
    </w:pPr>
  </w:style>
  <w:style w:type="numbering" w:customStyle="1" w:styleId="1212">
    <w:name w:val="Статья / Раздел121"/>
    <w:basedOn w:val="aa"/>
    <w:next w:val="afffff9"/>
    <w:rsid w:val="00350C8B"/>
  </w:style>
  <w:style w:type="numbering" w:customStyle="1" w:styleId="2211">
    <w:name w:val="Статья / Раздел221"/>
    <w:basedOn w:val="aa"/>
    <w:next w:val="afffff9"/>
    <w:rsid w:val="00350C8B"/>
  </w:style>
  <w:style w:type="table" w:customStyle="1" w:styleId="21f1">
    <w:name w:val="Сетка таблицы21"/>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985">
    <w:name w:val="xl29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2986">
    <w:name w:val="xl29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2987">
    <w:name w:val="xl2987"/>
    <w:basedOn w:val="a6"/>
    <w:uiPriority w:val="99"/>
    <w:rsid w:val="00350C8B"/>
    <w:pPr>
      <w:spacing w:before="100" w:beforeAutospacing="1" w:after="100" w:afterAutospacing="1"/>
      <w:jc w:val="center"/>
      <w:textAlignment w:val="center"/>
    </w:pPr>
  </w:style>
  <w:style w:type="paragraph" w:customStyle="1" w:styleId="xl2988">
    <w:name w:val="xl298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2989">
    <w:name w:val="xl298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000000"/>
    </w:rPr>
  </w:style>
  <w:style w:type="paragraph" w:customStyle="1" w:styleId="xl2990">
    <w:name w:val="xl2990"/>
    <w:basedOn w:val="a6"/>
    <w:uiPriority w:val="99"/>
    <w:rsid w:val="00350C8B"/>
    <w:pPr>
      <w:spacing w:before="100" w:beforeAutospacing="1" w:after="100" w:afterAutospacing="1"/>
      <w:jc w:val="center"/>
      <w:textAlignment w:val="center"/>
    </w:pPr>
  </w:style>
  <w:style w:type="paragraph" w:customStyle="1" w:styleId="xl2991">
    <w:name w:val="xl299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992">
    <w:name w:val="xl29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993">
    <w:name w:val="xl29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994">
    <w:name w:val="xl2994"/>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b/>
      <w:bCs/>
      <w:color w:val="000000"/>
    </w:rPr>
  </w:style>
  <w:style w:type="paragraph" w:customStyle="1" w:styleId="xl2995">
    <w:name w:val="xl299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rPr>
  </w:style>
  <w:style w:type="paragraph" w:customStyle="1" w:styleId="xl2996">
    <w:name w:val="xl29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997">
    <w:name w:val="xl2997"/>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rPr>
      <w:b/>
      <w:bCs/>
    </w:rPr>
  </w:style>
  <w:style w:type="paragraph" w:customStyle="1" w:styleId="xl2998">
    <w:name w:val="xl2998"/>
    <w:basedOn w:val="a6"/>
    <w:uiPriority w:val="99"/>
    <w:rsid w:val="00350C8B"/>
    <w:pPr>
      <w:spacing w:before="100" w:beforeAutospacing="1" w:after="100" w:afterAutospacing="1"/>
      <w:textAlignment w:val="center"/>
    </w:pPr>
  </w:style>
  <w:style w:type="paragraph" w:customStyle="1" w:styleId="xl2999">
    <w:name w:val="xl2999"/>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b/>
      <w:bCs/>
    </w:rPr>
  </w:style>
  <w:style w:type="paragraph" w:customStyle="1" w:styleId="xl3000">
    <w:name w:val="xl300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1">
    <w:name w:val="xl30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2">
    <w:name w:val="xl30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003">
    <w:name w:val="xl300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color w:val="000000"/>
    </w:rPr>
  </w:style>
  <w:style w:type="paragraph" w:customStyle="1" w:styleId="xl3004">
    <w:name w:val="xl300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05">
    <w:name w:val="xl30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6">
    <w:name w:val="xl30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07">
    <w:name w:val="xl30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08">
    <w:name w:val="xl30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09">
    <w:name w:val="xl300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10">
    <w:name w:val="xl301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rPr>
  </w:style>
  <w:style w:type="paragraph" w:customStyle="1" w:styleId="xl3011">
    <w:name w:val="xl301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3012">
    <w:name w:val="xl301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13">
    <w:name w:val="xl30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color w:val="000000"/>
    </w:rPr>
  </w:style>
  <w:style w:type="paragraph" w:customStyle="1" w:styleId="xl3014">
    <w:name w:val="xl301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15">
    <w:name w:val="xl301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6">
    <w:name w:val="xl30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7">
    <w:name w:val="xl301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018">
    <w:name w:val="xl301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9">
    <w:name w:val="xl3019"/>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3020">
    <w:name w:val="xl302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021">
    <w:name w:val="xl3021"/>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022">
    <w:name w:val="xl302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3023">
    <w:name w:val="xl302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24">
    <w:name w:val="xl3024"/>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color w:val="000000"/>
    </w:rPr>
  </w:style>
  <w:style w:type="paragraph" w:customStyle="1" w:styleId="xl3025">
    <w:name w:val="xl3025"/>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0000"/>
    </w:rPr>
  </w:style>
  <w:style w:type="paragraph" w:customStyle="1" w:styleId="xl3026">
    <w:name w:val="xl3026"/>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rPr>
      <w:color w:val="000000"/>
    </w:rPr>
  </w:style>
  <w:style w:type="paragraph" w:customStyle="1" w:styleId="xl3027">
    <w:name w:val="xl302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28">
    <w:name w:val="xl3028"/>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29">
    <w:name w:val="xl302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0">
    <w:name w:val="xl303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31">
    <w:name w:val="xl30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32">
    <w:name w:val="xl303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3033">
    <w:name w:val="xl30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034">
    <w:name w:val="xl303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35">
    <w:name w:val="xl303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6">
    <w:name w:val="xl30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7">
    <w:name w:val="xl3037"/>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rPr>
  </w:style>
  <w:style w:type="paragraph" w:customStyle="1" w:styleId="xl3038">
    <w:name w:val="xl30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039">
    <w:name w:val="xl303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040">
    <w:name w:val="xl3040"/>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style>
  <w:style w:type="paragraph" w:customStyle="1" w:styleId="xl3041">
    <w:name w:val="xl3041"/>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style>
  <w:style w:type="paragraph" w:customStyle="1" w:styleId="xl3042">
    <w:name w:val="xl304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style>
  <w:style w:type="paragraph" w:customStyle="1" w:styleId="xl3043">
    <w:name w:val="xl3043"/>
    <w:basedOn w:val="a6"/>
    <w:uiPriority w:val="99"/>
    <w:rsid w:val="00350C8B"/>
    <w:pPr>
      <w:shd w:val="clear" w:color="000000" w:fill="FF0000"/>
      <w:spacing w:before="100" w:beforeAutospacing="1" w:after="100" w:afterAutospacing="1"/>
      <w:jc w:val="center"/>
      <w:textAlignment w:val="center"/>
    </w:pPr>
  </w:style>
  <w:style w:type="paragraph" w:customStyle="1" w:styleId="xl3044">
    <w:name w:val="xl3044"/>
    <w:basedOn w:val="a6"/>
    <w:uiPriority w:val="99"/>
    <w:rsid w:val="00350C8B"/>
    <w:pPr>
      <w:pBdr>
        <w:top w:val="single" w:sz="4" w:space="0" w:color="auto"/>
      </w:pBdr>
      <w:shd w:val="clear" w:color="000000" w:fill="FFFFFF"/>
      <w:spacing w:before="100" w:beforeAutospacing="1" w:after="100" w:afterAutospacing="1"/>
      <w:jc w:val="center"/>
      <w:textAlignment w:val="center"/>
    </w:pPr>
  </w:style>
  <w:style w:type="paragraph" w:customStyle="1" w:styleId="xl3045">
    <w:name w:val="xl304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046">
    <w:name w:val="xl3046"/>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jc w:val="center"/>
      <w:textAlignment w:val="center"/>
    </w:pPr>
    <w:rPr>
      <w:b/>
      <w:bCs/>
    </w:rPr>
  </w:style>
  <w:style w:type="paragraph" w:customStyle="1" w:styleId="xl3047">
    <w:name w:val="xl304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48">
    <w:name w:val="xl304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49">
    <w:name w:val="xl304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0">
    <w:name w:val="xl305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1">
    <w:name w:val="xl305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2">
    <w:name w:val="xl305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3053">
    <w:name w:val="xl305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54">
    <w:name w:val="xl30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5">
    <w:name w:val="xl305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56">
    <w:name w:val="xl305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57">
    <w:name w:val="xl3057"/>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rPr>
  </w:style>
  <w:style w:type="paragraph" w:customStyle="1" w:styleId="xl3058">
    <w:name w:val="xl30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059">
    <w:name w:val="xl30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3060">
    <w:name w:val="xl306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rPr>
  </w:style>
  <w:style w:type="paragraph" w:customStyle="1" w:styleId="xl3061">
    <w:name w:val="xl306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62">
    <w:name w:val="xl306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3">
    <w:name w:val="xl306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4">
    <w:name w:val="xl30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065">
    <w:name w:val="xl306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6">
    <w:name w:val="xl30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7">
    <w:name w:val="xl30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68">
    <w:name w:val="xl3068"/>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69">
    <w:name w:val="xl3069"/>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0">
    <w:name w:val="xl307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1">
    <w:name w:val="xl3071"/>
    <w:basedOn w:val="a6"/>
    <w:uiPriority w:val="99"/>
    <w:rsid w:val="00350C8B"/>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2">
    <w:name w:val="xl3072"/>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3">
    <w:name w:val="xl3073"/>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074">
    <w:name w:val="xl3074"/>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5">
    <w:name w:val="xl3075"/>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6">
    <w:name w:val="xl307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77">
    <w:name w:val="xl3077"/>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8">
    <w:name w:val="xl3078"/>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79">
    <w:name w:val="xl3079"/>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80">
    <w:name w:val="xl3080"/>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81">
    <w:name w:val="xl3081"/>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082">
    <w:name w:val="xl3082"/>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83">
    <w:name w:val="xl3083"/>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84">
    <w:name w:val="xl3084"/>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85">
    <w:name w:val="xl308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6">
    <w:name w:val="xl308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7">
    <w:name w:val="xl30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8">
    <w:name w:val="xl30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9">
    <w:name w:val="xl308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90">
    <w:name w:val="xl3090"/>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1">
    <w:name w:val="xl3091"/>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2">
    <w:name w:val="xl309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3">
    <w:name w:val="xl3093"/>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4">
    <w:name w:val="xl3094"/>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5">
    <w:name w:val="xl3095"/>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6">
    <w:name w:val="xl3096"/>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7">
    <w:name w:val="xl3097"/>
    <w:basedOn w:val="a6"/>
    <w:uiPriority w:val="99"/>
    <w:rsid w:val="00350C8B"/>
    <w:pPr>
      <w:pBdr>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98">
    <w:name w:val="xl3098"/>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99">
    <w:name w:val="xl3099"/>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4"/>
      <w:szCs w:val="24"/>
    </w:rPr>
  </w:style>
  <w:style w:type="paragraph" w:customStyle="1" w:styleId="xl3100">
    <w:name w:val="xl31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01">
    <w:name w:val="xl3101"/>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102">
    <w:name w:val="xl310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3">
    <w:name w:val="xl3103"/>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04">
    <w:name w:val="xl3104"/>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5">
    <w:name w:val="xl3105"/>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6">
    <w:name w:val="xl3106"/>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07">
    <w:name w:val="xl3107"/>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8">
    <w:name w:val="xl3108"/>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09">
    <w:name w:val="xl3109"/>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10">
    <w:name w:val="xl3110"/>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11">
    <w:name w:val="xl3111"/>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12">
    <w:name w:val="xl311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13">
    <w:name w:val="xl31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14">
    <w:name w:val="xl31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15">
    <w:name w:val="xl31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3116">
    <w:name w:val="xl31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7">
    <w:name w:val="xl31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8">
    <w:name w:val="xl31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9">
    <w:name w:val="xl3119"/>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rPr>
      <w:sz w:val="24"/>
      <w:szCs w:val="24"/>
    </w:rPr>
  </w:style>
  <w:style w:type="paragraph" w:customStyle="1" w:styleId="xl3120">
    <w:name w:val="xl31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21">
    <w:name w:val="xl3121"/>
    <w:basedOn w:val="a6"/>
    <w:uiPriority w:val="99"/>
    <w:rsid w:val="00350C8B"/>
    <w:pPr>
      <w:spacing w:before="100" w:beforeAutospacing="1" w:after="100" w:afterAutospacing="1"/>
      <w:textAlignment w:val="center"/>
    </w:pPr>
    <w:rPr>
      <w:sz w:val="24"/>
      <w:szCs w:val="24"/>
    </w:rPr>
  </w:style>
  <w:style w:type="paragraph" w:customStyle="1" w:styleId="xl3122">
    <w:name w:val="xl31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23">
    <w:name w:val="xl3123"/>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3124">
    <w:name w:val="xl3124"/>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25">
    <w:name w:val="xl3125"/>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6">
    <w:name w:val="xl3126"/>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7">
    <w:name w:val="xl3127"/>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8">
    <w:name w:val="xl3128"/>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9">
    <w:name w:val="xl3129"/>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30">
    <w:name w:val="xl313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31">
    <w:name w:val="xl313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2">
    <w:name w:val="xl313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3">
    <w:name w:val="xl31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4">
    <w:name w:val="xl31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5">
    <w:name w:val="xl31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6">
    <w:name w:val="xl31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7">
    <w:name w:val="xl31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8">
    <w:name w:val="xl31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9">
    <w:name w:val="xl313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0">
    <w:name w:val="xl314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41">
    <w:name w:val="xl31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2">
    <w:name w:val="xl31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3143">
    <w:name w:val="xl3143"/>
    <w:basedOn w:val="a6"/>
    <w:uiPriority w:val="99"/>
    <w:rsid w:val="00350C8B"/>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color w:val="FF0000"/>
      <w:sz w:val="24"/>
      <w:szCs w:val="24"/>
    </w:rPr>
  </w:style>
  <w:style w:type="paragraph" w:customStyle="1" w:styleId="xl3144">
    <w:name w:val="xl31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3145">
    <w:name w:val="xl3145"/>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3146">
    <w:name w:val="xl3146"/>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147">
    <w:name w:val="xl314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148">
    <w:name w:val="xl3148"/>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3149">
    <w:name w:val="xl314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3150">
    <w:name w:val="xl31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1">
    <w:name w:val="xl315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2">
    <w:name w:val="xl3152"/>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3153">
    <w:name w:val="xl3153"/>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154">
    <w:name w:val="xl3154"/>
    <w:basedOn w:val="a6"/>
    <w:uiPriority w:val="99"/>
    <w:rsid w:val="00350C8B"/>
    <w:pPr>
      <w:pBdr>
        <w:top w:val="single" w:sz="4" w:space="0" w:color="auto"/>
        <w:left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55">
    <w:name w:val="xl3155"/>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56">
    <w:name w:val="xl3156"/>
    <w:basedOn w:val="a6"/>
    <w:uiPriority w:val="99"/>
    <w:rsid w:val="00350C8B"/>
    <w:pPr>
      <w:pBdr>
        <w:top w:val="single" w:sz="4" w:space="0" w:color="auto"/>
        <w:left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57">
    <w:name w:val="xl3157"/>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58">
    <w:name w:val="xl3158"/>
    <w:basedOn w:val="a6"/>
    <w:uiPriority w:val="99"/>
    <w:rsid w:val="00350C8B"/>
    <w:pPr>
      <w:pBdr>
        <w:top w:val="single" w:sz="4" w:space="0" w:color="auto"/>
        <w:left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159">
    <w:name w:val="xl3159"/>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160">
    <w:name w:val="xl3160"/>
    <w:basedOn w:val="a6"/>
    <w:uiPriority w:val="99"/>
    <w:rsid w:val="00350C8B"/>
    <w:pPr>
      <w:pBdr>
        <w:top w:val="single" w:sz="4" w:space="0" w:color="auto"/>
        <w:left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161">
    <w:name w:val="xl3161"/>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162">
    <w:name w:val="xl3162"/>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b/>
      <w:bCs/>
      <w:sz w:val="24"/>
      <w:szCs w:val="24"/>
    </w:rPr>
  </w:style>
  <w:style w:type="paragraph" w:customStyle="1" w:styleId="xl3163">
    <w:name w:val="xl3163"/>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64">
    <w:name w:val="xl3164"/>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65">
    <w:name w:val="xl3165"/>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6">
    <w:name w:val="xl316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7">
    <w:name w:val="xl3167"/>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8">
    <w:name w:val="xl316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9">
    <w:name w:val="xl3169"/>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70">
    <w:name w:val="xl3170"/>
    <w:basedOn w:val="a6"/>
    <w:uiPriority w:val="99"/>
    <w:rsid w:val="00350C8B"/>
    <w:pPr>
      <w:pBdr>
        <w:top w:val="single" w:sz="4" w:space="0" w:color="auto"/>
        <w:left w:val="single" w:sz="4" w:space="0" w:color="auto"/>
        <w:right w:val="single" w:sz="4" w:space="0" w:color="auto"/>
      </w:pBdr>
      <w:shd w:val="clear" w:color="000000" w:fill="FABF8F"/>
      <w:spacing w:before="100" w:beforeAutospacing="1" w:after="100" w:afterAutospacing="1"/>
      <w:jc w:val="center"/>
      <w:textAlignment w:val="center"/>
    </w:pPr>
    <w:rPr>
      <w:b/>
      <w:bCs/>
      <w:sz w:val="24"/>
      <w:szCs w:val="24"/>
    </w:rPr>
  </w:style>
  <w:style w:type="paragraph" w:customStyle="1" w:styleId="xl3171">
    <w:name w:val="xl317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72">
    <w:name w:val="xl317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FORMATTEXT">
    <w:name w:val=".FORMATTEXT"/>
    <w:uiPriority w:val="99"/>
    <w:rsid w:val="00350C8B"/>
    <w:pPr>
      <w:widowControl w:val="0"/>
      <w:autoSpaceDE w:val="0"/>
      <w:autoSpaceDN w:val="0"/>
      <w:adjustRightInd w:val="0"/>
    </w:pPr>
    <w:rPr>
      <w:rFonts w:eastAsiaTheme="minorEastAsia"/>
      <w:sz w:val="24"/>
      <w:szCs w:val="24"/>
    </w:rPr>
  </w:style>
  <w:style w:type="character" w:customStyle="1" w:styleId="l7">
    <w:name w:val="l7"/>
    <w:basedOn w:val="a8"/>
    <w:rsid w:val="00350C8B"/>
  </w:style>
  <w:style w:type="character" w:customStyle="1" w:styleId="l6">
    <w:name w:val="l6"/>
    <w:basedOn w:val="a8"/>
    <w:rsid w:val="00350C8B"/>
  </w:style>
  <w:style w:type="table" w:customStyle="1" w:styleId="4f0">
    <w:name w:val="Сетка таблицы4"/>
    <w:basedOn w:val="a9"/>
    <w:next w:val="afc"/>
    <w:uiPriority w:val="5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
    <w:name w:val="Нет списка6"/>
    <w:next w:val="aa"/>
    <w:uiPriority w:val="99"/>
    <w:semiHidden/>
    <w:unhideWhenUsed/>
    <w:rsid w:val="00350C8B"/>
  </w:style>
  <w:style w:type="numbering" w:customStyle="1" w:styleId="140">
    <w:name w:val="Нет списка14"/>
    <w:next w:val="aa"/>
    <w:uiPriority w:val="99"/>
    <w:semiHidden/>
    <w:unhideWhenUsed/>
    <w:rsid w:val="00350C8B"/>
  </w:style>
  <w:style w:type="numbering" w:customStyle="1" w:styleId="66">
    <w:name w:val="Статья / Раздел6"/>
    <w:basedOn w:val="aa"/>
    <w:next w:val="afffff9"/>
    <w:rsid w:val="00350C8B"/>
  </w:style>
  <w:style w:type="numbering" w:customStyle="1" w:styleId="1140">
    <w:name w:val="Нет списка114"/>
    <w:next w:val="aa"/>
    <w:semiHidden/>
    <w:rsid w:val="00350C8B"/>
  </w:style>
  <w:style w:type="numbering" w:customStyle="1" w:styleId="231">
    <w:name w:val="Нет списка23"/>
    <w:next w:val="aa"/>
    <w:semiHidden/>
    <w:rsid w:val="00350C8B"/>
  </w:style>
  <w:style w:type="numbering" w:customStyle="1" w:styleId="1220">
    <w:name w:val="Статья / Раздел122"/>
    <w:basedOn w:val="aa"/>
    <w:next w:val="afffff9"/>
    <w:rsid w:val="00350C8B"/>
  </w:style>
  <w:style w:type="numbering" w:customStyle="1" w:styleId="1ai221">
    <w:name w:val="1 / a / i221"/>
    <w:basedOn w:val="aa"/>
    <w:next w:val="1ai"/>
    <w:rsid w:val="00350C8B"/>
  </w:style>
  <w:style w:type="numbering" w:customStyle="1" w:styleId="2220">
    <w:name w:val="Статья / Раздел222"/>
    <w:basedOn w:val="aa"/>
    <w:next w:val="afffff9"/>
    <w:rsid w:val="00350C8B"/>
  </w:style>
  <w:style w:type="numbering" w:customStyle="1" w:styleId="1ai112">
    <w:name w:val="1 / a / i112"/>
    <w:basedOn w:val="aa"/>
    <w:next w:val="1ai"/>
    <w:rsid w:val="00350C8B"/>
  </w:style>
  <w:style w:type="numbering" w:customStyle="1" w:styleId="11111132">
    <w:name w:val="1 / 1.1 / 1.1.132"/>
    <w:basedOn w:val="aa"/>
    <w:next w:val="111111"/>
    <w:rsid w:val="00350C8B"/>
  </w:style>
  <w:style w:type="numbering" w:customStyle="1" w:styleId="1ai32">
    <w:name w:val="1 / a / i32"/>
    <w:basedOn w:val="aa"/>
    <w:next w:val="1ai"/>
    <w:rsid w:val="00350C8B"/>
  </w:style>
  <w:style w:type="numbering" w:customStyle="1" w:styleId="321">
    <w:name w:val="Статья / Раздел32"/>
    <w:basedOn w:val="aa"/>
    <w:next w:val="afffff9"/>
    <w:rsid w:val="00350C8B"/>
  </w:style>
  <w:style w:type="numbering" w:customStyle="1" w:styleId="111111112">
    <w:name w:val="1 / 1.1 / 1.1.1112"/>
    <w:basedOn w:val="aa"/>
    <w:next w:val="111111"/>
    <w:rsid w:val="00350C8B"/>
  </w:style>
  <w:style w:type="numbering" w:customStyle="1" w:styleId="1122">
    <w:name w:val="Статья / Раздел112"/>
    <w:basedOn w:val="aa"/>
    <w:next w:val="afffff9"/>
    <w:rsid w:val="00350C8B"/>
  </w:style>
  <w:style w:type="numbering" w:customStyle="1" w:styleId="111111212">
    <w:name w:val="1 / 1.1 / 1.1.1212"/>
    <w:basedOn w:val="aa"/>
    <w:next w:val="111111"/>
    <w:rsid w:val="00350C8B"/>
  </w:style>
  <w:style w:type="numbering" w:customStyle="1" w:styleId="1ai213">
    <w:name w:val="1 / a / i213"/>
    <w:basedOn w:val="aa"/>
    <w:next w:val="1ai"/>
    <w:rsid w:val="00350C8B"/>
  </w:style>
  <w:style w:type="numbering" w:customStyle="1" w:styleId="2120">
    <w:name w:val="Статья / Раздел212"/>
    <w:basedOn w:val="aa"/>
    <w:next w:val="afffff9"/>
    <w:rsid w:val="00350C8B"/>
  </w:style>
  <w:style w:type="table" w:customStyle="1" w:styleId="223">
    <w:name w:val="Сетка таблицы22"/>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1">
    <w:name w:val="1 / 1.1 / 1.1.141"/>
    <w:basedOn w:val="aa"/>
    <w:next w:val="111111"/>
    <w:rsid w:val="00350C8B"/>
  </w:style>
  <w:style w:type="numbering" w:customStyle="1" w:styleId="1ai41">
    <w:name w:val="1 / a / i41"/>
    <w:basedOn w:val="aa"/>
    <w:next w:val="1ai"/>
    <w:rsid w:val="00350C8B"/>
  </w:style>
  <w:style w:type="numbering" w:customStyle="1" w:styleId="414">
    <w:name w:val="Статья / Раздел41"/>
    <w:basedOn w:val="aa"/>
    <w:next w:val="afffff9"/>
    <w:rsid w:val="00350C8B"/>
  </w:style>
  <w:style w:type="numbering" w:customStyle="1" w:styleId="111111121">
    <w:name w:val="1 / 1.1 / 1.1.1121"/>
    <w:basedOn w:val="aa"/>
    <w:next w:val="111111"/>
    <w:rsid w:val="00350C8B"/>
  </w:style>
  <w:style w:type="numbering" w:customStyle="1" w:styleId="1ai121">
    <w:name w:val="1 / a / i121"/>
    <w:basedOn w:val="aa"/>
    <w:next w:val="1ai"/>
    <w:rsid w:val="00350C8B"/>
  </w:style>
  <w:style w:type="numbering" w:customStyle="1" w:styleId="111111221">
    <w:name w:val="1 / 1.1 / 1.1.1221"/>
    <w:basedOn w:val="aa"/>
    <w:next w:val="111111"/>
    <w:rsid w:val="00350C8B"/>
  </w:style>
  <w:style w:type="numbering" w:customStyle="1" w:styleId="1ai2111">
    <w:name w:val="1 / a / i2111"/>
    <w:basedOn w:val="aa"/>
    <w:next w:val="1ai"/>
    <w:rsid w:val="00350C8B"/>
  </w:style>
  <w:style w:type="numbering" w:customStyle="1" w:styleId="513">
    <w:name w:val="Нет списка51"/>
    <w:next w:val="aa"/>
    <w:semiHidden/>
    <w:unhideWhenUsed/>
    <w:rsid w:val="00350C8B"/>
  </w:style>
  <w:style w:type="table" w:customStyle="1" w:styleId="31d">
    <w:name w:val="Сетка таблицы31"/>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
    <w:name w:val="Статья / Раздел51"/>
    <w:basedOn w:val="aa"/>
    <w:next w:val="afffff9"/>
    <w:rsid w:val="00350C8B"/>
  </w:style>
  <w:style w:type="numbering" w:customStyle="1" w:styleId="111111311">
    <w:name w:val="1 / 1.1 / 1.1.1311"/>
    <w:basedOn w:val="aa"/>
    <w:next w:val="111111"/>
    <w:rsid w:val="00350C8B"/>
  </w:style>
  <w:style w:type="numbering" w:customStyle="1" w:styleId="1ai311">
    <w:name w:val="1 / a / i311"/>
    <w:basedOn w:val="aa"/>
    <w:next w:val="1ai"/>
    <w:rsid w:val="00350C8B"/>
  </w:style>
  <w:style w:type="numbering" w:customStyle="1" w:styleId="3111">
    <w:name w:val="Статья / Раздел311"/>
    <w:basedOn w:val="aa"/>
    <w:next w:val="afffff9"/>
    <w:rsid w:val="00350C8B"/>
  </w:style>
  <w:style w:type="numbering" w:customStyle="1" w:styleId="1111111111">
    <w:name w:val="1 / 1.1 / 1.1.11111"/>
    <w:basedOn w:val="aa"/>
    <w:next w:val="111111"/>
    <w:rsid w:val="00350C8B"/>
  </w:style>
  <w:style w:type="numbering" w:customStyle="1" w:styleId="11113">
    <w:name w:val="Статья / Раздел1111"/>
    <w:basedOn w:val="aa"/>
    <w:next w:val="afffff9"/>
    <w:rsid w:val="00350C8B"/>
  </w:style>
  <w:style w:type="numbering" w:customStyle="1" w:styleId="1111112111">
    <w:name w:val="1 / 1.1 / 1.1.12111"/>
    <w:basedOn w:val="aa"/>
    <w:next w:val="111111"/>
    <w:rsid w:val="00350C8B"/>
  </w:style>
  <w:style w:type="numbering" w:customStyle="1" w:styleId="1ai2121">
    <w:name w:val="1 / a / i2121"/>
    <w:basedOn w:val="aa"/>
    <w:next w:val="1ai"/>
    <w:rsid w:val="00350C8B"/>
  </w:style>
  <w:style w:type="numbering" w:customStyle="1" w:styleId="21111">
    <w:name w:val="Статья / Раздел2111"/>
    <w:basedOn w:val="aa"/>
    <w:next w:val="afffff9"/>
    <w:rsid w:val="00350C8B"/>
  </w:style>
  <w:style w:type="numbering" w:customStyle="1" w:styleId="12110">
    <w:name w:val="Статья / Раздел1211"/>
    <w:basedOn w:val="aa"/>
    <w:next w:val="afffff9"/>
    <w:rsid w:val="00350C8B"/>
  </w:style>
  <w:style w:type="numbering" w:customStyle="1" w:styleId="22110">
    <w:name w:val="Статья / Раздел2211"/>
    <w:basedOn w:val="aa"/>
    <w:next w:val="afffff9"/>
    <w:rsid w:val="00350C8B"/>
  </w:style>
  <w:style w:type="table" w:customStyle="1" w:styleId="2112">
    <w:name w:val="Сетка таблицы211"/>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
    <w:next w:val="aa"/>
    <w:uiPriority w:val="99"/>
    <w:semiHidden/>
    <w:unhideWhenUsed/>
    <w:rsid w:val="00350C8B"/>
  </w:style>
  <w:style w:type="numbering" w:customStyle="1" w:styleId="150">
    <w:name w:val="Нет списка15"/>
    <w:next w:val="aa"/>
    <w:uiPriority w:val="99"/>
    <w:semiHidden/>
    <w:unhideWhenUsed/>
    <w:rsid w:val="00350C8B"/>
  </w:style>
  <w:style w:type="table" w:customStyle="1" w:styleId="5f2">
    <w:name w:val="Сетка таблицы5"/>
    <w:basedOn w:val="a9"/>
    <w:next w:val="afc"/>
    <w:uiPriority w:val="5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Веб-таблица 12"/>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e">
    <w:name w:val="Изысканная таблица2"/>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Классическая таблица 22"/>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2">
    <w:name w:val="Классическая таблица 32"/>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Объемная таблица 12"/>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6">
    <w:name w:val="Объемная таблица 22"/>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
    <w:name w:val="Объемная таблица 32"/>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Простая таблица 12"/>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7">
    <w:name w:val="Простая таблица 22"/>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4">
    <w:name w:val="Простая таблица 32"/>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a">
    <w:name w:val="Сетка таблицы 12"/>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8">
    <w:name w:val="Сетка таблицы 22"/>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5">
    <w:name w:val="Сетка таблицы 32"/>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f">
    <w:name w:val="Современная таблица2"/>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0">
    <w:name w:val="Стандартная таблица2"/>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7">
    <w:name w:val="Статья / Раздел7"/>
    <w:basedOn w:val="aa"/>
    <w:next w:val="afffff9"/>
    <w:rsid w:val="00350C8B"/>
  </w:style>
  <w:style w:type="table" w:customStyle="1" w:styleId="12b">
    <w:name w:val="Столбцы таблицы 12"/>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
    <w:name w:val="Столбцы таблицы 22"/>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Столбцы таблицы 32"/>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1">
    <w:name w:val="Тема таблицы2"/>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c">
    <w:name w:val="Цветная таблица 12"/>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a">
    <w:name w:val="Цветная таблица 22"/>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7">
    <w:name w:val="Цветная таблица 32"/>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50">
    <w:name w:val="Нет списка115"/>
    <w:next w:val="aa"/>
    <w:semiHidden/>
    <w:rsid w:val="00350C8B"/>
  </w:style>
  <w:style w:type="numbering" w:customStyle="1" w:styleId="241">
    <w:name w:val="Нет списка24"/>
    <w:next w:val="aa"/>
    <w:semiHidden/>
    <w:rsid w:val="00350C8B"/>
  </w:style>
  <w:style w:type="numbering" w:customStyle="1" w:styleId="11120">
    <w:name w:val="Нет списка1112"/>
    <w:next w:val="aa"/>
    <w:semiHidden/>
    <w:rsid w:val="00350C8B"/>
  </w:style>
  <w:style w:type="numbering" w:customStyle="1" w:styleId="1230">
    <w:name w:val="Статья / Раздел123"/>
    <w:basedOn w:val="aa"/>
    <w:next w:val="afffff9"/>
    <w:rsid w:val="00350C8B"/>
  </w:style>
  <w:style w:type="numbering" w:customStyle="1" w:styleId="1ai222">
    <w:name w:val="1 / a / i222"/>
    <w:basedOn w:val="aa"/>
    <w:next w:val="1ai"/>
    <w:rsid w:val="00350C8B"/>
  </w:style>
  <w:style w:type="numbering" w:customStyle="1" w:styleId="2230">
    <w:name w:val="Статья / Раздел223"/>
    <w:basedOn w:val="aa"/>
    <w:next w:val="afffff9"/>
    <w:rsid w:val="00350C8B"/>
  </w:style>
  <w:style w:type="numbering" w:customStyle="1" w:styleId="1ai113">
    <w:name w:val="1 / a / i113"/>
    <w:basedOn w:val="aa"/>
    <w:next w:val="1ai"/>
    <w:rsid w:val="00350C8B"/>
  </w:style>
  <w:style w:type="numbering" w:customStyle="1" w:styleId="328">
    <w:name w:val="Нет списка32"/>
    <w:next w:val="aa"/>
    <w:uiPriority w:val="99"/>
    <w:semiHidden/>
    <w:unhideWhenUsed/>
    <w:rsid w:val="00350C8B"/>
  </w:style>
  <w:style w:type="table" w:customStyle="1" w:styleId="12d">
    <w:name w:val="Сетка таблицы12"/>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3">
    <w:name w:val="1 / 1.1 / 1.1.133"/>
    <w:basedOn w:val="aa"/>
    <w:next w:val="111111"/>
    <w:rsid w:val="00350C8B"/>
    <w:pPr>
      <w:numPr>
        <w:numId w:val="75"/>
      </w:numPr>
    </w:pPr>
  </w:style>
  <w:style w:type="numbering" w:customStyle="1" w:styleId="1ai33">
    <w:name w:val="1 / a / i33"/>
    <w:basedOn w:val="aa"/>
    <w:next w:val="1ai"/>
    <w:rsid w:val="00350C8B"/>
  </w:style>
  <w:style w:type="numbering" w:customStyle="1" w:styleId="33">
    <w:name w:val="Статья / Раздел33"/>
    <w:basedOn w:val="aa"/>
    <w:next w:val="afffff9"/>
    <w:rsid w:val="00350C8B"/>
    <w:pPr>
      <w:numPr>
        <w:numId w:val="72"/>
      </w:numPr>
    </w:pPr>
  </w:style>
  <w:style w:type="numbering" w:customStyle="1" w:styleId="1221">
    <w:name w:val="Нет списка122"/>
    <w:next w:val="aa"/>
    <w:semiHidden/>
    <w:rsid w:val="00350C8B"/>
  </w:style>
  <w:style w:type="numbering" w:customStyle="1" w:styleId="111111113">
    <w:name w:val="1 / 1.1 / 1.1.1113"/>
    <w:basedOn w:val="aa"/>
    <w:next w:val="111111"/>
    <w:rsid w:val="00350C8B"/>
  </w:style>
  <w:style w:type="numbering" w:customStyle="1" w:styleId="1132">
    <w:name w:val="Статья / Раздел113"/>
    <w:basedOn w:val="aa"/>
    <w:next w:val="afffff9"/>
    <w:rsid w:val="00350C8B"/>
  </w:style>
  <w:style w:type="numbering" w:customStyle="1" w:styleId="2121">
    <w:name w:val="Нет списка212"/>
    <w:next w:val="aa"/>
    <w:semiHidden/>
    <w:rsid w:val="00350C8B"/>
  </w:style>
  <w:style w:type="numbering" w:customStyle="1" w:styleId="111111213">
    <w:name w:val="1 / 1.1 / 1.1.1213"/>
    <w:basedOn w:val="aa"/>
    <w:next w:val="111111"/>
    <w:rsid w:val="00350C8B"/>
    <w:pPr>
      <w:numPr>
        <w:numId w:val="73"/>
      </w:numPr>
    </w:pPr>
  </w:style>
  <w:style w:type="numbering" w:customStyle="1" w:styleId="1ai214">
    <w:name w:val="1 / a / i214"/>
    <w:basedOn w:val="aa"/>
    <w:next w:val="1ai"/>
    <w:rsid w:val="00350C8B"/>
    <w:pPr>
      <w:numPr>
        <w:numId w:val="74"/>
      </w:numPr>
    </w:pPr>
  </w:style>
  <w:style w:type="numbering" w:customStyle="1" w:styleId="2130">
    <w:name w:val="Статья / Раздел213"/>
    <w:basedOn w:val="aa"/>
    <w:next w:val="afffff9"/>
    <w:rsid w:val="00350C8B"/>
  </w:style>
  <w:style w:type="numbering" w:customStyle="1" w:styleId="11220">
    <w:name w:val="Нет списка1122"/>
    <w:next w:val="aa"/>
    <w:semiHidden/>
    <w:rsid w:val="00350C8B"/>
  </w:style>
  <w:style w:type="table" w:customStyle="1" w:styleId="TableGridReport12">
    <w:name w:val="Table Grid Report12"/>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3">
    <w:name w:val="Нет списка42"/>
    <w:next w:val="aa"/>
    <w:uiPriority w:val="99"/>
    <w:semiHidden/>
    <w:unhideWhenUsed/>
    <w:rsid w:val="00350C8B"/>
  </w:style>
  <w:style w:type="table" w:customStyle="1" w:styleId="232">
    <w:name w:val="Сетка таблицы23"/>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2">
    <w:name w:val="1 / 1.1 / 1.1.142"/>
    <w:basedOn w:val="aa"/>
    <w:next w:val="111111"/>
    <w:rsid w:val="00350C8B"/>
  </w:style>
  <w:style w:type="numbering" w:customStyle="1" w:styleId="1ai42">
    <w:name w:val="1 / a / i42"/>
    <w:basedOn w:val="aa"/>
    <w:next w:val="1ai"/>
    <w:rsid w:val="00350C8B"/>
  </w:style>
  <w:style w:type="numbering" w:customStyle="1" w:styleId="424">
    <w:name w:val="Статья / Раздел42"/>
    <w:basedOn w:val="aa"/>
    <w:next w:val="afffff9"/>
    <w:rsid w:val="00350C8B"/>
  </w:style>
  <w:style w:type="numbering" w:customStyle="1" w:styleId="1320">
    <w:name w:val="Нет списка132"/>
    <w:next w:val="aa"/>
    <w:uiPriority w:val="99"/>
    <w:semiHidden/>
    <w:rsid w:val="00350C8B"/>
  </w:style>
  <w:style w:type="numbering" w:customStyle="1" w:styleId="111111122">
    <w:name w:val="1 / 1.1 / 1.1.1122"/>
    <w:basedOn w:val="aa"/>
    <w:next w:val="111111"/>
    <w:rsid w:val="00350C8B"/>
  </w:style>
  <w:style w:type="numbering" w:customStyle="1" w:styleId="1ai122">
    <w:name w:val="1 / a / i122"/>
    <w:basedOn w:val="aa"/>
    <w:next w:val="1ai"/>
    <w:rsid w:val="00350C8B"/>
    <w:pPr>
      <w:numPr>
        <w:numId w:val="71"/>
      </w:numPr>
    </w:pPr>
  </w:style>
  <w:style w:type="numbering" w:customStyle="1" w:styleId="2221">
    <w:name w:val="Нет списка222"/>
    <w:next w:val="aa"/>
    <w:semiHidden/>
    <w:rsid w:val="00350C8B"/>
  </w:style>
  <w:style w:type="numbering" w:customStyle="1" w:styleId="111111222">
    <w:name w:val="1 / 1.1 / 1.1.1222"/>
    <w:basedOn w:val="aa"/>
    <w:next w:val="111111"/>
    <w:rsid w:val="00350C8B"/>
  </w:style>
  <w:style w:type="numbering" w:customStyle="1" w:styleId="11320">
    <w:name w:val="Нет списка1132"/>
    <w:next w:val="aa"/>
    <w:semiHidden/>
    <w:rsid w:val="00350C8B"/>
  </w:style>
  <w:style w:type="numbering" w:customStyle="1" w:styleId="1ai2112">
    <w:name w:val="1 / a / i2112"/>
    <w:basedOn w:val="aa"/>
    <w:next w:val="1ai"/>
    <w:rsid w:val="00350C8B"/>
    <w:pPr>
      <w:numPr>
        <w:numId w:val="76"/>
      </w:numPr>
    </w:pPr>
  </w:style>
  <w:style w:type="numbering" w:customStyle="1" w:styleId="522">
    <w:name w:val="Нет списка52"/>
    <w:next w:val="aa"/>
    <w:semiHidden/>
    <w:unhideWhenUsed/>
    <w:rsid w:val="00350C8B"/>
  </w:style>
  <w:style w:type="table" w:customStyle="1" w:styleId="329">
    <w:name w:val="Сетка таблицы32"/>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
    <w:name w:val="Статья / Раздел52"/>
    <w:basedOn w:val="aa"/>
    <w:next w:val="afffff9"/>
    <w:rsid w:val="00350C8B"/>
  </w:style>
  <w:style w:type="numbering" w:customStyle="1" w:styleId="111111312">
    <w:name w:val="1 / 1.1 / 1.1.1312"/>
    <w:basedOn w:val="aa"/>
    <w:next w:val="111111"/>
    <w:rsid w:val="00350C8B"/>
  </w:style>
  <w:style w:type="numbering" w:customStyle="1" w:styleId="1ai312">
    <w:name w:val="1 / a / i312"/>
    <w:basedOn w:val="aa"/>
    <w:next w:val="1ai"/>
    <w:rsid w:val="00350C8B"/>
  </w:style>
  <w:style w:type="numbering" w:customStyle="1" w:styleId="3120">
    <w:name w:val="Статья / Раздел312"/>
    <w:basedOn w:val="aa"/>
    <w:next w:val="afffff9"/>
    <w:rsid w:val="00350C8B"/>
  </w:style>
  <w:style w:type="numbering" w:customStyle="1" w:styleId="1111111112">
    <w:name w:val="1 / 1.1 / 1.1.11112"/>
    <w:basedOn w:val="aa"/>
    <w:next w:val="111111"/>
    <w:rsid w:val="00350C8B"/>
  </w:style>
  <w:style w:type="numbering" w:customStyle="1" w:styleId="1ai1112">
    <w:name w:val="1 / a / i1112"/>
    <w:basedOn w:val="aa"/>
    <w:next w:val="1ai"/>
    <w:rsid w:val="00350C8B"/>
  </w:style>
  <w:style w:type="numbering" w:customStyle="1" w:styleId="11121">
    <w:name w:val="Статья / Раздел1112"/>
    <w:basedOn w:val="aa"/>
    <w:next w:val="afffff9"/>
    <w:rsid w:val="00350C8B"/>
  </w:style>
  <w:style w:type="numbering" w:customStyle="1" w:styleId="1111112112">
    <w:name w:val="1 / 1.1 / 1.1.12112"/>
    <w:basedOn w:val="aa"/>
    <w:next w:val="111111"/>
    <w:rsid w:val="00350C8B"/>
  </w:style>
  <w:style w:type="numbering" w:customStyle="1" w:styleId="1ai2122">
    <w:name w:val="1 / a / i2122"/>
    <w:basedOn w:val="aa"/>
    <w:next w:val="1ai"/>
    <w:rsid w:val="00350C8B"/>
  </w:style>
  <w:style w:type="numbering" w:customStyle="1" w:styleId="21120">
    <w:name w:val="Статья / Раздел2112"/>
    <w:basedOn w:val="aa"/>
    <w:next w:val="afffff9"/>
    <w:rsid w:val="00350C8B"/>
  </w:style>
  <w:style w:type="numbering" w:customStyle="1" w:styleId="12120">
    <w:name w:val="Статья / Раздел1212"/>
    <w:basedOn w:val="aa"/>
    <w:next w:val="afffff9"/>
    <w:rsid w:val="00350C8B"/>
  </w:style>
  <w:style w:type="numbering" w:customStyle="1" w:styleId="2212">
    <w:name w:val="Статья / Раздел2212"/>
    <w:basedOn w:val="aa"/>
    <w:next w:val="afffff9"/>
    <w:rsid w:val="00350C8B"/>
  </w:style>
  <w:style w:type="table" w:customStyle="1" w:styleId="2122">
    <w:name w:val="Сетка таблицы212"/>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ffff6">
    <w:name w:val="Заголовок №1_"/>
    <w:basedOn w:val="a8"/>
    <w:uiPriority w:val="99"/>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1ffff7">
    <w:name w:val="Заголовок №1"/>
    <w:basedOn w:val="1ffff6"/>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11pt">
    <w:name w:val="Колонтитул + 11 pt"/>
    <w:basedOn w:val="afffffffffff9"/>
    <w:uiPriority w:val="99"/>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67">
    <w:name w:val="Заголовок №6_"/>
    <w:basedOn w:val="a8"/>
    <w:link w:val="611"/>
    <w:rsid w:val="00350C8B"/>
    <w:rPr>
      <w:b/>
      <w:bCs/>
      <w:sz w:val="24"/>
      <w:szCs w:val="24"/>
      <w:shd w:val="clear" w:color="auto" w:fill="FFFFFF"/>
    </w:rPr>
  </w:style>
  <w:style w:type="paragraph" w:customStyle="1" w:styleId="611">
    <w:name w:val="Заголовок №61"/>
    <w:basedOn w:val="a6"/>
    <w:link w:val="67"/>
    <w:rsid w:val="00350C8B"/>
    <w:pPr>
      <w:shd w:val="clear" w:color="auto" w:fill="FFFFFF"/>
      <w:spacing w:after="420" w:line="240" w:lineRule="atLeast"/>
      <w:jc w:val="both"/>
      <w:outlineLvl w:val="5"/>
    </w:pPr>
    <w:rPr>
      <w:b/>
      <w:bCs/>
      <w:sz w:val="24"/>
      <w:szCs w:val="24"/>
    </w:rPr>
  </w:style>
  <w:style w:type="character" w:customStyle="1" w:styleId="4f1">
    <w:name w:val="Основной текст (4)_"/>
    <w:basedOn w:val="a8"/>
    <w:link w:val="415"/>
    <w:rsid w:val="00350C8B"/>
    <w:rPr>
      <w:b/>
      <w:bCs/>
      <w:sz w:val="24"/>
      <w:szCs w:val="24"/>
      <w:shd w:val="clear" w:color="auto" w:fill="FFFFFF"/>
    </w:rPr>
  </w:style>
  <w:style w:type="character" w:customStyle="1" w:styleId="141">
    <w:name w:val="Подпись к таблице14"/>
    <w:basedOn w:val="afffffffffffa"/>
    <w:uiPriority w:val="99"/>
    <w:rsid w:val="00350C8B"/>
    <w:rPr>
      <w:b/>
      <w:bCs/>
      <w:spacing w:val="0"/>
      <w:sz w:val="23"/>
      <w:szCs w:val="23"/>
      <w:u w:val="single"/>
      <w:shd w:val="clear" w:color="auto" w:fill="FFFFFF"/>
    </w:rPr>
  </w:style>
  <w:style w:type="paragraph" w:customStyle="1" w:styleId="415">
    <w:name w:val="Основной текст (4)1"/>
    <w:basedOn w:val="a6"/>
    <w:link w:val="4f1"/>
    <w:rsid w:val="00350C8B"/>
    <w:pPr>
      <w:shd w:val="clear" w:color="auto" w:fill="FFFFFF"/>
      <w:spacing w:after="420" w:line="240" w:lineRule="atLeast"/>
    </w:pPr>
    <w:rPr>
      <w:b/>
      <w:bCs/>
      <w:sz w:val="24"/>
      <w:szCs w:val="24"/>
    </w:rPr>
  </w:style>
  <w:style w:type="paragraph" w:customStyle="1" w:styleId="1ffff8">
    <w:name w:val="Подпись к таблице1"/>
    <w:basedOn w:val="a6"/>
    <w:uiPriority w:val="99"/>
    <w:rsid w:val="00350C8B"/>
    <w:pPr>
      <w:shd w:val="clear" w:color="auto" w:fill="FFFFFF"/>
      <w:spacing w:line="240" w:lineRule="atLeast"/>
    </w:pPr>
    <w:rPr>
      <w:rFonts w:eastAsia="Arial Unicode MS"/>
      <w:b/>
      <w:bCs/>
      <w:sz w:val="23"/>
      <w:szCs w:val="23"/>
    </w:rPr>
  </w:style>
  <w:style w:type="character" w:customStyle="1" w:styleId="3fe">
    <w:name w:val="Заголовок №3_"/>
    <w:basedOn w:val="a8"/>
    <w:link w:val="3ff"/>
    <w:rsid w:val="00350C8B"/>
    <w:rPr>
      <w:b/>
      <w:bCs/>
      <w:sz w:val="39"/>
      <w:szCs w:val="39"/>
      <w:shd w:val="clear" w:color="auto" w:fill="FFFFFF"/>
    </w:rPr>
  </w:style>
  <w:style w:type="character" w:customStyle="1" w:styleId="5f3">
    <w:name w:val="Заголовок №5_"/>
    <w:basedOn w:val="a8"/>
    <w:link w:val="5f4"/>
    <w:uiPriority w:val="99"/>
    <w:rsid w:val="00350C8B"/>
    <w:rPr>
      <w:b/>
      <w:bCs/>
      <w:sz w:val="31"/>
      <w:szCs w:val="31"/>
      <w:shd w:val="clear" w:color="auto" w:fill="FFFFFF"/>
    </w:rPr>
  </w:style>
  <w:style w:type="paragraph" w:customStyle="1" w:styleId="3ff">
    <w:name w:val="Заголовок №3"/>
    <w:basedOn w:val="a6"/>
    <w:link w:val="3fe"/>
    <w:rsid w:val="00350C8B"/>
    <w:pPr>
      <w:shd w:val="clear" w:color="auto" w:fill="FFFFFF"/>
      <w:spacing w:before="240" w:after="360" w:line="240" w:lineRule="atLeast"/>
      <w:jc w:val="center"/>
      <w:outlineLvl w:val="2"/>
    </w:pPr>
    <w:rPr>
      <w:b/>
      <w:bCs/>
      <w:sz w:val="39"/>
      <w:szCs w:val="39"/>
    </w:rPr>
  </w:style>
  <w:style w:type="paragraph" w:customStyle="1" w:styleId="5f4">
    <w:name w:val="Заголовок №5"/>
    <w:basedOn w:val="a6"/>
    <w:link w:val="5f3"/>
    <w:uiPriority w:val="99"/>
    <w:rsid w:val="00350C8B"/>
    <w:pPr>
      <w:shd w:val="clear" w:color="auto" w:fill="FFFFFF"/>
      <w:spacing w:before="360" w:after="60" w:line="365" w:lineRule="exact"/>
      <w:jc w:val="center"/>
      <w:outlineLvl w:val="4"/>
    </w:pPr>
    <w:rPr>
      <w:b/>
      <w:bCs/>
      <w:sz w:val="31"/>
      <w:szCs w:val="31"/>
    </w:rPr>
  </w:style>
  <w:style w:type="character" w:customStyle="1" w:styleId="2fff2">
    <w:name w:val="Подпись к картинке (2)_"/>
    <w:basedOn w:val="a8"/>
    <w:link w:val="21f2"/>
    <w:rsid w:val="00350C8B"/>
    <w:rPr>
      <w:b/>
      <w:bCs/>
      <w:sz w:val="23"/>
      <w:szCs w:val="23"/>
      <w:shd w:val="clear" w:color="auto" w:fill="FFFFFF"/>
    </w:rPr>
  </w:style>
  <w:style w:type="character" w:customStyle="1" w:styleId="94">
    <w:name w:val="Основной текст (9)_"/>
    <w:basedOn w:val="a8"/>
    <w:link w:val="910"/>
    <w:rsid w:val="00350C8B"/>
    <w:rPr>
      <w:rFonts w:ascii="Century Schoolbook" w:hAnsi="Century Schoolbook" w:cs="Century Schoolbook"/>
      <w:sz w:val="16"/>
      <w:szCs w:val="16"/>
      <w:shd w:val="clear" w:color="auto" w:fill="FFFFFF"/>
    </w:rPr>
  </w:style>
  <w:style w:type="paragraph" w:customStyle="1" w:styleId="21f2">
    <w:name w:val="Подпись к картинке (2)1"/>
    <w:basedOn w:val="a6"/>
    <w:link w:val="2fff2"/>
    <w:rsid w:val="00350C8B"/>
    <w:pPr>
      <w:shd w:val="clear" w:color="auto" w:fill="FFFFFF"/>
      <w:spacing w:line="240" w:lineRule="atLeast"/>
    </w:pPr>
    <w:rPr>
      <w:b/>
      <w:bCs/>
      <w:sz w:val="23"/>
      <w:szCs w:val="23"/>
    </w:rPr>
  </w:style>
  <w:style w:type="paragraph" w:customStyle="1" w:styleId="910">
    <w:name w:val="Основной текст (9)1"/>
    <w:basedOn w:val="a6"/>
    <w:link w:val="94"/>
    <w:rsid w:val="00350C8B"/>
    <w:pPr>
      <w:shd w:val="clear" w:color="auto" w:fill="FFFFFF"/>
      <w:spacing w:line="240" w:lineRule="atLeast"/>
    </w:pPr>
    <w:rPr>
      <w:rFonts w:ascii="Century Schoolbook" w:hAnsi="Century Schoolbook" w:cs="Century Schoolbook"/>
      <w:sz w:val="16"/>
      <w:szCs w:val="16"/>
    </w:rPr>
  </w:style>
  <w:style w:type="paragraph" w:customStyle="1" w:styleId="1010">
    <w:name w:val="Основной текст (10)1"/>
    <w:basedOn w:val="a6"/>
    <w:uiPriority w:val="99"/>
    <w:rsid w:val="00350C8B"/>
    <w:pPr>
      <w:shd w:val="clear" w:color="auto" w:fill="FFFFFF"/>
      <w:spacing w:after="240" w:line="240" w:lineRule="atLeast"/>
    </w:pPr>
    <w:rPr>
      <w:rFonts w:ascii="Calibri" w:eastAsia="Arial Unicode MS" w:hAnsi="Calibri" w:cs="Calibri"/>
      <w:sz w:val="15"/>
      <w:szCs w:val="15"/>
    </w:rPr>
  </w:style>
  <w:style w:type="character" w:customStyle="1" w:styleId="3ff0">
    <w:name w:val="Основной текст (3)_"/>
    <w:basedOn w:val="a8"/>
    <w:link w:val="31e"/>
    <w:rsid w:val="00350C8B"/>
    <w:rPr>
      <w:shd w:val="clear" w:color="auto" w:fill="FFFFFF"/>
    </w:rPr>
  </w:style>
  <w:style w:type="character" w:customStyle="1" w:styleId="affffffffffff0">
    <w:name w:val="Подпись к картинке_"/>
    <w:basedOn w:val="a8"/>
    <w:link w:val="1ffff9"/>
    <w:rsid w:val="00350C8B"/>
    <w:rPr>
      <w:b/>
      <w:bCs/>
      <w:sz w:val="24"/>
      <w:szCs w:val="24"/>
      <w:shd w:val="clear" w:color="auto" w:fill="FFFFFF"/>
    </w:rPr>
  </w:style>
  <w:style w:type="character" w:customStyle="1" w:styleId="3ff1">
    <w:name w:val="Подпись к таблице (3)_"/>
    <w:basedOn w:val="a8"/>
    <w:link w:val="31f"/>
    <w:uiPriority w:val="99"/>
    <w:rsid w:val="00350C8B"/>
    <w:rPr>
      <w:sz w:val="25"/>
      <w:szCs w:val="25"/>
      <w:shd w:val="clear" w:color="auto" w:fill="FFFFFF"/>
    </w:rPr>
  </w:style>
  <w:style w:type="character" w:customStyle="1" w:styleId="212pt">
    <w:name w:val="Подпись к картинке (2) + 12 pt"/>
    <w:basedOn w:val="2fff2"/>
    <w:uiPriority w:val="99"/>
    <w:rsid w:val="00350C8B"/>
    <w:rPr>
      <w:b/>
      <w:bCs/>
      <w:spacing w:val="0"/>
      <w:sz w:val="24"/>
      <w:szCs w:val="24"/>
      <w:u w:val="single"/>
      <w:shd w:val="clear" w:color="auto" w:fill="FFFFFF"/>
    </w:rPr>
  </w:style>
  <w:style w:type="character" w:customStyle="1" w:styleId="2fff3">
    <w:name w:val="Подпись к картинке (2)"/>
    <w:basedOn w:val="2fff2"/>
    <w:uiPriority w:val="99"/>
    <w:rsid w:val="00350C8B"/>
    <w:rPr>
      <w:b/>
      <w:bCs/>
      <w:spacing w:val="0"/>
      <w:sz w:val="23"/>
      <w:szCs w:val="23"/>
      <w:u w:val="single"/>
      <w:shd w:val="clear" w:color="auto" w:fill="FFFFFF"/>
    </w:rPr>
  </w:style>
  <w:style w:type="character" w:customStyle="1" w:styleId="270">
    <w:name w:val="Подпись к картинке (2)7"/>
    <w:basedOn w:val="2fff2"/>
    <w:uiPriority w:val="99"/>
    <w:rsid w:val="00350C8B"/>
    <w:rPr>
      <w:b/>
      <w:bCs/>
      <w:spacing w:val="0"/>
      <w:sz w:val="23"/>
      <w:szCs w:val="23"/>
      <w:u w:val="single"/>
      <w:shd w:val="clear" w:color="auto" w:fill="FFFFFF"/>
    </w:rPr>
  </w:style>
  <w:style w:type="character" w:customStyle="1" w:styleId="142">
    <w:name w:val="Основной текст (14)_"/>
    <w:basedOn w:val="a8"/>
    <w:link w:val="143"/>
    <w:rsid w:val="00350C8B"/>
    <w:rPr>
      <w:b/>
      <w:bCs/>
      <w:sz w:val="16"/>
      <w:szCs w:val="16"/>
      <w:shd w:val="clear" w:color="auto" w:fill="FFFFFF"/>
    </w:rPr>
  </w:style>
  <w:style w:type="character" w:customStyle="1" w:styleId="1411">
    <w:name w:val="Основной текст (14) + 11"/>
    <w:aliases w:val="5 pt71"/>
    <w:basedOn w:val="142"/>
    <w:uiPriority w:val="99"/>
    <w:rsid w:val="00350C8B"/>
    <w:rPr>
      <w:b/>
      <w:bCs/>
      <w:sz w:val="23"/>
      <w:szCs w:val="23"/>
      <w:shd w:val="clear" w:color="auto" w:fill="FFFFFF"/>
    </w:rPr>
  </w:style>
  <w:style w:type="character" w:customStyle="1" w:styleId="212pt2">
    <w:name w:val="Подпись к картинке (2) + 12 pt2"/>
    <w:basedOn w:val="2fff2"/>
    <w:uiPriority w:val="99"/>
    <w:rsid w:val="00350C8B"/>
    <w:rPr>
      <w:b/>
      <w:bCs/>
      <w:spacing w:val="0"/>
      <w:sz w:val="24"/>
      <w:szCs w:val="24"/>
      <w:u w:val="single"/>
      <w:shd w:val="clear" w:color="auto" w:fill="FFFFFF"/>
    </w:rPr>
  </w:style>
  <w:style w:type="character" w:customStyle="1" w:styleId="261">
    <w:name w:val="Подпись к картинке (2)6"/>
    <w:basedOn w:val="2fff2"/>
    <w:uiPriority w:val="99"/>
    <w:rsid w:val="00350C8B"/>
    <w:rPr>
      <w:b/>
      <w:bCs/>
      <w:spacing w:val="0"/>
      <w:sz w:val="23"/>
      <w:szCs w:val="23"/>
      <w:u w:val="single"/>
      <w:shd w:val="clear" w:color="auto" w:fill="FFFFFF"/>
    </w:rPr>
  </w:style>
  <w:style w:type="character" w:customStyle="1" w:styleId="134">
    <w:name w:val="Подпись к таблице13"/>
    <w:basedOn w:val="afffffffffffa"/>
    <w:uiPriority w:val="99"/>
    <w:rsid w:val="00350C8B"/>
    <w:rPr>
      <w:b/>
      <w:bCs/>
      <w:spacing w:val="0"/>
      <w:sz w:val="23"/>
      <w:szCs w:val="23"/>
      <w:u w:val="single"/>
      <w:shd w:val="clear" w:color="auto" w:fill="FFFFFF"/>
    </w:rPr>
  </w:style>
  <w:style w:type="character" w:customStyle="1" w:styleId="3ff2">
    <w:name w:val="Подпись к картинке (3)_"/>
    <w:basedOn w:val="a8"/>
    <w:link w:val="3ff3"/>
    <w:uiPriority w:val="99"/>
    <w:rsid w:val="00350C8B"/>
    <w:rPr>
      <w:rFonts w:ascii="Calibri" w:hAnsi="Calibri" w:cs="Calibri"/>
      <w:b/>
      <w:bCs/>
      <w:sz w:val="23"/>
      <w:szCs w:val="23"/>
      <w:shd w:val="clear" w:color="auto" w:fill="FFFFFF"/>
    </w:rPr>
  </w:style>
  <w:style w:type="character" w:customStyle="1" w:styleId="11f4">
    <w:name w:val="Подпись к картинке + 11"/>
    <w:aliases w:val="5 pt70"/>
    <w:basedOn w:val="affffffffffff0"/>
    <w:uiPriority w:val="99"/>
    <w:rsid w:val="00350C8B"/>
    <w:rPr>
      <w:b/>
      <w:bCs/>
      <w:sz w:val="23"/>
      <w:szCs w:val="23"/>
      <w:shd w:val="clear" w:color="auto" w:fill="FFFFFF"/>
    </w:rPr>
  </w:style>
  <w:style w:type="character" w:customStyle="1" w:styleId="4f2">
    <w:name w:val="Подпись к картинке (4)_"/>
    <w:basedOn w:val="a8"/>
    <w:link w:val="416"/>
    <w:uiPriority w:val="99"/>
    <w:rsid w:val="00350C8B"/>
    <w:rPr>
      <w:rFonts w:ascii="Calibri" w:hAnsi="Calibri" w:cs="Calibri"/>
      <w:sz w:val="19"/>
      <w:szCs w:val="19"/>
      <w:shd w:val="clear" w:color="auto" w:fill="FFFFFF"/>
    </w:rPr>
  </w:style>
  <w:style w:type="paragraph" w:customStyle="1" w:styleId="31e">
    <w:name w:val="Основной текст (3)1"/>
    <w:basedOn w:val="a6"/>
    <w:link w:val="3ff0"/>
    <w:rsid w:val="00350C8B"/>
    <w:pPr>
      <w:shd w:val="clear" w:color="auto" w:fill="FFFFFF"/>
      <w:spacing w:line="274" w:lineRule="exact"/>
      <w:jc w:val="center"/>
    </w:pPr>
  </w:style>
  <w:style w:type="paragraph" w:customStyle="1" w:styleId="1ffff9">
    <w:name w:val="Подпись к картинке1"/>
    <w:basedOn w:val="a6"/>
    <w:link w:val="affffffffffff0"/>
    <w:rsid w:val="00350C8B"/>
    <w:pPr>
      <w:shd w:val="clear" w:color="auto" w:fill="FFFFFF"/>
      <w:spacing w:line="240" w:lineRule="atLeast"/>
    </w:pPr>
    <w:rPr>
      <w:b/>
      <w:bCs/>
      <w:sz w:val="24"/>
      <w:szCs w:val="24"/>
    </w:rPr>
  </w:style>
  <w:style w:type="paragraph" w:customStyle="1" w:styleId="31f">
    <w:name w:val="Подпись к таблице (3)1"/>
    <w:basedOn w:val="a6"/>
    <w:link w:val="3ff1"/>
    <w:uiPriority w:val="99"/>
    <w:rsid w:val="00350C8B"/>
    <w:pPr>
      <w:shd w:val="clear" w:color="auto" w:fill="FFFFFF"/>
      <w:spacing w:line="240" w:lineRule="atLeast"/>
    </w:pPr>
    <w:rPr>
      <w:sz w:val="25"/>
      <w:szCs w:val="25"/>
    </w:rPr>
  </w:style>
  <w:style w:type="paragraph" w:customStyle="1" w:styleId="143">
    <w:name w:val="Основной текст (14)"/>
    <w:basedOn w:val="a6"/>
    <w:link w:val="142"/>
    <w:rsid w:val="00350C8B"/>
    <w:pPr>
      <w:shd w:val="clear" w:color="auto" w:fill="FFFFFF"/>
      <w:spacing w:line="240" w:lineRule="atLeast"/>
      <w:jc w:val="both"/>
    </w:pPr>
    <w:rPr>
      <w:b/>
      <w:bCs/>
      <w:sz w:val="16"/>
      <w:szCs w:val="16"/>
    </w:rPr>
  </w:style>
  <w:style w:type="paragraph" w:customStyle="1" w:styleId="3ff3">
    <w:name w:val="Подпись к картинке (3)"/>
    <w:basedOn w:val="a6"/>
    <w:link w:val="3ff2"/>
    <w:uiPriority w:val="99"/>
    <w:rsid w:val="00350C8B"/>
    <w:pPr>
      <w:shd w:val="clear" w:color="auto" w:fill="FFFFFF"/>
      <w:spacing w:line="240" w:lineRule="atLeast"/>
    </w:pPr>
    <w:rPr>
      <w:rFonts w:ascii="Calibri" w:hAnsi="Calibri" w:cs="Calibri"/>
      <w:b/>
      <w:bCs/>
      <w:sz w:val="23"/>
      <w:szCs w:val="23"/>
    </w:rPr>
  </w:style>
  <w:style w:type="paragraph" w:customStyle="1" w:styleId="416">
    <w:name w:val="Подпись к картинке (4)1"/>
    <w:basedOn w:val="a6"/>
    <w:link w:val="4f2"/>
    <w:uiPriority w:val="99"/>
    <w:rsid w:val="00350C8B"/>
    <w:pPr>
      <w:shd w:val="clear" w:color="auto" w:fill="FFFFFF"/>
      <w:spacing w:line="485" w:lineRule="exact"/>
      <w:jc w:val="both"/>
    </w:pPr>
    <w:rPr>
      <w:rFonts w:ascii="Calibri" w:hAnsi="Calibri" w:cs="Calibri"/>
      <w:sz w:val="19"/>
      <w:szCs w:val="19"/>
    </w:rPr>
  </w:style>
  <w:style w:type="character" w:customStyle="1" w:styleId="11f5">
    <w:name w:val="Основной текст + 11"/>
    <w:aliases w:val="5 pt78,Полужирный28,5 pt2,Курсив2"/>
    <w:basedOn w:val="1e"/>
    <w:uiPriority w:val="99"/>
    <w:rsid w:val="00350C8B"/>
    <w:rPr>
      <w:rFonts w:ascii="Times New Roman" w:eastAsia="Times New Roman" w:hAnsi="Times New Roman" w:cs="Times New Roman"/>
      <w:b/>
      <w:bCs/>
      <w:spacing w:val="0"/>
      <w:sz w:val="23"/>
      <w:szCs w:val="23"/>
      <w:lang w:eastAsia="ru-RU"/>
    </w:rPr>
  </w:style>
  <w:style w:type="character" w:customStyle="1" w:styleId="2fff4">
    <w:name w:val="Подпись к таблице (2)_"/>
    <w:basedOn w:val="a8"/>
    <w:link w:val="21f3"/>
    <w:uiPriority w:val="99"/>
    <w:rsid w:val="00350C8B"/>
    <w:rPr>
      <w:b/>
      <w:bCs/>
      <w:sz w:val="24"/>
      <w:szCs w:val="24"/>
      <w:shd w:val="clear" w:color="auto" w:fill="FFFFFF"/>
    </w:rPr>
  </w:style>
  <w:style w:type="character" w:customStyle="1" w:styleId="2fff5">
    <w:name w:val="Подпись к таблице (2)"/>
    <w:basedOn w:val="2fff4"/>
    <w:uiPriority w:val="99"/>
    <w:rsid w:val="00350C8B"/>
    <w:rPr>
      <w:b/>
      <w:bCs/>
      <w:sz w:val="24"/>
      <w:szCs w:val="24"/>
      <w:u w:val="single"/>
      <w:shd w:val="clear" w:color="auto" w:fill="FFFFFF"/>
    </w:rPr>
  </w:style>
  <w:style w:type="character" w:customStyle="1" w:styleId="2113">
    <w:name w:val="Подпись к таблице (2) + 11"/>
    <w:aliases w:val="5 pt77"/>
    <w:basedOn w:val="2fff4"/>
    <w:uiPriority w:val="99"/>
    <w:rsid w:val="00350C8B"/>
    <w:rPr>
      <w:b/>
      <w:bCs/>
      <w:sz w:val="23"/>
      <w:szCs w:val="23"/>
      <w:u w:val="single"/>
      <w:shd w:val="clear" w:color="auto" w:fill="FFFFFF"/>
    </w:rPr>
  </w:style>
  <w:style w:type="paragraph" w:customStyle="1" w:styleId="21f3">
    <w:name w:val="Подпись к таблице (2)1"/>
    <w:basedOn w:val="a6"/>
    <w:link w:val="2fff4"/>
    <w:uiPriority w:val="99"/>
    <w:rsid w:val="00350C8B"/>
    <w:pPr>
      <w:shd w:val="clear" w:color="auto" w:fill="FFFFFF"/>
      <w:spacing w:line="240" w:lineRule="atLeast"/>
    </w:pPr>
    <w:rPr>
      <w:b/>
      <w:bCs/>
      <w:sz w:val="24"/>
      <w:szCs w:val="24"/>
    </w:rPr>
  </w:style>
  <w:style w:type="character" w:customStyle="1" w:styleId="12pt5">
    <w:name w:val="Основной текст + 12 pt5"/>
    <w:aliases w:val="Полужирный25"/>
    <w:basedOn w:val="1e"/>
    <w:uiPriority w:val="99"/>
    <w:rsid w:val="00350C8B"/>
    <w:rPr>
      <w:rFonts w:ascii="Times New Roman" w:eastAsia="Times New Roman" w:hAnsi="Times New Roman" w:cs="Times New Roman"/>
      <w:b/>
      <w:bCs/>
      <w:spacing w:val="0"/>
      <w:sz w:val="24"/>
      <w:szCs w:val="24"/>
      <w:lang w:eastAsia="ru-RU"/>
    </w:rPr>
  </w:style>
  <w:style w:type="character" w:customStyle="1" w:styleId="95">
    <w:name w:val="Подпись к таблице9"/>
    <w:basedOn w:val="afffffffffffa"/>
    <w:uiPriority w:val="99"/>
    <w:rsid w:val="00350C8B"/>
    <w:rPr>
      <w:b/>
      <w:bCs/>
      <w:spacing w:val="0"/>
      <w:sz w:val="23"/>
      <w:szCs w:val="23"/>
      <w:u w:val="single"/>
      <w:shd w:val="clear" w:color="auto" w:fill="FFFFFF"/>
    </w:rPr>
  </w:style>
  <w:style w:type="character" w:customStyle="1" w:styleId="12pt7">
    <w:name w:val="Подпись к таблице + 12 pt7"/>
    <w:basedOn w:val="afffffffffffa"/>
    <w:uiPriority w:val="99"/>
    <w:rsid w:val="00350C8B"/>
    <w:rPr>
      <w:b/>
      <w:bCs/>
      <w:spacing w:val="0"/>
      <w:sz w:val="24"/>
      <w:szCs w:val="24"/>
      <w:u w:val="single"/>
      <w:shd w:val="clear" w:color="auto" w:fill="FFFFFF"/>
    </w:rPr>
  </w:style>
  <w:style w:type="character" w:customStyle="1" w:styleId="22b">
    <w:name w:val="Заголовок №2 (2)_"/>
    <w:basedOn w:val="a8"/>
    <w:link w:val="2213"/>
    <w:uiPriority w:val="99"/>
    <w:rsid w:val="00350C8B"/>
    <w:rPr>
      <w:b/>
      <w:bCs/>
      <w:sz w:val="24"/>
      <w:szCs w:val="24"/>
      <w:shd w:val="clear" w:color="auto" w:fill="FFFFFF"/>
    </w:rPr>
  </w:style>
  <w:style w:type="paragraph" w:customStyle="1" w:styleId="2213">
    <w:name w:val="Заголовок №2 (2)1"/>
    <w:basedOn w:val="a6"/>
    <w:link w:val="22b"/>
    <w:uiPriority w:val="99"/>
    <w:rsid w:val="00350C8B"/>
    <w:pPr>
      <w:shd w:val="clear" w:color="auto" w:fill="FFFFFF"/>
      <w:spacing w:before="2460" w:after="1080" w:line="240" w:lineRule="atLeast"/>
      <w:jc w:val="both"/>
      <w:outlineLvl w:val="1"/>
    </w:pPr>
    <w:rPr>
      <w:b/>
      <w:bCs/>
      <w:sz w:val="24"/>
      <w:szCs w:val="24"/>
    </w:rPr>
  </w:style>
  <w:style w:type="paragraph" w:customStyle="1" w:styleId="western">
    <w:name w:val="western"/>
    <w:basedOn w:val="a6"/>
    <w:uiPriority w:val="99"/>
    <w:rsid w:val="00350C8B"/>
    <w:pPr>
      <w:spacing w:before="100" w:beforeAutospacing="1" w:after="115"/>
    </w:pPr>
    <w:rPr>
      <w:rFonts w:ascii="Calibri" w:hAnsi="Calibri"/>
      <w:color w:val="000000"/>
      <w:sz w:val="24"/>
      <w:szCs w:val="24"/>
      <w:lang w:val="en-US" w:eastAsia="en-US" w:bidi="en-US"/>
    </w:rPr>
  </w:style>
  <w:style w:type="paragraph" w:customStyle="1" w:styleId="1-15">
    <w:name w:val="1-15"/>
    <w:link w:val="1-150"/>
    <w:qFormat/>
    <w:rsid w:val="00350C8B"/>
    <w:pPr>
      <w:spacing w:line="276" w:lineRule="auto"/>
      <w:ind w:firstLine="567"/>
      <w:jc w:val="both"/>
    </w:pPr>
    <w:rPr>
      <w:rFonts w:ascii="Arial" w:hAnsi="Arial" w:cs="Arial"/>
      <w:snapToGrid w:val="0"/>
      <w:sz w:val="27"/>
      <w:szCs w:val="27"/>
    </w:rPr>
  </w:style>
  <w:style w:type="character" w:customStyle="1" w:styleId="1-150">
    <w:name w:val="1-15 Знак"/>
    <w:link w:val="1-15"/>
    <w:rsid w:val="00350C8B"/>
    <w:rPr>
      <w:rFonts w:ascii="Arial" w:hAnsi="Arial" w:cs="Arial"/>
      <w:snapToGrid w:val="0"/>
      <w:sz w:val="27"/>
      <w:szCs w:val="27"/>
    </w:rPr>
  </w:style>
  <w:style w:type="character" w:customStyle="1" w:styleId="355pt0pt">
    <w:name w:val="Основной текст (3) + 5;5 pt;Курсив;Интервал 0 pt"/>
    <w:basedOn w:val="3ff0"/>
    <w:rsid w:val="00350C8B"/>
    <w:rPr>
      <w:rFonts w:eastAsia="Times New Roman"/>
      <w:b w:val="0"/>
      <w:bCs w:val="0"/>
      <w:i/>
      <w:iCs/>
      <w:smallCaps w:val="0"/>
      <w:strike w:val="0"/>
      <w:spacing w:val="0"/>
      <w:sz w:val="11"/>
      <w:szCs w:val="11"/>
      <w:shd w:val="clear" w:color="auto" w:fill="FFFFFF"/>
    </w:rPr>
  </w:style>
  <w:style w:type="character" w:customStyle="1" w:styleId="414pt">
    <w:name w:val="Основной текст (4) + 14 pt"/>
    <w:basedOn w:val="4f1"/>
    <w:rsid w:val="00350C8B"/>
    <w:rPr>
      <w:rFonts w:eastAsia="Times New Roman"/>
      <w:b w:val="0"/>
      <w:bCs w:val="0"/>
      <w:i w:val="0"/>
      <w:iCs w:val="0"/>
      <w:smallCaps w:val="0"/>
      <w:strike w:val="0"/>
      <w:spacing w:val="0"/>
      <w:sz w:val="28"/>
      <w:szCs w:val="28"/>
      <w:shd w:val="clear" w:color="auto" w:fill="FFFFFF"/>
    </w:rPr>
  </w:style>
  <w:style w:type="character" w:customStyle="1" w:styleId="-1pt">
    <w:name w:val="Основной текст + Интервал -1 pt"/>
    <w:basedOn w:val="affffff1"/>
    <w:rsid w:val="00350C8B"/>
    <w:rPr>
      <w:rFonts w:ascii="Times New Roman" w:eastAsia="Microsoft Sans Serif" w:hAnsi="Times New Roman" w:cs="Times New Roman"/>
      <w:b w:val="0"/>
      <w:bCs w:val="0"/>
      <w:i w:val="0"/>
      <w:iCs w:val="0"/>
      <w:smallCaps w:val="0"/>
      <w:strike w:val="0"/>
      <w:spacing w:val="-30"/>
      <w:sz w:val="28"/>
      <w:szCs w:val="28"/>
      <w:shd w:val="clear" w:color="auto" w:fill="FFFFFF"/>
      <w:lang w:val="en-US"/>
    </w:rPr>
  </w:style>
  <w:style w:type="paragraph" w:customStyle="1" w:styleId="3ff4">
    <w:name w:val="Основной текст (3)"/>
    <w:basedOn w:val="a6"/>
    <w:uiPriority w:val="99"/>
    <w:rsid w:val="00350C8B"/>
    <w:pPr>
      <w:shd w:val="clear" w:color="auto" w:fill="FFFFFF"/>
      <w:spacing w:line="0" w:lineRule="atLeast"/>
    </w:pPr>
    <w:rPr>
      <w:color w:val="000000"/>
      <w:spacing w:val="10"/>
      <w:sz w:val="8"/>
      <w:szCs w:val="8"/>
    </w:rPr>
  </w:style>
  <w:style w:type="paragraph" w:customStyle="1" w:styleId="4f3">
    <w:name w:val="Основной текст (4)"/>
    <w:basedOn w:val="a6"/>
    <w:uiPriority w:val="99"/>
    <w:rsid w:val="00350C8B"/>
    <w:pPr>
      <w:shd w:val="clear" w:color="auto" w:fill="FFFFFF"/>
      <w:spacing w:line="166" w:lineRule="exact"/>
      <w:jc w:val="both"/>
    </w:pPr>
    <w:rPr>
      <w:color w:val="000000"/>
      <w:sz w:val="15"/>
      <w:szCs w:val="15"/>
    </w:rPr>
  </w:style>
  <w:style w:type="paragraph" w:customStyle="1" w:styleId="affffffffffff1">
    <w:name w:val="Подпись к картинке"/>
    <w:basedOn w:val="a6"/>
    <w:uiPriority w:val="99"/>
    <w:rsid w:val="00350C8B"/>
    <w:pPr>
      <w:shd w:val="clear" w:color="auto" w:fill="FFFFFF"/>
      <w:spacing w:line="0" w:lineRule="atLeast"/>
    </w:pPr>
    <w:rPr>
      <w:color w:val="000000"/>
      <w:sz w:val="28"/>
      <w:szCs w:val="28"/>
    </w:rPr>
  </w:style>
  <w:style w:type="character" w:customStyle="1" w:styleId="190">
    <w:name w:val="Основной текст (19)_"/>
    <w:basedOn w:val="a8"/>
    <w:link w:val="191"/>
    <w:uiPriority w:val="99"/>
    <w:rsid w:val="00350C8B"/>
    <w:rPr>
      <w:spacing w:val="20"/>
      <w:sz w:val="18"/>
      <w:szCs w:val="18"/>
      <w:shd w:val="clear" w:color="auto" w:fill="FFFFFF"/>
    </w:rPr>
  </w:style>
  <w:style w:type="paragraph" w:customStyle="1" w:styleId="191">
    <w:name w:val="Основной текст (19)1"/>
    <w:basedOn w:val="a6"/>
    <w:link w:val="190"/>
    <w:uiPriority w:val="99"/>
    <w:rsid w:val="00350C8B"/>
    <w:pPr>
      <w:shd w:val="clear" w:color="auto" w:fill="FFFFFF"/>
      <w:spacing w:line="254" w:lineRule="exact"/>
      <w:ind w:hanging="360"/>
    </w:pPr>
    <w:rPr>
      <w:spacing w:val="20"/>
      <w:sz w:val="18"/>
      <w:szCs w:val="18"/>
    </w:rPr>
  </w:style>
  <w:style w:type="character" w:customStyle="1" w:styleId="9pt">
    <w:name w:val="Основной текст + 9 pt"/>
    <w:aliases w:val="Интервал 1 pt4"/>
    <w:basedOn w:val="1e"/>
    <w:uiPriority w:val="99"/>
    <w:rsid w:val="00350C8B"/>
    <w:rPr>
      <w:rFonts w:ascii="Times New Roman" w:eastAsia="Times New Roman" w:hAnsi="Times New Roman" w:cs="Times New Roman"/>
      <w:spacing w:val="20"/>
      <w:sz w:val="18"/>
      <w:szCs w:val="18"/>
      <w:lang w:eastAsia="ru-RU"/>
    </w:rPr>
  </w:style>
  <w:style w:type="character" w:customStyle="1" w:styleId="1pt">
    <w:name w:val="Основной текст + Интервал 1 pt"/>
    <w:basedOn w:val="1e"/>
    <w:uiPriority w:val="99"/>
    <w:rsid w:val="00350C8B"/>
    <w:rPr>
      <w:rFonts w:ascii="Times New Roman" w:eastAsia="Times New Roman" w:hAnsi="Times New Roman" w:cs="Times New Roman"/>
      <w:spacing w:val="30"/>
      <w:sz w:val="21"/>
      <w:szCs w:val="21"/>
      <w:lang w:eastAsia="ru-RU"/>
    </w:rPr>
  </w:style>
  <w:style w:type="character" w:customStyle="1" w:styleId="78">
    <w:name w:val="Основной текст + 7"/>
    <w:aliases w:val="5 pt7,Интервал 1 pt2,Основной текст (5) + 94"/>
    <w:basedOn w:val="1e"/>
    <w:uiPriority w:val="99"/>
    <w:rsid w:val="00350C8B"/>
    <w:rPr>
      <w:rFonts w:ascii="Times New Roman" w:eastAsia="Times New Roman" w:hAnsi="Times New Roman" w:cs="Times New Roman"/>
      <w:spacing w:val="30"/>
      <w:sz w:val="15"/>
      <w:szCs w:val="15"/>
      <w:lang w:eastAsia="ru-RU"/>
    </w:rPr>
  </w:style>
  <w:style w:type="character" w:customStyle="1" w:styleId="ArialNarrow1">
    <w:name w:val="Основной текст + Arial Narrow1"/>
    <w:aliases w:val="Интервал 0 pt4"/>
    <w:basedOn w:val="1e"/>
    <w:uiPriority w:val="99"/>
    <w:rsid w:val="00350C8B"/>
    <w:rPr>
      <w:rFonts w:ascii="Arial Narrow" w:eastAsia="Times New Roman" w:hAnsi="Arial Narrow" w:cs="Arial Narrow"/>
      <w:spacing w:val="10"/>
      <w:sz w:val="21"/>
      <w:szCs w:val="21"/>
      <w:lang w:eastAsia="ru-RU"/>
    </w:rPr>
  </w:style>
  <w:style w:type="character" w:customStyle="1" w:styleId="FontStyle48">
    <w:name w:val="Font Style48"/>
    <w:uiPriority w:val="99"/>
    <w:rsid w:val="00350C8B"/>
    <w:rPr>
      <w:rFonts w:ascii="Times New Roman" w:hAnsi="Times New Roman" w:cs="Times New Roman"/>
      <w:sz w:val="22"/>
      <w:szCs w:val="22"/>
    </w:rPr>
  </w:style>
  <w:style w:type="character" w:customStyle="1" w:styleId="FontStyle60">
    <w:name w:val="Font Style60"/>
    <w:uiPriority w:val="99"/>
    <w:rsid w:val="00350C8B"/>
    <w:rPr>
      <w:rFonts w:ascii="Times New Roman" w:hAnsi="Times New Roman" w:cs="Times New Roman"/>
      <w:b/>
      <w:bCs/>
      <w:sz w:val="22"/>
      <w:szCs w:val="22"/>
    </w:rPr>
  </w:style>
  <w:style w:type="character" w:customStyle="1" w:styleId="11pt4">
    <w:name w:val="Основной текст + 11 pt4"/>
    <w:basedOn w:val="1e"/>
    <w:uiPriority w:val="99"/>
    <w:rsid w:val="00350C8B"/>
    <w:rPr>
      <w:rFonts w:ascii="Times New Roman" w:eastAsia="Times New Roman" w:hAnsi="Times New Roman" w:cs="Times New Roman"/>
      <w:spacing w:val="0"/>
      <w:sz w:val="22"/>
      <w:szCs w:val="22"/>
      <w:lang w:eastAsia="ru-RU"/>
    </w:rPr>
  </w:style>
  <w:style w:type="character" w:customStyle="1" w:styleId="375">
    <w:name w:val="Основной текст (3) + Масштаб 75%"/>
    <w:basedOn w:val="3ff0"/>
    <w:uiPriority w:val="99"/>
    <w:rsid w:val="00350C8B"/>
    <w:rPr>
      <w:spacing w:val="0"/>
      <w:w w:val="75"/>
      <w:sz w:val="19"/>
      <w:szCs w:val="19"/>
      <w:shd w:val="clear" w:color="auto" w:fill="FFFFFF"/>
    </w:rPr>
  </w:style>
  <w:style w:type="character" w:customStyle="1" w:styleId="3100">
    <w:name w:val="Основной текст (3) + Масштаб 100%"/>
    <w:basedOn w:val="3ff0"/>
    <w:uiPriority w:val="99"/>
    <w:rsid w:val="00350C8B"/>
    <w:rPr>
      <w:spacing w:val="0"/>
      <w:w w:val="100"/>
      <w:sz w:val="19"/>
      <w:szCs w:val="19"/>
      <w:shd w:val="clear" w:color="auto" w:fill="FFFFFF"/>
    </w:rPr>
  </w:style>
  <w:style w:type="character" w:customStyle="1" w:styleId="68">
    <w:name w:val="Основной текст (6)_"/>
    <w:basedOn w:val="a8"/>
    <w:link w:val="69"/>
    <w:rsid w:val="00350C8B"/>
    <w:rPr>
      <w:w w:val="80"/>
      <w:shd w:val="clear" w:color="auto" w:fill="FFFFFF"/>
    </w:rPr>
  </w:style>
  <w:style w:type="character" w:customStyle="1" w:styleId="6110">
    <w:name w:val="Основной текст (6) + 11"/>
    <w:aliases w:val="5 pt,Масштаб 100%,Основной текст (21) + Times New Roman,126,5 pt63"/>
    <w:basedOn w:val="68"/>
    <w:uiPriority w:val="99"/>
    <w:rsid w:val="00350C8B"/>
    <w:rPr>
      <w:w w:val="100"/>
      <w:sz w:val="23"/>
      <w:szCs w:val="23"/>
      <w:shd w:val="clear" w:color="auto" w:fill="FFFFFF"/>
    </w:rPr>
  </w:style>
  <w:style w:type="character" w:customStyle="1" w:styleId="14pt0">
    <w:name w:val="Колонтитул + 14 pt"/>
    <w:basedOn w:val="afffffffffff9"/>
    <w:uiPriority w:val="99"/>
    <w:rsid w:val="00350C8B"/>
    <w:rPr>
      <w:rFonts w:ascii="Times New Roman" w:eastAsia="Times New Roman" w:hAnsi="Times New Roman" w:cs="Times New Roman"/>
      <w:b w:val="0"/>
      <w:bCs w:val="0"/>
      <w:i w:val="0"/>
      <w:iCs w:val="0"/>
      <w:smallCaps w:val="0"/>
      <w:strike w:val="0"/>
      <w:spacing w:val="0"/>
      <w:sz w:val="28"/>
      <w:szCs w:val="28"/>
    </w:rPr>
  </w:style>
  <w:style w:type="character" w:customStyle="1" w:styleId="BookAntiqua">
    <w:name w:val="Колонтитул + Book Antiqua"/>
    <w:aliases w:val="9,5 pt16,Масштаб 75%"/>
    <w:basedOn w:val="afffffffffff9"/>
    <w:uiPriority w:val="99"/>
    <w:rsid w:val="00350C8B"/>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2">
    <w:name w:val="Колонтитул + Book Antiqua2"/>
    <w:aliases w:val="92,5 pt15,Масштаб 75%2"/>
    <w:basedOn w:val="afffffffffff9"/>
    <w:uiPriority w:val="99"/>
    <w:rsid w:val="00350C8B"/>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1">
    <w:name w:val="Колонтитул + Book Antiqua1"/>
    <w:aliases w:val="91,5 pt14,Масштаб 75%1"/>
    <w:basedOn w:val="afffffffffff9"/>
    <w:uiPriority w:val="99"/>
    <w:rsid w:val="00350C8B"/>
    <w:rPr>
      <w:rFonts w:ascii="Book Antiqua" w:eastAsia="Times New Roman" w:hAnsi="Book Antiqua" w:cs="Book Antiqua"/>
      <w:b w:val="0"/>
      <w:bCs w:val="0"/>
      <w:i w:val="0"/>
      <w:iCs w:val="0"/>
      <w:smallCaps w:val="0"/>
      <w:strike w:val="0"/>
      <w:spacing w:val="0"/>
      <w:w w:val="75"/>
      <w:sz w:val="19"/>
      <w:szCs w:val="19"/>
      <w:u w:val="single"/>
    </w:rPr>
  </w:style>
  <w:style w:type="character" w:customStyle="1" w:styleId="11pt1">
    <w:name w:val="Колонтитул + 11 pt1"/>
    <w:basedOn w:val="afffffffffff9"/>
    <w:uiPriority w:val="99"/>
    <w:rsid w:val="00350C8B"/>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12e">
    <w:name w:val="Основной текст (12)_"/>
    <w:basedOn w:val="a8"/>
    <w:link w:val="12f"/>
    <w:rsid w:val="00350C8B"/>
    <w:rPr>
      <w:noProof/>
      <w:shd w:val="clear" w:color="auto" w:fill="FFFFFF"/>
    </w:rPr>
  </w:style>
  <w:style w:type="character" w:customStyle="1" w:styleId="11f6">
    <w:name w:val="Основной текст (11)_"/>
    <w:basedOn w:val="a8"/>
    <w:link w:val="11f7"/>
    <w:rsid w:val="00350C8B"/>
    <w:rPr>
      <w:rFonts w:ascii="Book Antiqua" w:hAnsi="Book Antiqua" w:cs="Book Antiqua"/>
      <w:b/>
      <w:bCs/>
      <w:spacing w:val="10"/>
      <w:shd w:val="clear" w:color="auto" w:fill="FFFFFF"/>
    </w:rPr>
  </w:style>
  <w:style w:type="character" w:customStyle="1" w:styleId="151">
    <w:name w:val="Основной текст (15)_"/>
    <w:basedOn w:val="a8"/>
    <w:link w:val="152"/>
    <w:rsid w:val="00350C8B"/>
    <w:rPr>
      <w:rFonts w:ascii="Sylfaen" w:hAnsi="Sylfaen" w:cs="Sylfaen"/>
      <w:sz w:val="21"/>
      <w:szCs w:val="21"/>
      <w:shd w:val="clear" w:color="auto" w:fill="FFFFFF"/>
    </w:rPr>
  </w:style>
  <w:style w:type="character" w:customStyle="1" w:styleId="135">
    <w:name w:val="Основной текст (13)_"/>
    <w:basedOn w:val="a8"/>
    <w:link w:val="137"/>
    <w:rsid w:val="00350C8B"/>
    <w:rPr>
      <w:rFonts w:ascii="Sylfaen" w:hAnsi="Sylfaen" w:cs="Sylfaen"/>
      <w:noProof/>
      <w:sz w:val="21"/>
      <w:szCs w:val="21"/>
      <w:shd w:val="clear" w:color="auto" w:fill="FFFFFF"/>
    </w:rPr>
  </w:style>
  <w:style w:type="character" w:customStyle="1" w:styleId="22c">
    <w:name w:val="Основной текст (22)_"/>
    <w:basedOn w:val="a8"/>
    <w:link w:val="22d"/>
    <w:uiPriority w:val="99"/>
    <w:rsid w:val="00350C8B"/>
    <w:rPr>
      <w:b/>
      <w:bCs/>
      <w:sz w:val="24"/>
      <w:szCs w:val="24"/>
      <w:shd w:val="clear" w:color="auto" w:fill="FFFFFF"/>
    </w:rPr>
  </w:style>
  <w:style w:type="character" w:customStyle="1" w:styleId="180">
    <w:name w:val="Основной текст (18)_"/>
    <w:basedOn w:val="a8"/>
    <w:link w:val="181"/>
    <w:rsid w:val="00350C8B"/>
    <w:rPr>
      <w:rFonts w:ascii="Sylfaen" w:hAnsi="Sylfaen" w:cs="Sylfaen"/>
      <w:noProof/>
      <w:sz w:val="49"/>
      <w:szCs w:val="49"/>
      <w:shd w:val="clear" w:color="auto" w:fill="FFFFFF"/>
    </w:rPr>
  </w:style>
  <w:style w:type="character" w:customStyle="1" w:styleId="21f4">
    <w:name w:val="Основной текст (21)_"/>
    <w:basedOn w:val="a8"/>
    <w:link w:val="21f5"/>
    <w:rsid w:val="00350C8B"/>
    <w:rPr>
      <w:b/>
      <w:bCs/>
      <w:sz w:val="23"/>
      <w:szCs w:val="23"/>
      <w:shd w:val="clear" w:color="auto" w:fill="FFFFFF"/>
    </w:rPr>
  </w:style>
  <w:style w:type="character" w:customStyle="1" w:styleId="172">
    <w:name w:val="Основной текст (17)_"/>
    <w:basedOn w:val="a8"/>
    <w:link w:val="173"/>
    <w:uiPriority w:val="99"/>
    <w:rsid w:val="00350C8B"/>
    <w:rPr>
      <w:rFonts w:ascii="Sylfaen" w:hAnsi="Sylfaen" w:cs="Sylfaen"/>
      <w:noProof/>
      <w:sz w:val="39"/>
      <w:szCs w:val="39"/>
      <w:shd w:val="clear" w:color="auto" w:fill="FFFFFF"/>
    </w:rPr>
  </w:style>
  <w:style w:type="character" w:customStyle="1" w:styleId="200">
    <w:name w:val="Основной текст (20)_"/>
    <w:basedOn w:val="a8"/>
    <w:link w:val="201"/>
    <w:uiPriority w:val="99"/>
    <w:rsid w:val="00350C8B"/>
    <w:rPr>
      <w:rFonts w:ascii="Sylfaen" w:hAnsi="Sylfaen" w:cs="Sylfaen"/>
      <w:noProof/>
      <w:sz w:val="18"/>
      <w:szCs w:val="18"/>
      <w:shd w:val="clear" w:color="auto" w:fill="FFFFFF"/>
    </w:rPr>
  </w:style>
  <w:style w:type="character" w:customStyle="1" w:styleId="590">
    <w:name w:val="Основной текст (5) + 9"/>
    <w:aliases w:val="5 pt13"/>
    <w:basedOn w:val="5d"/>
    <w:rsid w:val="00350C8B"/>
    <w:rPr>
      <w:noProof/>
      <w:spacing w:val="0"/>
      <w:sz w:val="19"/>
      <w:szCs w:val="19"/>
      <w:shd w:val="clear" w:color="auto" w:fill="FFFFFF"/>
    </w:rPr>
  </w:style>
  <w:style w:type="character" w:customStyle="1" w:styleId="2114">
    <w:name w:val="Основной текст (2) + 11"/>
    <w:aliases w:val="5 pt12"/>
    <w:basedOn w:val="2f1"/>
    <w:uiPriority w:val="99"/>
    <w:rsid w:val="00350C8B"/>
    <w:rPr>
      <w:noProof/>
      <w:spacing w:val="0"/>
      <w:sz w:val="23"/>
      <w:szCs w:val="23"/>
      <w:shd w:val="clear" w:color="auto" w:fill="FFFFFF"/>
    </w:rPr>
  </w:style>
  <w:style w:type="character" w:customStyle="1" w:styleId="233">
    <w:name w:val="Основной текст (23)_"/>
    <w:basedOn w:val="a8"/>
    <w:link w:val="234"/>
    <w:rsid w:val="00350C8B"/>
    <w:rPr>
      <w:rFonts w:ascii="Sylfaen" w:hAnsi="Sylfaen" w:cs="Sylfaen"/>
      <w:i/>
      <w:iCs/>
      <w:noProof/>
      <w:sz w:val="35"/>
      <w:szCs w:val="35"/>
      <w:shd w:val="clear" w:color="auto" w:fill="FFFFFF"/>
    </w:rPr>
  </w:style>
  <w:style w:type="character" w:customStyle="1" w:styleId="596">
    <w:name w:val="Основной текст (5) + 96"/>
    <w:aliases w:val="5 pt11"/>
    <w:basedOn w:val="5d"/>
    <w:uiPriority w:val="99"/>
    <w:rsid w:val="00350C8B"/>
    <w:rPr>
      <w:noProof/>
      <w:spacing w:val="0"/>
      <w:sz w:val="19"/>
      <w:szCs w:val="19"/>
      <w:shd w:val="clear" w:color="auto" w:fill="FFFFFF"/>
    </w:rPr>
  </w:style>
  <w:style w:type="character" w:customStyle="1" w:styleId="380">
    <w:name w:val="Основной текст (38)_"/>
    <w:basedOn w:val="a8"/>
    <w:link w:val="381"/>
    <w:uiPriority w:val="99"/>
    <w:rsid w:val="00350C8B"/>
    <w:rPr>
      <w:rFonts w:ascii="Sylfaen" w:hAnsi="Sylfaen" w:cs="Sylfaen"/>
      <w:sz w:val="21"/>
      <w:szCs w:val="21"/>
      <w:shd w:val="clear" w:color="auto" w:fill="FFFFFF"/>
    </w:rPr>
  </w:style>
  <w:style w:type="character" w:customStyle="1" w:styleId="5120">
    <w:name w:val="Основной текст (5) + 12"/>
    <w:aliases w:val="5 pt10"/>
    <w:basedOn w:val="5d"/>
    <w:uiPriority w:val="99"/>
    <w:rsid w:val="00350C8B"/>
    <w:rPr>
      <w:noProof/>
      <w:spacing w:val="0"/>
      <w:sz w:val="25"/>
      <w:szCs w:val="25"/>
      <w:shd w:val="clear" w:color="auto" w:fill="FFFFFF"/>
    </w:rPr>
  </w:style>
  <w:style w:type="character" w:customStyle="1" w:styleId="16Sylfaen">
    <w:name w:val="Основной текст (16) + Sylfaen"/>
    <w:aliases w:val="13,5 pt9,Не курсив"/>
    <w:basedOn w:val="161"/>
    <w:uiPriority w:val="99"/>
    <w:rsid w:val="00350C8B"/>
    <w:rPr>
      <w:rFonts w:ascii="Sylfaen" w:eastAsia="Franklin Gothic Medium" w:hAnsi="Sylfaen" w:cs="Sylfaen"/>
      <w:noProof/>
      <w:spacing w:val="0"/>
      <w:sz w:val="27"/>
      <w:szCs w:val="27"/>
      <w:shd w:val="clear" w:color="auto" w:fill="FFFFFF"/>
    </w:rPr>
  </w:style>
  <w:style w:type="character" w:customStyle="1" w:styleId="390">
    <w:name w:val="Основной текст (39)_"/>
    <w:basedOn w:val="a8"/>
    <w:link w:val="391"/>
    <w:uiPriority w:val="99"/>
    <w:rsid w:val="00350C8B"/>
    <w:rPr>
      <w:rFonts w:ascii="Sylfaen" w:hAnsi="Sylfaen" w:cs="Sylfaen"/>
      <w:noProof/>
      <w:sz w:val="21"/>
      <w:szCs w:val="21"/>
      <w:shd w:val="clear" w:color="auto" w:fill="FFFFFF"/>
    </w:rPr>
  </w:style>
  <w:style w:type="character" w:customStyle="1" w:styleId="271">
    <w:name w:val="Основной текст (27)_"/>
    <w:basedOn w:val="a8"/>
    <w:link w:val="272"/>
    <w:rsid w:val="00350C8B"/>
    <w:rPr>
      <w:rFonts w:ascii="Sylfaen" w:hAnsi="Sylfaen" w:cs="Sylfaen"/>
      <w:i/>
      <w:iCs/>
      <w:noProof/>
      <w:sz w:val="18"/>
      <w:szCs w:val="18"/>
      <w:shd w:val="clear" w:color="auto" w:fill="FFFFFF"/>
    </w:rPr>
  </w:style>
  <w:style w:type="character" w:customStyle="1" w:styleId="280">
    <w:name w:val="Основной текст (28)_"/>
    <w:basedOn w:val="a8"/>
    <w:link w:val="281"/>
    <w:rsid w:val="00350C8B"/>
    <w:rPr>
      <w:rFonts w:ascii="Sylfaen" w:hAnsi="Sylfaen" w:cs="Sylfaen"/>
      <w:noProof/>
      <w:sz w:val="13"/>
      <w:szCs w:val="13"/>
      <w:shd w:val="clear" w:color="auto" w:fill="FFFFFF"/>
    </w:rPr>
  </w:style>
  <w:style w:type="character" w:customStyle="1" w:styleId="5f5">
    <w:name w:val="Основной текст (5) + Курсив"/>
    <w:basedOn w:val="5d"/>
    <w:uiPriority w:val="99"/>
    <w:rsid w:val="00350C8B"/>
    <w:rPr>
      <w:i/>
      <w:iCs/>
      <w:noProof/>
      <w:spacing w:val="0"/>
      <w:sz w:val="23"/>
      <w:szCs w:val="23"/>
      <w:shd w:val="clear" w:color="auto" w:fill="FFFFFF"/>
    </w:rPr>
  </w:style>
  <w:style w:type="character" w:customStyle="1" w:styleId="251">
    <w:name w:val="Основной текст (25)_"/>
    <w:basedOn w:val="a8"/>
    <w:link w:val="252"/>
    <w:rsid w:val="00350C8B"/>
    <w:rPr>
      <w:rFonts w:ascii="Sylfaen" w:hAnsi="Sylfaen" w:cs="Sylfaen"/>
      <w:i/>
      <w:iCs/>
      <w:noProof/>
      <w:sz w:val="27"/>
      <w:szCs w:val="27"/>
      <w:shd w:val="clear" w:color="auto" w:fill="FFFFFF"/>
    </w:rPr>
  </w:style>
  <w:style w:type="character" w:customStyle="1" w:styleId="262">
    <w:name w:val="Основной текст (26)_"/>
    <w:basedOn w:val="a8"/>
    <w:link w:val="263"/>
    <w:rsid w:val="00350C8B"/>
    <w:rPr>
      <w:rFonts w:ascii="Sylfaen" w:hAnsi="Sylfaen" w:cs="Sylfaen"/>
      <w:noProof/>
      <w:sz w:val="27"/>
      <w:szCs w:val="27"/>
      <w:shd w:val="clear" w:color="auto" w:fill="FFFFFF"/>
    </w:rPr>
  </w:style>
  <w:style w:type="character" w:customStyle="1" w:styleId="242">
    <w:name w:val="Основной текст (24)_"/>
    <w:basedOn w:val="a8"/>
    <w:link w:val="243"/>
    <w:uiPriority w:val="99"/>
    <w:rsid w:val="00350C8B"/>
    <w:rPr>
      <w:rFonts w:ascii="Sylfaen" w:hAnsi="Sylfaen" w:cs="Sylfaen"/>
      <w:i/>
      <w:iCs/>
      <w:noProof/>
      <w:sz w:val="35"/>
      <w:szCs w:val="35"/>
      <w:shd w:val="clear" w:color="auto" w:fill="FFFFFF"/>
    </w:rPr>
  </w:style>
  <w:style w:type="character" w:customStyle="1" w:styleId="595">
    <w:name w:val="Основной текст (5) + 95"/>
    <w:aliases w:val="5 pt8"/>
    <w:basedOn w:val="5d"/>
    <w:uiPriority w:val="99"/>
    <w:rsid w:val="00350C8B"/>
    <w:rPr>
      <w:noProof/>
      <w:spacing w:val="0"/>
      <w:sz w:val="19"/>
      <w:szCs w:val="19"/>
      <w:shd w:val="clear" w:color="auto" w:fill="FFFFFF"/>
    </w:rPr>
  </w:style>
  <w:style w:type="character" w:customStyle="1" w:styleId="31f0">
    <w:name w:val="Основной текст (31)_"/>
    <w:basedOn w:val="a8"/>
    <w:link w:val="31f1"/>
    <w:rsid w:val="00350C8B"/>
    <w:rPr>
      <w:rFonts w:ascii="Sylfaen" w:hAnsi="Sylfaen" w:cs="Sylfaen"/>
      <w:noProof/>
      <w:sz w:val="45"/>
      <w:szCs w:val="45"/>
      <w:shd w:val="clear" w:color="auto" w:fill="FFFFFF"/>
    </w:rPr>
  </w:style>
  <w:style w:type="character" w:customStyle="1" w:styleId="300">
    <w:name w:val="Основной текст (30)_"/>
    <w:basedOn w:val="a8"/>
    <w:link w:val="301"/>
    <w:rsid w:val="00350C8B"/>
    <w:rPr>
      <w:rFonts w:ascii="Sylfaen" w:hAnsi="Sylfaen" w:cs="Sylfaen"/>
      <w:noProof/>
      <w:sz w:val="24"/>
      <w:szCs w:val="24"/>
      <w:shd w:val="clear" w:color="auto" w:fill="FFFFFF"/>
    </w:rPr>
  </w:style>
  <w:style w:type="character" w:customStyle="1" w:styleId="32a">
    <w:name w:val="Основной текст (32)_"/>
    <w:basedOn w:val="a8"/>
    <w:link w:val="32b"/>
    <w:rsid w:val="00350C8B"/>
    <w:rPr>
      <w:rFonts w:ascii="Century Schoolbook" w:hAnsi="Century Schoolbook" w:cs="Century Schoolbook"/>
      <w:b/>
      <w:bCs/>
      <w:noProof/>
      <w:sz w:val="21"/>
      <w:szCs w:val="21"/>
      <w:shd w:val="clear" w:color="auto" w:fill="FFFFFF"/>
    </w:rPr>
  </w:style>
  <w:style w:type="character" w:customStyle="1" w:styleId="290">
    <w:name w:val="Основной текст (29)_"/>
    <w:basedOn w:val="a8"/>
    <w:link w:val="291"/>
    <w:rsid w:val="00350C8B"/>
    <w:rPr>
      <w:rFonts w:ascii="Sylfaen" w:hAnsi="Sylfaen" w:cs="Sylfaen"/>
      <w:i/>
      <w:iCs/>
      <w:noProof/>
      <w:sz w:val="35"/>
      <w:szCs w:val="35"/>
      <w:shd w:val="clear" w:color="auto" w:fill="FFFFFF"/>
    </w:rPr>
  </w:style>
  <w:style w:type="character" w:customStyle="1" w:styleId="350">
    <w:name w:val="Основной текст (35)_"/>
    <w:basedOn w:val="a8"/>
    <w:link w:val="351"/>
    <w:rsid w:val="00350C8B"/>
    <w:rPr>
      <w:rFonts w:ascii="Sylfaen" w:hAnsi="Sylfaen" w:cs="Sylfaen"/>
      <w:noProof/>
      <w:sz w:val="45"/>
      <w:szCs w:val="45"/>
      <w:shd w:val="clear" w:color="auto" w:fill="FFFFFF"/>
    </w:rPr>
  </w:style>
  <w:style w:type="character" w:customStyle="1" w:styleId="515">
    <w:name w:val="Основной текст (5) + Курсив1"/>
    <w:basedOn w:val="5d"/>
    <w:uiPriority w:val="99"/>
    <w:rsid w:val="00350C8B"/>
    <w:rPr>
      <w:i/>
      <w:iCs/>
      <w:noProof/>
      <w:spacing w:val="0"/>
      <w:sz w:val="23"/>
      <w:szCs w:val="23"/>
      <w:shd w:val="clear" w:color="auto" w:fill="FFFFFF"/>
    </w:rPr>
  </w:style>
  <w:style w:type="character" w:customStyle="1" w:styleId="5121">
    <w:name w:val="Основной текст (5) + 121"/>
    <w:aliases w:val="5 pt6,Курсив,Масштаб 150%"/>
    <w:basedOn w:val="5d"/>
    <w:uiPriority w:val="99"/>
    <w:rsid w:val="00350C8B"/>
    <w:rPr>
      <w:i/>
      <w:iCs/>
      <w:noProof/>
      <w:spacing w:val="0"/>
      <w:w w:val="150"/>
      <w:sz w:val="25"/>
      <w:szCs w:val="25"/>
      <w:shd w:val="clear" w:color="auto" w:fill="FFFFFF"/>
    </w:rPr>
  </w:style>
  <w:style w:type="character" w:customStyle="1" w:styleId="512pt">
    <w:name w:val="Основной текст (5) + 12 pt"/>
    <w:aliases w:val="Масштаб 150%3"/>
    <w:basedOn w:val="5d"/>
    <w:uiPriority w:val="99"/>
    <w:rsid w:val="00350C8B"/>
    <w:rPr>
      <w:noProof/>
      <w:spacing w:val="0"/>
      <w:w w:val="150"/>
      <w:sz w:val="24"/>
      <w:szCs w:val="24"/>
      <w:shd w:val="clear" w:color="auto" w:fill="FFFFFF"/>
    </w:rPr>
  </w:style>
  <w:style w:type="character" w:customStyle="1" w:styleId="163">
    <w:name w:val="Основной текст (16) + Не курсив"/>
    <w:basedOn w:val="161"/>
    <w:uiPriority w:val="99"/>
    <w:rsid w:val="00350C8B"/>
    <w:rPr>
      <w:rFonts w:ascii="Times New Roman" w:eastAsia="Franklin Gothic Medium" w:hAnsi="Times New Roman" w:cs="Times New Roman"/>
      <w:spacing w:val="0"/>
      <w:sz w:val="23"/>
      <w:szCs w:val="23"/>
      <w:shd w:val="clear" w:color="auto" w:fill="FFFFFF"/>
    </w:rPr>
  </w:style>
  <w:style w:type="character" w:customStyle="1" w:styleId="330">
    <w:name w:val="Основной текст (33)_"/>
    <w:basedOn w:val="a8"/>
    <w:link w:val="331"/>
    <w:rsid w:val="00350C8B"/>
    <w:rPr>
      <w:rFonts w:ascii="Sylfaen" w:hAnsi="Sylfaen" w:cs="Sylfaen"/>
      <w:noProof/>
      <w:sz w:val="21"/>
      <w:szCs w:val="21"/>
      <w:shd w:val="clear" w:color="auto" w:fill="FFFFFF"/>
    </w:rPr>
  </w:style>
  <w:style w:type="character" w:customStyle="1" w:styleId="340">
    <w:name w:val="Основной текст (34)_"/>
    <w:basedOn w:val="a8"/>
    <w:link w:val="341"/>
    <w:rsid w:val="00350C8B"/>
    <w:rPr>
      <w:rFonts w:ascii="Sylfaen" w:hAnsi="Sylfaen" w:cs="Sylfaen"/>
      <w:i/>
      <w:iCs/>
      <w:noProof/>
      <w:sz w:val="35"/>
      <w:szCs w:val="35"/>
      <w:shd w:val="clear" w:color="auto" w:fill="FFFFFF"/>
    </w:rPr>
  </w:style>
  <w:style w:type="character" w:customStyle="1" w:styleId="593">
    <w:name w:val="Основной текст (5) + 93"/>
    <w:aliases w:val="5 pt5"/>
    <w:basedOn w:val="5d"/>
    <w:uiPriority w:val="99"/>
    <w:rsid w:val="00350C8B"/>
    <w:rPr>
      <w:noProof/>
      <w:spacing w:val="0"/>
      <w:sz w:val="19"/>
      <w:szCs w:val="19"/>
      <w:shd w:val="clear" w:color="auto" w:fill="FFFFFF"/>
    </w:rPr>
  </w:style>
  <w:style w:type="character" w:customStyle="1" w:styleId="360">
    <w:name w:val="Основной текст (36)_"/>
    <w:basedOn w:val="a8"/>
    <w:link w:val="361"/>
    <w:uiPriority w:val="99"/>
    <w:rsid w:val="00350C8B"/>
    <w:rPr>
      <w:rFonts w:ascii="Sylfaen" w:hAnsi="Sylfaen" w:cs="Sylfaen"/>
      <w:noProof/>
      <w:sz w:val="51"/>
      <w:szCs w:val="51"/>
      <w:shd w:val="clear" w:color="auto" w:fill="FFFFFF"/>
    </w:rPr>
  </w:style>
  <w:style w:type="character" w:customStyle="1" w:styleId="370">
    <w:name w:val="Основной текст (37)_"/>
    <w:basedOn w:val="a8"/>
    <w:link w:val="371"/>
    <w:uiPriority w:val="99"/>
    <w:rsid w:val="00350C8B"/>
    <w:rPr>
      <w:rFonts w:ascii="Sylfaen" w:hAnsi="Sylfaen" w:cs="Sylfaen"/>
      <w:noProof/>
      <w:sz w:val="46"/>
      <w:szCs w:val="46"/>
      <w:shd w:val="clear" w:color="auto" w:fill="FFFFFF"/>
    </w:rPr>
  </w:style>
  <w:style w:type="character" w:customStyle="1" w:styleId="512pt2">
    <w:name w:val="Основной текст (5) + 12 pt2"/>
    <w:aliases w:val="Масштаб 150%2"/>
    <w:basedOn w:val="5d"/>
    <w:uiPriority w:val="99"/>
    <w:rsid w:val="00350C8B"/>
    <w:rPr>
      <w:spacing w:val="0"/>
      <w:w w:val="150"/>
      <w:sz w:val="24"/>
      <w:szCs w:val="24"/>
      <w:shd w:val="clear" w:color="auto" w:fill="FFFFFF"/>
    </w:rPr>
  </w:style>
  <w:style w:type="character" w:customStyle="1" w:styleId="592">
    <w:name w:val="Основной текст (5) + 92"/>
    <w:aliases w:val="5 pt4"/>
    <w:basedOn w:val="5d"/>
    <w:uiPriority w:val="99"/>
    <w:rsid w:val="00350C8B"/>
    <w:rPr>
      <w:noProof/>
      <w:spacing w:val="0"/>
      <w:sz w:val="19"/>
      <w:szCs w:val="19"/>
      <w:shd w:val="clear" w:color="auto" w:fill="FFFFFF"/>
    </w:rPr>
  </w:style>
  <w:style w:type="character" w:customStyle="1" w:styleId="512pt1">
    <w:name w:val="Основной текст (5) + 12 pt1"/>
    <w:aliases w:val="Масштаб 150%1"/>
    <w:basedOn w:val="5d"/>
    <w:uiPriority w:val="99"/>
    <w:rsid w:val="00350C8B"/>
    <w:rPr>
      <w:spacing w:val="0"/>
      <w:w w:val="150"/>
      <w:sz w:val="24"/>
      <w:szCs w:val="24"/>
      <w:shd w:val="clear" w:color="auto" w:fill="FFFFFF"/>
    </w:rPr>
  </w:style>
  <w:style w:type="character" w:customStyle="1" w:styleId="591">
    <w:name w:val="Основной текст (5) + 91"/>
    <w:aliases w:val="5 pt3"/>
    <w:basedOn w:val="5d"/>
    <w:uiPriority w:val="99"/>
    <w:rsid w:val="00350C8B"/>
    <w:rPr>
      <w:noProof/>
      <w:spacing w:val="0"/>
      <w:sz w:val="19"/>
      <w:szCs w:val="19"/>
      <w:shd w:val="clear" w:color="auto" w:fill="FFFFFF"/>
    </w:rPr>
  </w:style>
  <w:style w:type="character" w:customStyle="1" w:styleId="21112">
    <w:name w:val="Основной текст (2) + 111"/>
    <w:aliases w:val="5 pt1,Курсив1"/>
    <w:basedOn w:val="2f1"/>
    <w:uiPriority w:val="99"/>
    <w:rsid w:val="00350C8B"/>
    <w:rPr>
      <w:i/>
      <w:iCs/>
      <w:spacing w:val="0"/>
      <w:sz w:val="23"/>
      <w:szCs w:val="23"/>
      <w:shd w:val="clear" w:color="auto" w:fill="FFFFFF"/>
      <w:lang w:val="en-US" w:eastAsia="en-US"/>
    </w:rPr>
  </w:style>
  <w:style w:type="paragraph" w:customStyle="1" w:styleId="69">
    <w:name w:val="Основной текст (6)"/>
    <w:basedOn w:val="a6"/>
    <w:link w:val="68"/>
    <w:rsid w:val="00350C8B"/>
    <w:pPr>
      <w:shd w:val="clear" w:color="auto" w:fill="FFFFFF"/>
      <w:spacing w:line="283" w:lineRule="exact"/>
      <w:jc w:val="center"/>
    </w:pPr>
    <w:rPr>
      <w:w w:val="80"/>
    </w:rPr>
  </w:style>
  <w:style w:type="paragraph" w:customStyle="1" w:styleId="96">
    <w:name w:val="Основной текст (9)"/>
    <w:basedOn w:val="a6"/>
    <w:rsid w:val="00350C8B"/>
    <w:pPr>
      <w:shd w:val="clear" w:color="auto" w:fill="FFFFFF"/>
      <w:spacing w:line="446" w:lineRule="exact"/>
    </w:pPr>
    <w:rPr>
      <w:rFonts w:eastAsia="Arial Unicode MS"/>
      <w:b/>
      <w:bCs/>
      <w:i/>
      <w:iCs/>
      <w:sz w:val="25"/>
      <w:szCs w:val="25"/>
    </w:rPr>
  </w:style>
  <w:style w:type="paragraph" w:customStyle="1" w:styleId="12f">
    <w:name w:val="Основной текст (12)"/>
    <w:basedOn w:val="a6"/>
    <w:link w:val="12e"/>
    <w:rsid w:val="00350C8B"/>
    <w:pPr>
      <w:shd w:val="clear" w:color="auto" w:fill="FFFFFF"/>
      <w:spacing w:line="240" w:lineRule="atLeast"/>
    </w:pPr>
    <w:rPr>
      <w:noProof/>
    </w:rPr>
  </w:style>
  <w:style w:type="paragraph" w:customStyle="1" w:styleId="11f7">
    <w:name w:val="Основной текст (11)"/>
    <w:basedOn w:val="a6"/>
    <w:link w:val="11f6"/>
    <w:rsid w:val="00350C8B"/>
    <w:pPr>
      <w:shd w:val="clear" w:color="auto" w:fill="FFFFFF"/>
      <w:spacing w:line="240" w:lineRule="atLeast"/>
    </w:pPr>
    <w:rPr>
      <w:rFonts w:ascii="Book Antiqua" w:hAnsi="Book Antiqua" w:cs="Book Antiqua"/>
      <w:b/>
      <w:bCs/>
      <w:spacing w:val="10"/>
    </w:rPr>
  </w:style>
  <w:style w:type="paragraph" w:customStyle="1" w:styleId="152">
    <w:name w:val="Основной текст (15)"/>
    <w:basedOn w:val="a6"/>
    <w:link w:val="151"/>
    <w:rsid w:val="00350C8B"/>
    <w:pPr>
      <w:shd w:val="clear" w:color="auto" w:fill="FFFFFF"/>
      <w:spacing w:before="3000" w:line="240" w:lineRule="atLeast"/>
    </w:pPr>
    <w:rPr>
      <w:rFonts w:ascii="Sylfaen" w:hAnsi="Sylfaen" w:cs="Sylfaen"/>
      <w:sz w:val="21"/>
      <w:szCs w:val="21"/>
    </w:rPr>
  </w:style>
  <w:style w:type="paragraph" w:customStyle="1" w:styleId="137">
    <w:name w:val="Основной текст (13)"/>
    <w:basedOn w:val="a6"/>
    <w:link w:val="135"/>
    <w:rsid w:val="00350C8B"/>
    <w:pPr>
      <w:shd w:val="clear" w:color="auto" w:fill="FFFFFF"/>
      <w:spacing w:line="240" w:lineRule="atLeast"/>
      <w:jc w:val="both"/>
    </w:pPr>
    <w:rPr>
      <w:rFonts w:ascii="Sylfaen" w:hAnsi="Sylfaen" w:cs="Sylfaen"/>
      <w:noProof/>
      <w:sz w:val="21"/>
      <w:szCs w:val="21"/>
    </w:rPr>
  </w:style>
  <w:style w:type="paragraph" w:customStyle="1" w:styleId="22d">
    <w:name w:val="Основной текст (22)"/>
    <w:basedOn w:val="a6"/>
    <w:link w:val="22c"/>
    <w:uiPriority w:val="99"/>
    <w:rsid w:val="00350C8B"/>
    <w:pPr>
      <w:shd w:val="clear" w:color="auto" w:fill="FFFFFF"/>
      <w:spacing w:before="60" w:line="240" w:lineRule="atLeast"/>
    </w:pPr>
    <w:rPr>
      <w:b/>
      <w:bCs/>
      <w:sz w:val="24"/>
      <w:szCs w:val="24"/>
    </w:rPr>
  </w:style>
  <w:style w:type="paragraph" w:customStyle="1" w:styleId="181">
    <w:name w:val="Основной текст (18)"/>
    <w:basedOn w:val="a6"/>
    <w:link w:val="180"/>
    <w:rsid w:val="00350C8B"/>
    <w:pPr>
      <w:shd w:val="clear" w:color="auto" w:fill="FFFFFF"/>
      <w:spacing w:line="240" w:lineRule="atLeast"/>
    </w:pPr>
    <w:rPr>
      <w:rFonts w:ascii="Sylfaen" w:hAnsi="Sylfaen" w:cs="Sylfaen"/>
      <w:noProof/>
      <w:sz w:val="49"/>
      <w:szCs w:val="49"/>
    </w:rPr>
  </w:style>
  <w:style w:type="paragraph" w:customStyle="1" w:styleId="21f5">
    <w:name w:val="Основной текст (21)"/>
    <w:basedOn w:val="a6"/>
    <w:link w:val="21f4"/>
    <w:rsid w:val="00350C8B"/>
    <w:pPr>
      <w:shd w:val="clear" w:color="auto" w:fill="FFFFFF"/>
      <w:spacing w:line="240" w:lineRule="atLeast"/>
    </w:pPr>
    <w:rPr>
      <w:b/>
      <w:bCs/>
      <w:sz w:val="23"/>
      <w:szCs w:val="23"/>
    </w:rPr>
  </w:style>
  <w:style w:type="paragraph" w:customStyle="1" w:styleId="173">
    <w:name w:val="Основной текст (17)"/>
    <w:basedOn w:val="a6"/>
    <w:link w:val="172"/>
    <w:uiPriority w:val="99"/>
    <w:rsid w:val="00350C8B"/>
    <w:pPr>
      <w:shd w:val="clear" w:color="auto" w:fill="FFFFFF"/>
      <w:spacing w:line="240" w:lineRule="atLeast"/>
    </w:pPr>
    <w:rPr>
      <w:rFonts w:ascii="Sylfaen" w:hAnsi="Sylfaen" w:cs="Sylfaen"/>
      <w:noProof/>
      <w:sz w:val="39"/>
      <w:szCs w:val="39"/>
    </w:rPr>
  </w:style>
  <w:style w:type="paragraph" w:customStyle="1" w:styleId="192">
    <w:name w:val="Основной текст (19)"/>
    <w:basedOn w:val="a6"/>
    <w:uiPriority w:val="99"/>
    <w:rsid w:val="00350C8B"/>
    <w:pPr>
      <w:shd w:val="clear" w:color="auto" w:fill="FFFFFF"/>
      <w:spacing w:line="240" w:lineRule="atLeast"/>
    </w:pPr>
    <w:rPr>
      <w:rFonts w:ascii="Sylfaen" w:eastAsia="Arial Unicode MS" w:hAnsi="Sylfaen" w:cs="Sylfaen"/>
      <w:noProof/>
      <w:sz w:val="10"/>
      <w:szCs w:val="10"/>
    </w:rPr>
  </w:style>
  <w:style w:type="paragraph" w:customStyle="1" w:styleId="201">
    <w:name w:val="Основной текст (20)"/>
    <w:basedOn w:val="a6"/>
    <w:link w:val="200"/>
    <w:uiPriority w:val="99"/>
    <w:rsid w:val="00350C8B"/>
    <w:pPr>
      <w:shd w:val="clear" w:color="auto" w:fill="FFFFFF"/>
      <w:spacing w:line="240" w:lineRule="atLeast"/>
    </w:pPr>
    <w:rPr>
      <w:rFonts w:ascii="Sylfaen" w:hAnsi="Sylfaen" w:cs="Sylfaen"/>
      <w:noProof/>
      <w:sz w:val="18"/>
      <w:szCs w:val="18"/>
    </w:rPr>
  </w:style>
  <w:style w:type="paragraph" w:customStyle="1" w:styleId="234">
    <w:name w:val="Основной текст (23)"/>
    <w:basedOn w:val="a6"/>
    <w:link w:val="233"/>
    <w:rsid w:val="00350C8B"/>
    <w:pPr>
      <w:shd w:val="clear" w:color="auto" w:fill="FFFFFF"/>
      <w:spacing w:line="240" w:lineRule="atLeast"/>
      <w:jc w:val="both"/>
    </w:pPr>
    <w:rPr>
      <w:rFonts w:ascii="Sylfaen" w:hAnsi="Sylfaen" w:cs="Sylfaen"/>
      <w:i/>
      <w:iCs/>
      <w:noProof/>
      <w:sz w:val="35"/>
      <w:szCs w:val="35"/>
    </w:rPr>
  </w:style>
  <w:style w:type="paragraph" w:customStyle="1" w:styleId="381">
    <w:name w:val="Основной текст (38)"/>
    <w:basedOn w:val="a6"/>
    <w:link w:val="380"/>
    <w:uiPriority w:val="99"/>
    <w:rsid w:val="00350C8B"/>
    <w:pPr>
      <w:shd w:val="clear" w:color="auto" w:fill="FFFFFF"/>
      <w:spacing w:line="240" w:lineRule="atLeast"/>
      <w:jc w:val="both"/>
    </w:pPr>
    <w:rPr>
      <w:rFonts w:ascii="Sylfaen" w:hAnsi="Sylfaen" w:cs="Sylfaen"/>
      <w:sz w:val="21"/>
      <w:szCs w:val="21"/>
    </w:rPr>
  </w:style>
  <w:style w:type="paragraph" w:customStyle="1" w:styleId="391">
    <w:name w:val="Основной текст (39)"/>
    <w:basedOn w:val="a6"/>
    <w:link w:val="390"/>
    <w:uiPriority w:val="99"/>
    <w:rsid w:val="00350C8B"/>
    <w:pPr>
      <w:shd w:val="clear" w:color="auto" w:fill="FFFFFF"/>
      <w:spacing w:line="240" w:lineRule="atLeast"/>
      <w:jc w:val="both"/>
    </w:pPr>
    <w:rPr>
      <w:rFonts w:ascii="Sylfaen" w:hAnsi="Sylfaen" w:cs="Sylfaen"/>
      <w:noProof/>
      <w:sz w:val="21"/>
      <w:szCs w:val="21"/>
    </w:rPr>
  </w:style>
  <w:style w:type="paragraph" w:customStyle="1" w:styleId="272">
    <w:name w:val="Основной текст (27)"/>
    <w:basedOn w:val="a6"/>
    <w:link w:val="271"/>
    <w:rsid w:val="00350C8B"/>
    <w:pPr>
      <w:shd w:val="clear" w:color="auto" w:fill="FFFFFF"/>
      <w:spacing w:line="240" w:lineRule="atLeast"/>
    </w:pPr>
    <w:rPr>
      <w:rFonts w:ascii="Sylfaen" w:hAnsi="Sylfaen" w:cs="Sylfaen"/>
      <w:i/>
      <w:iCs/>
      <w:noProof/>
      <w:sz w:val="18"/>
      <w:szCs w:val="18"/>
    </w:rPr>
  </w:style>
  <w:style w:type="paragraph" w:customStyle="1" w:styleId="281">
    <w:name w:val="Основной текст (28)"/>
    <w:basedOn w:val="a6"/>
    <w:link w:val="280"/>
    <w:rsid w:val="00350C8B"/>
    <w:pPr>
      <w:shd w:val="clear" w:color="auto" w:fill="FFFFFF"/>
      <w:spacing w:line="240" w:lineRule="atLeast"/>
    </w:pPr>
    <w:rPr>
      <w:rFonts w:ascii="Sylfaen" w:hAnsi="Sylfaen" w:cs="Sylfaen"/>
      <w:noProof/>
      <w:sz w:val="13"/>
      <w:szCs w:val="13"/>
    </w:rPr>
  </w:style>
  <w:style w:type="paragraph" w:customStyle="1" w:styleId="252">
    <w:name w:val="Основной текст (25)"/>
    <w:basedOn w:val="a6"/>
    <w:link w:val="251"/>
    <w:rsid w:val="00350C8B"/>
    <w:pPr>
      <w:shd w:val="clear" w:color="auto" w:fill="FFFFFF"/>
      <w:spacing w:line="240" w:lineRule="atLeast"/>
      <w:jc w:val="both"/>
    </w:pPr>
    <w:rPr>
      <w:rFonts w:ascii="Sylfaen" w:hAnsi="Sylfaen" w:cs="Sylfaen"/>
      <w:i/>
      <w:iCs/>
      <w:noProof/>
      <w:sz w:val="27"/>
      <w:szCs w:val="27"/>
    </w:rPr>
  </w:style>
  <w:style w:type="paragraph" w:customStyle="1" w:styleId="263">
    <w:name w:val="Основной текст (26)"/>
    <w:basedOn w:val="a6"/>
    <w:link w:val="262"/>
    <w:rsid w:val="00350C8B"/>
    <w:pPr>
      <w:shd w:val="clear" w:color="auto" w:fill="FFFFFF"/>
      <w:spacing w:line="240" w:lineRule="atLeast"/>
      <w:jc w:val="both"/>
    </w:pPr>
    <w:rPr>
      <w:rFonts w:ascii="Sylfaen" w:hAnsi="Sylfaen" w:cs="Sylfaen"/>
      <w:noProof/>
      <w:sz w:val="27"/>
      <w:szCs w:val="27"/>
    </w:rPr>
  </w:style>
  <w:style w:type="paragraph" w:customStyle="1" w:styleId="243">
    <w:name w:val="Основной текст (24)"/>
    <w:basedOn w:val="a6"/>
    <w:link w:val="242"/>
    <w:uiPriority w:val="99"/>
    <w:rsid w:val="00350C8B"/>
    <w:pPr>
      <w:shd w:val="clear" w:color="auto" w:fill="FFFFFF"/>
      <w:spacing w:line="240" w:lineRule="atLeast"/>
      <w:jc w:val="both"/>
    </w:pPr>
    <w:rPr>
      <w:rFonts w:ascii="Sylfaen" w:hAnsi="Sylfaen" w:cs="Sylfaen"/>
      <w:i/>
      <w:iCs/>
      <w:noProof/>
      <w:sz w:val="35"/>
      <w:szCs w:val="35"/>
    </w:rPr>
  </w:style>
  <w:style w:type="paragraph" w:customStyle="1" w:styleId="31f1">
    <w:name w:val="Основной текст (31)"/>
    <w:basedOn w:val="a6"/>
    <w:link w:val="31f0"/>
    <w:rsid w:val="00350C8B"/>
    <w:pPr>
      <w:shd w:val="clear" w:color="auto" w:fill="FFFFFF"/>
      <w:spacing w:line="240" w:lineRule="atLeast"/>
    </w:pPr>
    <w:rPr>
      <w:rFonts w:ascii="Sylfaen" w:hAnsi="Sylfaen" w:cs="Sylfaen"/>
      <w:noProof/>
      <w:sz w:val="45"/>
      <w:szCs w:val="45"/>
    </w:rPr>
  </w:style>
  <w:style w:type="paragraph" w:customStyle="1" w:styleId="301">
    <w:name w:val="Основной текст (30)"/>
    <w:basedOn w:val="a6"/>
    <w:link w:val="300"/>
    <w:rsid w:val="00350C8B"/>
    <w:pPr>
      <w:shd w:val="clear" w:color="auto" w:fill="FFFFFF"/>
      <w:spacing w:line="240" w:lineRule="atLeast"/>
    </w:pPr>
    <w:rPr>
      <w:rFonts w:ascii="Sylfaen" w:hAnsi="Sylfaen" w:cs="Sylfaen"/>
      <w:noProof/>
      <w:sz w:val="24"/>
      <w:szCs w:val="24"/>
    </w:rPr>
  </w:style>
  <w:style w:type="paragraph" w:customStyle="1" w:styleId="32b">
    <w:name w:val="Основной текст (32)"/>
    <w:basedOn w:val="a6"/>
    <w:link w:val="32a"/>
    <w:rsid w:val="00350C8B"/>
    <w:pPr>
      <w:shd w:val="clear" w:color="auto" w:fill="FFFFFF"/>
      <w:spacing w:line="240" w:lineRule="atLeast"/>
    </w:pPr>
    <w:rPr>
      <w:rFonts w:ascii="Century Schoolbook" w:hAnsi="Century Schoolbook" w:cs="Century Schoolbook"/>
      <w:b/>
      <w:bCs/>
      <w:noProof/>
      <w:sz w:val="21"/>
      <w:szCs w:val="21"/>
    </w:rPr>
  </w:style>
  <w:style w:type="paragraph" w:customStyle="1" w:styleId="291">
    <w:name w:val="Основной текст (29)"/>
    <w:basedOn w:val="a6"/>
    <w:link w:val="290"/>
    <w:rsid w:val="00350C8B"/>
    <w:pPr>
      <w:shd w:val="clear" w:color="auto" w:fill="FFFFFF"/>
      <w:spacing w:line="240" w:lineRule="atLeast"/>
      <w:jc w:val="both"/>
    </w:pPr>
    <w:rPr>
      <w:rFonts w:ascii="Sylfaen" w:hAnsi="Sylfaen" w:cs="Sylfaen"/>
      <w:i/>
      <w:iCs/>
      <w:noProof/>
      <w:sz w:val="35"/>
      <w:szCs w:val="35"/>
    </w:rPr>
  </w:style>
  <w:style w:type="paragraph" w:customStyle="1" w:styleId="351">
    <w:name w:val="Основной текст (35)"/>
    <w:basedOn w:val="a6"/>
    <w:link w:val="350"/>
    <w:rsid w:val="00350C8B"/>
    <w:pPr>
      <w:shd w:val="clear" w:color="auto" w:fill="FFFFFF"/>
      <w:spacing w:line="240" w:lineRule="atLeast"/>
    </w:pPr>
    <w:rPr>
      <w:rFonts w:ascii="Sylfaen" w:hAnsi="Sylfaen" w:cs="Sylfaen"/>
      <w:noProof/>
      <w:sz w:val="45"/>
      <w:szCs w:val="45"/>
    </w:rPr>
  </w:style>
  <w:style w:type="paragraph" w:customStyle="1" w:styleId="331">
    <w:name w:val="Основной текст (33)"/>
    <w:basedOn w:val="a6"/>
    <w:link w:val="330"/>
    <w:rsid w:val="00350C8B"/>
    <w:pPr>
      <w:shd w:val="clear" w:color="auto" w:fill="FFFFFF"/>
      <w:spacing w:line="240" w:lineRule="atLeast"/>
      <w:jc w:val="both"/>
    </w:pPr>
    <w:rPr>
      <w:rFonts w:ascii="Sylfaen" w:hAnsi="Sylfaen" w:cs="Sylfaen"/>
      <w:noProof/>
      <w:sz w:val="21"/>
      <w:szCs w:val="21"/>
    </w:rPr>
  </w:style>
  <w:style w:type="paragraph" w:customStyle="1" w:styleId="341">
    <w:name w:val="Основной текст (34)"/>
    <w:basedOn w:val="a6"/>
    <w:link w:val="340"/>
    <w:rsid w:val="00350C8B"/>
    <w:pPr>
      <w:shd w:val="clear" w:color="auto" w:fill="FFFFFF"/>
      <w:spacing w:line="240" w:lineRule="atLeast"/>
      <w:jc w:val="both"/>
    </w:pPr>
    <w:rPr>
      <w:rFonts w:ascii="Sylfaen" w:hAnsi="Sylfaen" w:cs="Sylfaen"/>
      <w:i/>
      <w:iCs/>
      <w:noProof/>
      <w:sz w:val="35"/>
      <w:szCs w:val="35"/>
    </w:rPr>
  </w:style>
  <w:style w:type="paragraph" w:customStyle="1" w:styleId="361">
    <w:name w:val="Основной текст (36)"/>
    <w:basedOn w:val="a6"/>
    <w:link w:val="360"/>
    <w:uiPriority w:val="99"/>
    <w:rsid w:val="00350C8B"/>
    <w:pPr>
      <w:shd w:val="clear" w:color="auto" w:fill="FFFFFF"/>
      <w:spacing w:line="240" w:lineRule="atLeast"/>
    </w:pPr>
    <w:rPr>
      <w:rFonts w:ascii="Sylfaen" w:hAnsi="Sylfaen" w:cs="Sylfaen"/>
      <w:noProof/>
      <w:sz w:val="51"/>
      <w:szCs w:val="51"/>
    </w:rPr>
  </w:style>
  <w:style w:type="paragraph" w:customStyle="1" w:styleId="371">
    <w:name w:val="Основной текст (37)"/>
    <w:basedOn w:val="a6"/>
    <w:link w:val="370"/>
    <w:uiPriority w:val="99"/>
    <w:rsid w:val="00350C8B"/>
    <w:pPr>
      <w:shd w:val="clear" w:color="auto" w:fill="FFFFFF"/>
      <w:spacing w:line="240" w:lineRule="atLeast"/>
    </w:pPr>
    <w:rPr>
      <w:rFonts w:ascii="Sylfaen" w:hAnsi="Sylfaen" w:cs="Sylfaen"/>
      <w:noProof/>
      <w:sz w:val="46"/>
      <w:szCs w:val="46"/>
    </w:rPr>
  </w:style>
  <w:style w:type="paragraph" w:customStyle="1" w:styleId="3ff5">
    <w:name w:val="Подпись к таблице (3)"/>
    <w:basedOn w:val="a6"/>
    <w:uiPriority w:val="99"/>
    <w:rsid w:val="00350C8B"/>
    <w:pPr>
      <w:shd w:val="clear" w:color="auto" w:fill="FFFFFF"/>
      <w:spacing w:line="240" w:lineRule="atLeast"/>
    </w:pPr>
    <w:rPr>
      <w:rFonts w:eastAsia="Arial Unicode MS"/>
      <w:sz w:val="19"/>
      <w:szCs w:val="19"/>
    </w:rPr>
  </w:style>
  <w:style w:type="character" w:customStyle="1" w:styleId="10pt">
    <w:name w:val="Основной текст + 10 pt"/>
    <w:aliases w:val="Курсив12"/>
    <w:basedOn w:val="1e"/>
    <w:uiPriority w:val="99"/>
    <w:rsid w:val="00350C8B"/>
    <w:rPr>
      <w:rFonts w:ascii="Times New Roman" w:eastAsia="Times New Roman" w:hAnsi="Times New Roman" w:cs="Times New Roman"/>
      <w:i/>
      <w:iCs/>
      <w:spacing w:val="0"/>
      <w:sz w:val="20"/>
      <w:szCs w:val="20"/>
      <w:lang w:eastAsia="ru-RU"/>
    </w:rPr>
  </w:style>
  <w:style w:type="character" w:customStyle="1" w:styleId="1111pt">
    <w:name w:val="Основной текст (11) + 11 pt"/>
    <w:basedOn w:val="11f6"/>
    <w:rsid w:val="00350C8B"/>
    <w:rPr>
      <w:rFonts w:ascii="Times New Roman" w:hAnsi="Times New Roman" w:cs="Times New Roman"/>
      <w:b w:val="0"/>
      <w:bCs w:val="0"/>
      <w:spacing w:val="0"/>
      <w:sz w:val="22"/>
      <w:szCs w:val="22"/>
      <w:shd w:val="clear" w:color="auto" w:fill="FFFFFF"/>
    </w:rPr>
  </w:style>
  <w:style w:type="character" w:customStyle="1" w:styleId="11pt0">
    <w:name w:val="Основной текст + 11 pt"/>
    <w:basedOn w:val="1e"/>
    <w:rsid w:val="00350C8B"/>
    <w:rPr>
      <w:rFonts w:ascii="Times New Roman" w:eastAsia="Times New Roman" w:hAnsi="Times New Roman" w:cs="Times New Roman"/>
      <w:spacing w:val="0"/>
      <w:sz w:val="22"/>
      <w:szCs w:val="22"/>
      <w:lang w:eastAsia="ru-RU"/>
    </w:rPr>
  </w:style>
  <w:style w:type="paragraph" w:customStyle="1" w:styleId="1114">
    <w:name w:val="Основной текст (11)1"/>
    <w:basedOn w:val="a6"/>
    <w:uiPriority w:val="99"/>
    <w:rsid w:val="00350C8B"/>
    <w:pPr>
      <w:shd w:val="clear" w:color="auto" w:fill="FFFFFF"/>
      <w:spacing w:after="780" w:line="240" w:lineRule="atLeast"/>
    </w:pPr>
    <w:rPr>
      <w:rFonts w:eastAsia="Arial Unicode MS"/>
      <w:sz w:val="21"/>
      <w:szCs w:val="21"/>
    </w:rPr>
  </w:style>
  <w:style w:type="paragraph" w:customStyle="1" w:styleId="xl3173">
    <w:name w:val="xl31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3174">
    <w:name w:val="xl317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75">
    <w:name w:val="xl317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3176">
    <w:name w:val="xl31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3177">
    <w:name w:val="xl31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3178">
    <w:name w:val="xl317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3179">
    <w:name w:val="xl317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0">
    <w:name w:val="xl31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81">
    <w:name w:val="xl318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2">
    <w:name w:val="xl318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3">
    <w:name w:val="xl3183"/>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84">
    <w:name w:val="xl3184"/>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185">
    <w:name w:val="xl318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style>
  <w:style w:type="paragraph" w:customStyle="1" w:styleId="xl3186">
    <w:name w:val="xl3186"/>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style>
  <w:style w:type="paragraph" w:customStyle="1" w:styleId="xl3187">
    <w:name w:val="xl3187"/>
    <w:basedOn w:val="a6"/>
    <w:uiPriority w:val="99"/>
    <w:rsid w:val="00350C8B"/>
    <w:pPr>
      <w:shd w:val="clear" w:color="000000" w:fill="DCE6F1"/>
      <w:spacing w:before="100" w:beforeAutospacing="1" w:after="100" w:afterAutospacing="1"/>
      <w:jc w:val="center"/>
      <w:textAlignment w:val="center"/>
    </w:pPr>
  </w:style>
  <w:style w:type="paragraph" w:customStyle="1" w:styleId="xl3188">
    <w:name w:val="xl31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3189">
    <w:name w:val="xl3189"/>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style>
  <w:style w:type="paragraph" w:customStyle="1" w:styleId="xl3190">
    <w:name w:val="xl319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3191">
    <w:name w:val="xl319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2">
    <w:name w:val="xl3192"/>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3">
    <w:name w:val="xl3193"/>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4">
    <w:name w:val="xl3194"/>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5">
    <w:name w:val="xl3195"/>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6">
    <w:name w:val="xl3196"/>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7">
    <w:name w:val="xl3197"/>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8">
    <w:name w:val="xl3198"/>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9">
    <w:name w:val="xl3199"/>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00">
    <w:name w:val="xl3200"/>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01">
    <w:name w:val="xl32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02">
    <w:name w:val="xl32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03">
    <w:name w:val="xl320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04">
    <w:name w:val="xl3204"/>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05">
    <w:name w:val="xl320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06">
    <w:name w:val="xl32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07">
    <w:name w:val="xl32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08">
    <w:name w:val="xl320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09">
    <w:name w:val="xl3209"/>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10">
    <w:name w:val="xl321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1">
    <w:name w:val="xl321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2">
    <w:name w:val="xl32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3">
    <w:name w:val="xl321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4">
    <w:name w:val="xl321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5">
    <w:name w:val="xl321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6">
    <w:name w:val="xl321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7">
    <w:name w:val="xl3217"/>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3218">
    <w:name w:val="xl3218"/>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19">
    <w:name w:val="xl321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0">
    <w:name w:val="xl322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21">
    <w:name w:val="xl3221"/>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2">
    <w:name w:val="xl3222"/>
    <w:basedOn w:val="a6"/>
    <w:uiPriority w:val="99"/>
    <w:rsid w:val="00350C8B"/>
    <w:pPr>
      <w:pBdr>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3">
    <w:name w:val="xl3223"/>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4">
    <w:name w:val="xl322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25">
    <w:name w:val="xl3225"/>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26">
    <w:name w:val="xl322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7">
    <w:name w:val="xl32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228">
    <w:name w:val="xl322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3229">
    <w:name w:val="xl322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0">
    <w:name w:val="xl323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1">
    <w:name w:val="xl323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2">
    <w:name w:val="xl32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33">
    <w:name w:val="xl32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4">
    <w:name w:val="xl32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5">
    <w:name w:val="xl3235"/>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36">
    <w:name w:val="xl32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237">
    <w:name w:val="xl323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38">
    <w:name w:val="xl32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9">
    <w:name w:val="xl323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0">
    <w:name w:val="xl3240"/>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1">
    <w:name w:val="xl324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2">
    <w:name w:val="xl3242"/>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3">
    <w:name w:val="xl3243"/>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4">
    <w:name w:val="xl3244"/>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5">
    <w:name w:val="xl324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style>
  <w:style w:type="paragraph" w:customStyle="1" w:styleId="xl3246">
    <w:name w:val="xl3246"/>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style>
  <w:style w:type="paragraph" w:customStyle="1" w:styleId="xl3247">
    <w:name w:val="xl3247"/>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8">
    <w:name w:val="xl3248"/>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9">
    <w:name w:val="xl3249"/>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0">
    <w:name w:val="xl3250"/>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1">
    <w:name w:val="xl32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52">
    <w:name w:val="xl32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53">
    <w:name w:val="xl325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4">
    <w:name w:val="xl325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5">
    <w:name w:val="xl325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6">
    <w:name w:val="xl3256"/>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7">
    <w:name w:val="xl3257"/>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style>
  <w:style w:type="paragraph" w:customStyle="1" w:styleId="xl3258">
    <w:name w:val="xl3258"/>
    <w:basedOn w:val="a6"/>
    <w:uiPriority w:val="99"/>
    <w:rsid w:val="00350C8B"/>
    <w:pPr>
      <w:shd w:val="clear" w:color="000000" w:fill="DCE6F1"/>
      <w:spacing w:before="100" w:beforeAutospacing="1" w:after="100" w:afterAutospacing="1"/>
      <w:jc w:val="center"/>
      <w:textAlignment w:val="center"/>
    </w:pPr>
  </w:style>
  <w:style w:type="paragraph" w:customStyle="1" w:styleId="xl3259">
    <w:name w:val="xl325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60">
    <w:name w:val="xl326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61">
    <w:name w:val="xl3261"/>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62">
    <w:name w:val="xl326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63">
    <w:name w:val="xl326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3264">
    <w:name w:val="xl3264"/>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5">
    <w:name w:val="xl3265"/>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6">
    <w:name w:val="xl3266"/>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7">
    <w:name w:val="xl326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character" w:customStyle="1" w:styleId="9pt0">
    <w:name w:val="Колонтитул + 9 pt;Полужирный;Курсив"/>
    <w:basedOn w:val="afffffffffff9"/>
    <w:rsid w:val="00350C8B"/>
    <w:rPr>
      <w:rFonts w:ascii="Times New Roman" w:eastAsia="Times New Roman" w:hAnsi="Times New Roman" w:cs="Times New Roman"/>
      <w:b/>
      <w:bCs/>
      <w:i/>
      <w:iCs/>
      <w:smallCaps w:val="0"/>
      <w:strike w:val="0"/>
      <w:spacing w:val="0"/>
      <w:sz w:val="18"/>
      <w:szCs w:val="18"/>
    </w:rPr>
  </w:style>
  <w:style w:type="paragraph" w:customStyle="1" w:styleId="516">
    <w:name w:val="Знак Знак5 Знак Знак1 Знак Знак"/>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paragraph" w:customStyle="1" w:styleId="79">
    <w:name w:val="Знак Знак7 Знак Знак Знак Знак Знак Знак Знак Знак Знак Знак"/>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character" w:customStyle="1" w:styleId="hl">
    <w:name w:val="hl"/>
    <w:basedOn w:val="a8"/>
    <w:rsid w:val="00350C8B"/>
  </w:style>
  <w:style w:type="paragraph" w:customStyle="1" w:styleId="711">
    <w:name w:val="Знак Знак7 Знак Знак Знак Знак Знак Знак Знак Знак Знак Знак1"/>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character" w:customStyle="1" w:styleId="font46">
    <w:name w:val="font46"/>
    <w:basedOn w:val="a8"/>
    <w:rsid w:val="00350C8B"/>
  </w:style>
  <w:style w:type="character" w:customStyle="1" w:styleId="2320">
    <w:name w:val="Основной текст (2)32"/>
    <w:basedOn w:val="a8"/>
    <w:uiPriority w:val="99"/>
    <w:rsid w:val="00350C8B"/>
    <w:rPr>
      <w:rFonts w:ascii="Times New Roman" w:hAnsi="Times New Roman" w:cs="Times New Roman"/>
      <w:b/>
      <w:bCs/>
      <w:spacing w:val="0"/>
      <w:sz w:val="23"/>
      <w:szCs w:val="23"/>
    </w:rPr>
  </w:style>
  <w:style w:type="character" w:customStyle="1" w:styleId="4f4">
    <w:name w:val="Подпись к таблице4"/>
    <w:basedOn w:val="afffffffffffa"/>
    <w:uiPriority w:val="99"/>
    <w:rsid w:val="00350C8B"/>
    <w:rPr>
      <w:rFonts w:ascii="Times New Roman" w:hAnsi="Times New Roman" w:cs="Times New Roman"/>
      <w:b/>
      <w:bCs/>
      <w:sz w:val="23"/>
      <w:szCs w:val="23"/>
      <w:u w:val="single"/>
      <w:shd w:val="clear" w:color="auto" w:fill="FFFFFF"/>
    </w:rPr>
  </w:style>
  <w:style w:type="character" w:customStyle="1" w:styleId="12pt1">
    <w:name w:val="Подпись к таблице + 12 pt1"/>
    <w:basedOn w:val="afffffffffffa"/>
    <w:uiPriority w:val="99"/>
    <w:rsid w:val="00350C8B"/>
    <w:rPr>
      <w:rFonts w:ascii="Times New Roman" w:hAnsi="Times New Roman" w:cs="Times New Roman"/>
      <w:b/>
      <w:bCs/>
      <w:sz w:val="24"/>
      <w:szCs w:val="24"/>
      <w:u w:val="single"/>
      <w:shd w:val="clear" w:color="auto" w:fill="FFFFFF"/>
    </w:rPr>
  </w:style>
  <w:style w:type="character" w:customStyle="1" w:styleId="372">
    <w:name w:val="Основной текст (3)7"/>
    <w:basedOn w:val="3ff0"/>
    <w:uiPriority w:val="99"/>
    <w:rsid w:val="00350C8B"/>
    <w:rPr>
      <w:rFonts w:ascii="Times New Roman" w:hAnsi="Times New Roman" w:cs="Times New Roman"/>
      <w:shd w:val="clear" w:color="auto" w:fill="FFFFFF"/>
    </w:rPr>
  </w:style>
  <w:style w:type="character" w:customStyle="1" w:styleId="12pt3">
    <w:name w:val="Основной текст + 12 pt3"/>
    <w:aliases w:val="Полужирный19"/>
    <w:basedOn w:val="1e"/>
    <w:uiPriority w:val="99"/>
    <w:rsid w:val="00350C8B"/>
    <w:rPr>
      <w:rFonts w:ascii="Times New Roman" w:eastAsia="Times New Roman" w:hAnsi="Times New Roman" w:cs="Times New Roman"/>
      <w:b/>
      <w:bCs/>
      <w:spacing w:val="0"/>
      <w:sz w:val="24"/>
      <w:szCs w:val="24"/>
      <w:lang w:eastAsia="ru-RU"/>
    </w:rPr>
  </w:style>
  <w:style w:type="character" w:customStyle="1" w:styleId="2pt">
    <w:name w:val="Основной текст + Интервал 2 pt"/>
    <w:basedOn w:val="1e"/>
    <w:uiPriority w:val="99"/>
    <w:rsid w:val="00350C8B"/>
    <w:rPr>
      <w:rFonts w:ascii="Times New Roman" w:eastAsia="Times New Roman" w:hAnsi="Times New Roman" w:cs="Times New Roman"/>
      <w:spacing w:val="40"/>
      <w:sz w:val="25"/>
      <w:szCs w:val="25"/>
      <w:lang w:eastAsia="ru-RU"/>
    </w:rPr>
  </w:style>
  <w:style w:type="character" w:customStyle="1" w:styleId="2123">
    <w:name w:val="Основной текст (21)2"/>
    <w:basedOn w:val="21f4"/>
    <w:uiPriority w:val="99"/>
    <w:rsid w:val="00350C8B"/>
    <w:rPr>
      <w:rFonts w:ascii="Calibri" w:hAnsi="Calibri" w:cs="Calibri"/>
      <w:b w:val="0"/>
      <w:bCs w:val="0"/>
      <w:noProof/>
      <w:w w:val="90"/>
      <w:sz w:val="12"/>
      <w:szCs w:val="12"/>
      <w:shd w:val="clear" w:color="auto" w:fill="FFFFFF"/>
    </w:rPr>
  </w:style>
  <w:style w:type="paragraph" w:customStyle="1" w:styleId="2115">
    <w:name w:val="Основной текст (21)1"/>
    <w:basedOn w:val="a6"/>
    <w:uiPriority w:val="99"/>
    <w:rsid w:val="00350C8B"/>
    <w:pPr>
      <w:shd w:val="clear" w:color="auto" w:fill="FFFFFF"/>
      <w:spacing w:line="240" w:lineRule="atLeast"/>
      <w:jc w:val="center"/>
    </w:pPr>
    <w:rPr>
      <w:rFonts w:ascii="Calibri" w:eastAsiaTheme="minorHAnsi" w:hAnsi="Calibri" w:cs="Calibri"/>
      <w:w w:val="90"/>
      <w:sz w:val="12"/>
      <w:szCs w:val="12"/>
      <w:lang w:eastAsia="en-US"/>
    </w:rPr>
  </w:style>
  <w:style w:type="character" w:customStyle="1" w:styleId="2pt2">
    <w:name w:val="Основной текст + Интервал 2 pt2"/>
    <w:basedOn w:val="1e"/>
    <w:uiPriority w:val="99"/>
    <w:rsid w:val="00350C8B"/>
    <w:rPr>
      <w:rFonts w:ascii="Times New Roman" w:eastAsia="Times New Roman" w:hAnsi="Times New Roman" w:cs="Times New Roman"/>
      <w:spacing w:val="50"/>
      <w:sz w:val="25"/>
      <w:szCs w:val="25"/>
      <w:lang w:eastAsia="ru-RU"/>
    </w:rPr>
  </w:style>
  <w:style w:type="character" w:customStyle="1" w:styleId="LucidaSansUnicode11pt-1pt">
    <w:name w:val="Основной текст + Lucida Sans Unicode;11 pt;Интервал -1 pt"/>
    <w:basedOn w:val="affffff1"/>
    <w:rsid w:val="00350C8B"/>
    <w:rPr>
      <w:rFonts w:ascii="Lucida Sans Unicode" w:eastAsia="Lucida Sans Unicode" w:hAnsi="Lucida Sans Unicode" w:cs="Lucida Sans Unicode"/>
      <w:b w:val="0"/>
      <w:bCs w:val="0"/>
      <w:i w:val="0"/>
      <w:iCs w:val="0"/>
      <w:smallCaps w:val="0"/>
      <w:strike w:val="0"/>
      <w:spacing w:val="-20"/>
      <w:sz w:val="22"/>
      <w:szCs w:val="22"/>
      <w:shd w:val="clear" w:color="auto" w:fill="FFFFFF"/>
    </w:rPr>
  </w:style>
  <w:style w:type="character" w:customStyle="1" w:styleId="LucidaSansUnicode9pt-1pt">
    <w:name w:val="Основной текст + Lucida Sans Unicode;9 pt;Интервал -1 pt"/>
    <w:basedOn w:val="affffff1"/>
    <w:rsid w:val="00350C8B"/>
    <w:rPr>
      <w:rFonts w:ascii="Lucida Sans Unicode" w:eastAsia="Lucida Sans Unicode" w:hAnsi="Lucida Sans Unicode" w:cs="Lucida Sans Unicode"/>
      <w:b w:val="0"/>
      <w:bCs w:val="0"/>
      <w:i w:val="0"/>
      <w:iCs w:val="0"/>
      <w:smallCaps w:val="0"/>
      <w:strike w:val="0"/>
      <w:spacing w:val="-20"/>
      <w:sz w:val="18"/>
      <w:szCs w:val="18"/>
      <w:shd w:val="clear" w:color="auto" w:fill="FFFFFF"/>
    </w:rPr>
  </w:style>
  <w:style w:type="character" w:customStyle="1" w:styleId="2LucidaSansUnicode">
    <w:name w:val="Основной текст (2) + Lucida Sans Unicode"/>
    <w:basedOn w:val="2f1"/>
    <w:rsid w:val="00350C8B"/>
    <w:rPr>
      <w:rFonts w:ascii="Lucida Sans Unicode" w:eastAsia="Lucida Sans Unicode" w:hAnsi="Lucida Sans Unicode" w:cs="Lucida Sans Unicode"/>
      <w:b w:val="0"/>
      <w:bCs w:val="0"/>
      <w:i w:val="0"/>
      <w:iCs w:val="0"/>
      <w:smallCaps w:val="0"/>
      <w:strike w:val="0"/>
      <w:spacing w:val="-20"/>
      <w:sz w:val="24"/>
      <w:szCs w:val="24"/>
      <w:shd w:val="clear" w:color="auto" w:fill="FFFFFF"/>
    </w:rPr>
  </w:style>
  <w:style w:type="character" w:customStyle="1" w:styleId="LucidaSansUnicode12pt-1pt">
    <w:name w:val="Основной текст + Lucida Sans Unicode;12 pt;Полужирный;Интервал -1 pt"/>
    <w:basedOn w:val="affffff1"/>
    <w:rsid w:val="00350C8B"/>
    <w:rPr>
      <w:rFonts w:ascii="Lucida Sans Unicode" w:eastAsia="Lucida Sans Unicode" w:hAnsi="Lucida Sans Unicode" w:cs="Lucida Sans Unicode"/>
      <w:b/>
      <w:bCs/>
      <w:i w:val="0"/>
      <w:iCs w:val="0"/>
      <w:smallCaps w:val="0"/>
      <w:strike w:val="0"/>
      <w:spacing w:val="-20"/>
      <w:sz w:val="24"/>
      <w:szCs w:val="24"/>
      <w:shd w:val="clear" w:color="auto" w:fill="FFFFFF"/>
    </w:rPr>
  </w:style>
  <w:style w:type="character" w:customStyle="1" w:styleId="LucidaSansUnicode4pt0pt">
    <w:name w:val="Основной текст + Lucida Sans Unicode;4 pt;Не курсив;Интервал 0 pt"/>
    <w:basedOn w:val="affffff1"/>
    <w:rsid w:val="00350C8B"/>
    <w:rPr>
      <w:rFonts w:ascii="Lucida Sans Unicode" w:eastAsia="Lucida Sans Unicode" w:hAnsi="Lucida Sans Unicode" w:cs="Lucida Sans Unicode"/>
      <w:b w:val="0"/>
      <w:bCs w:val="0"/>
      <w:i/>
      <w:iCs/>
      <w:smallCaps w:val="0"/>
      <w:strike w:val="0"/>
      <w:spacing w:val="0"/>
      <w:sz w:val="8"/>
      <w:szCs w:val="8"/>
      <w:shd w:val="clear" w:color="auto" w:fill="FFFFFF"/>
    </w:rPr>
  </w:style>
  <w:style w:type="character" w:customStyle="1" w:styleId="2LucidaSansUnicode0">
    <w:name w:val="Заголовок №2 + Lucida Sans Unicode"/>
    <w:basedOn w:val="2ffa"/>
    <w:rsid w:val="00350C8B"/>
    <w:rPr>
      <w:rFonts w:ascii="Lucida Sans Unicode" w:eastAsia="Lucida Sans Unicode" w:hAnsi="Lucida Sans Unicode" w:cs="Lucida Sans Unicode"/>
      <w:spacing w:val="-20"/>
      <w:sz w:val="24"/>
      <w:szCs w:val="24"/>
      <w:shd w:val="clear" w:color="auto" w:fill="FFFFFF"/>
    </w:rPr>
  </w:style>
  <w:style w:type="character" w:customStyle="1" w:styleId="FontStyle14">
    <w:name w:val="Font Style14"/>
    <w:rsid w:val="00350C8B"/>
    <w:rPr>
      <w:rFonts w:ascii="Times New Roman" w:hAnsi="Times New Roman" w:cs="Times New Roman"/>
      <w:sz w:val="26"/>
      <w:szCs w:val="26"/>
    </w:rPr>
  </w:style>
  <w:style w:type="character" w:customStyle="1" w:styleId="color">
    <w:name w:val="color"/>
    <w:basedOn w:val="a8"/>
    <w:rsid w:val="00350C8B"/>
  </w:style>
  <w:style w:type="paragraph" w:customStyle="1" w:styleId="xl3268">
    <w:name w:val="xl3268"/>
    <w:basedOn w:val="a6"/>
    <w:uiPriority w:val="99"/>
    <w:rsid w:val="00350C8B"/>
    <w:pPr>
      <w:pBdr>
        <w:top w:val="single" w:sz="4" w:space="0" w:color="auto"/>
        <w:left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69">
    <w:name w:val="xl3269"/>
    <w:basedOn w:val="a6"/>
    <w:uiPriority w:val="99"/>
    <w:rsid w:val="00350C8B"/>
    <w:pPr>
      <w:pBdr>
        <w:left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70">
    <w:name w:val="xl3270"/>
    <w:basedOn w:val="a6"/>
    <w:uiPriority w:val="99"/>
    <w:rsid w:val="00350C8B"/>
    <w:pPr>
      <w:pBdr>
        <w:left w:val="single" w:sz="4" w:space="0" w:color="auto"/>
        <w:bottom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71">
    <w:name w:val="xl32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2">
    <w:name w:val="xl327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73">
    <w:name w:val="xl3273"/>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74">
    <w:name w:val="xl32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75">
    <w:name w:val="xl3275"/>
    <w:basedOn w:val="a6"/>
    <w:uiPriority w:val="99"/>
    <w:rsid w:val="00350C8B"/>
    <w:pPr>
      <w:pBdr>
        <w:top w:val="single" w:sz="4" w:space="0" w:color="auto"/>
        <w:left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6">
    <w:name w:val="xl3276"/>
    <w:basedOn w:val="a6"/>
    <w:uiPriority w:val="99"/>
    <w:rsid w:val="00350C8B"/>
    <w:pPr>
      <w:pBdr>
        <w:left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7">
    <w:name w:val="xl3277"/>
    <w:basedOn w:val="a6"/>
    <w:uiPriority w:val="99"/>
    <w:rsid w:val="00350C8B"/>
    <w:pPr>
      <w:pBdr>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8">
    <w:name w:val="xl32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9">
    <w:name w:val="xl3279"/>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rPr>
  </w:style>
  <w:style w:type="paragraph" w:customStyle="1" w:styleId="xl3280">
    <w:name w:val="xl328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81">
    <w:name w:val="xl328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82">
    <w:name w:val="xl328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83">
    <w:name w:val="xl32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3284">
    <w:name w:val="xl32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285">
    <w:name w:val="xl3285"/>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rPr>
  </w:style>
  <w:style w:type="paragraph" w:customStyle="1" w:styleId="xl3286">
    <w:name w:val="xl3286"/>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sz w:val="24"/>
      <w:szCs w:val="24"/>
    </w:rPr>
  </w:style>
  <w:style w:type="paragraph" w:customStyle="1" w:styleId="xl3287">
    <w:name w:val="xl3287"/>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rPr>
  </w:style>
  <w:style w:type="paragraph" w:customStyle="1" w:styleId="xl3288">
    <w:name w:val="xl3288"/>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right"/>
      <w:textAlignment w:val="center"/>
    </w:pPr>
    <w:rPr>
      <w:color w:val="FF0000"/>
    </w:rPr>
  </w:style>
  <w:style w:type="paragraph" w:customStyle="1" w:styleId="xl3289">
    <w:name w:val="xl3289"/>
    <w:basedOn w:val="a6"/>
    <w:uiPriority w:val="99"/>
    <w:rsid w:val="00350C8B"/>
    <w:pPr>
      <w:pBdr>
        <w:top w:val="single" w:sz="4" w:space="0" w:color="auto"/>
        <w:left w:val="single" w:sz="4" w:space="0" w:color="auto"/>
        <w:bottom w:val="single" w:sz="4" w:space="0" w:color="auto"/>
      </w:pBdr>
      <w:shd w:val="clear" w:color="000000" w:fill="DA9694"/>
      <w:spacing w:before="100" w:beforeAutospacing="1" w:after="100" w:afterAutospacing="1"/>
      <w:jc w:val="center"/>
      <w:textAlignment w:val="center"/>
    </w:pPr>
    <w:rPr>
      <w:b/>
      <w:bCs/>
      <w:color w:val="FF0000"/>
    </w:rPr>
  </w:style>
  <w:style w:type="paragraph" w:customStyle="1" w:styleId="xl3290">
    <w:name w:val="xl3290"/>
    <w:basedOn w:val="a6"/>
    <w:uiPriority w:val="99"/>
    <w:rsid w:val="00350C8B"/>
    <w:pPr>
      <w:shd w:val="clear" w:color="000000" w:fill="DA9694"/>
      <w:spacing w:before="100" w:beforeAutospacing="1" w:after="100" w:afterAutospacing="1"/>
      <w:jc w:val="center"/>
      <w:textAlignment w:val="center"/>
    </w:pPr>
    <w:rPr>
      <w:color w:val="FF0000"/>
    </w:rPr>
  </w:style>
  <w:style w:type="paragraph" w:customStyle="1" w:styleId="xl3291">
    <w:name w:val="xl3291"/>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sz w:val="24"/>
      <w:szCs w:val="24"/>
    </w:rPr>
  </w:style>
  <w:style w:type="paragraph" w:customStyle="1" w:styleId="xl3292">
    <w:name w:val="xl329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293">
    <w:name w:val="xl3293"/>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4">
    <w:name w:val="xl3294"/>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5">
    <w:name w:val="xl3295"/>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6">
    <w:name w:val="xl3296"/>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97">
    <w:name w:val="xl3297"/>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298">
    <w:name w:val="xl3298"/>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299">
    <w:name w:val="xl3299"/>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00">
    <w:name w:val="xl3300"/>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01">
    <w:name w:val="xl3301"/>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02">
    <w:name w:val="xl3302"/>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03">
    <w:name w:val="xl3303"/>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4">
    <w:name w:val="xl3304"/>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5">
    <w:name w:val="xl3305"/>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6">
    <w:name w:val="xl3306"/>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7">
    <w:name w:val="xl3307"/>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8">
    <w:name w:val="xl3308"/>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9">
    <w:name w:val="xl3309"/>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10">
    <w:name w:val="xl3310"/>
    <w:basedOn w:val="a6"/>
    <w:uiPriority w:val="99"/>
    <w:rsid w:val="00350C8B"/>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b/>
      <w:bCs/>
      <w:sz w:val="24"/>
      <w:szCs w:val="24"/>
    </w:rPr>
  </w:style>
  <w:style w:type="paragraph" w:customStyle="1" w:styleId="xl3311">
    <w:name w:val="xl3311"/>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2">
    <w:name w:val="xl3312"/>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3">
    <w:name w:val="xl3313"/>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4">
    <w:name w:val="xl3314"/>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5">
    <w:name w:val="xl3315"/>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6">
    <w:name w:val="xl3316"/>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7">
    <w:name w:val="xl3317"/>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8">
    <w:name w:val="xl3318"/>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9">
    <w:name w:val="xl3319"/>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0">
    <w:name w:val="xl3320"/>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1">
    <w:name w:val="xl3321"/>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2">
    <w:name w:val="xl3322"/>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3">
    <w:name w:val="xl3323"/>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3324">
    <w:name w:val="xl3324"/>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5">
    <w:name w:val="xl3325"/>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6">
    <w:name w:val="xl3326"/>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7">
    <w:name w:val="xl332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28">
    <w:name w:val="xl3328"/>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character" w:customStyle="1" w:styleId="595pt">
    <w:name w:val="Основной текст (5) + 9;5 pt"/>
    <w:basedOn w:val="5d"/>
    <w:rsid w:val="00350C8B"/>
    <w:rPr>
      <w:rFonts w:ascii="Times New Roman" w:eastAsia="Times New Roman" w:hAnsi="Times New Roman" w:cs="Times New Roman"/>
      <w:b w:val="0"/>
      <w:bCs w:val="0"/>
      <w:i w:val="0"/>
      <w:iCs w:val="0"/>
      <w:smallCaps w:val="0"/>
      <w:strike w:val="0"/>
      <w:spacing w:val="0"/>
      <w:sz w:val="19"/>
      <w:szCs w:val="19"/>
      <w:shd w:val="clear" w:color="auto" w:fill="FFFFFF"/>
      <w:lang w:val="en-US"/>
    </w:rPr>
  </w:style>
  <w:style w:type="character" w:customStyle="1" w:styleId="46pt">
    <w:name w:val="Основной текст (4) + 6 pt"/>
    <w:basedOn w:val="4f1"/>
    <w:rsid w:val="00350C8B"/>
    <w:rPr>
      <w:rFonts w:ascii="Times New Roman" w:eastAsia="Times New Roman" w:hAnsi="Times New Roman" w:cs="Times New Roman"/>
      <w:b w:val="0"/>
      <w:bCs w:val="0"/>
      <w:i w:val="0"/>
      <w:iCs w:val="0"/>
      <w:smallCaps w:val="0"/>
      <w:strike w:val="0"/>
      <w:spacing w:val="0"/>
      <w:sz w:val="12"/>
      <w:szCs w:val="12"/>
      <w:shd w:val="clear" w:color="auto" w:fill="FFFFFF"/>
    </w:rPr>
  </w:style>
  <w:style w:type="paragraph" w:customStyle="1" w:styleId="6a">
    <w:name w:val="Заголовок №6"/>
    <w:basedOn w:val="a6"/>
    <w:uiPriority w:val="99"/>
    <w:rsid w:val="00350C8B"/>
    <w:pPr>
      <w:shd w:val="clear" w:color="auto" w:fill="FFFFFF"/>
      <w:spacing w:after="480" w:line="0" w:lineRule="atLeast"/>
      <w:outlineLvl w:val="5"/>
    </w:pPr>
    <w:rPr>
      <w:b/>
      <w:bCs/>
      <w:color w:val="000000"/>
      <w:sz w:val="27"/>
      <w:szCs w:val="27"/>
    </w:rPr>
  </w:style>
  <w:style w:type="character" w:customStyle="1" w:styleId="135pt">
    <w:name w:val="Подпись к картинке + 13;5 pt"/>
    <w:basedOn w:val="affffffffffff0"/>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4f5">
    <w:name w:val="Заголовок №4_"/>
    <w:basedOn w:val="a8"/>
    <w:link w:val="4f6"/>
    <w:rsid w:val="00350C8B"/>
    <w:rPr>
      <w:sz w:val="27"/>
      <w:szCs w:val="27"/>
      <w:shd w:val="clear" w:color="auto" w:fill="FFFFFF"/>
    </w:rPr>
  </w:style>
  <w:style w:type="character" w:customStyle="1" w:styleId="41pt">
    <w:name w:val="Заголовок №4 + Интервал 1 pt"/>
    <w:basedOn w:val="4f5"/>
    <w:rsid w:val="00350C8B"/>
    <w:rPr>
      <w:spacing w:val="30"/>
      <w:sz w:val="27"/>
      <w:szCs w:val="27"/>
      <w:shd w:val="clear" w:color="auto" w:fill="FFFFFF"/>
    </w:rPr>
  </w:style>
  <w:style w:type="character" w:customStyle="1" w:styleId="135pt0">
    <w:name w:val="Подпись к таблице + 13;5 pt"/>
    <w:basedOn w:val="afffffffffffa"/>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customStyle="1" w:styleId="4f6">
    <w:name w:val="Заголовок №4"/>
    <w:basedOn w:val="a6"/>
    <w:link w:val="4f5"/>
    <w:rsid w:val="00350C8B"/>
    <w:pPr>
      <w:shd w:val="clear" w:color="auto" w:fill="FFFFFF"/>
      <w:spacing w:before="900" w:line="648" w:lineRule="exact"/>
      <w:outlineLvl w:val="3"/>
    </w:pPr>
    <w:rPr>
      <w:sz w:val="27"/>
      <w:szCs w:val="27"/>
    </w:rPr>
  </w:style>
  <w:style w:type="character" w:customStyle="1" w:styleId="1040pt">
    <w:name w:val="Основной текст (10) + Интервал 40 pt"/>
    <w:basedOn w:val="101"/>
    <w:rsid w:val="00350C8B"/>
    <w:rPr>
      <w:rFonts w:ascii="Times New Roman" w:eastAsia="Times New Roman" w:hAnsi="Times New Roman" w:cs="Times New Roman"/>
      <w:b w:val="0"/>
      <w:bCs w:val="0"/>
      <w:i w:val="0"/>
      <w:iCs w:val="0"/>
      <w:smallCaps w:val="0"/>
      <w:strike w:val="0"/>
      <w:spacing w:val="810"/>
      <w:sz w:val="17"/>
      <w:szCs w:val="17"/>
      <w:shd w:val="clear" w:color="auto" w:fill="FFFFFF"/>
    </w:rPr>
  </w:style>
  <w:style w:type="character" w:customStyle="1" w:styleId="13-1pt">
    <w:name w:val="Основной текст (13) + Интервал -1 pt"/>
    <w:basedOn w:val="135"/>
    <w:rsid w:val="00350C8B"/>
    <w:rPr>
      <w:rFonts w:ascii="Calibri" w:eastAsia="Calibri" w:hAnsi="Calibri" w:cs="Calibri"/>
      <w:b w:val="0"/>
      <w:bCs w:val="0"/>
      <w:i w:val="0"/>
      <w:iCs w:val="0"/>
      <w:smallCaps w:val="0"/>
      <w:strike w:val="0"/>
      <w:noProof/>
      <w:spacing w:val="-20"/>
      <w:sz w:val="19"/>
      <w:szCs w:val="19"/>
      <w:shd w:val="clear" w:color="auto" w:fill="FFFFFF"/>
    </w:rPr>
  </w:style>
  <w:style w:type="character" w:customStyle="1" w:styleId="10135pt">
    <w:name w:val="Основной текст (10) + 13;5 pt"/>
    <w:basedOn w:val="101"/>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85pt40pt">
    <w:name w:val="Основной текст + 8;5 pt;Интервал 40 pt"/>
    <w:basedOn w:val="affffff1"/>
    <w:rsid w:val="00350C8B"/>
    <w:rPr>
      <w:rFonts w:ascii="Times New Roman" w:eastAsia="Times New Roman" w:hAnsi="Times New Roman" w:cs="Times New Roman"/>
      <w:b w:val="0"/>
      <w:bCs w:val="0"/>
      <w:i w:val="0"/>
      <w:iCs w:val="0"/>
      <w:smallCaps w:val="0"/>
      <w:strike w:val="0"/>
      <w:spacing w:val="810"/>
      <w:sz w:val="17"/>
      <w:szCs w:val="17"/>
      <w:shd w:val="clear" w:color="auto" w:fill="FFFFFF"/>
      <w:lang w:val="en-US"/>
    </w:rPr>
  </w:style>
  <w:style w:type="paragraph" w:customStyle="1" w:styleId="xl48796">
    <w:name w:val="xl487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797">
    <w:name w:val="xl487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798">
    <w:name w:val="xl487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799">
    <w:name w:val="xl487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00">
    <w:name w:val="xl4880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1">
    <w:name w:val="xl488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2">
    <w:name w:val="xl488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FF0000"/>
      <w:sz w:val="24"/>
      <w:szCs w:val="24"/>
    </w:rPr>
  </w:style>
  <w:style w:type="paragraph" w:customStyle="1" w:styleId="xl48803">
    <w:name w:val="xl48803"/>
    <w:basedOn w:val="a6"/>
    <w:uiPriority w:val="99"/>
    <w:rsid w:val="00350C8B"/>
    <w:pPr>
      <w:spacing w:before="100" w:beforeAutospacing="1" w:after="100" w:afterAutospacing="1"/>
      <w:jc w:val="center"/>
      <w:textAlignment w:val="center"/>
    </w:pPr>
    <w:rPr>
      <w:b/>
      <w:bCs/>
      <w:sz w:val="24"/>
      <w:szCs w:val="24"/>
    </w:rPr>
  </w:style>
  <w:style w:type="paragraph" w:customStyle="1" w:styleId="xl48804">
    <w:name w:val="xl4880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05">
    <w:name w:val="xl488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6">
    <w:name w:val="xl488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7">
    <w:name w:val="xl4880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808">
    <w:name w:val="xl4880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809">
    <w:name w:val="xl488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810">
    <w:name w:val="xl4881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48811">
    <w:name w:val="xl4881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2">
    <w:name w:val="xl4881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13">
    <w:name w:val="xl488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4">
    <w:name w:val="xl4881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b/>
      <w:bCs/>
      <w:sz w:val="24"/>
      <w:szCs w:val="24"/>
    </w:rPr>
  </w:style>
  <w:style w:type="paragraph" w:customStyle="1" w:styleId="xl48815">
    <w:name w:val="xl488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6">
    <w:name w:val="xl48816"/>
    <w:basedOn w:val="a6"/>
    <w:uiPriority w:val="99"/>
    <w:rsid w:val="00350C8B"/>
    <w:pPr>
      <w:spacing w:before="100" w:beforeAutospacing="1" w:after="100" w:afterAutospacing="1"/>
      <w:jc w:val="center"/>
      <w:textAlignment w:val="center"/>
    </w:pPr>
    <w:rPr>
      <w:sz w:val="24"/>
      <w:szCs w:val="24"/>
    </w:rPr>
  </w:style>
  <w:style w:type="paragraph" w:customStyle="1" w:styleId="xl48817">
    <w:name w:val="xl48817"/>
    <w:basedOn w:val="a6"/>
    <w:uiPriority w:val="99"/>
    <w:rsid w:val="00350C8B"/>
    <w:pPr>
      <w:spacing w:before="100" w:beforeAutospacing="1" w:after="100" w:afterAutospacing="1"/>
      <w:jc w:val="center"/>
      <w:textAlignment w:val="center"/>
    </w:pPr>
    <w:rPr>
      <w:b/>
      <w:bCs/>
      <w:sz w:val="24"/>
      <w:szCs w:val="24"/>
    </w:rPr>
  </w:style>
  <w:style w:type="paragraph" w:customStyle="1" w:styleId="xl48818">
    <w:name w:val="xl48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819">
    <w:name w:val="xl48819"/>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8820">
    <w:name w:val="xl4882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8821">
    <w:name w:val="xl48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22">
    <w:name w:val="xl48822"/>
    <w:basedOn w:val="a6"/>
    <w:uiPriority w:val="99"/>
    <w:rsid w:val="00350C8B"/>
    <w:pPr>
      <w:spacing w:before="100" w:beforeAutospacing="1" w:after="100" w:afterAutospacing="1"/>
      <w:jc w:val="center"/>
      <w:textAlignment w:val="center"/>
    </w:pPr>
    <w:rPr>
      <w:b/>
      <w:bCs/>
      <w:sz w:val="24"/>
      <w:szCs w:val="24"/>
    </w:rPr>
  </w:style>
  <w:style w:type="paragraph" w:customStyle="1" w:styleId="xl48823">
    <w:name w:val="xl4882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b/>
      <w:bCs/>
      <w:sz w:val="24"/>
      <w:szCs w:val="24"/>
    </w:rPr>
  </w:style>
  <w:style w:type="paragraph" w:customStyle="1" w:styleId="xl48824">
    <w:name w:val="xl4882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48825">
    <w:name w:val="xl488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26">
    <w:name w:val="xl4882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27">
    <w:name w:val="xl488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28">
    <w:name w:val="xl4882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29">
    <w:name w:val="xl4882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30">
    <w:name w:val="xl4883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31">
    <w:name w:val="xl48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32">
    <w:name w:val="xl4883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33">
    <w:name w:val="xl488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34">
    <w:name w:val="xl4883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table" w:customStyle="1" w:styleId="-111">
    <w:name w:val="Веб-таблица 111"/>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8">
    <w:name w:val="Изысканная таблица11"/>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5">
    <w:name w:val="Изящная таблица 111"/>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Изящная таблица 211"/>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
    <w:name w:val="Классическая таблица 111"/>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Классическая таблица 211"/>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Классическая таблица 311"/>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7">
    <w:name w:val="Объемная таблица 111"/>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8">
    <w:name w:val="Объемная таблица 211"/>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3">
    <w:name w:val="Объемная таблица 311"/>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Простая таблица 111"/>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9">
    <w:name w:val="Простая таблица 211"/>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4">
    <w:name w:val="Простая таблица 311"/>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9">
    <w:name w:val="Сетка таблицы 111"/>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a">
    <w:name w:val="Сетка таблицы 211"/>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5">
    <w:name w:val="Сетка таблицы 311"/>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1">
    <w:name w:val="Сетка таблицы 611"/>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1"/>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9">
    <w:name w:val="Современная таблица11"/>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a">
    <w:name w:val="Стандартная таблица11"/>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Столбцы таблицы 111"/>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b">
    <w:name w:val="Столбцы таблицы 211"/>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Столбцы таблицы 311"/>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b">
    <w:name w:val="Тема таблицы11"/>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b">
    <w:name w:val="Цветная таблица 111"/>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c">
    <w:name w:val="Цветная таблица 211"/>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7">
    <w:name w:val="Цветная таблица 311"/>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120">
    <w:name w:val="Нет списка11112"/>
    <w:next w:val="aa"/>
    <w:semiHidden/>
    <w:rsid w:val="00350C8B"/>
  </w:style>
  <w:style w:type="numbering" w:customStyle="1" w:styleId="3121">
    <w:name w:val="Нет списка312"/>
    <w:next w:val="aa"/>
    <w:uiPriority w:val="99"/>
    <w:semiHidden/>
    <w:unhideWhenUsed/>
    <w:rsid w:val="00350C8B"/>
  </w:style>
  <w:style w:type="table" w:customStyle="1" w:styleId="111c">
    <w:name w:val="Сетка таблицы111"/>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1">
    <w:name w:val="Нет списка1212"/>
    <w:next w:val="aa"/>
    <w:semiHidden/>
    <w:rsid w:val="00350C8B"/>
  </w:style>
  <w:style w:type="numbering" w:customStyle="1" w:styleId="21121">
    <w:name w:val="Нет списка2112"/>
    <w:next w:val="aa"/>
    <w:semiHidden/>
    <w:rsid w:val="00350C8B"/>
  </w:style>
  <w:style w:type="numbering" w:customStyle="1" w:styleId="11212">
    <w:name w:val="Нет списка11212"/>
    <w:next w:val="aa"/>
    <w:semiHidden/>
    <w:rsid w:val="00350C8B"/>
  </w:style>
  <w:style w:type="numbering" w:customStyle="1" w:styleId="1ai11111">
    <w:name w:val="1 / a / i11111"/>
    <w:basedOn w:val="aa"/>
    <w:next w:val="1ai"/>
    <w:rsid w:val="00350C8B"/>
  </w:style>
  <w:style w:type="numbering" w:customStyle="1" w:styleId="4113">
    <w:name w:val="Нет списка411"/>
    <w:next w:val="aa"/>
    <w:uiPriority w:val="99"/>
    <w:semiHidden/>
    <w:unhideWhenUsed/>
    <w:rsid w:val="00350C8B"/>
  </w:style>
  <w:style w:type="numbering" w:customStyle="1" w:styleId="1311">
    <w:name w:val="Нет списка1311"/>
    <w:next w:val="aa"/>
    <w:uiPriority w:val="99"/>
    <w:semiHidden/>
    <w:unhideWhenUsed/>
    <w:rsid w:val="00350C8B"/>
  </w:style>
  <w:style w:type="numbering" w:customStyle="1" w:styleId="11311">
    <w:name w:val="Нет списка11311"/>
    <w:next w:val="aa"/>
    <w:semiHidden/>
    <w:rsid w:val="00350C8B"/>
  </w:style>
  <w:style w:type="numbering" w:customStyle="1" w:styleId="22111">
    <w:name w:val="Нет списка2211"/>
    <w:next w:val="aa"/>
    <w:semiHidden/>
    <w:rsid w:val="00350C8B"/>
  </w:style>
  <w:style w:type="numbering" w:customStyle="1" w:styleId="1111110">
    <w:name w:val="Нет списка111111"/>
    <w:next w:val="aa"/>
    <w:semiHidden/>
    <w:rsid w:val="00350C8B"/>
  </w:style>
  <w:style w:type="numbering" w:customStyle="1" w:styleId="31110">
    <w:name w:val="Нет списка3111"/>
    <w:next w:val="aa"/>
    <w:uiPriority w:val="99"/>
    <w:semiHidden/>
    <w:unhideWhenUsed/>
    <w:rsid w:val="00350C8B"/>
  </w:style>
  <w:style w:type="numbering" w:customStyle="1" w:styleId="12111">
    <w:name w:val="Нет списка12111"/>
    <w:next w:val="aa"/>
    <w:semiHidden/>
    <w:rsid w:val="00350C8B"/>
  </w:style>
  <w:style w:type="numbering" w:customStyle="1" w:styleId="211110">
    <w:name w:val="Нет списка21111"/>
    <w:next w:val="aa"/>
    <w:semiHidden/>
    <w:rsid w:val="00350C8B"/>
  </w:style>
  <w:style w:type="numbering" w:customStyle="1" w:styleId="112111">
    <w:name w:val="Нет списка112111"/>
    <w:next w:val="aa"/>
    <w:semiHidden/>
    <w:rsid w:val="00350C8B"/>
  </w:style>
  <w:style w:type="table" w:customStyle="1" w:styleId="TableGridReport111">
    <w:name w:val="Table Grid Report11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135pt0">
    <w:name w:val="Основной текст (10) + 13;5 pt;Не малые прописные"/>
    <w:basedOn w:val="101"/>
    <w:rsid w:val="00350C8B"/>
    <w:rPr>
      <w:smallCaps/>
      <w:sz w:val="27"/>
      <w:szCs w:val="27"/>
      <w:shd w:val="clear" w:color="auto" w:fill="FFFFFF"/>
      <w:lang w:val="en-US"/>
    </w:rPr>
  </w:style>
  <w:style w:type="character" w:customStyle="1" w:styleId="97pt">
    <w:name w:val="Основной текст (9) + 7 pt"/>
    <w:basedOn w:val="94"/>
    <w:rsid w:val="00350C8B"/>
    <w:rPr>
      <w:rFonts w:ascii="Century Schoolbook" w:hAnsi="Century Schoolbook" w:cs="Century Schoolbook"/>
      <w:sz w:val="14"/>
      <w:szCs w:val="14"/>
      <w:shd w:val="clear" w:color="auto" w:fill="FFFFFF"/>
    </w:rPr>
  </w:style>
  <w:style w:type="character" w:customStyle="1" w:styleId="printbuttons">
    <w:name w:val="print_buttons"/>
    <w:basedOn w:val="a8"/>
    <w:rsid w:val="00350C8B"/>
  </w:style>
  <w:style w:type="paragraph" w:customStyle="1" w:styleId="xl48332">
    <w:name w:val="xl48332"/>
    <w:basedOn w:val="a6"/>
    <w:uiPriority w:val="99"/>
    <w:rsid w:val="00350C8B"/>
    <w:pPr>
      <w:spacing w:before="100" w:beforeAutospacing="1" w:after="100" w:afterAutospacing="1"/>
      <w:jc w:val="center"/>
      <w:textAlignment w:val="center"/>
    </w:pPr>
    <w:rPr>
      <w:sz w:val="24"/>
      <w:szCs w:val="24"/>
    </w:rPr>
  </w:style>
  <w:style w:type="paragraph" w:customStyle="1" w:styleId="xl48333">
    <w:name w:val="xl483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4">
    <w:name w:val="xl48334"/>
    <w:basedOn w:val="a6"/>
    <w:uiPriority w:val="99"/>
    <w:rsid w:val="00350C8B"/>
    <w:pPr>
      <w:spacing w:before="100" w:beforeAutospacing="1" w:after="100" w:afterAutospacing="1"/>
      <w:jc w:val="center"/>
      <w:textAlignment w:val="center"/>
    </w:pPr>
    <w:rPr>
      <w:b/>
      <w:bCs/>
      <w:sz w:val="24"/>
      <w:szCs w:val="24"/>
    </w:rPr>
  </w:style>
  <w:style w:type="paragraph" w:customStyle="1" w:styleId="xl48335">
    <w:name w:val="xl48335"/>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48336">
    <w:name w:val="xl48336"/>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7">
    <w:name w:val="xl4833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8">
    <w:name w:val="xl4833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339">
    <w:name w:val="xl4833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0">
    <w:name w:val="xl4834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1">
    <w:name w:val="xl483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42">
    <w:name w:val="xl483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3">
    <w:name w:val="xl483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4">
    <w:name w:val="xl483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48345">
    <w:name w:val="xl483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6">
    <w:name w:val="xl483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7">
    <w:name w:val="xl483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8">
    <w:name w:val="xl48348"/>
    <w:basedOn w:val="a6"/>
    <w:uiPriority w:val="99"/>
    <w:rsid w:val="00350C8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48349">
    <w:name w:val="xl4834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50">
    <w:name w:val="xl4835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51">
    <w:name w:val="xl48351"/>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2">
    <w:name w:val="xl483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53">
    <w:name w:val="xl4835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4">
    <w:name w:val="xl4835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5">
    <w:name w:val="xl48355"/>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szCs w:val="24"/>
    </w:rPr>
  </w:style>
  <w:style w:type="paragraph" w:customStyle="1" w:styleId="xl48356">
    <w:name w:val="xl48356"/>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textAlignment w:val="center"/>
    </w:pPr>
    <w:rPr>
      <w:b/>
      <w:bCs/>
      <w:sz w:val="24"/>
      <w:szCs w:val="24"/>
    </w:rPr>
  </w:style>
  <w:style w:type="paragraph" w:customStyle="1" w:styleId="xl48357">
    <w:name w:val="xl4835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b/>
      <w:bCs/>
      <w:sz w:val="24"/>
      <w:szCs w:val="24"/>
    </w:rPr>
  </w:style>
  <w:style w:type="paragraph" w:customStyle="1" w:styleId="xl48358">
    <w:name w:val="xl483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70C0"/>
      <w:sz w:val="24"/>
      <w:szCs w:val="24"/>
    </w:rPr>
  </w:style>
  <w:style w:type="paragraph" w:customStyle="1" w:styleId="xl48359">
    <w:name w:val="xl483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48360">
    <w:name w:val="xl48360"/>
    <w:basedOn w:val="a6"/>
    <w:uiPriority w:val="99"/>
    <w:rsid w:val="00350C8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48361">
    <w:name w:val="xl48361"/>
    <w:basedOn w:val="a6"/>
    <w:uiPriority w:val="99"/>
    <w:rsid w:val="00350C8B"/>
    <w:pPr>
      <w:spacing w:before="100" w:beforeAutospacing="1" w:after="100" w:afterAutospacing="1"/>
      <w:jc w:val="center"/>
      <w:textAlignment w:val="center"/>
    </w:pPr>
    <w:rPr>
      <w:sz w:val="24"/>
      <w:szCs w:val="24"/>
    </w:rPr>
  </w:style>
  <w:style w:type="paragraph" w:customStyle="1" w:styleId="xl48362">
    <w:name w:val="xl483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8363">
    <w:name w:val="xl4836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4">
    <w:name w:val="xl483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65">
    <w:name w:val="xl4836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66">
    <w:name w:val="xl4836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48367">
    <w:name w:val="xl483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8">
    <w:name w:val="xl48368"/>
    <w:basedOn w:val="a6"/>
    <w:uiPriority w:val="99"/>
    <w:rsid w:val="00350C8B"/>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right"/>
      <w:textAlignment w:val="center"/>
    </w:pPr>
    <w:rPr>
      <w:sz w:val="24"/>
      <w:szCs w:val="24"/>
    </w:rPr>
  </w:style>
  <w:style w:type="paragraph" w:customStyle="1" w:styleId="xl48369">
    <w:name w:val="xl48369"/>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48370">
    <w:name w:val="xl48370"/>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4"/>
      <w:szCs w:val="24"/>
    </w:rPr>
  </w:style>
  <w:style w:type="paragraph" w:customStyle="1" w:styleId="xl48371">
    <w:name w:val="xl4837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2">
    <w:name w:val="xl4837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3">
    <w:name w:val="xl4837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74">
    <w:name w:val="xl483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1">
    <w:name w:val="xl48331"/>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375">
    <w:name w:val="xl4837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376">
    <w:name w:val="xl4837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7">
    <w:name w:val="xl4837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8">
    <w:name w:val="xl4837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9">
    <w:name w:val="xl48379"/>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80">
    <w:name w:val="xl483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381">
    <w:name w:val="xl483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2">
    <w:name w:val="xl483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83">
    <w:name w:val="xl483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4">
    <w:name w:val="xl483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5">
    <w:name w:val="xl48385"/>
    <w:basedOn w:val="a6"/>
    <w:uiPriority w:val="99"/>
    <w:rsid w:val="00350C8B"/>
    <w:pPr>
      <w:spacing w:before="100" w:beforeAutospacing="1" w:after="100" w:afterAutospacing="1"/>
      <w:textAlignment w:val="center"/>
    </w:pPr>
    <w:rPr>
      <w:sz w:val="24"/>
      <w:szCs w:val="24"/>
    </w:rPr>
  </w:style>
  <w:style w:type="paragraph" w:customStyle="1" w:styleId="xl48386">
    <w:name w:val="xl4838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3">
    <w:name w:val="xl48863"/>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4">
    <w:name w:val="xl48864"/>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5">
    <w:name w:val="xl48865"/>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6">
    <w:name w:val="xl48866"/>
    <w:basedOn w:val="a6"/>
    <w:uiPriority w:val="99"/>
    <w:rsid w:val="00350C8B"/>
    <w:pPr>
      <w:shd w:val="clear" w:color="000000" w:fill="FFFFFF"/>
      <w:spacing w:before="100" w:beforeAutospacing="1" w:after="100" w:afterAutospacing="1"/>
      <w:jc w:val="center"/>
      <w:textAlignment w:val="center"/>
    </w:pPr>
    <w:rPr>
      <w:sz w:val="24"/>
      <w:szCs w:val="24"/>
    </w:rPr>
  </w:style>
  <w:style w:type="paragraph" w:customStyle="1" w:styleId="xl48867">
    <w:name w:val="xl488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8">
    <w:name w:val="xl4886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9">
    <w:name w:val="xl4886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870">
    <w:name w:val="xl4887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1">
    <w:name w:val="xl4887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2">
    <w:name w:val="xl4887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3">
    <w:name w:val="xl488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4">
    <w:name w:val="xl4887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5">
    <w:name w:val="xl4887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6">
    <w:name w:val="xl4887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7">
    <w:name w:val="xl488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8">
    <w:name w:val="xl4887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9">
    <w:name w:val="xl4887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0">
    <w:name w:val="xl488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1">
    <w:name w:val="xl4888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2">
    <w:name w:val="xl48882"/>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3">
    <w:name w:val="xl4888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4">
    <w:name w:val="xl4888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5">
    <w:name w:val="xl488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886">
    <w:name w:val="xl4888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7">
    <w:name w:val="xl48887"/>
    <w:basedOn w:val="a6"/>
    <w:uiPriority w:val="99"/>
    <w:rsid w:val="00350C8B"/>
    <w:pPr>
      <w:shd w:val="clear" w:color="000000" w:fill="FFFFFF"/>
      <w:spacing w:before="100" w:beforeAutospacing="1" w:after="100" w:afterAutospacing="1"/>
      <w:jc w:val="right"/>
      <w:textAlignment w:val="center"/>
    </w:pPr>
    <w:rPr>
      <w:sz w:val="24"/>
      <w:szCs w:val="24"/>
    </w:rPr>
  </w:style>
  <w:style w:type="paragraph" w:customStyle="1" w:styleId="xl48888">
    <w:name w:val="xl4888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89">
    <w:name w:val="xl48889"/>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90">
    <w:name w:val="xl4889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91">
    <w:name w:val="xl4889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2">
    <w:name w:val="xl4889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3">
    <w:name w:val="xl4889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4">
    <w:name w:val="xl48894"/>
    <w:basedOn w:val="a6"/>
    <w:uiPriority w:val="99"/>
    <w:rsid w:val="00350C8B"/>
    <w:pPr>
      <w:pBdr>
        <w:top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5">
    <w:name w:val="xl48895"/>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6">
    <w:name w:val="xl4889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7">
    <w:name w:val="xl4889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8">
    <w:name w:val="xl4889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9">
    <w:name w:val="xl4889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00">
    <w:name w:val="xl489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1">
    <w:name w:val="xl4890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02">
    <w:name w:val="xl489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3">
    <w:name w:val="xl489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4">
    <w:name w:val="xl48904"/>
    <w:basedOn w:val="a6"/>
    <w:uiPriority w:val="99"/>
    <w:rsid w:val="00350C8B"/>
    <w:pPr>
      <w:spacing w:before="100" w:beforeAutospacing="1" w:after="100" w:afterAutospacing="1"/>
      <w:textAlignment w:val="center"/>
    </w:pPr>
    <w:rPr>
      <w:sz w:val="24"/>
      <w:szCs w:val="24"/>
    </w:rPr>
  </w:style>
  <w:style w:type="paragraph" w:customStyle="1" w:styleId="xl48905">
    <w:name w:val="xl489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06">
    <w:name w:val="xl48906"/>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7">
    <w:name w:val="xl4890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4"/>
      <w:szCs w:val="24"/>
    </w:rPr>
  </w:style>
  <w:style w:type="paragraph" w:customStyle="1" w:styleId="xl48908">
    <w:name w:val="xl4890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9">
    <w:name w:val="xl4890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0">
    <w:name w:val="xl4891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1">
    <w:name w:val="xl4891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2">
    <w:name w:val="xl489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3">
    <w:name w:val="xl4891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4">
    <w:name w:val="xl48914"/>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5">
    <w:name w:val="xl4891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6">
    <w:name w:val="xl4891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7">
    <w:name w:val="xl4891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8">
    <w:name w:val="xl4891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9">
    <w:name w:val="xl4891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0">
    <w:name w:val="xl4892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21">
    <w:name w:val="xl489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2">
    <w:name w:val="xl489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23">
    <w:name w:val="xl4892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4">
    <w:name w:val="xl4892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5">
    <w:name w:val="xl489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6">
    <w:name w:val="xl48926"/>
    <w:basedOn w:val="a6"/>
    <w:uiPriority w:val="99"/>
    <w:rsid w:val="00350C8B"/>
    <w:pPr>
      <w:spacing w:before="100" w:beforeAutospacing="1" w:after="100" w:afterAutospacing="1"/>
      <w:textAlignment w:val="center"/>
    </w:pPr>
    <w:rPr>
      <w:sz w:val="24"/>
      <w:szCs w:val="24"/>
    </w:rPr>
  </w:style>
  <w:style w:type="paragraph" w:customStyle="1" w:styleId="xl48927">
    <w:name w:val="xl489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8">
    <w:name w:val="xl48928"/>
    <w:basedOn w:val="a6"/>
    <w:uiPriority w:val="99"/>
    <w:rsid w:val="00350C8B"/>
    <w:pPr>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29">
    <w:name w:val="xl4892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0">
    <w:name w:val="xl4893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1">
    <w:name w:val="xl4893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2">
    <w:name w:val="xl4893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3">
    <w:name w:val="xl48933"/>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4">
    <w:name w:val="xl48934"/>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35">
    <w:name w:val="xl4893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36">
    <w:name w:val="xl489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37">
    <w:name w:val="xl4893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38">
    <w:name w:val="xl489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39">
    <w:name w:val="xl4893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40">
    <w:name w:val="xl4894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1">
    <w:name w:val="xl4894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2">
    <w:name w:val="xl4894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3">
    <w:name w:val="xl4894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4">
    <w:name w:val="xl4894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5">
    <w:name w:val="xl4894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6">
    <w:name w:val="xl4894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7">
    <w:name w:val="xl4894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8">
    <w:name w:val="xl4894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9">
    <w:name w:val="xl48949"/>
    <w:basedOn w:val="a6"/>
    <w:uiPriority w:val="99"/>
    <w:rsid w:val="00350C8B"/>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0">
    <w:name w:val="xl48950"/>
    <w:basedOn w:val="a6"/>
    <w:uiPriority w:val="99"/>
    <w:rsid w:val="00350C8B"/>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1">
    <w:name w:val="xl48951"/>
    <w:basedOn w:val="a6"/>
    <w:uiPriority w:val="99"/>
    <w:rsid w:val="00350C8B"/>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2">
    <w:name w:val="xl4895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3">
    <w:name w:val="xl48953"/>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4">
    <w:name w:val="xl4895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5">
    <w:name w:val="xl4895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56">
    <w:name w:val="xl4895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7">
    <w:name w:val="xl48957"/>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8">
    <w:name w:val="xl4895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9">
    <w:name w:val="xl489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60">
    <w:name w:val="xl4896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1">
    <w:name w:val="xl4896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2">
    <w:name w:val="xl4896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3">
    <w:name w:val="xl4896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4">
    <w:name w:val="xl4896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5">
    <w:name w:val="xl4896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6">
    <w:name w:val="xl4896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7">
    <w:name w:val="xl48967"/>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8">
    <w:name w:val="xl4896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9">
    <w:name w:val="xl48969"/>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70">
    <w:name w:val="xl48970"/>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8971">
    <w:name w:val="xl48971"/>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8972">
    <w:name w:val="xl48972"/>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8973">
    <w:name w:val="xl489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74">
    <w:name w:val="xl489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75">
    <w:name w:val="xl489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76">
    <w:name w:val="xl4897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7">
    <w:name w:val="xl4897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8978">
    <w:name w:val="xl4897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9">
    <w:name w:val="xl4897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0">
    <w:name w:val="xl4898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1">
    <w:name w:val="xl48981"/>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982">
    <w:name w:val="xl4898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8983">
    <w:name w:val="xl4898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8984">
    <w:name w:val="xl4898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8985">
    <w:name w:val="xl489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6">
    <w:name w:val="xl4898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8987">
    <w:name w:val="xl4898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8988">
    <w:name w:val="xl48988"/>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8989">
    <w:name w:val="xl4898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0">
    <w:name w:val="xl4899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1">
    <w:name w:val="xl4899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92">
    <w:name w:val="xl4899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3">
    <w:name w:val="xl4899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4">
    <w:name w:val="xl4899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8995">
    <w:name w:val="xl48995"/>
    <w:basedOn w:val="a6"/>
    <w:uiPriority w:val="99"/>
    <w:rsid w:val="00350C8B"/>
    <w:pPr>
      <w:shd w:val="clear" w:color="000000" w:fill="FFFFFF"/>
      <w:spacing w:before="100" w:beforeAutospacing="1" w:after="100" w:afterAutospacing="1"/>
    </w:pPr>
    <w:rPr>
      <w:sz w:val="24"/>
      <w:szCs w:val="24"/>
    </w:rPr>
  </w:style>
  <w:style w:type="paragraph" w:customStyle="1" w:styleId="xl48996">
    <w:name w:val="xl48996"/>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pPr>
    <w:rPr>
      <w:sz w:val="24"/>
      <w:szCs w:val="24"/>
    </w:rPr>
  </w:style>
  <w:style w:type="paragraph" w:customStyle="1" w:styleId="xl48997">
    <w:name w:val="xl4899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8">
    <w:name w:val="xl48998"/>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sz w:val="24"/>
      <w:szCs w:val="24"/>
    </w:rPr>
  </w:style>
  <w:style w:type="paragraph" w:customStyle="1" w:styleId="xl48999">
    <w:name w:val="xl48999"/>
    <w:basedOn w:val="a6"/>
    <w:uiPriority w:val="99"/>
    <w:rsid w:val="00350C8B"/>
    <w:pPr>
      <w:spacing w:before="100" w:beforeAutospacing="1" w:after="100" w:afterAutospacing="1"/>
    </w:pPr>
    <w:rPr>
      <w:b/>
      <w:bCs/>
      <w:sz w:val="24"/>
      <w:szCs w:val="24"/>
    </w:rPr>
  </w:style>
  <w:style w:type="paragraph" w:customStyle="1" w:styleId="xl49000">
    <w:name w:val="xl490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1">
    <w:name w:val="xl4900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9002">
    <w:name w:val="xl49002"/>
    <w:basedOn w:val="a6"/>
    <w:uiPriority w:val="99"/>
    <w:rsid w:val="00350C8B"/>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49003">
    <w:name w:val="xl490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4">
    <w:name w:val="xl4900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5">
    <w:name w:val="xl4900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6">
    <w:name w:val="xl4900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7">
    <w:name w:val="xl4900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8">
    <w:name w:val="xl490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09">
    <w:name w:val="xl490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10">
    <w:name w:val="xl4901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1">
    <w:name w:val="xl4901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2">
    <w:name w:val="xl49012"/>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sz w:val="24"/>
      <w:szCs w:val="24"/>
    </w:rPr>
  </w:style>
  <w:style w:type="paragraph" w:customStyle="1" w:styleId="xl49013">
    <w:name w:val="xl490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14">
    <w:name w:val="xl4901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15">
    <w:name w:val="xl4901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9016">
    <w:name w:val="xl490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7">
    <w:name w:val="xl4901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8">
    <w:name w:val="xl49018"/>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sz w:val="24"/>
      <w:szCs w:val="24"/>
    </w:rPr>
  </w:style>
  <w:style w:type="paragraph" w:customStyle="1" w:styleId="xl49019">
    <w:name w:val="xl49019"/>
    <w:basedOn w:val="a6"/>
    <w:uiPriority w:val="99"/>
    <w:rsid w:val="00350C8B"/>
    <w:pPr>
      <w:pBdr>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0">
    <w:name w:val="xl4902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1">
    <w:name w:val="xl49021"/>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2">
    <w:name w:val="xl4902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3">
    <w:name w:val="xl4902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4">
    <w:name w:val="xl4902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5">
    <w:name w:val="xl4902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6">
    <w:name w:val="xl4902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7">
    <w:name w:val="xl4902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8">
    <w:name w:val="xl49028"/>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9">
    <w:name w:val="xl4902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0">
    <w:name w:val="xl4903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1">
    <w:name w:val="xl4903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2">
    <w:name w:val="xl4903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3">
    <w:name w:val="xl4903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4">
    <w:name w:val="xl4903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5">
    <w:name w:val="xl4903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6">
    <w:name w:val="xl4903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7">
    <w:name w:val="xl4903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8">
    <w:name w:val="xl490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9">
    <w:name w:val="xl49039"/>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0">
    <w:name w:val="xl49040"/>
    <w:basedOn w:val="a6"/>
    <w:uiPriority w:val="99"/>
    <w:rsid w:val="00350C8B"/>
    <w:pPr>
      <w:pBdr>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1">
    <w:name w:val="xl49041"/>
    <w:basedOn w:val="a6"/>
    <w:uiPriority w:val="99"/>
    <w:rsid w:val="00350C8B"/>
    <w:pPr>
      <w:pBdr>
        <w:left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2">
    <w:name w:val="xl49042"/>
    <w:basedOn w:val="a6"/>
    <w:uiPriority w:val="99"/>
    <w:rsid w:val="00350C8B"/>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3">
    <w:name w:val="xl49043"/>
    <w:basedOn w:val="a6"/>
    <w:uiPriority w:val="99"/>
    <w:rsid w:val="00350C8B"/>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4">
    <w:name w:val="xl49044"/>
    <w:basedOn w:val="a6"/>
    <w:uiPriority w:val="99"/>
    <w:rsid w:val="00350C8B"/>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5">
    <w:name w:val="xl49045"/>
    <w:basedOn w:val="a6"/>
    <w:uiPriority w:val="99"/>
    <w:rsid w:val="00350C8B"/>
    <w:pPr>
      <w:pBdr>
        <w:top w:val="single" w:sz="4" w:space="0" w:color="auto"/>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6">
    <w:name w:val="xl49046"/>
    <w:basedOn w:val="a6"/>
    <w:uiPriority w:val="99"/>
    <w:rsid w:val="00350C8B"/>
    <w:pPr>
      <w:pBdr>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7">
    <w:name w:val="xl49047"/>
    <w:basedOn w:val="a6"/>
    <w:uiPriority w:val="99"/>
    <w:rsid w:val="00350C8B"/>
    <w:pPr>
      <w:pBdr>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8">
    <w:name w:val="xl49048"/>
    <w:basedOn w:val="a6"/>
    <w:uiPriority w:val="99"/>
    <w:rsid w:val="00350C8B"/>
    <w:pPr>
      <w:pBdr>
        <w:top w:val="single" w:sz="4" w:space="0" w:color="auto"/>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9">
    <w:name w:val="xl49049"/>
    <w:basedOn w:val="a6"/>
    <w:uiPriority w:val="99"/>
    <w:rsid w:val="00350C8B"/>
    <w:pPr>
      <w:pBdr>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0">
    <w:name w:val="xl49050"/>
    <w:basedOn w:val="a6"/>
    <w:uiPriority w:val="99"/>
    <w:rsid w:val="00350C8B"/>
    <w:pPr>
      <w:pBdr>
        <w:left w:val="single" w:sz="4" w:space="0" w:color="auto"/>
        <w:bottom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1">
    <w:name w:val="xl4905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2">
    <w:name w:val="xl49052"/>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3">
    <w:name w:val="xl4905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4">
    <w:name w:val="xl4905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5">
    <w:name w:val="xl4905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6">
    <w:name w:val="xl4905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7">
    <w:name w:val="xl4905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8">
    <w:name w:val="xl490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59">
    <w:name w:val="xl4905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0">
    <w:name w:val="xl49060"/>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1">
    <w:name w:val="xl4906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2">
    <w:name w:val="xl4906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3">
    <w:name w:val="xl4906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4">
    <w:name w:val="xl49064"/>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5">
    <w:name w:val="xl49065"/>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6">
    <w:name w:val="xl490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4"/>
      <w:szCs w:val="24"/>
    </w:rPr>
  </w:style>
  <w:style w:type="paragraph" w:customStyle="1" w:styleId="xl49067">
    <w:name w:val="xl49067"/>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8">
    <w:name w:val="xl49068"/>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9069">
    <w:name w:val="xl49069"/>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9070">
    <w:name w:val="xl49070"/>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9071">
    <w:name w:val="xl490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9072">
    <w:name w:val="xl4907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73">
    <w:name w:val="xl490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9074">
    <w:name w:val="xl4907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5">
    <w:name w:val="xl4907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9076">
    <w:name w:val="xl4907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7">
    <w:name w:val="xl4907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8">
    <w:name w:val="xl4907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9">
    <w:name w:val="xl4907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9080">
    <w:name w:val="xl4908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9081">
    <w:name w:val="xl4908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9082">
    <w:name w:val="xl4908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9083">
    <w:name w:val="xl4908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84">
    <w:name w:val="xl4908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9085">
    <w:name w:val="xl490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9086">
    <w:name w:val="xl49086"/>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8795">
    <w:name w:val="xl48795"/>
    <w:basedOn w:val="a6"/>
    <w:uiPriority w:val="99"/>
    <w:rsid w:val="00350C8B"/>
    <w:pPr>
      <w:shd w:val="clear" w:color="000000" w:fill="FFFFFF"/>
      <w:spacing w:before="100" w:beforeAutospacing="1" w:after="100" w:afterAutospacing="1"/>
      <w:textAlignment w:val="center"/>
    </w:pPr>
    <w:rPr>
      <w:color w:val="FF0000"/>
    </w:rPr>
  </w:style>
  <w:style w:type="paragraph" w:customStyle="1" w:styleId="xl48835">
    <w:name w:val="xl488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836">
    <w:name w:val="xl488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37">
    <w:name w:val="xl4883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38">
    <w:name w:val="xl488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39">
    <w:name w:val="xl48839"/>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0">
    <w:name w:val="xl48840"/>
    <w:basedOn w:val="a6"/>
    <w:uiPriority w:val="99"/>
    <w:rsid w:val="00350C8B"/>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1">
    <w:name w:val="xl48841"/>
    <w:basedOn w:val="a6"/>
    <w:uiPriority w:val="99"/>
    <w:rsid w:val="00350C8B"/>
    <w:pPr>
      <w:pBdr>
        <w:top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2">
    <w:name w:val="xl48842"/>
    <w:basedOn w:val="a6"/>
    <w:uiPriority w:val="99"/>
    <w:rsid w:val="00350C8B"/>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3">
    <w:name w:val="xl48843"/>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4">
    <w:name w:val="xl48844"/>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5">
    <w:name w:val="xl48845"/>
    <w:basedOn w:val="a6"/>
    <w:uiPriority w:val="99"/>
    <w:rsid w:val="00350C8B"/>
    <w:pPr>
      <w:shd w:val="clear" w:color="000000" w:fill="FCD5B4"/>
      <w:spacing w:before="100" w:beforeAutospacing="1" w:after="100" w:afterAutospacing="1"/>
      <w:jc w:val="center"/>
      <w:textAlignment w:val="center"/>
    </w:pPr>
  </w:style>
  <w:style w:type="paragraph" w:customStyle="1" w:styleId="xl48846">
    <w:name w:val="xl48846"/>
    <w:basedOn w:val="a6"/>
    <w:uiPriority w:val="99"/>
    <w:rsid w:val="00350C8B"/>
    <w:pPr>
      <w:pBdr>
        <w:right w:val="single" w:sz="4" w:space="0" w:color="auto"/>
      </w:pBdr>
      <w:shd w:val="clear" w:color="000000" w:fill="FCD5B4"/>
      <w:spacing w:before="100" w:beforeAutospacing="1" w:after="100" w:afterAutospacing="1"/>
      <w:jc w:val="center"/>
      <w:textAlignment w:val="center"/>
    </w:pPr>
  </w:style>
  <w:style w:type="paragraph" w:customStyle="1" w:styleId="xl48847">
    <w:name w:val="xl488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48">
    <w:name w:val="xl4884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49">
    <w:name w:val="xl4884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0">
    <w:name w:val="xl4885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51">
    <w:name w:val="xl488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BBB59"/>
    </w:rPr>
  </w:style>
  <w:style w:type="paragraph" w:customStyle="1" w:styleId="xl48852">
    <w:name w:val="xl488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3">
    <w:name w:val="xl4885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4">
    <w:name w:val="xl48854"/>
    <w:basedOn w:val="a6"/>
    <w:uiPriority w:val="99"/>
    <w:rsid w:val="00350C8B"/>
    <w:pPr>
      <w:pBdr>
        <w:top w:val="single" w:sz="4" w:space="0" w:color="auto"/>
        <w:left w:val="single" w:sz="4" w:space="0" w:color="auto"/>
        <w:bottom w:val="single" w:sz="4" w:space="0" w:color="auto"/>
      </w:pBdr>
      <w:shd w:val="clear" w:color="000000" w:fill="FCD5B4"/>
      <w:spacing w:before="100" w:beforeAutospacing="1" w:after="100" w:afterAutospacing="1"/>
      <w:jc w:val="right"/>
      <w:textAlignment w:val="center"/>
    </w:pPr>
  </w:style>
  <w:style w:type="paragraph" w:customStyle="1" w:styleId="xl48855">
    <w:name w:val="xl4885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56">
    <w:name w:val="xl48856"/>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7">
    <w:name w:val="xl4885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8">
    <w:name w:val="xl48858"/>
    <w:basedOn w:val="a6"/>
    <w:uiPriority w:val="99"/>
    <w:rsid w:val="00350C8B"/>
    <w:pPr>
      <w:shd w:val="clear" w:color="000000" w:fill="FCD5B4"/>
      <w:spacing w:before="100" w:beforeAutospacing="1" w:after="100" w:afterAutospacing="1"/>
      <w:jc w:val="center"/>
      <w:textAlignment w:val="center"/>
    </w:pPr>
  </w:style>
  <w:style w:type="paragraph" w:customStyle="1" w:styleId="xl48859">
    <w:name w:val="xl48859"/>
    <w:basedOn w:val="a6"/>
    <w:uiPriority w:val="99"/>
    <w:rsid w:val="00350C8B"/>
    <w:pPr>
      <w:pBdr>
        <w:right w:val="single" w:sz="4" w:space="0" w:color="auto"/>
      </w:pBdr>
      <w:shd w:val="clear" w:color="000000" w:fill="FCD5B4"/>
      <w:spacing w:before="100" w:beforeAutospacing="1" w:after="100" w:afterAutospacing="1"/>
      <w:jc w:val="center"/>
      <w:textAlignment w:val="center"/>
    </w:pPr>
  </w:style>
  <w:style w:type="paragraph" w:customStyle="1" w:styleId="xl48860">
    <w:name w:val="xl4886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61">
    <w:name w:val="xl488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48862">
    <w:name w:val="xl488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2D050"/>
    </w:rPr>
  </w:style>
  <w:style w:type="character" w:customStyle="1" w:styleId="4Calibri9pt">
    <w:name w:val="Основной текст (4) + Calibri;9 pt"/>
    <w:basedOn w:val="4f1"/>
    <w:rsid w:val="00350C8B"/>
    <w:rPr>
      <w:rFonts w:ascii="Calibri" w:eastAsia="Calibri" w:hAnsi="Calibri" w:cs="Calibri"/>
      <w:b w:val="0"/>
      <w:bCs w:val="0"/>
      <w:i w:val="0"/>
      <w:iCs w:val="0"/>
      <w:smallCaps w:val="0"/>
      <w:strike w:val="0"/>
      <w:spacing w:val="0"/>
      <w:sz w:val="18"/>
      <w:szCs w:val="18"/>
      <w:shd w:val="clear" w:color="auto" w:fill="FFFFFF"/>
    </w:rPr>
  </w:style>
  <w:style w:type="character" w:customStyle="1" w:styleId="6Calibri">
    <w:name w:val="Основной текст (6) + Calibri"/>
    <w:basedOn w:val="68"/>
    <w:rsid w:val="00350C8B"/>
    <w:rPr>
      <w:rFonts w:ascii="Calibri" w:eastAsia="Calibri" w:hAnsi="Calibri" w:cs="Calibri"/>
      <w:b w:val="0"/>
      <w:bCs w:val="0"/>
      <w:i w:val="0"/>
      <w:iCs w:val="0"/>
      <w:smallCaps w:val="0"/>
      <w:strike w:val="0"/>
      <w:w w:val="80"/>
      <w:sz w:val="8"/>
      <w:szCs w:val="8"/>
      <w:shd w:val="clear" w:color="auto" w:fill="FFFFFF"/>
    </w:rPr>
  </w:style>
  <w:style w:type="character" w:customStyle="1" w:styleId="8TimesNewRoman">
    <w:name w:val="Основной текст (8) + Times New Roman"/>
    <w:basedOn w:val="85"/>
    <w:rsid w:val="00350C8B"/>
    <w:rPr>
      <w:rFonts w:ascii="Times New Roman" w:eastAsia="Times New Roman" w:hAnsi="Times New Roman" w:cs="Times New Roman"/>
      <w:b w:val="0"/>
      <w:bCs w:val="0"/>
      <w:i w:val="0"/>
      <w:iCs w:val="0"/>
      <w:smallCaps w:val="0"/>
      <w:strike w:val="0"/>
      <w:noProof/>
      <w:sz w:val="8"/>
      <w:szCs w:val="8"/>
      <w:shd w:val="clear" w:color="auto" w:fill="FFFFFF"/>
    </w:rPr>
  </w:style>
  <w:style w:type="character" w:customStyle="1" w:styleId="11Calibri">
    <w:name w:val="Основной текст (11) + Calibri"/>
    <w:basedOn w:val="11f6"/>
    <w:rsid w:val="00350C8B"/>
    <w:rPr>
      <w:rFonts w:ascii="Calibri" w:eastAsia="Calibri" w:hAnsi="Calibri" w:cs="Calibri"/>
      <w:b w:val="0"/>
      <w:bCs w:val="0"/>
      <w:i w:val="0"/>
      <w:iCs w:val="0"/>
      <w:smallCaps w:val="0"/>
      <w:strike w:val="0"/>
      <w:spacing w:val="10"/>
      <w:sz w:val="8"/>
      <w:szCs w:val="8"/>
      <w:shd w:val="clear" w:color="auto" w:fill="FFFFFF"/>
    </w:rPr>
  </w:style>
  <w:style w:type="character" w:customStyle="1" w:styleId="5Calibri">
    <w:name w:val="Основной текст (5) + Calibri"/>
    <w:basedOn w:val="5d"/>
    <w:rsid w:val="00350C8B"/>
    <w:rPr>
      <w:rFonts w:ascii="Calibri" w:eastAsia="Calibri" w:hAnsi="Calibri" w:cs="Calibri"/>
      <w:b w:val="0"/>
      <w:bCs w:val="0"/>
      <w:i w:val="0"/>
      <w:iCs w:val="0"/>
      <w:smallCaps w:val="0"/>
      <w:strike w:val="0"/>
      <w:sz w:val="8"/>
      <w:szCs w:val="8"/>
      <w:shd w:val="clear" w:color="auto" w:fill="FFFFFF"/>
    </w:rPr>
  </w:style>
  <w:style w:type="character" w:customStyle="1" w:styleId="10TimesNewRoman">
    <w:name w:val="Основной текст (10) + Times New Roman"/>
    <w:basedOn w:val="101"/>
    <w:rsid w:val="00350C8B"/>
    <w:rPr>
      <w:rFonts w:ascii="Times New Roman" w:eastAsia="Times New Roman" w:hAnsi="Times New Roman" w:cs="Times New Roman"/>
      <w:b w:val="0"/>
      <w:bCs w:val="0"/>
      <w:i w:val="0"/>
      <w:iCs w:val="0"/>
      <w:smallCaps w:val="0"/>
      <w:strike w:val="0"/>
      <w:sz w:val="8"/>
      <w:szCs w:val="8"/>
      <w:shd w:val="clear" w:color="auto" w:fill="FFFFFF"/>
    </w:rPr>
  </w:style>
  <w:style w:type="character" w:customStyle="1" w:styleId="660">
    <w:name w:val="Основной текст (66)_"/>
    <w:basedOn w:val="a8"/>
    <w:link w:val="661"/>
    <w:rsid w:val="00350C8B"/>
    <w:rPr>
      <w:rFonts w:ascii="Calibri" w:eastAsia="Calibri" w:hAnsi="Calibri" w:cs="Calibri"/>
      <w:sz w:val="8"/>
      <w:szCs w:val="8"/>
      <w:shd w:val="clear" w:color="auto" w:fill="FFFFFF"/>
    </w:rPr>
  </w:style>
  <w:style w:type="paragraph" w:customStyle="1" w:styleId="661">
    <w:name w:val="Основной текст (66)"/>
    <w:basedOn w:val="a6"/>
    <w:link w:val="660"/>
    <w:rsid w:val="00350C8B"/>
    <w:pPr>
      <w:shd w:val="clear" w:color="auto" w:fill="FFFFFF"/>
      <w:spacing w:line="0" w:lineRule="atLeast"/>
    </w:pPr>
    <w:rPr>
      <w:rFonts w:ascii="Calibri" w:eastAsia="Calibri" w:hAnsi="Calibri" w:cs="Calibri"/>
      <w:sz w:val="8"/>
      <w:szCs w:val="8"/>
    </w:rPr>
  </w:style>
  <w:style w:type="character" w:customStyle="1" w:styleId="1ffffa">
    <w:name w:val="Упомянуть1"/>
    <w:basedOn w:val="a8"/>
    <w:uiPriority w:val="99"/>
    <w:semiHidden/>
    <w:unhideWhenUsed/>
    <w:rsid w:val="00350C8B"/>
    <w:rPr>
      <w:color w:val="2B579A"/>
      <w:shd w:val="clear" w:color="auto" w:fill="E6E6E6"/>
    </w:rPr>
  </w:style>
  <w:style w:type="paragraph" w:customStyle="1" w:styleId="affffffffffff2">
    <w:name w:val="_Об_Таблица"/>
    <w:basedOn w:val="afffff3"/>
    <w:link w:val="affffffffffff3"/>
    <w:uiPriority w:val="99"/>
    <w:rsid w:val="00350C8B"/>
    <w:pPr>
      <w:ind w:firstLine="0"/>
      <w:jc w:val="center"/>
    </w:pPr>
    <w:rPr>
      <w:rFonts w:eastAsia="MS Mincho"/>
      <w:iCs/>
    </w:rPr>
  </w:style>
  <w:style w:type="character" w:customStyle="1" w:styleId="affffffffffff3">
    <w:name w:val="_Об_Таблица Знак"/>
    <w:basedOn w:val="afffff4"/>
    <w:link w:val="affffffffffff2"/>
    <w:uiPriority w:val="99"/>
    <w:locked/>
    <w:rsid w:val="00350C8B"/>
    <w:rPr>
      <w:rFonts w:eastAsia="MS Mincho"/>
      <w:iCs/>
      <w:sz w:val="24"/>
    </w:rPr>
  </w:style>
  <w:style w:type="paragraph" w:customStyle="1" w:styleId="a0">
    <w:name w:val="_Рисунок"/>
    <w:basedOn w:val="a6"/>
    <w:next w:val="afffff3"/>
    <w:uiPriority w:val="99"/>
    <w:rsid w:val="00350C8B"/>
    <w:pPr>
      <w:numPr>
        <w:ilvl w:val="4"/>
        <w:numId w:val="78"/>
      </w:numPr>
      <w:spacing w:after="200"/>
      <w:contextualSpacing/>
      <w:jc w:val="center"/>
    </w:pPr>
    <w:rPr>
      <w:rFonts w:eastAsia="MS Mincho"/>
      <w:sz w:val="26"/>
      <w:szCs w:val="26"/>
      <w:lang w:eastAsia="en-US"/>
    </w:rPr>
  </w:style>
  <w:style w:type="paragraph" w:customStyle="1" w:styleId="110">
    <w:name w:val="_Таблица 1.1"/>
    <w:basedOn w:val="afffff3"/>
    <w:next w:val="afffff3"/>
    <w:uiPriority w:val="99"/>
    <w:rsid w:val="00350C8B"/>
    <w:pPr>
      <w:numPr>
        <w:ilvl w:val="5"/>
        <w:numId w:val="78"/>
      </w:numPr>
      <w:spacing w:before="240" w:after="120" w:line="360" w:lineRule="auto"/>
      <w:ind w:right="282"/>
      <w:contextualSpacing/>
    </w:pPr>
    <w:rPr>
      <w:rFonts w:eastAsia="MS Mincho"/>
      <w:iCs/>
      <w:sz w:val="26"/>
      <w:szCs w:val="26"/>
      <w:lang w:eastAsia="en-US"/>
    </w:rPr>
  </w:style>
  <w:style w:type="paragraph" w:customStyle="1" w:styleId="1110">
    <w:name w:val="_Таблица 1.1.1"/>
    <w:basedOn w:val="110"/>
    <w:next w:val="afffff3"/>
    <w:uiPriority w:val="99"/>
    <w:rsid w:val="00350C8B"/>
    <w:pPr>
      <w:numPr>
        <w:ilvl w:val="6"/>
      </w:numPr>
      <w:spacing w:line="240" w:lineRule="auto"/>
      <w:ind w:right="284"/>
    </w:pPr>
  </w:style>
  <w:style w:type="paragraph" w:customStyle="1" w:styleId="11110">
    <w:name w:val="_Таблица 1.1.1.1"/>
    <w:basedOn w:val="1110"/>
    <w:next w:val="afffff3"/>
    <w:link w:val="11114"/>
    <w:uiPriority w:val="99"/>
    <w:rsid w:val="00350C8B"/>
    <w:pPr>
      <w:numPr>
        <w:ilvl w:val="7"/>
      </w:numPr>
    </w:pPr>
  </w:style>
  <w:style w:type="paragraph" w:customStyle="1" w:styleId="11111">
    <w:name w:val="_Таблица 1.1.1.1.1"/>
    <w:basedOn w:val="11110"/>
    <w:next w:val="afffff3"/>
    <w:link w:val="111112"/>
    <w:uiPriority w:val="99"/>
    <w:rsid w:val="00350C8B"/>
    <w:pPr>
      <w:numPr>
        <w:ilvl w:val="8"/>
      </w:numPr>
      <w:tabs>
        <w:tab w:val="num" w:pos="360"/>
      </w:tabs>
      <w:ind w:left="2915"/>
    </w:pPr>
  </w:style>
  <w:style w:type="character" w:customStyle="1" w:styleId="111112">
    <w:name w:val="_Таблица 1.1.1.1.1 Знак"/>
    <w:basedOn w:val="a8"/>
    <w:link w:val="11111"/>
    <w:uiPriority w:val="99"/>
    <w:locked/>
    <w:rsid w:val="00350C8B"/>
    <w:rPr>
      <w:rFonts w:eastAsia="MS Mincho"/>
      <w:iCs/>
      <w:sz w:val="26"/>
      <w:szCs w:val="26"/>
      <w:lang w:eastAsia="en-US"/>
    </w:rPr>
  </w:style>
  <w:style w:type="paragraph" w:customStyle="1" w:styleId="1">
    <w:name w:val="_1."/>
    <w:basedOn w:val="10"/>
    <w:uiPriority w:val="99"/>
    <w:rsid w:val="00350C8B"/>
    <w:pPr>
      <w:keepLines/>
      <w:pageBreakBefore/>
      <w:numPr>
        <w:numId w:val="78"/>
      </w:numPr>
      <w:tabs>
        <w:tab w:val="clear" w:pos="1134"/>
      </w:tabs>
      <w:spacing w:before="0" w:after="360"/>
      <w:ind w:right="680"/>
    </w:pPr>
    <w:rPr>
      <w:rFonts w:eastAsia="MS Gothic"/>
      <w:bCs/>
      <w:kern w:val="0"/>
      <w:sz w:val="26"/>
      <w:szCs w:val="26"/>
      <w:lang w:eastAsia="en-US"/>
    </w:rPr>
  </w:style>
  <w:style w:type="paragraph" w:customStyle="1" w:styleId="11">
    <w:name w:val="_1.1."/>
    <w:basedOn w:val="2"/>
    <w:next w:val="a6"/>
    <w:uiPriority w:val="99"/>
    <w:rsid w:val="00350C8B"/>
    <w:pPr>
      <w:keepLines/>
      <w:numPr>
        <w:numId w:val="78"/>
      </w:numPr>
      <w:spacing w:before="360" w:after="360"/>
      <w:ind w:right="424"/>
    </w:pPr>
    <w:rPr>
      <w:rFonts w:eastAsia="MS Gothic"/>
      <w:bCs/>
      <w:sz w:val="26"/>
      <w:szCs w:val="26"/>
      <w:lang w:eastAsia="en-US"/>
    </w:rPr>
  </w:style>
  <w:style w:type="paragraph" w:customStyle="1" w:styleId="111">
    <w:name w:val="_1.1.1."/>
    <w:basedOn w:val="3"/>
    <w:next w:val="a6"/>
    <w:uiPriority w:val="99"/>
    <w:rsid w:val="00350C8B"/>
    <w:pPr>
      <w:keepLines/>
      <w:numPr>
        <w:numId w:val="78"/>
      </w:numPr>
      <w:spacing w:before="360" w:after="360"/>
    </w:pPr>
    <w:rPr>
      <w:rFonts w:eastAsia="MS Gothic"/>
      <w:bCs/>
      <w:sz w:val="26"/>
      <w:szCs w:val="26"/>
      <w:lang w:eastAsia="en-US"/>
    </w:rPr>
  </w:style>
  <w:style w:type="paragraph" w:customStyle="1" w:styleId="1111">
    <w:name w:val="_1.1.1.1."/>
    <w:basedOn w:val="4"/>
    <w:next w:val="a6"/>
    <w:uiPriority w:val="99"/>
    <w:rsid w:val="00350C8B"/>
    <w:pPr>
      <w:keepNext/>
      <w:keepLines/>
      <w:numPr>
        <w:ilvl w:val="3"/>
        <w:numId w:val="78"/>
      </w:numPr>
      <w:spacing w:before="240" w:after="120"/>
    </w:pPr>
    <w:rPr>
      <w:rFonts w:eastAsia="MS Gothic"/>
      <w:bCs/>
      <w:i/>
      <w:iCs/>
      <w:sz w:val="26"/>
      <w:szCs w:val="26"/>
    </w:rPr>
  </w:style>
  <w:style w:type="character" w:customStyle="1" w:styleId="11114">
    <w:name w:val="_Таблица 1.1.1.1 Знак"/>
    <w:basedOn w:val="a8"/>
    <w:link w:val="11110"/>
    <w:uiPriority w:val="99"/>
    <w:locked/>
    <w:rsid w:val="00350C8B"/>
    <w:rPr>
      <w:rFonts w:eastAsia="MS Mincho"/>
      <w:iCs/>
      <w:sz w:val="26"/>
      <w:szCs w:val="26"/>
      <w:lang w:eastAsia="en-US"/>
    </w:rPr>
  </w:style>
  <w:style w:type="character" w:customStyle="1" w:styleId="417">
    <w:name w:val="Заголовок 4 Знак1"/>
    <w:aliases w:val="Знак20 Знак1"/>
    <w:basedOn w:val="a8"/>
    <w:semiHidden/>
    <w:rsid w:val="00350C8B"/>
    <w:rPr>
      <w:rFonts w:asciiTheme="majorHAnsi" w:eastAsiaTheme="majorEastAsia" w:hAnsiTheme="majorHAnsi" w:cstheme="majorBidi"/>
      <w:i/>
      <w:iCs/>
      <w:color w:val="365F91" w:themeColor="accent1" w:themeShade="BF"/>
    </w:rPr>
  </w:style>
  <w:style w:type="character" w:customStyle="1" w:styleId="612">
    <w:name w:val="Заголовок 6 Знак1"/>
    <w:aliases w:val="Знак18 Знак1"/>
    <w:basedOn w:val="a8"/>
    <w:semiHidden/>
    <w:rsid w:val="00350C8B"/>
    <w:rPr>
      <w:rFonts w:asciiTheme="majorHAnsi" w:eastAsiaTheme="majorEastAsia" w:hAnsiTheme="majorHAnsi" w:cstheme="majorBidi"/>
      <w:color w:val="243F60" w:themeColor="accent1" w:themeShade="7F"/>
    </w:rPr>
  </w:style>
  <w:style w:type="character" w:customStyle="1" w:styleId="712">
    <w:name w:val="Заголовок 7 Знак1"/>
    <w:aliases w:val="Знак17 Знак1"/>
    <w:basedOn w:val="a8"/>
    <w:uiPriority w:val="9"/>
    <w:semiHidden/>
    <w:rsid w:val="00350C8B"/>
    <w:rPr>
      <w:rFonts w:asciiTheme="majorHAnsi" w:eastAsiaTheme="majorEastAsia" w:hAnsiTheme="majorHAnsi" w:cstheme="majorBidi"/>
      <w:i/>
      <w:iCs/>
      <w:color w:val="243F60" w:themeColor="accent1" w:themeShade="7F"/>
    </w:rPr>
  </w:style>
  <w:style w:type="character" w:customStyle="1" w:styleId="812">
    <w:name w:val="Заголовок 8 Знак1"/>
    <w:aliases w:val="Знак16 Знак1"/>
    <w:basedOn w:val="a8"/>
    <w:semiHidden/>
    <w:rsid w:val="00350C8B"/>
    <w:rPr>
      <w:rFonts w:asciiTheme="majorHAnsi" w:eastAsiaTheme="majorEastAsia" w:hAnsiTheme="majorHAnsi" w:cstheme="majorBidi"/>
      <w:color w:val="272727" w:themeColor="text1" w:themeTint="D8"/>
      <w:sz w:val="21"/>
      <w:szCs w:val="21"/>
    </w:rPr>
  </w:style>
  <w:style w:type="character" w:customStyle="1" w:styleId="911">
    <w:name w:val="Заголовок 9 Знак1"/>
    <w:aliases w:val="Знак15 Знак1"/>
    <w:basedOn w:val="a8"/>
    <w:semiHidden/>
    <w:rsid w:val="00350C8B"/>
    <w:rPr>
      <w:rFonts w:asciiTheme="majorHAnsi" w:eastAsiaTheme="majorEastAsia" w:hAnsiTheme="majorHAnsi" w:cstheme="majorBidi"/>
      <w:i/>
      <w:iCs/>
      <w:color w:val="272727" w:themeColor="text1" w:themeTint="D8"/>
      <w:sz w:val="21"/>
      <w:szCs w:val="21"/>
    </w:rPr>
  </w:style>
  <w:style w:type="character" w:customStyle="1" w:styleId="1ffffb">
    <w:name w:val="Подпись Знак1"/>
    <w:basedOn w:val="a8"/>
    <w:semiHidden/>
    <w:rsid w:val="00350C8B"/>
  </w:style>
  <w:style w:type="character" w:customStyle="1" w:styleId="1ffffc">
    <w:name w:val="Подзаголовок Знак1"/>
    <w:basedOn w:val="a8"/>
    <w:rsid w:val="00350C8B"/>
    <w:rPr>
      <w:rFonts w:asciiTheme="minorHAnsi" w:eastAsiaTheme="minorEastAsia" w:hAnsiTheme="minorHAnsi" w:cstheme="minorBidi"/>
      <w:color w:val="5A5A5A" w:themeColor="text1" w:themeTint="A5"/>
      <w:spacing w:val="15"/>
      <w:sz w:val="22"/>
      <w:szCs w:val="22"/>
    </w:rPr>
  </w:style>
  <w:style w:type="character" w:customStyle="1" w:styleId="1ffffd">
    <w:name w:val="Нижний колонтитул Знак1"/>
    <w:basedOn w:val="a8"/>
    <w:rsid w:val="00350C8B"/>
  </w:style>
  <w:style w:type="character" w:customStyle="1" w:styleId="Geonika">
    <w:name w:val="Geonika Обычный текст Знак"/>
    <w:link w:val="Geonika0"/>
    <w:locked/>
    <w:rsid w:val="00350C8B"/>
    <w:rPr>
      <w:rFonts w:ascii="Calibri" w:hAnsi="Calibri" w:cs="Calibri"/>
      <w:sz w:val="24"/>
      <w:szCs w:val="24"/>
      <w:lang w:eastAsia="ar-SA" w:bidi="en-US"/>
    </w:rPr>
  </w:style>
  <w:style w:type="paragraph" w:customStyle="1" w:styleId="Geonika0">
    <w:name w:val="Geonika Обычный текст"/>
    <w:basedOn w:val="a6"/>
    <w:link w:val="Geonika"/>
    <w:qFormat/>
    <w:rsid w:val="00350C8B"/>
    <w:pPr>
      <w:spacing w:before="120" w:after="60"/>
      <w:ind w:firstLine="567"/>
      <w:jc w:val="both"/>
    </w:pPr>
    <w:rPr>
      <w:rFonts w:ascii="Calibri" w:hAnsi="Calibri" w:cs="Calibri"/>
      <w:sz w:val="24"/>
      <w:szCs w:val="24"/>
      <w:lang w:eastAsia="ar-SA" w:bidi="en-US"/>
    </w:rPr>
  </w:style>
  <w:style w:type="character" w:customStyle="1" w:styleId="-0">
    <w:name w:val="- Знак"/>
    <w:link w:val="-"/>
    <w:uiPriority w:val="99"/>
    <w:locked/>
    <w:rsid w:val="00350C8B"/>
    <w:rPr>
      <w:sz w:val="24"/>
      <w:szCs w:val="22"/>
      <w:lang w:eastAsia="en-US"/>
    </w:rPr>
  </w:style>
  <w:style w:type="paragraph" w:customStyle="1" w:styleId="-">
    <w:name w:val="-"/>
    <w:basedOn w:val="a6"/>
    <w:link w:val="-0"/>
    <w:uiPriority w:val="99"/>
    <w:qFormat/>
    <w:rsid w:val="00350C8B"/>
    <w:pPr>
      <w:numPr>
        <w:numId w:val="79"/>
      </w:numPr>
      <w:tabs>
        <w:tab w:val="left" w:pos="851"/>
      </w:tabs>
      <w:ind w:left="1429"/>
      <w:jc w:val="both"/>
    </w:pPr>
    <w:rPr>
      <w:sz w:val="24"/>
      <w:szCs w:val="22"/>
      <w:lang w:eastAsia="en-US"/>
    </w:rPr>
  </w:style>
  <w:style w:type="character" w:customStyle="1" w:styleId="1ffffe">
    <w:name w:val="Заголовок Знак1"/>
    <w:basedOn w:val="a8"/>
    <w:rsid w:val="00350C8B"/>
    <w:rPr>
      <w:rFonts w:asciiTheme="majorHAnsi" w:eastAsiaTheme="majorEastAsia" w:hAnsiTheme="majorHAnsi" w:cstheme="majorBidi"/>
      <w:spacing w:val="-10"/>
      <w:kern w:val="28"/>
      <w:sz w:val="56"/>
      <w:szCs w:val="56"/>
    </w:rPr>
  </w:style>
  <w:style w:type="character" w:customStyle="1" w:styleId="1fffff">
    <w:name w:val="Схема документа Знак1"/>
    <w:basedOn w:val="a8"/>
    <w:uiPriority w:val="99"/>
    <w:semiHidden/>
    <w:rsid w:val="00350C8B"/>
    <w:rPr>
      <w:rFonts w:ascii="Segoe UI" w:hAnsi="Segoe UI" w:cs="Segoe UI"/>
      <w:sz w:val="16"/>
      <w:szCs w:val="16"/>
    </w:rPr>
  </w:style>
  <w:style w:type="character" w:customStyle="1" w:styleId="1fffff0">
    <w:name w:val="Шапка Знак1"/>
    <w:basedOn w:val="a8"/>
    <w:semiHidden/>
    <w:rsid w:val="00350C8B"/>
    <w:rPr>
      <w:rFonts w:asciiTheme="majorHAnsi" w:eastAsiaTheme="majorEastAsia" w:hAnsiTheme="majorHAnsi" w:cstheme="majorBidi"/>
      <w:sz w:val="24"/>
      <w:szCs w:val="24"/>
      <w:shd w:val="pct20" w:color="auto" w:fill="auto"/>
    </w:rPr>
  </w:style>
  <w:style w:type="character" w:customStyle="1" w:styleId="1fffff1">
    <w:name w:val="Текст концевой сноски Знак1"/>
    <w:basedOn w:val="a8"/>
    <w:rsid w:val="00350C8B"/>
  </w:style>
  <w:style w:type="character" w:customStyle="1" w:styleId="1fffff2">
    <w:name w:val="Красная строка Знак1"/>
    <w:basedOn w:val="1e"/>
    <w:semiHidden/>
    <w:rsid w:val="00350C8B"/>
    <w:rPr>
      <w:rFonts w:ascii="Times New Roman" w:eastAsia="Times New Roman" w:hAnsi="Times New Roman" w:cs="Times New Roman"/>
      <w:sz w:val="24"/>
      <w:szCs w:val="24"/>
      <w:lang w:eastAsia="ru-RU"/>
    </w:rPr>
  </w:style>
  <w:style w:type="character" w:customStyle="1" w:styleId="1fffff3">
    <w:name w:val="Приветствие Знак1"/>
    <w:basedOn w:val="a8"/>
    <w:rsid w:val="00350C8B"/>
  </w:style>
  <w:style w:type="character" w:customStyle="1" w:styleId="1fffff4">
    <w:name w:val="Прощание Знак1"/>
    <w:basedOn w:val="a8"/>
    <w:semiHidden/>
    <w:rsid w:val="00350C8B"/>
  </w:style>
  <w:style w:type="character" w:customStyle="1" w:styleId="1fffff5">
    <w:name w:val="Электронная подпись Знак1"/>
    <w:basedOn w:val="a8"/>
    <w:semiHidden/>
    <w:rsid w:val="00350C8B"/>
  </w:style>
  <w:style w:type="character" w:customStyle="1" w:styleId="1fffff6">
    <w:name w:val="Дата Знак1"/>
    <w:basedOn w:val="a8"/>
    <w:rsid w:val="00350C8B"/>
  </w:style>
  <w:style w:type="character" w:customStyle="1" w:styleId="1fffff7">
    <w:name w:val="Заголовок записки Знак1"/>
    <w:basedOn w:val="a8"/>
    <w:semiHidden/>
    <w:rsid w:val="00350C8B"/>
  </w:style>
  <w:style w:type="character" w:customStyle="1" w:styleId="21f6">
    <w:name w:val="Красная строка 2 Знак1"/>
    <w:basedOn w:val="af1"/>
    <w:semiHidden/>
    <w:rsid w:val="00350C8B"/>
    <w:rPr>
      <w:sz w:val="28"/>
    </w:rPr>
  </w:style>
  <w:style w:type="character" w:customStyle="1" w:styleId="31f2">
    <w:name w:val="Знак3 Знак Знак Знак1"/>
    <w:semiHidden/>
    <w:rsid w:val="00350C8B"/>
    <w:rPr>
      <w:b/>
      <w:bCs w:val="0"/>
      <w:sz w:val="24"/>
      <w:szCs w:val="24"/>
      <w:u w:val="single"/>
      <w:lang w:val="ru-RU" w:eastAsia="ru-RU" w:bidi="ar-SA"/>
    </w:rPr>
  </w:style>
  <w:style w:type="character" w:customStyle="1" w:styleId="21f7">
    <w:name w:val="Знак2 Знак Знак Знак1"/>
    <w:semiHidden/>
    <w:rsid w:val="00350C8B"/>
    <w:rPr>
      <w:b/>
      <w:bCs/>
      <w:sz w:val="24"/>
      <w:szCs w:val="24"/>
      <w:lang w:val="ru-RU" w:eastAsia="ru-RU" w:bidi="ar-SA"/>
    </w:rPr>
  </w:style>
  <w:style w:type="character" w:customStyle="1" w:styleId="21f8">
    <w:name w:val="Цитата 2 Знак1"/>
    <w:basedOn w:val="a8"/>
    <w:uiPriority w:val="29"/>
    <w:rsid w:val="00350C8B"/>
    <w:rPr>
      <w:i/>
      <w:iCs/>
      <w:color w:val="404040" w:themeColor="text1" w:themeTint="BF"/>
    </w:rPr>
  </w:style>
  <w:style w:type="character" w:customStyle="1" w:styleId="1fffff8">
    <w:name w:val="Выделенная цитата Знак1"/>
    <w:basedOn w:val="a8"/>
    <w:uiPriority w:val="30"/>
    <w:rsid w:val="00350C8B"/>
    <w:rPr>
      <w:i/>
      <w:iCs/>
      <w:color w:val="4F81BD" w:themeColor="accent1"/>
    </w:rPr>
  </w:style>
  <w:style w:type="character" w:customStyle="1" w:styleId="LucidaSansUnicode">
    <w:name w:val="Основной текст + Lucida Sans Unicode"/>
    <w:aliases w:val="11 pt,Интервал -1 pt,4 pt"/>
    <w:basedOn w:val="affffff1"/>
    <w:rsid w:val="00350C8B"/>
    <w:rPr>
      <w:rFonts w:ascii="Lucida Sans Unicode" w:eastAsia="Lucida Sans Unicode" w:hAnsi="Lucida Sans Unicode" w:cs="Lucida Sans Unicode" w:hint="default"/>
      <w:b/>
      <w:bCs/>
      <w:i w:val="0"/>
      <w:iCs w:val="0"/>
      <w:smallCaps w:val="0"/>
      <w:strike w:val="0"/>
      <w:dstrike w:val="0"/>
      <w:spacing w:val="-20"/>
      <w:sz w:val="24"/>
      <w:szCs w:val="24"/>
      <w:u w:val="none"/>
      <w:effect w:val="none"/>
      <w:shd w:val="clear" w:color="auto" w:fill="FFFFFF"/>
    </w:rPr>
  </w:style>
  <w:style w:type="numbering" w:customStyle="1" w:styleId="1ai24">
    <w:name w:val="1 / a / i24"/>
    <w:rsid w:val="00350C8B"/>
    <w:pPr>
      <w:numPr>
        <w:numId w:val="79"/>
      </w:numPr>
    </w:pPr>
  </w:style>
  <w:style w:type="paragraph" w:customStyle="1" w:styleId="affffffffffff4">
    <w:name w:val="Название рисунка"/>
    <w:basedOn w:val="a6"/>
    <w:qFormat/>
    <w:rsid w:val="00350C8B"/>
    <w:pPr>
      <w:spacing w:after="240"/>
      <w:jc w:val="both"/>
    </w:pPr>
    <w:rPr>
      <w:rFonts w:eastAsia="Calibri"/>
      <w:b/>
      <w:sz w:val="24"/>
      <w:szCs w:val="24"/>
      <w:lang w:eastAsia="en-US"/>
    </w:rPr>
  </w:style>
  <w:style w:type="paragraph" w:customStyle="1" w:styleId="affffffffffff5">
    <w:name w:val="Таблица_цифры"/>
    <w:basedOn w:val="a6"/>
    <w:qFormat/>
    <w:rsid w:val="00350C8B"/>
    <w:pPr>
      <w:jc w:val="center"/>
    </w:pPr>
    <w:rPr>
      <w:rFonts w:eastAsia="Calibri"/>
      <w:sz w:val="22"/>
      <w:szCs w:val="22"/>
      <w:lang w:eastAsia="en-US"/>
    </w:rPr>
  </w:style>
  <w:style w:type="paragraph" w:customStyle="1" w:styleId="affffffffffff6">
    <w:name w:val="Таблица_шапка"/>
    <w:basedOn w:val="a6"/>
    <w:qFormat/>
    <w:rsid w:val="00350C8B"/>
    <w:pPr>
      <w:jc w:val="center"/>
    </w:pPr>
    <w:rPr>
      <w:rFonts w:eastAsia="Calibri"/>
      <w:b/>
      <w:sz w:val="24"/>
      <w:szCs w:val="24"/>
      <w:lang w:eastAsia="en-US"/>
    </w:rPr>
  </w:style>
  <w:style w:type="paragraph" w:customStyle="1" w:styleId="affffffffffff7">
    <w:name w:val="Таблица_текст"/>
    <w:basedOn w:val="a6"/>
    <w:qFormat/>
    <w:rsid w:val="00350C8B"/>
    <w:rPr>
      <w:rFonts w:eastAsia="Calibri"/>
      <w:sz w:val="24"/>
      <w:szCs w:val="24"/>
      <w:lang w:eastAsia="en-US"/>
    </w:rPr>
  </w:style>
  <w:style w:type="character" w:customStyle="1" w:styleId="FontStyle46">
    <w:name w:val="Font Style46"/>
    <w:rsid w:val="00350C8B"/>
    <w:rPr>
      <w:rFonts w:ascii="Times New Roman" w:hAnsi="Times New Roman" w:cs="Times New Roman"/>
      <w:b/>
      <w:bCs/>
      <w:sz w:val="26"/>
      <w:szCs w:val="26"/>
    </w:rPr>
  </w:style>
  <w:style w:type="character" w:customStyle="1" w:styleId="link-external">
    <w:name w:val="link-external"/>
    <w:basedOn w:val="a8"/>
    <w:rsid w:val="00350C8B"/>
  </w:style>
  <w:style w:type="character" w:customStyle="1" w:styleId="link-mailto">
    <w:name w:val="link-mailto"/>
    <w:basedOn w:val="a8"/>
    <w:rsid w:val="00350C8B"/>
  </w:style>
  <w:style w:type="character" w:customStyle="1" w:styleId="FontStyle33">
    <w:name w:val="Font Style33"/>
    <w:rsid w:val="00350C8B"/>
    <w:rPr>
      <w:rFonts w:ascii="Times New Roman" w:hAnsi="Times New Roman" w:cs="Times New Roman"/>
      <w:sz w:val="22"/>
      <w:szCs w:val="22"/>
    </w:rPr>
  </w:style>
  <w:style w:type="character" w:customStyle="1" w:styleId="field-content">
    <w:name w:val="field-content"/>
    <w:basedOn w:val="a8"/>
    <w:rsid w:val="00350C8B"/>
  </w:style>
  <w:style w:type="paragraph" w:customStyle="1" w:styleId="LO-Normal">
    <w:name w:val="LO-Normal"/>
    <w:rsid w:val="00350C8B"/>
    <w:pPr>
      <w:suppressAutoHyphens/>
    </w:pPr>
    <w:rPr>
      <w:rFonts w:ascii="Calibri" w:eastAsia="Calibri" w:hAnsi="Calibri" w:cs="Calibri"/>
      <w:color w:val="000000"/>
      <w:kern w:val="2"/>
      <w:sz w:val="24"/>
      <w:szCs w:val="24"/>
      <w:lang w:eastAsia="zh-CN"/>
    </w:rPr>
  </w:style>
  <w:style w:type="paragraph" w:customStyle="1" w:styleId="affffffffffff8">
    <w:name w:val="Пораграф для д"/>
    <w:basedOn w:val="a6"/>
    <w:rsid w:val="00350C8B"/>
    <w:pPr>
      <w:spacing w:line="360" w:lineRule="auto"/>
      <w:jc w:val="center"/>
    </w:pPr>
    <w:rPr>
      <w:bCs/>
      <w:sz w:val="28"/>
      <w:szCs w:val="28"/>
      <w:u w:val="single"/>
    </w:rPr>
  </w:style>
  <w:style w:type="paragraph" w:customStyle="1" w:styleId="BodyTextIndent21">
    <w:name w:val="Body Text Indent 21"/>
    <w:basedOn w:val="a6"/>
    <w:rsid w:val="00350C8B"/>
    <w:pPr>
      <w:overflowPunct w:val="0"/>
      <w:autoSpaceDE w:val="0"/>
      <w:autoSpaceDN w:val="0"/>
      <w:adjustRightInd w:val="0"/>
      <w:spacing w:after="120" w:line="480" w:lineRule="auto"/>
      <w:ind w:left="283"/>
      <w:textAlignment w:val="baseline"/>
    </w:pPr>
  </w:style>
  <w:style w:type="paragraph" w:customStyle="1" w:styleId="1fffff9">
    <w:name w:val="Указатель1"/>
    <w:basedOn w:val="Standard"/>
    <w:next w:val="a6"/>
    <w:rsid w:val="00350C8B"/>
    <w:pPr>
      <w:widowControl/>
      <w:suppressAutoHyphens w:val="0"/>
    </w:pPr>
    <w:rPr>
      <w:rFonts w:eastAsia="Times New Roman" w:cs="Times New Roman"/>
      <w:lang w:eastAsia="zh-CN"/>
    </w:rPr>
  </w:style>
  <w:style w:type="paragraph" w:customStyle="1" w:styleId="u">
    <w:name w:val="u"/>
    <w:basedOn w:val="a6"/>
    <w:rsid w:val="00350C8B"/>
    <w:pPr>
      <w:ind w:firstLine="539"/>
      <w:jc w:val="both"/>
    </w:pPr>
    <w:rPr>
      <w:color w:val="000000"/>
      <w:sz w:val="24"/>
      <w:szCs w:val="24"/>
    </w:rPr>
  </w:style>
  <w:style w:type="character" w:customStyle="1" w:styleId="googqs-tidbitgoogqs-tidbit-0">
    <w:name w:val="goog_qs-tidbit goog_qs-tidbit-0"/>
    <w:basedOn w:val="a8"/>
    <w:rsid w:val="00350C8B"/>
  </w:style>
  <w:style w:type="character" w:customStyle="1" w:styleId="googqs-tidbit-0">
    <w:name w:val="goog_qs-tidbit-0"/>
    <w:basedOn w:val="a8"/>
    <w:rsid w:val="00350C8B"/>
  </w:style>
  <w:style w:type="character" w:customStyle="1" w:styleId="2fff6">
    <w:name w:val="Верхний колонтитул Знак2"/>
    <w:aliases w:val="Верхний колонтитул Знак Знак Знак1,Верхний колонтитул Знак1 Знак"/>
    <w:rsid w:val="00350C8B"/>
    <w:rPr>
      <w:sz w:val="24"/>
      <w:szCs w:val="24"/>
      <w:lang w:bidi="ar-SA"/>
    </w:rPr>
  </w:style>
  <w:style w:type="paragraph" w:customStyle="1" w:styleId="2fff7">
    <w:name w:val="СХЕМА2"/>
    <w:basedOn w:val="a6"/>
    <w:next w:val="a6"/>
    <w:link w:val="2fff8"/>
    <w:rsid w:val="00350C8B"/>
    <w:pPr>
      <w:spacing w:before="120" w:after="120"/>
      <w:ind w:firstLine="709"/>
      <w:outlineLvl w:val="1"/>
    </w:pPr>
    <w:rPr>
      <w:rFonts w:eastAsia="Calibri"/>
      <w:b/>
      <w:sz w:val="28"/>
    </w:rPr>
  </w:style>
  <w:style w:type="character" w:customStyle="1" w:styleId="2fff8">
    <w:name w:val="СХЕМА2 Знак"/>
    <w:link w:val="2fff7"/>
    <w:locked/>
    <w:rsid w:val="00350C8B"/>
    <w:rPr>
      <w:rFonts w:eastAsia="Calibri"/>
      <w:b/>
      <w:sz w:val="28"/>
    </w:rPr>
  </w:style>
  <w:style w:type="paragraph" w:customStyle="1" w:styleId="affffffffffff9">
    <w:name w:val="МОН"/>
    <w:basedOn w:val="a6"/>
    <w:rsid w:val="00350C8B"/>
    <w:pPr>
      <w:suppressAutoHyphens/>
      <w:spacing w:line="360" w:lineRule="auto"/>
      <w:ind w:firstLine="709"/>
      <w:jc w:val="both"/>
    </w:pPr>
    <w:rPr>
      <w:sz w:val="28"/>
      <w:szCs w:val="24"/>
      <w:lang w:eastAsia="ar-SA"/>
    </w:rPr>
  </w:style>
  <w:style w:type="character" w:customStyle="1" w:styleId="11fc">
    <w:name w:val="Знак Знак11"/>
    <w:rsid w:val="00350C8B"/>
    <w:rPr>
      <w:b/>
      <w:sz w:val="28"/>
      <w:lang w:val="uk-UA" w:eastAsia="ar-SA"/>
    </w:rPr>
  </w:style>
  <w:style w:type="character" w:customStyle="1" w:styleId="WW8Num2z0">
    <w:name w:val="WW8Num2z0"/>
    <w:rsid w:val="00350C8B"/>
    <w:rPr>
      <w:rFonts w:ascii="Times New Roman" w:hAnsi="Times New Roman" w:cs="Times New Roman"/>
    </w:rPr>
  </w:style>
  <w:style w:type="character" w:customStyle="1" w:styleId="WW8Num4z0">
    <w:name w:val="WW8Num4z0"/>
    <w:rsid w:val="00350C8B"/>
    <w:rPr>
      <w:rFonts w:ascii="Symbol" w:hAnsi="Symbol"/>
      <w:b w:val="0"/>
      <w:bCs w:val="0"/>
      <w:sz w:val="28"/>
      <w:szCs w:val="34"/>
    </w:rPr>
  </w:style>
  <w:style w:type="character" w:customStyle="1" w:styleId="WW8Num5z0">
    <w:name w:val="WW8Num5z0"/>
    <w:rsid w:val="00350C8B"/>
    <w:rPr>
      <w:rFonts w:ascii="Arial" w:hAnsi="Arial"/>
      <w:sz w:val="20"/>
    </w:rPr>
  </w:style>
  <w:style w:type="character" w:customStyle="1" w:styleId="WW8Num6z0">
    <w:name w:val="WW8Num6z0"/>
    <w:rsid w:val="00350C8B"/>
    <w:rPr>
      <w:rFonts w:ascii="Symbol" w:hAnsi="Symbol"/>
    </w:rPr>
  </w:style>
  <w:style w:type="character" w:customStyle="1" w:styleId="WW8Num9z0">
    <w:name w:val="WW8Num9z0"/>
    <w:rsid w:val="00350C8B"/>
    <w:rPr>
      <w:rFonts w:ascii="Times New Roman" w:eastAsia="Times New Roman" w:hAnsi="Times New Roman" w:cs="Times New Roman"/>
    </w:rPr>
  </w:style>
  <w:style w:type="character" w:customStyle="1" w:styleId="WW8Num11z0">
    <w:name w:val="WW8Num11z0"/>
    <w:rsid w:val="00350C8B"/>
    <w:rPr>
      <w:rFonts w:ascii="Times New Roman" w:hAnsi="Times New Roman" w:cs="OpenSymbol"/>
      <w:sz w:val="28"/>
      <w:szCs w:val="34"/>
    </w:rPr>
  </w:style>
  <w:style w:type="character" w:customStyle="1" w:styleId="WW8Num12z2">
    <w:name w:val="WW8Num12z2"/>
    <w:rsid w:val="00350C8B"/>
    <w:rPr>
      <w:rFonts w:ascii="Times New Roman" w:hAnsi="Times New Roman"/>
      <w:b w:val="0"/>
      <w:bCs w:val="0"/>
      <w:sz w:val="28"/>
      <w:szCs w:val="28"/>
    </w:rPr>
  </w:style>
  <w:style w:type="character" w:customStyle="1" w:styleId="WW8Num14z0">
    <w:name w:val="WW8Num14z0"/>
    <w:rsid w:val="00350C8B"/>
    <w:rPr>
      <w:rFonts w:ascii="Arial" w:hAnsi="Arial"/>
      <w:sz w:val="20"/>
    </w:rPr>
  </w:style>
  <w:style w:type="character" w:customStyle="1" w:styleId="WW8Num16z0">
    <w:name w:val="WW8Num16z0"/>
    <w:rsid w:val="00350C8B"/>
    <w:rPr>
      <w:rFonts w:ascii="Times New Roman" w:eastAsia="Times New Roman" w:hAnsi="Times New Roman" w:cs="Times New Roman"/>
    </w:rPr>
  </w:style>
  <w:style w:type="character" w:customStyle="1" w:styleId="WW8Num17z0">
    <w:name w:val="WW8Num17z0"/>
    <w:rsid w:val="00350C8B"/>
    <w:rPr>
      <w:rFonts w:ascii="Symbol" w:hAnsi="Symbol"/>
    </w:rPr>
  </w:style>
  <w:style w:type="character" w:customStyle="1" w:styleId="WW8Num18z0">
    <w:name w:val="WW8Num18z0"/>
    <w:rsid w:val="00350C8B"/>
    <w:rPr>
      <w:rFonts w:ascii="Times New Roman" w:hAnsi="Times New Roman"/>
    </w:rPr>
  </w:style>
  <w:style w:type="character" w:customStyle="1" w:styleId="WW8Num19z0">
    <w:name w:val="WW8Num19z0"/>
    <w:rsid w:val="00350C8B"/>
    <w:rPr>
      <w:rFonts w:ascii="Symbol" w:hAnsi="Symbol"/>
    </w:rPr>
  </w:style>
  <w:style w:type="character" w:customStyle="1" w:styleId="WW8Num20z0">
    <w:name w:val="WW8Num20z0"/>
    <w:rsid w:val="00350C8B"/>
    <w:rPr>
      <w:rFonts w:ascii="Symbol" w:hAnsi="Symbol"/>
    </w:rPr>
  </w:style>
  <w:style w:type="character" w:customStyle="1" w:styleId="WW8Num21z0">
    <w:name w:val="WW8Num21z0"/>
    <w:rsid w:val="00350C8B"/>
    <w:rPr>
      <w:rFonts w:ascii="Arial" w:hAnsi="Arial"/>
    </w:rPr>
  </w:style>
  <w:style w:type="character" w:customStyle="1" w:styleId="Absatz-Standardschriftart">
    <w:name w:val="Absatz-Standardschriftart"/>
    <w:rsid w:val="00350C8B"/>
  </w:style>
  <w:style w:type="character" w:customStyle="1" w:styleId="WW-Absatz-Standardschriftart">
    <w:name w:val="WW-Absatz-Standardschriftart"/>
    <w:rsid w:val="00350C8B"/>
  </w:style>
  <w:style w:type="character" w:customStyle="1" w:styleId="153">
    <w:name w:val="Основной шрифт абзаца15"/>
    <w:rsid w:val="00350C8B"/>
  </w:style>
  <w:style w:type="character" w:customStyle="1" w:styleId="WW-Absatz-Standardschriftart1">
    <w:name w:val="WW-Absatz-Standardschriftart1"/>
    <w:rsid w:val="00350C8B"/>
  </w:style>
  <w:style w:type="character" w:customStyle="1" w:styleId="WW-Absatz-Standardschriftart11">
    <w:name w:val="WW-Absatz-Standardschriftart11"/>
    <w:rsid w:val="00350C8B"/>
  </w:style>
  <w:style w:type="character" w:customStyle="1" w:styleId="WW-Absatz-Standardschriftart111">
    <w:name w:val="WW-Absatz-Standardschriftart111"/>
    <w:rsid w:val="00350C8B"/>
  </w:style>
  <w:style w:type="character" w:customStyle="1" w:styleId="WW8Num11z1">
    <w:name w:val="WW8Num11z1"/>
    <w:rsid w:val="00350C8B"/>
    <w:rPr>
      <w:rFonts w:ascii="Symbol" w:hAnsi="Symbol"/>
    </w:rPr>
  </w:style>
  <w:style w:type="character" w:customStyle="1" w:styleId="WW8Num12z0">
    <w:name w:val="WW8Num12z0"/>
    <w:rsid w:val="00350C8B"/>
    <w:rPr>
      <w:rFonts w:ascii="Symbol" w:hAnsi="Symbol" w:cs="OpenSymbol"/>
    </w:rPr>
  </w:style>
  <w:style w:type="character" w:customStyle="1" w:styleId="WW8Num13z2">
    <w:name w:val="WW8Num13z2"/>
    <w:rsid w:val="00350C8B"/>
    <w:rPr>
      <w:rFonts w:ascii="Times New Roman" w:hAnsi="Times New Roman"/>
      <w:b w:val="0"/>
      <w:bCs w:val="0"/>
      <w:sz w:val="28"/>
      <w:szCs w:val="28"/>
    </w:rPr>
  </w:style>
  <w:style w:type="character" w:customStyle="1" w:styleId="WW-Absatz-Standardschriftart1111">
    <w:name w:val="WW-Absatz-Standardschriftart1111"/>
    <w:rsid w:val="00350C8B"/>
  </w:style>
  <w:style w:type="character" w:customStyle="1" w:styleId="WW-Absatz-Standardschriftart11111">
    <w:name w:val="WW-Absatz-Standardschriftart11111"/>
    <w:rsid w:val="00350C8B"/>
  </w:style>
  <w:style w:type="character" w:customStyle="1" w:styleId="WW-Absatz-Standardschriftart111111">
    <w:name w:val="WW-Absatz-Standardschriftart111111"/>
    <w:rsid w:val="00350C8B"/>
  </w:style>
  <w:style w:type="character" w:customStyle="1" w:styleId="WW-Absatz-Standardschriftart1111111">
    <w:name w:val="WW-Absatz-Standardschriftart1111111"/>
    <w:rsid w:val="00350C8B"/>
  </w:style>
  <w:style w:type="character" w:customStyle="1" w:styleId="WW8Num22z0">
    <w:name w:val="WW8Num22z0"/>
    <w:rsid w:val="00350C8B"/>
    <w:rPr>
      <w:b w:val="0"/>
      <w:bCs w:val="0"/>
      <w:sz w:val="28"/>
      <w:szCs w:val="28"/>
    </w:rPr>
  </w:style>
  <w:style w:type="character" w:customStyle="1" w:styleId="WW8Num23z0">
    <w:name w:val="WW8Num23z0"/>
    <w:rsid w:val="00350C8B"/>
    <w:rPr>
      <w:rFonts w:ascii="Symbol" w:hAnsi="Symbol"/>
      <w:sz w:val="20"/>
    </w:rPr>
  </w:style>
  <w:style w:type="character" w:customStyle="1" w:styleId="WW8Num23z1">
    <w:name w:val="WW8Num23z1"/>
    <w:rsid w:val="00350C8B"/>
    <w:rPr>
      <w:rFonts w:ascii="Courier New" w:hAnsi="Courier New"/>
      <w:sz w:val="20"/>
    </w:rPr>
  </w:style>
  <w:style w:type="character" w:customStyle="1" w:styleId="WW8Num23z2">
    <w:name w:val="WW8Num23z2"/>
    <w:rsid w:val="00350C8B"/>
    <w:rPr>
      <w:rFonts w:ascii="Wingdings" w:hAnsi="Wingdings"/>
      <w:sz w:val="20"/>
    </w:rPr>
  </w:style>
  <w:style w:type="character" w:customStyle="1" w:styleId="144">
    <w:name w:val="Основной шрифт абзаца14"/>
    <w:rsid w:val="00350C8B"/>
  </w:style>
  <w:style w:type="character" w:customStyle="1" w:styleId="WW-Absatz-Standardschriftart11111111">
    <w:name w:val="WW-Absatz-Standardschriftart11111111"/>
    <w:rsid w:val="00350C8B"/>
  </w:style>
  <w:style w:type="character" w:customStyle="1" w:styleId="WW-Absatz-Standardschriftart111111111">
    <w:name w:val="WW-Absatz-Standardschriftart111111111"/>
    <w:rsid w:val="00350C8B"/>
  </w:style>
  <w:style w:type="character" w:customStyle="1" w:styleId="138">
    <w:name w:val="Основной шрифт абзаца13"/>
    <w:rsid w:val="00350C8B"/>
  </w:style>
  <w:style w:type="character" w:customStyle="1" w:styleId="WW-Absatz-Standardschriftart1111111111">
    <w:name w:val="WW-Absatz-Standardschriftart1111111111"/>
    <w:rsid w:val="00350C8B"/>
  </w:style>
  <w:style w:type="character" w:customStyle="1" w:styleId="WW-Absatz-Standardschriftart11111111111">
    <w:name w:val="WW-Absatz-Standardschriftart11111111111"/>
    <w:rsid w:val="00350C8B"/>
  </w:style>
  <w:style w:type="character" w:customStyle="1" w:styleId="WW-Absatz-Standardschriftart111111111111">
    <w:name w:val="WW-Absatz-Standardschriftart111111111111"/>
    <w:rsid w:val="00350C8B"/>
  </w:style>
  <w:style w:type="character" w:customStyle="1" w:styleId="WW-Absatz-Standardschriftart1111111111111">
    <w:name w:val="WW-Absatz-Standardschriftart1111111111111"/>
    <w:rsid w:val="00350C8B"/>
  </w:style>
  <w:style w:type="character" w:customStyle="1" w:styleId="WW-Absatz-Standardschriftart11111111111111">
    <w:name w:val="WW-Absatz-Standardschriftart11111111111111"/>
    <w:rsid w:val="00350C8B"/>
  </w:style>
  <w:style w:type="character" w:customStyle="1" w:styleId="WW8Num3z0">
    <w:name w:val="WW8Num3z0"/>
    <w:rsid w:val="00350C8B"/>
    <w:rPr>
      <w:rFonts w:ascii="Times New Roman" w:hAnsi="Times New Roman" w:cs="Times New Roman"/>
    </w:rPr>
  </w:style>
  <w:style w:type="character" w:customStyle="1" w:styleId="WW8Num7z0">
    <w:name w:val="WW8Num7z0"/>
    <w:rsid w:val="00350C8B"/>
    <w:rPr>
      <w:rFonts w:ascii="Symbol" w:hAnsi="Symbol"/>
      <w:sz w:val="20"/>
    </w:rPr>
  </w:style>
  <w:style w:type="character" w:customStyle="1" w:styleId="WW8Num8z0">
    <w:name w:val="WW8Num8z0"/>
    <w:rsid w:val="00350C8B"/>
    <w:rPr>
      <w:rFonts w:ascii="Symbol" w:hAnsi="Symbol"/>
    </w:rPr>
  </w:style>
  <w:style w:type="character" w:customStyle="1" w:styleId="12f0">
    <w:name w:val="Основной шрифт абзаца12"/>
    <w:rsid w:val="00350C8B"/>
  </w:style>
  <w:style w:type="character" w:customStyle="1" w:styleId="WW8Num10z0">
    <w:name w:val="WW8Num10z0"/>
    <w:rsid w:val="00350C8B"/>
    <w:rPr>
      <w:rFonts w:ascii="Symbol" w:hAnsi="Symbol"/>
    </w:rPr>
  </w:style>
  <w:style w:type="character" w:customStyle="1" w:styleId="WW8Num15z0">
    <w:name w:val="WW8Num15z0"/>
    <w:rsid w:val="00350C8B"/>
    <w:rPr>
      <w:rFonts w:ascii="Symbol" w:hAnsi="Symbol"/>
    </w:rPr>
  </w:style>
  <w:style w:type="character" w:customStyle="1" w:styleId="WW8Num21z1">
    <w:name w:val="WW8Num21z1"/>
    <w:rsid w:val="00350C8B"/>
    <w:rPr>
      <w:rFonts w:ascii="Arial" w:hAnsi="Arial"/>
      <w:color w:val="auto"/>
    </w:rPr>
  </w:style>
  <w:style w:type="character" w:customStyle="1" w:styleId="11fd">
    <w:name w:val="Основной шрифт абзаца11"/>
    <w:rsid w:val="00350C8B"/>
  </w:style>
  <w:style w:type="character" w:customStyle="1" w:styleId="WW-Absatz-Standardschriftart111111111111111">
    <w:name w:val="WW-Absatz-Standardschriftart111111111111111"/>
    <w:rsid w:val="00350C8B"/>
  </w:style>
  <w:style w:type="character" w:customStyle="1" w:styleId="WW-Absatz-Standardschriftart1111111111111111">
    <w:name w:val="WW-Absatz-Standardschriftart1111111111111111"/>
    <w:rsid w:val="00350C8B"/>
  </w:style>
  <w:style w:type="character" w:customStyle="1" w:styleId="WW8Num10z1">
    <w:name w:val="WW8Num10z1"/>
    <w:rsid w:val="00350C8B"/>
    <w:rPr>
      <w:rFonts w:ascii="Courier New" w:hAnsi="Courier New" w:cs="Courier New"/>
    </w:rPr>
  </w:style>
  <w:style w:type="character" w:customStyle="1" w:styleId="WW8Num21z2">
    <w:name w:val="WW8Num21z2"/>
    <w:rsid w:val="00350C8B"/>
    <w:rPr>
      <w:rFonts w:ascii="Wingdings" w:hAnsi="Wingdings"/>
    </w:rPr>
  </w:style>
  <w:style w:type="character" w:customStyle="1" w:styleId="WW-Absatz-Standardschriftart11111111111111111">
    <w:name w:val="WW-Absatz-Standardschriftart11111111111111111"/>
    <w:rsid w:val="00350C8B"/>
  </w:style>
  <w:style w:type="character" w:customStyle="1" w:styleId="WW-Absatz-Standardschriftart111111111111111111">
    <w:name w:val="WW-Absatz-Standardschriftart111111111111111111"/>
    <w:rsid w:val="00350C8B"/>
  </w:style>
  <w:style w:type="character" w:customStyle="1" w:styleId="97">
    <w:name w:val="Основной шрифт абзаца9"/>
    <w:rsid w:val="00350C8B"/>
  </w:style>
  <w:style w:type="character" w:customStyle="1" w:styleId="WW-Absatz-Standardschriftart1111111111111111111">
    <w:name w:val="WW-Absatz-Standardschriftart1111111111111111111"/>
    <w:rsid w:val="00350C8B"/>
  </w:style>
  <w:style w:type="character" w:customStyle="1" w:styleId="WW8Num22z2">
    <w:name w:val="WW8Num22z2"/>
    <w:rsid w:val="00350C8B"/>
    <w:rPr>
      <w:b w:val="0"/>
      <w:bCs w:val="0"/>
      <w:sz w:val="28"/>
      <w:szCs w:val="28"/>
    </w:rPr>
  </w:style>
  <w:style w:type="character" w:customStyle="1" w:styleId="WW-Absatz-Standardschriftart11111111111111111111">
    <w:name w:val="WW-Absatz-Standardschriftart11111111111111111111"/>
    <w:rsid w:val="00350C8B"/>
  </w:style>
  <w:style w:type="character" w:customStyle="1" w:styleId="WW8Num13z1">
    <w:name w:val="WW8Num13z1"/>
    <w:rsid w:val="00350C8B"/>
    <w:rPr>
      <w:rFonts w:ascii="Symbol" w:hAnsi="Symbol"/>
    </w:rPr>
  </w:style>
  <w:style w:type="character" w:customStyle="1" w:styleId="WW8Num26z0">
    <w:name w:val="WW8Num26z0"/>
    <w:rsid w:val="00350C8B"/>
    <w:rPr>
      <w:rFonts w:ascii="Wingdings" w:hAnsi="Wingdings"/>
    </w:rPr>
  </w:style>
  <w:style w:type="character" w:customStyle="1" w:styleId="WW8Num26z1">
    <w:name w:val="WW8Num26z1"/>
    <w:rsid w:val="00350C8B"/>
    <w:rPr>
      <w:rFonts w:ascii="Courier New" w:hAnsi="Courier New" w:cs="Courier New"/>
    </w:rPr>
  </w:style>
  <w:style w:type="character" w:customStyle="1" w:styleId="WW8Num26z2">
    <w:name w:val="WW8Num26z2"/>
    <w:rsid w:val="00350C8B"/>
    <w:rPr>
      <w:rFonts w:ascii="Wingdings" w:hAnsi="Wingdings"/>
    </w:rPr>
  </w:style>
  <w:style w:type="character" w:customStyle="1" w:styleId="WW8Num27z0">
    <w:name w:val="WW8Num27z0"/>
    <w:rsid w:val="00350C8B"/>
    <w:rPr>
      <w:color w:val="auto"/>
    </w:rPr>
  </w:style>
  <w:style w:type="character" w:customStyle="1" w:styleId="WW8Num27z1">
    <w:name w:val="WW8Num27z1"/>
    <w:rsid w:val="00350C8B"/>
    <w:rPr>
      <w:rFonts w:ascii="Courier New" w:hAnsi="Courier New" w:cs="Courier New"/>
    </w:rPr>
  </w:style>
  <w:style w:type="character" w:customStyle="1" w:styleId="WW8Num27z2">
    <w:name w:val="WW8Num27z2"/>
    <w:rsid w:val="00350C8B"/>
    <w:rPr>
      <w:rFonts w:ascii="Wingdings" w:hAnsi="Wingdings"/>
    </w:rPr>
  </w:style>
  <w:style w:type="character" w:customStyle="1" w:styleId="WW8Num28z0">
    <w:name w:val="WW8Num28z0"/>
    <w:rsid w:val="00350C8B"/>
    <w:rPr>
      <w:rFonts w:ascii="Symbol" w:hAnsi="Symbol"/>
      <w:sz w:val="20"/>
    </w:rPr>
  </w:style>
  <w:style w:type="character" w:customStyle="1" w:styleId="WW8Num28z1">
    <w:name w:val="WW8Num28z1"/>
    <w:rsid w:val="00350C8B"/>
    <w:rPr>
      <w:rFonts w:ascii="Courier New" w:hAnsi="Courier New"/>
      <w:sz w:val="20"/>
    </w:rPr>
  </w:style>
  <w:style w:type="character" w:customStyle="1" w:styleId="WW8Num28z2">
    <w:name w:val="WW8Num28z2"/>
    <w:rsid w:val="00350C8B"/>
    <w:rPr>
      <w:rFonts w:ascii="Wingdings" w:hAnsi="Wingdings"/>
      <w:sz w:val="20"/>
    </w:rPr>
  </w:style>
  <w:style w:type="character" w:customStyle="1" w:styleId="WW8Num31z1">
    <w:name w:val="WW8Num31z1"/>
    <w:rsid w:val="00350C8B"/>
    <w:rPr>
      <w:rFonts w:ascii="Courier New" w:hAnsi="Courier New"/>
      <w:sz w:val="20"/>
    </w:rPr>
  </w:style>
  <w:style w:type="character" w:customStyle="1" w:styleId="WW8Num31z2">
    <w:name w:val="WW8Num31z2"/>
    <w:rsid w:val="00350C8B"/>
    <w:rPr>
      <w:rFonts w:ascii="Wingdings" w:hAnsi="Wingdings"/>
      <w:sz w:val="20"/>
    </w:rPr>
  </w:style>
  <w:style w:type="character" w:customStyle="1" w:styleId="WW8Num31z3">
    <w:name w:val="WW8Num31z3"/>
    <w:rsid w:val="00350C8B"/>
    <w:rPr>
      <w:rFonts w:ascii="Symbol" w:hAnsi="Symbol"/>
    </w:rPr>
  </w:style>
  <w:style w:type="character" w:customStyle="1" w:styleId="87">
    <w:name w:val="Основной шрифт абзаца8"/>
    <w:rsid w:val="00350C8B"/>
  </w:style>
  <w:style w:type="character" w:customStyle="1" w:styleId="WW-Absatz-Standardschriftart111111111111111111111">
    <w:name w:val="WW-Absatz-Standardschriftart111111111111111111111"/>
    <w:rsid w:val="00350C8B"/>
  </w:style>
  <w:style w:type="character" w:customStyle="1" w:styleId="WW-Absatz-Standardschriftart1111111111111111111111">
    <w:name w:val="WW-Absatz-Standardschriftart1111111111111111111111"/>
    <w:rsid w:val="00350C8B"/>
  </w:style>
  <w:style w:type="character" w:customStyle="1" w:styleId="WW-Absatz-Standardschriftart11111111111111111111111">
    <w:name w:val="WW-Absatz-Standardschriftart11111111111111111111111"/>
    <w:rsid w:val="00350C8B"/>
  </w:style>
  <w:style w:type="character" w:customStyle="1" w:styleId="WW8Num24z0">
    <w:name w:val="WW8Num24z0"/>
    <w:rsid w:val="00350C8B"/>
    <w:rPr>
      <w:rFonts w:ascii="Times New Roman" w:hAnsi="Times New Roman" w:cs="Times New Roman"/>
    </w:rPr>
  </w:style>
  <w:style w:type="character" w:customStyle="1" w:styleId="WW-Absatz-Standardschriftart111111111111111111111111">
    <w:name w:val="WW-Absatz-Standardschriftart111111111111111111111111"/>
    <w:rsid w:val="00350C8B"/>
  </w:style>
  <w:style w:type="character" w:customStyle="1" w:styleId="WW-Absatz-Standardschriftart1111111111111111111111111">
    <w:name w:val="WW-Absatz-Standardschriftart1111111111111111111111111"/>
    <w:rsid w:val="00350C8B"/>
  </w:style>
  <w:style w:type="character" w:customStyle="1" w:styleId="7a">
    <w:name w:val="Основной шрифт абзаца7"/>
    <w:rsid w:val="00350C8B"/>
  </w:style>
  <w:style w:type="character" w:customStyle="1" w:styleId="WW-Absatz-Standardschriftart11111111111111111111111111">
    <w:name w:val="WW-Absatz-Standardschriftart11111111111111111111111111"/>
    <w:rsid w:val="00350C8B"/>
  </w:style>
  <w:style w:type="character" w:customStyle="1" w:styleId="WW-Absatz-Standardschriftart111111111111111111111111111">
    <w:name w:val="WW-Absatz-Standardschriftart111111111111111111111111111"/>
    <w:rsid w:val="00350C8B"/>
  </w:style>
  <w:style w:type="character" w:customStyle="1" w:styleId="WW-Absatz-Standardschriftart1111111111111111111111111111">
    <w:name w:val="WW-Absatz-Standardschriftart1111111111111111111111111111"/>
    <w:rsid w:val="00350C8B"/>
  </w:style>
  <w:style w:type="character" w:customStyle="1" w:styleId="WW-Absatz-Standardschriftart11111111111111111111111111111">
    <w:name w:val="WW-Absatz-Standardschriftart11111111111111111111111111111"/>
    <w:rsid w:val="00350C8B"/>
  </w:style>
  <w:style w:type="character" w:customStyle="1" w:styleId="WW-Absatz-Standardschriftart111111111111111111111111111111">
    <w:name w:val="WW-Absatz-Standardschriftart111111111111111111111111111111"/>
    <w:rsid w:val="00350C8B"/>
  </w:style>
  <w:style w:type="character" w:customStyle="1" w:styleId="6b">
    <w:name w:val="Основной шрифт абзаца6"/>
    <w:rsid w:val="00350C8B"/>
  </w:style>
  <w:style w:type="character" w:customStyle="1" w:styleId="WW8Num13z0">
    <w:name w:val="WW8Num13z0"/>
    <w:rsid w:val="00350C8B"/>
    <w:rPr>
      <w:rFonts w:ascii="Symbol" w:hAnsi="Symbol" w:cs="OpenSymbol"/>
    </w:rPr>
  </w:style>
  <w:style w:type="character" w:customStyle="1" w:styleId="WW8Num15z1">
    <w:name w:val="WW8Num15z1"/>
    <w:rsid w:val="00350C8B"/>
    <w:rPr>
      <w:rFonts w:ascii="Courier New" w:hAnsi="Courier New" w:cs="Courier New"/>
    </w:rPr>
  </w:style>
  <w:style w:type="character" w:customStyle="1" w:styleId="WW-Absatz-Standardschriftart1111111111111111111111111111111">
    <w:name w:val="WW-Absatz-Standardschriftart1111111111111111111111111111111"/>
    <w:rsid w:val="00350C8B"/>
  </w:style>
  <w:style w:type="character" w:customStyle="1" w:styleId="WW8Num22z1">
    <w:name w:val="WW8Num22z1"/>
    <w:rsid w:val="00350C8B"/>
    <w:rPr>
      <w:b w:val="0"/>
      <w:bCs w:val="0"/>
      <w:sz w:val="28"/>
      <w:szCs w:val="28"/>
    </w:rPr>
  </w:style>
  <w:style w:type="character" w:customStyle="1" w:styleId="WW8Num25z0">
    <w:name w:val="WW8Num25z0"/>
    <w:rsid w:val="00350C8B"/>
    <w:rPr>
      <w:rFonts w:ascii="Arial" w:hAnsi="Arial"/>
      <w:color w:val="auto"/>
    </w:rPr>
  </w:style>
  <w:style w:type="character" w:customStyle="1" w:styleId="WW8Num31z0">
    <w:name w:val="WW8Num31z0"/>
    <w:rsid w:val="00350C8B"/>
    <w:rPr>
      <w:rFonts w:ascii="Symbol" w:hAnsi="Symbol"/>
      <w:sz w:val="20"/>
    </w:rPr>
  </w:style>
  <w:style w:type="character" w:customStyle="1" w:styleId="WW8Num35z0">
    <w:name w:val="WW8Num35z0"/>
    <w:rsid w:val="00350C8B"/>
    <w:rPr>
      <w:rFonts w:ascii="Symbol" w:hAnsi="Symbol"/>
    </w:rPr>
  </w:style>
  <w:style w:type="character" w:customStyle="1" w:styleId="WW8Num36z0">
    <w:name w:val="WW8Num36z0"/>
    <w:rsid w:val="00350C8B"/>
    <w:rPr>
      <w:rFonts w:ascii="Symbol" w:hAnsi="Symbol"/>
    </w:rPr>
  </w:style>
  <w:style w:type="character" w:customStyle="1" w:styleId="WW8Num36z1">
    <w:name w:val="WW8Num36z1"/>
    <w:rsid w:val="00350C8B"/>
    <w:rPr>
      <w:rFonts w:ascii="Courier New" w:hAnsi="Courier New" w:cs="Courier New"/>
    </w:rPr>
  </w:style>
  <w:style w:type="character" w:customStyle="1" w:styleId="WW8Num36z2">
    <w:name w:val="WW8Num36z2"/>
    <w:rsid w:val="00350C8B"/>
    <w:rPr>
      <w:rFonts w:ascii="Wingdings" w:hAnsi="Wingdings"/>
    </w:rPr>
  </w:style>
  <w:style w:type="character" w:customStyle="1" w:styleId="WW8Num36z3">
    <w:name w:val="WW8Num36z3"/>
    <w:rsid w:val="00350C8B"/>
    <w:rPr>
      <w:rFonts w:ascii="Symbol" w:hAnsi="Symbol"/>
    </w:rPr>
  </w:style>
  <w:style w:type="character" w:customStyle="1" w:styleId="WW8Num37z0">
    <w:name w:val="WW8Num37z0"/>
    <w:rsid w:val="00350C8B"/>
    <w:rPr>
      <w:rFonts w:ascii="Symbol" w:hAnsi="Symbol"/>
      <w:sz w:val="20"/>
    </w:rPr>
  </w:style>
  <w:style w:type="character" w:customStyle="1" w:styleId="WW8Num37z1">
    <w:name w:val="WW8Num37z1"/>
    <w:rsid w:val="00350C8B"/>
    <w:rPr>
      <w:rFonts w:ascii="Courier New" w:hAnsi="Courier New"/>
      <w:sz w:val="20"/>
    </w:rPr>
  </w:style>
  <w:style w:type="character" w:customStyle="1" w:styleId="WW8Num37z2">
    <w:name w:val="WW8Num37z2"/>
    <w:rsid w:val="00350C8B"/>
    <w:rPr>
      <w:rFonts w:ascii="Wingdings" w:hAnsi="Wingdings"/>
      <w:sz w:val="20"/>
    </w:rPr>
  </w:style>
  <w:style w:type="character" w:customStyle="1" w:styleId="WW8Num39z0">
    <w:name w:val="WW8Num39z0"/>
    <w:rsid w:val="00350C8B"/>
    <w:rPr>
      <w:rFonts w:ascii="Symbol" w:hAnsi="Symbol"/>
      <w:sz w:val="20"/>
    </w:rPr>
  </w:style>
  <w:style w:type="character" w:customStyle="1" w:styleId="WW8Num39z1">
    <w:name w:val="WW8Num39z1"/>
    <w:rsid w:val="00350C8B"/>
    <w:rPr>
      <w:rFonts w:ascii="Courier New" w:hAnsi="Courier New"/>
      <w:sz w:val="20"/>
    </w:rPr>
  </w:style>
  <w:style w:type="character" w:customStyle="1" w:styleId="WW8Num39z2">
    <w:name w:val="WW8Num39z2"/>
    <w:rsid w:val="00350C8B"/>
    <w:rPr>
      <w:rFonts w:ascii="Wingdings" w:hAnsi="Wingdings"/>
      <w:sz w:val="20"/>
    </w:rPr>
  </w:style>
  <w:style w:type="character" w:customStyle="1" w:styleId="WW8Num41z0">
    <w:name w:val="WW8Num41z0"/>
    <w:rsid w:val="00350C8B"/>
    <w:rPr>
      <w:rFonts w:ascii="Symbol" w:hAnsi="Symbol"/>
      <w:sz w:val="20"/>
    </w:rPr>
  </w:style>
  <w:style w:type="character" w:customStyle="1" w:styleId="WW8Num41z1">
    <w:name w:val="WW8Num41z1"/>
    <w:rsid w:val="00350C8B"/>
    <w:rPr>
      <w:rFonts w:ascii="Courier New" w:hAnsi="Courier New"/>
      <w:sz w:val="20"/>
    </w:rPr>
  </w:style>
  <w:style w:type="character" w:customStyle="1" w:styleId="WW8Num41z2">
    <w:name w:val="WW8Num41z2"/>
    <w:rsid w:val="00350C8B"/>
    <w:rPr>
      <w:rFonts w:ascii="Wingdings" w:hAnsi="Wingdings"/>
      <w:sz w:val="20"/>
    </w:rPr>
  </w:style>
  <w:style w:type="character" w:customStyle="1" w:styleId="WW8Num42z0">
    <w:name w:val="WW8Num42z0"/>
    <w:rsid w:val="00350C8B"/>
    <w:rPr>
      <w:rFonts w:ascii="Times New Roman" w:eastAsia="Times New Roman" w:hAnsi="Times New Roman" w:cs="Times New Roman"/>
    </w:rPr>
  </w:style>
  <w:style w:type="character" w:customStyle="1" w:styleId="WW8Num42z1">
    <w:name w:val="WW8Num42z1"/>
    <w:rsid w:val="00350C8B"/>
    <w:rPr>
      <w:rFonts w:ascii="Courier New" w:hAnsi="Courier New" w:cs="Courier New"/>
    </w:rPr>
  </w:style>
  <w:style w:type="character" w:customStyle="1" w:styleId="WW8Num42z2">
    <w:name w:val="WW8Num42z2"/>
    <w:rsid w:val="00350C8B"/>
    <w:rPr>
      <w:rFonts w:ascii="Wingdings" w:hAnsi="Wingdings"/>
    </w:rPr>
  </w:style>
  <w:style w:type="character" w:customStyle="1" w:styleId="WW8Num42z3">
    <w:name w:val="WW8Num42z3"/>
    <w:rsid w:val="00350C8B"/>
    <w:rPr>
      <w:rFonts w:ascii="Symbol" w:hAnsi="Symbol"/>
    </w:rPr>
  </w:style>
  <w:style w:type="character" w:customStyle="1" w:styleId="WW8Num43z0">
    <w:name w:val="WW8Num43z0"/>
    <w:rsid w:val="00350C8B"/>
    <w:rPr>
      <w:rFonts w:ascii="Symbol" w:hAnsi="Symbol"/>
      <w:sz w:val="20"/>
    </w:rPr>
  </w:style>
  <w:style w:type="character" w:customStyle="1" w:styleId="WW8Num43z1">
    <w:name w:val="WW8Num43z1"/>
    <w:rsid w:val="00350C8B"/>
    <w:rPr>
      <w:rFonts w:ascii="Courier New" w:hAnsi="Courier New"/>
      <w:sz w:val="20"/>
    </w:rPr>
  </w:style>
  <w:style w:type="character" w:customStyle="1" w:styleId="WW8Num43z2">
    <w:name w:val="WW8Num43z2"/>
    <w:rsid w:val="00350C8B"/>
    <w:rPr>
      <w:rFonts w:ascii="Wingdings" w:hAnsi="Wingdings"/>
      <w:sz w:val="20"/>
    </w:rPr>
  </w:style>
  <w:style w:type="character" w:customStyle="1" w:styleId="WW8Num44z0">
    <w:name w:val="WW8Num44z0"/>
    <w:rsid w:val="00350C8B"/>
    <w:rPr>
      <w:rFonts w:ascii="Times New Roman" w:eastAsia="Times New Roman" w:hAnsi="Times New Roman" w:cs="Times New Roman"/>
    </w:rPr>
  </w:style>
  <w:style w:type="character" w:customStyle="1" w:styleId="WW8Num44z1">
    <w:name w:val="WW8Num44z1"/>
    <w:rsid w:val="00350C8B"/>
    <w:rPr>
      <w:rFonts w:ascii="Courier New" w:hAnsi="Courier New" w:cs="Courier New"/>
    </w:rPr>
  </w:style>
  <w:style w:type="character" w:customStyle="1" w:styleId="WW8Num44z2">
    <w:name w:val="WW8Num44z2"/>
    <w:rsid w:val="00350C8B"/>
    <w:rPr>
      <w:rFonts w:ascii="Wingdings" w:hAnsi="Wingdings"/>
    </w:rPr>
  </w:style>
  <w:style w:type="character" w:customStyle="1" w:styleId="WW8Num44z3">
    <w:name w:val="WW8Num44z3"/>
    <w:rsid w:val="00350C8B"/>
    <w:rPr>
      <w:rFonts w:ascii="Symbol" w:hAnsi="Symbol"/>
    </w:rPr>
  </w:style>
  <w:style w:type="character" w:customStyle="1" w:styleId="WW8Num48z0">
    <w:name w:val="WW8Num48z0"/>
    <w:rsid w:val="00350C8B"/>
    <w:rPr>
      <w:rFonts w:ascii="Times New Roman" w:eastAsia="Times New Roman" w:hAnsi="Times New Roman" w:cs="Times New Roman"/>
    </w:rPr>
  </w:style>
  <w:style w:type="character" w:customStyle="1" w:styleId="WW8Num48z1">
    <w:name w:val="WW8Num48z1"/>
    <w:rsid w:val="00350C8B"/>
    <w:rPr>
      <w:rFonts w:ascii="Courier New" w:hAnsi="Courier New" w:cs="Courier New"/>
    </w:rPr>
  </w:style>
  <w:style w:type="character" w:customStyle="1" w:styleId="WW8Num48z2">
    <w:name w:val="WW8Num48z2"/>
    <w:rsid w:val="00350C8B"/>
    <w:rPr>
      <w:rFonts w:ascii="Wingdings" w:hAnsi="Wingdings"/>
    </w:rPr>
  </w:style>
  <w:style w:type="character" w:customStyle="1" w:styleId="WW8Num48z3">
    <w:name w:val="WW8Num48z3"/>
    <w:rsid w:val="00350C8B"/>
    <w:rPr>
      <w:rFonts w:ascii="Symbol" w:hAnsi="Symbol"/>
    </w:rPr>
  </w:style>
  <w:style w:type="character" w:customStyle="1" w:styleId="WW8Num49z0">
    <w:name w:val="WW8Num49z0"/>
    <w:rsid w:val="00350C8B"/>
    <w:rPr>
      <w:rFonts w:ascii="Symbol" w:hAnsi="Symbol"/>
    </w:rPr>
  </w:style>
  <w:style w:type="character" w:customStyle="1" w:styleId="WW8Num49z1">
    <w:name w:val="WW8Num49z1"/>
    <w:rsid w:val="00350C8B"/>
    <w:rPr>
      <w:rFonts w:ascii="Courier New" w:hAnsi="Courier New"/>
      <w:sz w:val="20"/>
    </w:rPr>
  </w:style>
  <w:style w:type="character" w:customStyle="1" w:styleId="WW8Num49z2">
    <w:name w:val="WW8Num49z2"/>
    <w:rsid w:val="00350C8B"/>
    <w:rPr>
      <w:rFonts w:ascii="Wingdings" w:hAnsi="Wingdings"/>
      <w:sz w:val="20"/>
    </w:rPr>
  </w:style>
  <w:style w:type="character" w:customStyle="1" w:styleId="5f6">
    <w:name w:val="Основной шрифт абзаца5"/>
    <w:rsid w:val="00350C8B"/>
  </w:style>
  <w:style w:type="character" w:customStyle="1" w:styleId="WW-Absatz-Standardschriftart11111111111111111111111111111111">
    <w:name w:val="WW-Absatz-Standardschriftart11111111111111111111111111111111"/>
    <w:rsid w:val="00350C8B"/>
  </w:style>
  <w:style w:type="character" w:customStyle="1" w:styleId="WW-Absatz-Standardschriftart111111111111111111111111111111111">
    <w:name w:val="WW-Absatz-Standardschriftart111111111111111111111111111111111"/>
    <w:rsid w:val="00350C8B"/>
  </w:style>
  <w:style w:type="character" w:customStyle="1" w:styleId="WW-Absatz-Standardschriftart1111111111111111111111111111111111">
    <w:name w:val="WW-Absatz-Standardschriftart1111111111111111111111111111111111"/>
    <w:rsid w:val="00350C8B"/>
  </w:style>
  <w:style w:type="character" w:customStyle="1" w:styleId="WW8Num23z3">
    <w:name w:val="WW8Num23z3"/>
    <w:rsid w:val="00350C8B"/>
    <w:rPr>
      <w:rFonts w:ascii="Symbol" w:hAnsi="Symbol"/>
    </w:rPr>
  </w:style>
  <w:style w:type="character" w:customStyle="1" w:styleId="4f7">
    <w:name w:val="Основной шрифт абзаца4"/>
    <w:rsid w:val="00350C8B"/>
  </w:style>
  <w:style w:type="character" w:customStyle="1" w:styleId="WW8Num20z1">
    <w:name w:val="WW8Num20z1"/>
    <w:rsid w:val="00350C8B"/>
    <w:rPr>
      <w:rFonts w:ascii="Courier New" w:hAnsi="Courier New" w:cs="Courier New"/>
    </w:rPr>
  </w:style>
  <w:style w:type="character" w:customStyle="1" w:styleId="WW8Num20z2">
    <w:name w:val="WW8Num20z2"/>
    <w:rsid w:val="00350C8B"/>
    <w:rPr>
      <w:rFonts w:ascii="Wingdings" w:hAnsi="Wingdings"/>
    </w:rPr>
  </w:style>
  <w:style w:type="character" w:customStyle="1" w:styleId="WW8Num21z3">
    <w:name w:val="WW8Num21z3"/>
    <w:rsid w:val="00350C8B"/>
    <w:rPr>
      <w:rFonts w:ascii="Symbol" w:hAnsi="Symbol"/>
    </w:rPr>
  </w:style>
  <w:style w:type="character" w:customStyle="1" w:styleId="WW8Num21z4">
    <w:name w:val="WW8Num21z4"/>
    <w:rsid w:val="00350C8B"/>
    <w:rPr>
      <w:rFonts w:ascii="Courier New" w:hAnsi="Courier New" w:cs="Courier New"/>
    </w:rPr>
  </w:style>
  <w:style w:type="character" w:customStyle="1" w:styleId="WW8Num25z1">
    <w:name w:val="WW8Num25z1"/>
    <w:rsid w:val="00350C8B"/>
    <w:rPr>
      <w:rFonts w:ascii="Courier New" w:hAnsi="Courier New" w:cs="Courier New"/>
    </w:rPr>
  </w:style>
  <w:style w:type="character" w:customStyle="1" w:styleId="WW8Num25z2">
    <w:name w:val="WW8Num25z2"/>
    <w:rsid w:val="00350C8B"/>
    <w:rPr>
      <w:rFonts w:ascii="Wingdings" w:hAnsi="Wingdings"/>
    </w:rPr>
  </w:style>
  <w:style w:type="character" w:customStyle="1" w:styleId="WW8Num25z3">
    <w:name w:val="WW8Num25z3"/>
    <w:rsid w:val="00350C8B"/>
    <w:rPr>
      <w:rFonts w:ascii="Symbol" w:hAnsi="Symbol"/>
    </w:rPr>
  </w:style>
  <w:style w:type="character" w:customStyle="1" w:styleId="WW8Num26z3">
    <w:name w:val="WW8Num26z3"/>
    <w:rsid w:val="00350C8B"/>
    <w:rPr>
      <w:rFonts w:ascii="Symbol" w:hAnsi="Symbol"/>
    </w:rPr>
  </w:style>
  <w:style w:type="character" w:customStyle="1" w:styleId="WW8Num27z3">
    <w:name w:val="WW8Num27z3"/>
    <w:rsid w:val="00350C8B"/>
    <w:rPr>
      <w:rFonts w:ascii="Symbol" w:hAnsi="Symbol"/>
    </w:rPr>
  </w:style>
  <w:style w:type="character" w:customStyle="1" w:styleId="3ff6">
    <w:name w:val="Основной шрифт абзаца3"/>
    <w:rsid w:val="00350C8B"/>
  </w:style>
  <w:style w:type="character" w:customStyle="1" w:styleId="WW-Absatz-Standardschriftart11111111111111111111111111111111111">
    <w:name w:val="WW-Absatz-Standardschriftart11111111111111111111111111111111111"/>
    <w:rsid w:val="00350C8B"/>
  </w:style>
  <w:style w:type="character" w:customStyle="1" w:styleId="WW-Absatz-Standardschriftart111111111111111111111111111111111111">
    <w:name w:val="WW-Absatz-Standardschriftart111111111111111111111111111111111111"/>
    <w:rsid w:val="00350C8B"/>
  </w:style>
  <w:style w:type="character" w:customStyle="1" w:styleId="WW-Absatz-Standardschriftart1111111111111111111111111111111111111">
    <w:name w:val="WW-Absatz-Standardschriftart1111111111111111111111111111111111111"/>
    <w:rsid w:val="00350C8B"/>
  </w:style>
  <w:style w:type="character" w:customStyle="1" w:styleId="WW-Absatz-Standardschriftart11111111111111111111111111111111111111">
    <w:name w:val="WW-Absatz-Standardschriftart11111111111111111111111111111111111111"/>
    <w:rsid w:val="00350C8B"/>
  </w:style>
  <w:style w:type="character" w:customStyle="1" w:styleId="WW-Absatz-Standardschriftart111111111111111111111111111111111111111">
    <w:name w:val="WW-Absatz-Standardschriftart111111111111111111111111111111111111111"/>
    <w:rsid w:val="00350C8B"/>
  </w:style>
  <w:style w:type="character" w:customStyle="1" w:styleId="2fff9">
    <w:name w:val="Основной шрифт абзаца2"/>
    <w:rsid w:val="00350C8B"/>
  </w:style>
  <w:style w:type="character" w:customStyle="1" w:styleId="WW-Absatz-Standardschriftart1111111111111111111111111111111111111111">
    <w:name w:val="WW-Absatz-Standardschriftart1111111111111111111111111111111111111111"/>
    <w:rsid w:val="00350C8B"/>
  </w:style>
  <w:style w:type="character" w:customStyle="1" w:styleId="WW-Absatz-Standardschriftart11111111111111111111111111111111111111111">
    <w:name w:val="WW-Absatz-Standardschriftart11111111111111111111111111111111111111111"/>
    <w:rsid w:val="00350C8B"/>
  </w:style>
  <w:style w:type="character" w:customStyle="1" w:styleId="WW-Absatz-Standardschriftart111111111111111111111111111111111111111111">
    <w:name w:val="WW-Absatz-Standardschriftart111111111111111111111111111111111111111111"/>
    <w:rsid w:val="00350C8B"/>
  </w:style>
  <w:style w:type="character" w:customStyle="1" w:styleId="WW-Absatz-Standardschriftart1111111111111111111111111111111111111111111">
    <w:name w:val="WW-Absatz-Standardschriftart1111111111111111111111111111111111111111111"/>
    <w:rsid w:val="00350C8B"/>
  </w:style>
  <w:style w:type="character" w:customStyle="1" w:styleId="WW-Absatz-Standardschriftart11111111111111111111111111111111111111111111">
    <w:name w:val="WW-Absatz-Standardschriftart11111111111111111111111111111111111111111111"/>
    <w:rsid w:val="00350C8B"/>
  </w:style>
  <w:style w:type="character" w:customStyle="1" w:styleId="WW8Num4z1">
    <w:name w:val="WW8Num4z1"/>
    <w:rsid w:val="00350C8B"/>
    <w:rPr>
      <w:rFonts w:ascii="Courier New" w:hAnsi="Courier New" w:cs="Courier New"/>
    </w:rPr>
  </w:style>
  <w:style w:type="character" w:customStyle="1" w:styleId="WW8Num4z2">
    <w:name w:val="WW8Num4z2"/>
    <w:rsid w:val="00350C8B"/>
    <w:rPr>
      <w:rFonts w:ascii="Wingdings" w:hAnsi="Wingdings"/>
    </w:rPr>
  </w:style>
  <w:style w:type="character" w:customStyle="1" w:styleId="WW8Num7z1">
    <w:name w:val="WW8Num7z1"/>
    <w:rsid w:val="00350C8B"/>
    <w:rPr>
      <w:rFonts w:ascii="Courier New" w:hAnsi="Courier New"/>
      <w:sz w:val="20"/>
    </w:rPr>
  </w:style>
  <w:style w:type="character" w:customStyle="1" w:styleId="WW8Num7z2">
    <w:name w:val="WW8Num7z2"/>
    <w:rsid w:val="00350C8B"/>
    <w:rPr>
      <w:rFonts w:ascii="Wingdings" w:hAnsi="Wingdings"/>
      <w:sz w:val="20"/>
    </w:rPr>
  </w:style>
  <w:style w:type="character" w:customStyle="1" w:styleId="WW8Num8z1">
    <w:name w:val="WW8Num8z1"/>
    <w:rsid w:val="00350C8B"/>
    <w:rPr>
      <w:rFonts w:ascii="Courier New" w:hAnsi="Courier New" w:cs="Courier New"/>
    </w:rPr>
  </w:style>
  <w:style w:type="character" w:customStyle="1" w:styleId="WW8Num8z2">
    <w:name w:val="WW8Num8z2"/>
    <w:rsid w:val="00350C8B"/>
    <w:rPr>
      <w:rFonts w:ascii="Wingdings" w:hAnsi="Wingdings"/>
    </w:rPr>
  </w:style>
  <w:style w:type="character" w:customStyle="1" w:styleId="WW8Num9z1">
    <w:name w:val="WW8Num9z1"/>
    <w:rsid w:val="00350C8B"/>
    <w:rPr>
      <w:rFonts w:ascii="Courier New" w:hAnsi="Courier New"/>
    </w:rPr>
  </w:style>
  <w:style w:type="character" w:customStyle="1" w:styleId="WW8Num9z2">
    <w:name w:val="WW8Num9z2"/>
    <w:rsid w:val="00350C8B"/>
    <w:rPr>
      <w:rFonts w:ascii="Wingdings" w:hAnsi="Wingdings"/>
    </w:rPr>
  </w:style>
  <w:style w:type="character" w:customStyle="1" w:styleId="WW8Num9z3">
    <w:name w:val="WW8Num9z3"/>
    <w:rsid w:val="00350C8B"/>
    <w:rPr>
      <w:rFonts w:ascii="Symbol" w:hAnsi="Symbol"/>
    </w:rPr>
  </w:style>
  <w:style w:type="character" w:customStyle="1" w:styleId="WW8Num10z2">
    <w:name w:val="WW8Num10z2"/>
    <w:rsid w:val="00350C8B"/>
    <w:rPr>
      <w:rFonts w:ascii="Wingdings" w:hAnsi="Wingdings"/>
    </w:rPr>
  </w:style>
  <w:style w:type="character" w:customStyle="1" w:styleId="WW8Num15z2">
    <w:name w:val="WW8Num15z2"/>
    <w:rsid w:val="00350C8B"/>
    <w:rPr>
      <w:rFonts w:ascii="Wingdings" w:hAnsi="Wingdings"/>
    </w:rPr>
  </w:style>
  <w:style w:type="character" w:customStyle="1" w:styleId="WW8Num16z1">
    <w:name w:val="WW8Num16z1"/>
    <w:rsid w:val="00350C8B"/>
    <w:rPr>
      <w:rFonts w:ascii="Courier New" w:hAnsi="Courier New" w:cs="Courier New"/>
    </w:rPr>
  </w:style>
  <w:style w:type="character" w:customStyle="1" w:styleId="WW8Num16z2">
    <w:name w:val="WW8Num16z2"/>
    <w:rsid w:val="00350C8B"/>
    <w:rPr>
      <w:rFonts w:ascii="Wingdings" w:hAnsi="Wingdings"/>
    </w:rPr>
  </w:style>
  <w:style w:type="character" w:customStyle="1" w:styleId="WW8Num16z3">
    <w:name w:val="WW8Num16z3"/>
    <w:rsid w:val="00350C8B"/>
    <w:rPr>
      <w:rFonts w:ascii="Symbol" w:hAnsi="Symbol"/>
    </w:rPr>
  </w:style>
  <w:style w:type="character" w:customStyle="1" w:styleId="WW8Num17z1">
    <w:name w:val="WW8Num17z1"/>
    <w:rsid w:val="00350C8B"/>
    <w:rPr>
      <w:rFonts w:ascii="Courier New" w:hAnsi="Courier New" w:cs="Courier New"/>
    </w:rPr>
  </w:style>
  <w:style w:type="character" w:customStyle="1" w:styleId="WW8Num17z2">
    <w:name w:val="WW8Num17z2"/>
    <w:rsid w:val="00350C8B"/>
    <w:rPr>
      <w:rFonts w:ascii="Wingdings" w:hAnsi="Wingdings"/>
    </w:rPr>
  </w:style>
  <w:style w:type="character" w:customStyle="1" w:styleId="WW8Num19z1">
    <w:name w:val="WW8Num19z1"/>
    <w:rsid w:val="00350C8B"/>
    <w:rPr>
      <w:rFonts w:ascii="Courier New" w:hAnsi="Courier New" w:cs="Courier New"/>
    </w:rPr>
  </w:style>
  <w:style w:type="character" w:customStyle="1" w:styleId="WW8Num19z2">
    <w:name w:val="WW8Num19z2"/>
    <w:rsid w:val="00350C8B"/>
    <w:rPr>
      <w:rFonts w:ascii="Wingdings" w:hAnsi="Wingdings"/>
    </w:rPr>
  </w:style>
  <w:style w:type="character" w:customStyle="1" w:styleId="WW8NumSt9z0">
    <w:name w:val="WW8NumSt9z0"/>
    <w:rsid w:val="00350C8B"/>
    <w:rPr>
      <w:rFonts w:ascii="Times New Roman" w:hAnsi="Times New Roman" w:cs="Times New Roman"/>
    </w:rPr>
  </w:style>
  <w:style w:type="character" w:customStyle="1" w:styleId="WW8NumSt15z0">
    <w:name w:val="WW8NumSt15z0"/>
    <w:rsid w:val="00350C8B"/>
    <w:rPr>
      <w:rFonts w:ascii="Times New Roman" w:hAnsi="Times New Roman" w:cs="Times New Roman"/>
    </w:rPr>
  </w:style>
  <w:style w:type="character" w:customStyle="1" w:styleId="WW8NumSt16z0">
    <w:name w:val="WW8NumSt16z0"/>
    <w:rsid w:val="00350C8B"/>
    <w:rPr>
      <w:rFonts w:ascii="Times New Roman" w:hAnsi="Times New Roman" w:cs="Times New Roman"/>
    </w:rPr>
  </w:style>
  <w:style w:type="character" w:customStyle="1" w:styleId="WW8NumSt17z0">
    <w:name w:val="WW8NumSt17z0"/>
    <w:rsid w:val="00350C8B"/>
    <w:rPr>
      <w:rFonts w:ascii="Times New Roman" w:hAnsi="Times New Roman" w:cs="Times New Roman"/>
    </w:rPr>
  </w:style>
  <w:style w:type="character" w:customStyle="1" w:styleId="header31">
    <w:name w:val="header31"/>
    <w:rsid w:val="00350C8B"/>
    <w:rPr>
      <w:rFonts w:ascii="Arial" w:hAnsi="Arial" w:cs="Arial"/>
      <w:b/>
      <w:bCs/>
      <w:caps w:val="0"/>
      <w:smallCaps w:val="0"/>
      <w:color w:val="663333"/>
      <w:sz w:val="17"/>
      <w:szCs w:val="17"/>
    </w:rPr>
  </w:style>
  <w:style w:type="character" w:customStyle="1" w:styleId="affffffffffffa">
    <w:name w:val="Символ нумерации"/>
    <w:rsid w:val="00350C8B"/>
    <w:rPr>
      <w:rFonts w:ascii="Times New Roman" w:hAnsi="Times New Roman"/>
      <w:b w:val="0"/>
      <w:bCs w:val="0"/>
      <w:sz w:val="28"/>
      <w:szCs w:val="28"/>
    </w:rPr>
  </w:style>
  <w:style w:type="character" w:customStyle="1" w:styleId="affffffffffffb">
    <w:name w:val="Маркеры списка"/>
    <w:rsid w:val="00350C8B"/>
    <w:rPr>
      <w:rFonts w:ascii="OpenSymbol" w:eastAsia="OpenSymbol" w:hAnsi="OpenSymbol" w:cs="OpenSymbol"/>
    </w:rPr>
  </w:style>
  <w:style w:type="character" w:customStyle="1" w:styleId="103">
    <w:name w:val="Основной шрифт абзаца10"/>
    <w:rsid w:val="00350C8B"/>
  </w:style>
  <w:style w:type="character" w:customStyle="1" w:styleId="affffffffffffc">
    <w:name w:val="Цитата Знак"/>
    <w:rsid w:val="00350C8B"/>
    <w:rPr>
      <w:sz w:val="32"/>
    </w:rPr>
  </w:style>
  <w:style w:type="character" w:customStyle="1" w:styleId="WW8Num52z0">
    <w:name w:val="WW8Num52z0"/>
    <w:rsid w:val="00350C8B"/>
    <w:rPr>
      <w:rFonts w:ascii="Times New Roman" w:eastAsia="Times New Roman" w:hAnsi="Times New Roman" w:cs="Times New Roman"/>
    </w:rPr>
  </w:style>
  <w:style w:type="character" w:customStyle="1" w:styleId="WW8Num52z1">
    <w:name w:val="WW8Num52z1"/>
    <w:rsid w:val="00350C8B"/>
    <w:rPr>
      <w:rFonts w:ascii="Courier New" w:hAnsi="Courier New" w:cs="Courier New"/>
    </w:rPr>
  </w:style>
  <w:style w:type="character" w:customStyle="1" w:styleId="WW8Num52z2">
    <w:name w:val="WW8Num52z2"/>
    <w:rsid w:val="00350C8B"/>
    <w:rPr>
      <w:rFonts w:ascii="Wingdings" w:hAnsi="Wingdings"/>
    </w:rPr>
  </w:style>
  <w:style w:type="character" w:customStyle="1" w:styleId="WW8Num52z3">
    <w:name w:val="WW8Num52z3"/>
    <w:rsid w:val="00350C8B"/>
    <w:rPr>
      <w:rFonts w:ascii="Symbol" w:hAnsi="Symbol"/>
    </w:rPr>
  </w:style>
  <w:style w:type="character" w:customStyle="1" w:styleId="912">
    <w:name w:val="стиль91"/>
    <w:rsid w:val="00350C8B"/>
    <w:rPr>
      <w:rFonts w:ascii="Georgia" w:hAnsi="Georgia"/>
    </w:rPr>
  </w:style>
  <w:style w:type="character" w:customStyle="1" w:styleId="202">
    <w:name w:val="Стиль Стиль Основной текст с отступом 2 + По ширине Слева:  0 см Ме... Знак"/>
    <w:rsid w:val="00350C8B"/>
    <w:rPr>
      <w:rFonts w:ascii="Verdana" w:hAnsi="Verdana"/>
      <w:b/>
      <w:bCs/>
      <w:lang w:val="ru-RU" w:eastAsia="ar-SA" w:bidi="ar-SA"/>
    </w:rPr>
  </w:style>
  <w:style w:type="character" w:customStyle="1" w:styleId="1fffffa">
    <w:name w:val="Оглавление 1 Знак"/>
    <w:rsid w:val="00350C8B"/>
    <w:rPr>
      <w:caps/>
      <w:sz w:val="28"/>
    </w:rPr>
  </w:style>
  <w:style w:type="character" w:customStyle="1" w:styleId="affffffffffffd">
    <w:name w:val="Символы концевой сноски"/>
    <w:rsid w:val="00350C8B"/>
    <w:rPr>
      <w:vertAlign w:val="superscript"/>
    </w:rPr>
  </w:style>
  <w:style w:type="character" w:customStyle="1" w:styleId="affffffffffffe">
    <w:name w:val="Символ сноски"/>
    <w:rsid w:val="00350C8B"/>
    <w:rPr>
      <w:vertAlign w:val="superscript"/>
    </w:rPr>
  </w:style>
  <w:style w:type="character" w:customStyle="1" w:styleId="1fffffb">
    <w:name w:val="Знак сноски1"/>
    <w:rsid w:val="00350C8B"/>
    <w:rPr>
      <w:vertAlign w:val="superscript"/>
    </w:rPr>
  </w:style>
  <w:style w:type="character" w:customStyle="1" w:styleId="1fffffc">
    <w:name w:val="Знак концевой сноски1"/>
    <w:rsid w:val="00350C8B"/>
    <w:rPr>
      <w:vertAlign w:val="superscript"/>
    </w:rPr>
  </w:style>
  <w:style w:type="paragraph" w:customStyle="1" w:styleId="154">
    <w:name w:val="Название15"/>
    <w:basedOn w:val="a6"/>
    <w:rsid w:val="00350C8B"/>
    <w:pPr>
      <w:suppressLineNumbers/>
      <w:suppressAutoHyphens/>
      <w:spacing w:before="120" w:after="120"/>
      <w:jc w:val="both"/>
    </w:pPr>
    <w:rPr>
      <w:rFonts w:ascii="Arial" w:hAnsi="Arial" w:cs="Tahoma"/>
      <w:i/>
      <w:iCs/>
      <w:szCs w:val="24"/>
      <w:lang w:eastAsia="ar-SA"/>
    </w:rPr>
  </w:style>
  <w:style w:type="paragraph" w:customStyle="1" w:styleId="155">
    <w:name w:val="Указатель15"/>
    <w:basedOn w:val="a6"/>
    <w:rsid w:val="00350C8B"/>
    <w:pPr>
      <w:suppressLineNumbers/>
      <w:suppressAutoHyphens/>
      <w:jc w:val="both"/>
    </w:pPr>
    <w:rPr>
      <w:rFonts w:ascii="Arial" w:hAnsi="Arial" w:cs="Tahoma"/>
      <w:sz w:val="28"/>
      <w:lang w:eastAsia="ar-SA"/>
    </w:rPr>
  </w:style>
  <w:style w:type="paragraph" w:customStyle="1" w:styleId="145">
    <w:name w:val="Название14"/>
    <w:basedOn w:val="a6"/>
    <w:rsid w:val="00350C8B"/>
    <w:pPr>
      <w:suppressLineNumbers/>
      <w:suppressAutoHyphens/>
      <w:spacing w:before="120" w:after="120"/>
      <w:jc w:val="both"/>
    </w:pPr>
    <w:rPr>
      <w:rFonts w:ascii="Arial" w:hAnsi="Arial" w:cs="Tahoma"/>
      <w:i/>
      <w:iCs/>
      <w:szCs w:val="24"/>
      <w:lang w:eastAsia="ar-SA"/>
    </w:rPr>
  </w:style>
  <w:style w:type="paragraph" w:customStyle="1" w:styleId="146">
    <w:name w:val="Указатель14"/>
    <w:basedOn w:val="a6"/>
    <w:rsid w:val="00350C8B"/>
    <w:pPr>
      <w:suppressLineNumbers/>
      <w:suppressAutoHyphens/>
      <w:jc w:val="both"/>
    </w:pPr>
    <w:rPr>
      <w:rFonts w:ascii="Arial" w:hAnsi="Arial" w:cs="Tahoma"/>
      <w:sz w:val="28"/>
      <w:lang w:eastAsia="ar-SA"/>
    </w:rPr>
  </w:style>
  <w:style w:type="paragraph" w:customStyle="1" w:styleId="139">
    <w:name w:val="Название13"/>
    <w:basedOn w:val="a6"/>
    <w:rsid w:val="00350C8B"/>
    <w:pPr>
      <w:suppressLineNumbers/>
      <w:suppressAutoHyphens/>
      <w:spacing w:before="120" w:after="120"/>
      <w:jc w:val="both"/>
    </w:pPr>
    <w:rPr>
      <w:rFonts w:ascii="Arial" w:hAnsi="Arial" w:cs="Tahoma"/>
      <w:i/>
      <w:iCs/>
      <w:szCs w:val="24"/>
      <w:lang w:eastAsia="ar-SA"/>
    </w:rPr>
  </w:style>
  <w:style w:type="paragraph" w:customStyle="1" w:styleId="13a">
    <w:name w:val="Указатель13"/>
    <w:basedOn w:val="a6"/>
    <w:rsid w:val="00350C8B"/>
    <w:pPr>
      <w:suppressLineNumbers/>
      <w:suppressAutoHyphens/>
      <w:jc w:val="both"/>
    </w:pPr>
    <w:rPr>
      <w:rFonts w:ascii="Arial" w:hAnsi="Arial" w:cs="Tahoma"/>
      <w:sz w:val="28"/>
      <w:lang w:eastAsia="ar-SA"/>
    </w:rPr>
  </w:style>
  <w:style w:type="paragraph" w:customStyle="1" w:styleId="12f1">
    <w:name w:val="Название12"/>
    <w:basedOn w:val="a6"/>
    <w:rsid w:val="00350C8B"/>
    <w:pPr>
      <w:suppressLineNumbers/>
      <w:suppressAutoHyphens/>
      <w:spacing w:before="120" w:after="120"/>
      <w:jc w:val="both"/>
    </w:pPr>
    <w:rPr>
      <w:rFonts w:ascii="Arial" w:hAnsi="Arial" w:cs="Tahoma"/>
      <w:i/>
      <w:iCs/>
      <w:szCs w:val="24"/>
      <w:lang w:eastAsia="ar-SA"/>
    </w:rPr>
  </w:style>
  <w:style w:type="paragraph" w:customStyle="1" w:styleId="12f2">
    <w:name w:val="Указатель12"/>
    <w:basedOn w:val="a6"/>
    <w:rsid w:val="00350C8B"/>
    <w:pPr>
      <w:suppressLineNumbers/>
      <w:suppressAutoHyphens/>
      <w:jc w:val="both"/>
    </w:pPr>
    <w:rPr>
      <w:rFonts w:ascii="Arial" w:hAnsi="Arial" w:cs="Tahoma"/>
      <w:sz w:val="28"/>
      <w:lang w:eastAsia="ar-SA"/>
    </w:rPr>
  </w:style>
  <w:style w:type="paragraph" w:customStyle="1" w:styleId="11fe">
    <w:name w:val="Название11"/>
    <w:basedOn w:val="a6"/>
    <w:rsid w:val="00350C8B"/>
    <w:pPr>
      <w:suppressLineNumbers/>
      <w:suppressAutoHyphens/>
      <w:spacing w:before="120" w:after="120"/>
      <w:jc w:val="both"/>
    </w:pPr>
    <w:rPr>
      <w:rFonts w:ascii="Arial" w:hAnsi="Arial" w:cs="Tahoma"/>
      <w:i/>
      <w:iCs/>
      <w:szCs w:val="24"/>
      <w:lang w:eastAsia="ar-SA"/>
    </w:rPr>
  </w:style>
  <w:style w:type="paragraph" w:customStyle="1" w:styleId="11ff">
    <w:name w:val="Указатель11"/>
    <w:basedOn w:val="a6"/>
    <w:rsid w:val="00350C8B"/>
    <w:pPr>
      <w:suppressLineNumbers/>
      <w:suppressAutoHyphens/>
      <w:jc w:val="both"/>
    </w:pPr>
    <w:rPr>
      <w:rFonts w:ascii="Arial" w:hAnsi="Arial" w:cs="Tahoma"/>
      <w:sz w:val="28"/>
      <w:lang w:eastAsia="ar-SA"/>
    </w:rPr>
  </w:style>
  <w:style w:type="paragraph" w:customStyle="1" w:styleId="98">
    <w:name w:val="Название9"/>
    <w:basedOn w:val="a6"/>
    <w:rsid w:val="00350C8B"/>
    <w:pPr>
      <w:suppressLineNumbers/>
      <w:suppressAutoHyphens/>
      <w:spacing w:before="120" w:after="120"/>
      <w:jc w:val="both"/>
    </w:pPr>
    <w:rPr>
      <w:rFonts w:ascii="Arial" w:hAnsi="Arial" w:cs="Mangal"/>
      <w:i/>
      <w:iCs/>
      <w:szCs w:val="24"/>
      <w:lang w:eastAsia="ar-SA"/>
    </w:rPr>
  </w:style>
  <w:style w:type="paragraph" w:customStyle="1" w:styleId="99">
    <w:name w:val="Указатель9"/>
    <w:basedOn w:val="a6"/>
    <w:rsid w:val="00350C8B"/>
    <w:pPr>
      <w:suppressLineNumbers/>
      <w:suppressAutoHyphens/>
      <w:jc w:val="both"/>
    </w:pPr>
    <w:rPr>
      <w:rFonts w:ascii="Arial" w:hAnsi="Arial" w:cs="Mangal"/>
      <w:sz w:val="28"/>
      <w:lang w:eastAsia="ar-SA"/>
    </w:rPr>
  </w:style>
  <w:style w:type="paragraph" w:customStyle="1" w:styleId="88">
    <w:name w:val="Название8"/>
    <w:basedOn w:val="a6"/>
    <w:rsid w:val="00350C8B"/>
    <w:pPr>
      <w:suppressLineNumbers/>
      <w:suppressAutoHyphens/>
      <w:spacing w:before="120" w:after="120"/>
      <w:jc w:val="both"/>
    </w:pPr>
    <w:rPr>
      <w:rFonts w:ascii="Arial" w:hAnsi="Arial" w:cs="Mangal"/>
      <w:i/>
      <w:iCs/>
      <w:szCs w:val="24"/>
      <w:lang w:eastAsia="ar-SA"/>
    </w:rPr>
  </w:style>
  <w:style w:type="paragraph" w:customStyle="1" w:styleId="89">
    <w:name w:val="Указатель8"/>
    <w:basedOn w:val="a6"/>
    <w:rsid w:val="00350C8B"/>
    <w:pPr>
      <w:suppressLineNumbers/>
      <w:suppressAutoHyphens/>
      <w:jc w:val="both"/>
    </w:pPr>
    <w:rPr>
      <w:rFonts w:ascii="Arial" w:hAnsi="Arial" w:cs="Mangal"/>
      <w:sz w:val="28"/>
      <w:lang w:eastAsia="ar-SA"/>
    </w:rPr>
  </w:style>
  <w:style w:type="paragraph" w:customStyle="1" w:styleId="7b">
    <w:name w:val="Название7"/>
    <w:basedOn w:val="a6"/>
    <w:rsid w:val="00350C8B"/>
    <w:pPr>
      <w:suppressLineNumbers/>
      <w:suppressAutoHyphens/>
      <w:spacing w:before="120" w:after="120"/>
      <w:jc w:val="both"/>
    </w:pPr>
    <w:rPr>
      <w:rFonts w:ascii="Arial" w:hAnsi="Arial" w:cs="Mangal"/>
      <w:i/>
      <w:iCs/>
      <w:szCs w:val="24"/>
      <w:lang w:eastAsia="ar-SA"/>
    </w:rPr>
  </w:style>
  <w:style w:type="paragraph" w:customStyle="1" w:styleId="7c">
    <w:name w:val="Указатель7"/>
    <w:basedOn w:val="a6"/>
    <w:rsid w:val="00350C8B"/>
    <w:pPr>
      <w:suppressLineNumbers/>
      <w:suppressAutoHyphens/>
      <w:jc w:val="both"/>
    </w:pPr>
    <w:rPr>
      <w:rFonts w:ascii="Arial" w:hAnsi="Arial" w:cs="Mangal"/>
      <w:sz w:val="28"/>
      <w:lang w:eastAsia="ar-SA"/>
    </w:rPr>
  </w:style>
  <w:style w:type="paragraph" w:customStyle="1" w:styleId="6c">
    <w:name w:val="Название6"/>
    <w:basedOn w:val="a6"/>
    <w:rsid w:val="00350C8B"/>
    <w:pPr>
      <w:suppressLineNumbers/>
      <w:suppressAutoHyphens/>
      <w:spacing w:before="120" w:after="120"/>
      <w:jc w:val="both"/>
    </w:pPr>
    <w:rPr>
      <w:rFonts w:ascii="Arial" w:hAnsi="Arial" w:cs="Mangal"/>
      <w:i/>
      <w:iCs/>
      <w:szCs w:val="24"/>
      <w:lang w:eastAsia="ar-SA"/>
    </w:rPr>
  </w:style>
  <w:style w:type="paragraph" w:customStyle="1" w:styleId="6d">
    <w:name w:val="Указатель6"/>
    <w:basedOn w:val="a6"/>
    <w:rsid w:val="00350C8B"/>
    <w:pPr>
      <w:suppressLineNumbers/>
      <w:suppressAutoHyphens/>
      <w:jc w:val="both"/>
    </w:pPr>
    <w:rPr>
      <w:rFonts w:ascii="Arial" w:hAnsi="Arial" w:cs="Mangal"/>
      <w:sz w:val="28"/>
      <w:lang w:eastAsia="ar-SA"/>
    </w:rPr>
  </w:style>
  <w:style w:type="paragraph" w:customStyle="1" w:styleId="5f7">
    <w:name w:val="Название5"/>
    <w:basedOn w:val="a6"/>
    <w:rsid w:val="00350C8B"/>
    <w:pPr>
      <w:suppressLineNumbers/>
      <w:suppressAutoHyphens/>
      <w:spacing w:before="120" w:after="120"/>
      <w:jc w:val="both"/>
    </w:pPr>
    <w:rPr>
      <w:rFonts w:ascii="Arial" w:hAnsi="Arial" w:cs="Mangal"/>
      <w:i/>
      <w:iCs/>
      <w:szCs w:val="24"/>
      <w:lang w:eastAsia="ar-SA"/>
    </w:rPr>
  </w:style>
  <w:style w:type="paragraph" w:customStyle="1" w:styleId="5f8">
    <w:name w:val="Указатель5"/>
    <w:basedOn w:val="a6"/>
    <w:rsid w:val="00350C8B"/>
    <w:pPr>
      <w:suppressLineNumbers/>
      <w:suppressAutoHyphens/>
      <w:jc w:val="both"/>
    </w:pPr>
    <w:rPr>
      <w:rFonts w:ascii="Arial" w:hAnsi="Arial" w:cs="Mangal"/>
      <w:sz w:val="28"/>
      <w:lang w:eastAsia="ar-SA"/>
    </w:rPr>
  </w:style>
  <w:style w:type="paragraph" w:customStyle="1" w:styleId="4f8">
    <w:name w:val="Название4"/>
    <w:basedOn w:val="a6"/>
    <w:rsid w:val="00350C8B"/>
    <w:pPr>
      <w:suppressLineNumbers/>
      <w:suppressAutoHyphens/>
      <w:spacing w:before="120" w:after="120"/>
      <w:jc w:val="both"/>
    </w:pPr>
    <w:rPr>
      <w:rFonts w:ascii="Arial" w:hAnsi="Arial" w:cs="Mangal"/>
      <w:i/>
      <w:iCs/>
      <w:szCs w:val="24"/>
      <w:lang w:eastAsia="ar-SA"/>
    </w:rPr>
  </w:style>
  <w:style w:type="paragraph" w:customStyle="1" w:styleId="4f9">
    <w:name w:val="Указатель4"/>
    <w:basedOn w:val="a6"/>
    <w:rsid w:val="00350C8B"/>
    <w:pPr>
      <w:suppressLineNumbers/>
      <w:suppressAutoHyphens/>
      <w:jc w:val="both"/>
    </w:pPr>
    <w:rPr>
      <w:rFonts w:ascii="Arial" w:hAnsi="Arial" w:cs="Mangal"/>
      <w:sz w:val="28"/>
      <w:lang w:eastAsia="ar-SA"/>
    </w:rPr>
  </w:style>
  <w:style w:type="paragraph" w:customStyle="1" w:styleId="3ff7">
    <w:name w:val="Название3"/>
    <w:basedOn w:val="a6"/>
    <w:rsid w:val="00350C8B"/>
    <w:pPr>
      <w:suppressLineNumbers/>
      <w:suppressAutoHyphens/>
      <w:spacing w:before="120" w:after="120"/>
      <w:jc w:val="both"/>
    </w:pPr>
    <w:rPr>
      <w:rFonts w:ascii="Arial" w:hAnsi="Arial" w:cs="Mangal"/>
      <w:i/>
      <w:iCs/>
      <w:szCs w:val="24"/>
      <w:lang w:eastAsia="ar-SA"/>
    </w:rPr>
  </w:style>
  <w:style w:type="paragraph" w:customStyle="1" w:styleId="3ff8">
    <w:name w:val="Указатель3"/>
    <w:basedOn w:val="a6"/>
    <w:rsid w:val="00350C8B"/>
    <w:pPr>
      <w:suppressLineNumbers/>
      <w:suppressAutoHyphens/>
      <w:jc w:val="both"/>
    </w:pPr>
    <w:rPr>
      <w:rFonts w:ascii="Arial" w:hAnsi="Arial" w:cs="Mangal"/>
      <w:sz w:val="28"/>
      <w:lang w:eastAsia="ar-SA"/>
    </w:rPr>
  </w:style>
  <w:style w:type="paragraph" w:customStyle="1" w:styleId="2fffa">
    <w:name w:val="Название2"/>
    <w:basedOn w:val="a6"/>
    <w:rsid w:val="00350C8B"/>
    <w:pPr>
      <w:suppressLineNumbers/>
      <w:suppressAutoHyphens/>
      <w:spacing w:before="120" w:after="120"/>
      <w:jc w:val="both"/>
    </w:pPr>
    <w:rPr>
      <w:rFonts w:ascii="Arial" w:hAnsi="Arial" w:cs="Mangal"/>
      <w:i/>
      <w:iCs/>
      <w:szCs w:val="24"/>
      <w:lang w:eastAsia="ar-SA"/>
    </w:rPr>
  </w:style>
  <w:style w:type="paragraph" w:customStyle="1" w:styleId="2fffb">
    <w:name w:val="Указатель2"/>
    <w:basedOn w:val="a6"/>
    <w:rsid w:val="00350C8B"/>
    <w:pPr>
      <w:suppressLineNumbers/>
      <w:suppressAutoHyphens/>
      <w:jc w:val="both"/>
    </w:pPr>
    <w:rPr>
      <w:rFonts w:ascii="Arial" w:hAnsi="Arial" w:cs="Mangal"/>
      <w:sz w:val="28"/>
      <w:lang w:eastAsia="ar-SA"/>
    </w:rPr>
  </w:style>
  <w:style w:type="paragraph" w:customStyle="1" w:styleId="1fffffd">
    <w:name w:val="Название1"/>
    <w:basedOn w:val="a6"/>
    <w:rsid w:val="00350C8B"/>
    <w:pPr>
      <w:suppressLineNumbers/>
      <w:suppressAutoHyphens/>
      <w:spacing w:before="120" w:after="120"/>
      <w:jc w:val="both"/>
    </w:pPr>
    <w:rPr>
      <w:rFonts w:ascii="Arial" w:hAnsi="Arial" w:cs="Mangal"/>
      <w:i/>
      <w:iCs/>
      <w:szCs w:val="24"/>
      <w:lang w:eastAsia="ar-SA"/>
    </w:rPr>
  </w:style>
  <w:style w:type="paragraph" w:customStyle="1" w:styleId="afffffffffffff">
    <w:name w:val="Переменные"/>
    <w:basedOn w:val="af2"/>
    <w:rsid w:val="00350C8B"/>
    <w:pPr>
      <w:framePr w:hSpace="0" w:wrap="auto" w:vAnchor="margin" w:hAnchor="text" w:xAlign="left" w:yAlign="inline"/>
      <w:tabs>
        <w:tab w:val="left" w:pos="482"/>
      </w:tabs>
      <w:suppressAutoHyphens/>
      <w:spacing w:line="336" w:lineRule="auto"/>
      <w:ind w:left="482" w:hanging="482"/>
      <w:jc w:val="both"/>
    </w:pPr>
    <w:rPr>
      <w:lang w:eastAsia="ar-SA"/>
    </w:rPr>
  </w:style>
  <w:style w:type="paragraph" w:customStyle="1" w:styleId="1fffffe">
    <w:name w:val="Схема документа1"/>
    <w:basedOn w:val="a6"/>
    <w:rsid w:val="00350C8B"/>
    <w:pPr>
      <w:shd w:val="clear" w:color="auto" w:fill="000080"/>
      <w:suppressAutoHyphens/>
      <w:jc w:val="both"/>
    </w:pPr>
    <w:rPr>
      <w:sz w:val="24"/>
      <w:lang w:eastAsia="ar-SA"/>
    </w:rPr>
  </w:style>
  <w:style w:type="paragraph" w:customStyle="1" w:styleId="afffffffffffff0">
    <w:name w:val="Формула"/>
    <w:basedOn w:val="af2"/>
    <w:rsid w:val="00350C8B"/>
    <w:pPr>
      <w:framePr w:hSpace="0" w:wrap="auto" w:vAnchor="margin" w:hAnchor="text" w:xAlign="left" w:yAlign="inline"/>
      <w:tabs>
        <w:tab w:val="center" w:pos="4536"/>
        <w:tab w:val="right" w:pos="9356"/>
      </w:tabs>
      <w:suppressAutoHyphens/>
      <w:spacing w:line="336" w:lineRule="auto"/>
      <w:jc w:val="both"/>
    </w:pPr>
    <w:rPr>
      <w:lang w:eastAsia="ar-SA"/>
    </w:rPr>
  </w:style>
  <w:style w:type="paragraph" w:customStyle="1" w:styleId="afffffffffffff1">
    <w:name w:val="Чертежный"/>
    <w:rsid w:val="00350C8B"/>
    <w:pPr>
      <w:suppressAutoHyphens/>
      <w:jc w:val="both"/>
    </w:pPr>
    <w:rPr>
      <w:rFonts w:ascii="ISOCPEUR" w:eastAsia="Arial" w:hAnsi="ISOCPEUR"/>
      <w:i/>
      <w:sz w:val="28"/>
      <w:lang w:val="uk-UA" w:eastAsia="ar-SA"/>
    </w:rPr>
  </w:style>
  <w:style w:type="paragraph" w:customStyle="1" w:styleId="afffffffffffff2">
    <w:name w:val="Листинг программы"/>
    <w:rsid w:val="00350C8B"/>
    <w:pPr>
      <w:suppressAutoHyphens/>
    </w:pPr>
    <w:rPr>
      <w:rFonts w:eastAsia="Arial"/>
      <w:lang w:eastAsia="ar-SA"/>
    </w:rPr>
  </w:style>
  <w:style w:type="paragraph" w:customStyle="1" w:styleId="1ffffff">
    <w:name w:val="Текст примечания1"/>
    <w:basedOn w:val="a6"/>
    <w:rsid w:val="00350C8B"/>
    <w:pPr>
      <w:suppressAutoHyphens/>
      <w:jc w:val="both"/>
    </w:pPr>
    <w:rPr>
      <w:rFonts w:ascii="Journal" w:hAnsi="Journal"/>
      <w:sz w:val="24"/>
      <w:lang w:eastAsia="ar-SA"/>
    </w:rPr>
  </w:style>
  <w:style w:type="paragraph" w:customStyle="1" w:styleId="Iniiaiieoaenonionooiii">
    <w:name w:val="Iniiaiie oaeno n ionooiii"/>
    <w:basedOn w:val="a6"/>
    <w:rsid w:val="00350C8B"/>
    <w:pPr>
      <w:widowControl w:val="0"/>
      <w:suppressAutoHyphens/>
      <w:overflowPunct w:val="0"/>
      <w:autoSpaceDE w:val="0"/>
      <w:ind w:firstLine="851"/>
      <w:jc w:val="both"/>
      <w:textAlignment w:val="baseline"/>
    </w:pPr>
    <w:rPr>
      <w:sz w:val="28"/>
      <w:lang w:eastAsia="ar-SA"/>
    </w:rPr>
  </w:style>
  <w:style w:type="paragraph" w:customStyle="1" w:styleId="31f3">
    <w:name w:val="Основной текст с отступом 31"/>
    <w:basedOn w:val="a6"/>
    <w:rsid w:val="00350C8B"/>
    <w:pPr>
      <w:suppressAutoHyphens/>
      <w:overflowPunct w:val="0"/>
      <w:autoSpaceDE w:val="0"/>
      <w:ind w:left="851"/>
      <w:jc w:val="both"/>
      <w:textAlignment w:val="baseline"/>
    </w:pPr>
    <w:rPr>
      <w:rFonts w:ascii="Arial" w:hAnsi="Arial"/>
      <w:sz w:val="28"/>
      <w:lang w:eastAsia="ar-SA"/>
    </w:rPr>
  </w:style>
  <w:style w:type="paragraph" w:customStyle="1" w:styleId="22e">
    <w:name w:val="Основной текст с отступом 22"/>
    <w:basedOn w:val="a6"/>
    <w:rsid w:val="00350C8B"/>
    <w:pPr>
      <w:suppressAutoHyphens/>
      <w:overflowPunct w:val="0"/>
      <w:autoSpaceDE w:val="0"/>
      <w:ind w:firstLine="851"/>
      <w:textAlignment w:val="baseline"/>
    </w:pPr>
    <w:rPr>
      <w:sz w:val="24"/>
      <w:lang w:eastAsia="ar-SA"/>
    </w:rPr>
  </w:style>
  <w:style w:type="paragraph" w:customStyle="1" w:styleId="7d">
    <w:name w:val="Знак7"/>
    <w:basedOn w:val="a6"/>
    <w:next w:val="afff8"/>
    <w:qFormat/>
    <w:rsid w:val="00350C8B"/>
    <w:pPr>
      <w:suppressAutoHyphens/>
      <w:overflowPunct w:val="0"/>
      <w:autoSpaceDE w:val="0"/>
      <w:jc w:val="center"/>
      <w:textAlignment w:val="baseline"/>
    </w:pPr>
    <w:rPr>
      <w:b/>
      <w:sz w:val="28"/>
      <w:lang w:eastAsia="ar-SA"/>
    </w:rPr>
  </w:style>
  <w:style w:type="paragraph" w:customStyle="1" w:styleId="center1">
    <w:name w:val="center1"/>
    <w:basedOn w:val="a6"/>
    <w:rsid w:val="00350C8B"/>
    <w:pPr>
      <w:suppressAutoHyphens/>
      <w:spacing w:before="100" w:after="100"/>
    </w:pPr>
    <w:rPr>
      <w:sz w:val="24"/>
      <w:szCs w:val="24"/>
      <w:lang w:eastAsia="ar-SA"/>
    </w:rPr>
  </w:style>
  <w:style w:type="paragraph" w:customStyle="1" w:styleId="header3">
    <w:name w:val="header3"/>
    <w:basedOn w:val="a6"/>
    <w:rsid w:val="00350C8B"/>
    <w:pPr>
      <w:suppressAutoHyphens/>
      <w:spacing w:before="100" w:after="100"/>
    </w:pPr>
    <w:rPr>
      <w:rFonts w:ascii="Arial" w:hAnsi="Arial" w:cs="Arial"/>
      <w:b/>
      <w:bCs/>
      <w:color w:val="663333"/>
      <w:sz w:val="17"/>
      <w:szCs w:val="17"/>
      <w:lang w:eastAsia="ar-SA"/>
    </w:rPr>
  </w:style>
  <w:style w:type="paragraph" w:customStyle="1" w:styleId="citata">
    <w:name w:val="citata"/>
    <w:basedOn w:val="a6"/>
    <w:rsid w:val="00350C8B"/>
    <w:pPr>
      <w:suppressAutoHyphens/>
      <w:spacing w:before="100" w:after="100"/>
      <w:ind w:firstLine="240"/>
      <w:jc w:val="both"/>
    </w:pPr>
    <w:rPr>
      <w:i/>
      <w:iCs/>
      <w:lang w:eastAsia="ar-SA"/>
    </w:rPr>
  </w:style>
  <w:style w:type="paragraph" w:customStyle="1" w:styleId="afffffffffffff3">
    <w:name w:val="Содержимое врезки"/>
    <w:basedOn w:val="af2"/>
    <w:rsid w:val="00350C8B"/>
    <w:pPr>
      <w:framePr w:hSpace="0" w:wrap="auto" w:vAnchor="margin" w:hAnchor="text" w:xAlign="left" w:yAlign="inline"/>
      <w:suppressAutoHyphens/>
      <w:spacing w:after="120" w:line="276" w:lineRule="auto"/>
      <w:jc w:val="left"/>
    </w:pPr>
    <w:rPr>
      <w:rFonts w:ascii="Calibri" w:hAnsi="Calibri" w:cs="Calibri"/>
      <w:sz w:val="22"/>
      <w:szCs w:val="22"/>
      <w:lang w:eastAsia="ar-SA"/>
    </w:rPr>
  </w:style>
  <w:style w:type="paragraph" w:customStyle="1" w:styleId="32c">
    <w:name w:val="Основной текст 32"/>
    <w:basedOn w:val="a6"/>
    <w:rsid w:val="00350C8B"/>
    <w:pPr>
      <w:suppressAutoHyphens/>
      <w:spacing w:after="120"/>
    </w:pPr>
    <w:rPr>
      <w:sz w:val="16"/>
      <w:szCs w:val="16"/>
      <w:lang w:eastAsia="ar-SA"/>
    </w:rPr>
  </w:style>
  <w:style w:type="paragraph" w:customStyle="1" w:styleId="afffffffffffff4">
    <w:name w:val="А_текст"/>
    <w:rsid w:val="00350C8B"/>
    <w:pPr>
      <w:suppressAutoHyphens/>
      <w:spacing w:line="276" w:lineRule="auto"/>
      <w:ind w:firstLine="709"/>
      <w:jc w:val="both"/>
    </w:pPr>
    <w:rPr>
      <w:rFonts w:eastAsia="Arial" w:cs="Calibri"/>
      <w:sz w:val="28"/>
      <w:szCs w:val="28"/>
      <w:lang w:eastAsia="ar-SA"/>
    </w:rPr>
  </w:style>
  <w:style w:type="paragraph" w:customStyle="1" w:styleId="afffffffffffff5">
    <w:name w:val="А_табл"/>
    <w:rsid w:val="00350C8B"/>
    <w:pPr>
      <w:suppressAutoHyphens/>
    </w:pPr>
    <w:rPr>
      <w:rFonts w:eastAsia="Arial" w:cs="Calibri"/>
      <w:sz w:val="28"/>
      <w:szCs w:val="24"/>
      <w:lang w:eastAsia="ar-SA"/>
    </w:rPr>
  </w:style>
  <w:style w:type="paragraph" w:customStyle="1" w:styleId="afffffffffffff6">
    <w:name w:val="Заг. Табл без номера"/>
    <w:basedOn w:val="af4"/>
    <w:rsid w:val="00350C8B"/>
    <w:pPr>
      <w:keepNext/>
      <w:suppressAutoHyphens/>
      <w:spacing w:before="120" w:after="120"/>
      <w:jc w:val="both"/>
    </w:pPr>
    <w:rPr>
      <w:rFonts w:ascii="Arial" w:eastAsia="Lucida Sans Unicode" w:hAnsi="Arial" w:cs="Mangal"/>
      <w:b w:val="0"/>
      <w:szCs w:val="28"/>
      <w:lang w:eastAsia="ar-SA"/>
    </w:rPr>
  </w:style>
  <w:style w:type="paragraph" w:customStyle="1" w:styleId="afffffffffffff7">
    <w:name w:val="подзаголовки"/>
    <w:basedOn w:val="afffffffffffff4"/>
    <w:rsid w:val="00350C8B"/>
    <w:pPr>
      <w:spacing w:line="240" w:lineRule="auto"/>
      <w:jc w:val="center"/>
    </w:pPr>
    <w:rPr>
      <w:b/>
      <w:szCs w:val="27"/>
    </w:rPr>
  </w:style>
  <w:style w:type="paragraph" w:customStyle="1" w:styleId="1ffffff0">
    <w:name w:val="Перечень рисунков1"/>
    <w:basedOn w:val="a6"/>
    <w:next w:val="a6"/>
    <w:rsid w:val="00350C8B"/>
    <w:pPr>
      <w:suppressAutoHyphens/>
    </w:pPr>
    <w:rPr>
      <w:rFonts w:cs="Calibri"/>
      <w:sz w:val="24"/>
      <w:szCs w:val="24"/>
      <w:lang w:eastAsia="ar-SA"/>
    </w:rPr>
  </w:style>
  <w:style w:type="paragraph" w:customStyle="1" w:styleId="ConsPlusDocList">
    <w:name w:val="ConsPlusDocList"/>
    <w:basedOn w:val="a6"/>
    <w:rsid w:val="00350C8B"/>
    <w:pPr>
      <w:suppressAutoHyphens/>
      <w:autoSpaceDE w:val="0"/>
    </w:pPr>
    <w:rPr>
      <w:rFonts w:ascii="Courier New" w:eastAsia="Courier New" w:hAnsi="Courier New" w:cs="Courier New"/>
      <w:lang w:eastAsia="hi-IN" w:bidi="hi-IN"/>
    </w:rPr>
  </w:style>
  <w:style w:type="paragraph" w:customStyle="1" w:styleId="WW-">
    <w:name w:val="WW-Цитата"/>
    <w:basedOn w:val="a6"/>
    <w:rsid w:val="00350C8B"/>
    <w:pPr>
      <w:tabs>
        <w:tab w:val="left" w:pos="-426"/>
      </w:tabs>
      <w:suppressAutoHyphens/>
      <w:ind w:left="-426" w:right="-241"/>
      <w:jc w:val="both"/>
    </w:pPr>
    <w:rPr>
      <w:sz w:val="32"/>
      <w:lang w:eastAsia="ar-SA"/>
    </w:rPr>
  </w:style>
  <w:style w:type="paragraph" w:customStyle="1" w:styleId="2fffc">
    <w:name w:val="Цитата2"/>
    <w:basedOn w:val="a6"/>
    <w:rsid w:val="00350C8B"/>
    <w:pPr>
      <w:suppressAutoHyphens/>
      <w:spacing w:after="283"/>
      <w:ind w:left="567" w:right="567"/>
      <w:jc w:val="both"/>
    </w:pPr>
    <w:rPr>
      <w:sz w:val="28"/>
      <w:lang w:eastAsia="ar-SA"/>
    </w:rPr>
  </w:style>
  <w:style w:type="paragraph" w:customStyle="1" w:styleId="WW-1">
    <w:name w:val="WW-Цитата1"/>
    <w:basedOn w:val="a6"/>
    <w:rsid w:val="00350C8B"/>
    <w:pPr>
      <w:tabs>
        <w:tab w:val="left" w:pos="-426"/>
      </w:tabs>
      <w:ind w:left="-426" w:right="-241"/>
    </w:pPr>
    <w:rPr>
      <w:sz w:val="32"/>
      <w:lang w:eastAsia="ar-SA"/>
    </w:rPr>
  </w:style>
  <w:style w:type="paragraph" w:customStyle="1" w:styleId="332">
    <w:name w:val="Основной текст 33"/>
    <w:basedOn w:val="a6"/>
    <w:rsid w:val="00350C8B"/>
    <w:pPr>
      <w:spacing w:after="120"/>
    </w:pPr>
    <w:rPr>
      <w:sz w:val="16"/>
      <w:szCs w:val="16"/>
      <w:lang w:eastAsia="ar-SA"/>
    </w:rPr>
  </w:style>
  <w:style w:type="paragraph" w:customStyle="1" w:styleId="32d">
    <w:name w:val="Основной текст с отступом 32"/>
    <w:basedOn w:val="a6"/>
    <w:rsid w:val="00350C8B"/>
    <w:pPr>
      <w:suppressAutoHyphens/>
      <w:spacing w:after="120"/>
      <w:ind w:left="283"/>
      <w:jc w:val="both"/>
    </w:pPr>
    <w:rPr>
      <w:sz w:val="16"/>
      <w:szCs w:val="16"/>
      <w:lang w:eastAsia="ar-SA"/>
    </w:rPr>
  </w:style>
  <w:style w:type="paragraph" w:customStyle="1" w:styleId="consplusnormal1">
    <w:name w:val="consplusnormal"/>
    <w:basedOn w:val="a6"/>
    <w:rsid w:val="00350C8B"/>
    <w:pPr>
      <w:spacing w:before="100" w:after="100"/>
    </w:pPr>
    <w:rPr>
      <w:sz w:val="24"/>
      <w:szCs w:val="24"/>
      <w:lang w:eastAsia="ar-SA"/>
    </w:rPr>
  </w:style>
  <w:style w:type="paragraph" w:customStyle="1" w:styleId="362">
    <w:name w:val="36"/>
    <w:basedOn w:val="a6"/>
    <w:rsid w:val="00350C8B"/>
    <w:pPr>
      <w:spacing w:after="210"/>
    </w:pPr>
    <w:rPr>
      <w:rFonts w:ascii="Verdana" w:hAnsi="Verdana"/>
      <w:sz w:val="17"/>
      <w:szCs w:val="17"/>
      <w:lang w:eastAsia="ar-SA"/>
    </w:rPr>
  </w:style>
  <w:style w:type="paragraph" w:customStyle="1" w:styleId="203">
    <w:name w:val="Стиль Основной текст с отступом 2 + По ширине Слева:  0 см Междус..."/>
    <w:basedOn w:val="215"/>
    <w:rsid w:val="00350C8B"/>
    <w:pPr>
      <w:widowControl/>
      <w:suppressAutoHyphens w:val="0"/>
      <w:autoSpaceDN/>
      <w:spacing w:after="120"/>
      <w:ind w:firstLine="0"/>
      <w:jc w:val="both"/>
      <w:textAlignment w:val="auto"/>
    </w:pPr>
    <w:rPr>
      <w:rFonts w:ascii="Verdana" w:eastAsia="Times New Roman" w:hAnsi="Verdana" w:cs="Times New Roman"/>
      <w:b w:val="0"/>
      <w:bCs w:val="0"/>
      <w:kern w:val="0"/>
      <w:sz w:val="20"/>
      <w:szCs w:val="20"/>
      <w:lang w:eastAsia="ar-SA"/>
    </w:rPr>
  </w:style>
  <w:style w:type="paragraph" w:customStyle="1" w:styleId="104">
    <w:name w:val="Название10"/>
    <w:basedOn w:val="a6"/>
    <w:rsid w:val="00350C8B"/>
    <w:pPr>
      <w:suppressLineNumbers/>
      <w:suppressAutoHyphens/>
      <w:spacing w:before="120" w:after="120"/>
      <w:jc w:val="both"/>
    </w:pPr>
    <w:rPr>
      <w:rFonts w:ascii="Arial" w:hAnsi="Arial" w:cs="Tahoma"/>
      <w:i/>
      <w:iCs/>
      <w:szCs w:val="24"/>
      <w:lang w:eastAsia="ar-SA"/>
    </w:rPr>
  </w:style>
  <w:style w:type="paragraph" w:customStyle="1" w:styleId="105">
    <w:name w:val="Указатель10"/>
    <w:basedOn w:val="a6"/>
    <w:rsid w:val="00350C8B"/>
    <w:pPr>
      <w:suppressLineNumbers/>
      <w:suppressAutoHyphens/>
      <w:jc w:val="both"/>
    </w:pPr>
    <w:rPr>
      <w:rFonts w:ascii="Arial" w:hAnsi="Arial" w:cs="Tahoma"/>
      <w:sz w:val="28"/>
      <w:lang w:eastAsia="ar-SA"/>
    </w:rPr>
  </w:style>
  <w:style w:type="paragraph" w:customStyle="1" w:styleId="CharCharCharChar">
    <w:name w:val="Char Char Char Char"/>
    <w:basedOn w:val="a6"/>
    <w:next w:val="a6"/>
    <w:rsid w:val="00350C8B"/>
    <w:pPr>
      <w:spacing w:after="160" w:line="240" w:lineRule="exact"/>
    </w:pPr>
    <w:rPr>
      <w:rFonts w:ascii="Arial" w:hAnsi="Arial" w:cs="Arial"/>
      <w:lang w:val="en-US" w:eastAsia="ar-SA"/>
    </w:rPr>
  </w:style>
  <w:style w:type="paragraph" w:customStyle="1" w:styleId="3ff9">
    <w:name w:val="Цитата3"/>
    <w:basedOn w:val="a6"/>
    <w:rsid w:val="00350C8B"/>
    <w:pPr>
      <w:widowControl w:val="0"/>
      <w:autoSpaceDE w:val="0"/>
      <w:spacing w:before="380" w:line="480" w:lineRule="auto"/>
      <w:ind w:left="680" w:right="4600"/>
    </w:pPr>
    <w:rPr>
      <w:sz w:val="24"/>
      <w:szCs w:val="24"/>
      <w:lang w:eastAsia="ar-SA"/>
    </w:rPr>
  </w:style>
  <w:style w:type="paragraph" w:customStyle="1" w:styleId="afffffffffffff8">
    <w:name w:val="Стиль"/>
    <w:rsid w:val="00350C8B"/>
    <w:pPr>
      <w:widowControl w:val="0"/>
      <w:suppressAutoHyphens/>
      <w:autoSpaceDE w:val="0"/>
    </w:pPr>
    <w:rPr>
      <w:rFonts w:eastAsia="Arial"/>
      <w:sz w:val="24"/>
      <w:szCs w:val="24"/>
      <w:lang w:eastAsia="ar-SA"/>
    </w:rPr>
  </w:style>
  <w:style w:type="paragraph" w:customStyle="1" w:styleId="1ffffff1">
    <w:name w:val="1"/>
    <w:basedOn w:val="a6"/>
    <w:rsid w:val="00350C8B"/>
    <w:pPr>
      <w:spacing w:before="100" w:after="100"/>
    </w:pPr>
    <w:rPr>
      <w:sz w:val="24"/>
      <w:szCs w:val="24"/>
      <w:lang w:eastAsia="ar-SA"/>
    </w:rPr>
  </w:style>
  <w:style w:type="paragraph" w:customStyle="1" w:styleId="106">
    <w:name w:val="Оглавление 10"/>
    <w:basedOn w:val="146"/>
    <w:rsid w:val="00350C8B"/>
    <w:pPr>
      <w:tabs>
        <w:tab w:val="right" w:leader="dot" w:pos="7090"/>
      </w:tabs>
      <w:ind w:left="2547"/>
    </w:pPr>
  </w:style>
  <w:style w:type="character" w:customStyle="1" w:styleId="1011">
    <w:name w:val="Основной шрифт абзаца101"/>
    <w:rsid w:val="00350C8B"/>
  </w:style>
  <w:style w:type="paragraph" w:customStyle="1" w:styleId="3118">
    <w:name w:val="Основной текст с отступом 311"/>
    <w:basedOn w:val="a6"/>
    <w:rsid w:val="00350C8B"/>
    <w:pPr>
      <w:suppressAutoHyphens/>
      <w:spacing w:after="120"/>
      <w:ind w:left="283"/>
    </w:pPr>
    <w:rPr>
      <w:rFonts w:cs="Calibri"/>
      <w:sz w:val="16"/>
      <w:szCs w:val="16"/>
      <w:lang w:eastAsia="ar-SA"/>
    </w:rPr>
  </w:style>
  <w:style w:type="paragraph" w:customStyle="1" w:styleId="2214">
    <w:name w:val="Основной текст с отступом 221"/>
    <w:basedOn w:val="a6"/>
    <w:rsid w:val="00350C8B"/>
    <w:pPr>
      <w:spacing w:after="120" w:line="480" w:lineRule="auto"/>
      <w:ind w:left="283"/>
    </w:pPr>
    <w:rPr>
      <w:sz w:val="24"/>
      <w:szCs w:val="24"/>
      <w:lang w:eastAsia="ar-SA"/>
    </w:rPr>
  </w:style>
  <w:style w:type="paragraph" w:styleId="afffffffffffff9">
    <w:name w:val="index heading"/>
    <w:basedOn w:val="a6"/>
    <w:next w:val="1b"/>
    <w:rsid w:val="00350C8B"/>
    <w:rPr>
      <w:sz w:val="24"/>
      <w:szCs w:val="24"/>
    </w:rPr>
  </w:style>
  <w:style w:type="character" w:customStyle="1" w:styleId="32e">
    <w:name w:val="Основной текст 3 Знак2"/>
    <w:rsid w:val="00350C8B"/>
    <w:rPr>
      <w:sz w:val="16"/>
      <w:szCs w:val="16"/>
    </w:rPr>
  </w:style>
  <w:style w:type="paragraph" w:customStyle="1" w:styleId="1ffffff2">
    <w:name w:val="Знак Знак Знак Знак Знак Знак Знак Знак Знак Знак1 Знак Знак Знак Знак Знак Знак Знак Знак Знак"/>
    <w:basedOn w:val="a6"/>
    <w:rsid w:val="00350C8B"/>
    <w:pPr>
      <w:widowControl w:val="0"/>
      <w:adjustRightInd w:val="0"/>
      <w:spacing w:after="160" w:line="240" w:lineRule="exact"/>
      <w:jc w:val="right"/>
    </w:pPr>
    <w:rPr>
      <w:lang w:val="en-GB" w:eastAsia="en-US"/>
    </w:rPr>
  </w:style>
  <w:style w:type="character" w:customStyle="1" w:styleId="affffffff8">
    <w:name w:val="Заголовок главы Знак"/>
    <w:link w:val="affffffff7"/>
    <w:semiHidden/>
    <w:rsid w:val="00350C8B"/>
    <w:rPr>
      <w:caps/>
      <w:sz w:val="24"/>
      <w:szCs w:val="24"/>
    </w:rPr>
  </w:style>
  <w:style w:type="paragraph" w:customStyle="1" w:styleId="GraphicsText">
    <w:name w:val="Graphics Text"/>
    <w:basedOn w:val="a6"/>
    <w:rsid w:val="00350C8B"/>
    <w:pPr>
      <w:spacing w:line="264" w:lineRule="auto"/>
    </w:pPr>
    <w:rPr>
      <w:rFonts w:ascii="Arial Narrow" w:hAnsi="Arial Narrow"/>
      <w:sz w:val="18"/>
      <w:lang w:val="en-GB"/>
    </w:rPr>
  </w:style>
  <w:style w:type="paragraph" w:customStyle="1" w:styleId="CoverClientName">
    <w:name w:val="CoverClientName"/>
    <w:basedOn w:val="a6"/>
    <w:next w:val="a6"/>
    <w:rsid w:val="00350C8B"/>
    <w:pPr>
      <w:spacing w:after="480" w:line="264" w:lineRule="auto"/>
    </w:pPr>
    <w:rPr>
      <w:rFonts w:ascii="Book Antiqua" w:hAnsi="Book Antiqua"/>
      <w:sz w:val="22"/>
      <w:lang w:val="en-GB"/>
    </w:rPr>
  </w:style>
  <w:style w:type="paragraph" w:customStyle="1" w:styleId="afffffffffffffa">
    <w:name w:val="???????"/>
    <w:rsid w:val="00350C8B"/>
    <w:pPr>
      <w:widowControl w:val="0"/>
      <w:spacing w:after="120" w:line="264" w:lineRule="auto"/>
      <w:jc w:val="both"/>
    </w:pPr>
    <w:rPr>
      <w:lang w:val="en-GB"/>
    </w:rPr>
  </w:style>
  <w:style w:type="paragraph" w:customStyle="1" w:styleId="afffffffffffffb">
    <w:name w:val="??????? ??????????"/>
    <w:basedOn w:val="afffffffffffffa"/>
    <w:rsid w:val="00350C8B"/>
    <w:pPr>
      <w:tabs>
        <w:tab w:val="left" w:pos="4153"/>
        <w:tab w:val="right" w:pos="7655"/>
        <w:tab w:val="right" w:pos="8306"/>
      </w:tabs>
      <w:spacing w:after="480"/>
    </w:pPr>
    <w:rPr>
      <w:i/>
      <w:caps/>
      <w:sz w:val="14"/>
    </w:rPr>
  </w:style>
  <w:style w:type="paragraph" w:customStyle="1" w:styleId="afffffffffffffc">
    <w:name w:val="???????? ?????"/>
    <w:basedOn w:val="a6"/>
    <w:rsid w:val="00350C8B"/>
    <w:pPr>
      <w:widowControl w:val="0"/>
    </w:pPr>
    <w:rPr>
      <w:sz w:val="24"/>
      <w:lang w:val="en-US"/>
    </w:rPr>
  </w:style>
  <w:style w:type="paragraph" w:customStyle="1" w:styleId="1ffffff3">
    <w:name w:val="???????? ?????1"/>
    <w:basedOn w:val="afffffffffffffa"/>
    <w:rsid w:val="00350C8B"/>
    <w:pPr>
      <w:spacing w:after="0" w:line="240" w:lineRule="auto"/>
      <w:jc w:val="left"/>
    </w:pPr>
    <w:rPr>
      <w:rFonts w:ascii="Book Antiqua" w:hAnsi="Book Antiqua"/>
      <w:b/>
      <w:i/>
      <w:sz w:val="22"/>
    </w:rPr>
  </w:style>
  <w:style w:type="paragraph" w:customStyle="1" w:styleId="OtherHeader">
    <w:name w:val="OtherHeader"/>
    <w:basedOn w:val="ab"/>
    <w:next w:val="a6"/>
    <w:rsid w:val="00350C8B"/>
    <w:pPr>
      <w:tabs>
        <w:tab w:val="left" w:pos="4153"/>
        <w:tab w:val="right" w:pos="7655"/>
      </w:tabs>
      <w:spacing w:before="360" w:after="240" w:line="264" w:lineRule="auto"/>
    </w:pPr>
    <w:rPr>
      <w:rFonts w:ascii="Book Antiqua" w:hAnsi="Book Antiqua"/>
      <w:b/>
      <w:i/>
      <w:caps/>
      <w:sz w:val="22"/>
      <w:lang w:val="en-GB"/>
    </w:rPr>
  </w:style>
  <w:style w:type="paragraph" w:customStyle="1" w:styleId="FR3">
    <w:name w:val="FR3"/>
    <w:rsid w:val="00350C8B"/>
    <w:pPr>
      <w:widowControl w:val="0"/>
      <w:autoSpaceDE w:val="0"/>
      <w:autoSpaceDN w:val="0"/>
      <w:adjustRightInd w:val="0"/>
      <w:spacing w:line="260" w:lineRule="auto"/>
      <w:ind w:right="2200"/>
    </w:pPr>
    <w:rPr>
      <w:b/>
      <w:bCs/>
      <w:sz w:val="28"/>
      <w:szCs w:val="28"/>
    </w:rPr>
  </w:style>
  <w:style w:type="paragraph" w:customStyle="1" w:styleId="norm">
    <w:name w:val="norm"/>
    <w:basedOn w:val="a6"/>
    <w:rsid w:val="00350C8B"/>
    <w:pPr>
      <w:spacing w:before="100" w:beforeAutospacing="1" w:after="100" w:afterAutospacing="1"/>
    </w:pPr>
    <w:rPr>
      <w:rFonts w:ascii="Tahoma" w:hAnsi="Tahoma" w:cs="Tahoma"/>
      <w:color w:val="000000"/>
      <w:sz w:val="18"/>
      <w:szCs w:val="18"/>
    </w:rPr>
  </w:style>
  <w:style w:type="paragraph" w:customStyle="1" w:styleId="part2">
    <w:name w:val="p_art2"/>
    <w:basedOn w:val="a6"/>
    <w:rsid w:val="00350C8B"/>
    <w:pPr>
      <w:shd w:val="clear" w:color="auto" w:fill="FFFFFF"/>
      <w:spacing w:after="360"/>
      <w:ind w:left="240" w:right="240" w:firstLine="1680"/>
      <w:jc w:val="both"/>
    </w:pPr>
    <w:rPr>
      <w:color w:val="000000"/>
      <w:sz w:val="24"/>
      <w:szCs w:val="24"/>
    </w:rPr>
  </w:style>
  <w:style w:type="paragraph" w:customStyle="1" w:styleId="unip">
    <w:name w:val="unip"/>
    <w:basedOn w:val="a6"/>
    <w:rsid w:val="00350C8B"/>
    <w:pPr>
      <w:jc w:val="both"/>
    </w:pPr>
    <w:rPr>
      <w:color w:val="000000"/>
      <w:sz w:val="24"/>
      <w:szCs w:val="24"/>
    </w:rPr>
  </w:style>
  <w:style w:type="paragraph" w:customStyle="1" w:styleId="uni">
    <w:name w:val="uni"/>
    <w:basedOn w:val="a6"/>
    <w:rsid w:val="00350C8B"/>
    <w:pPr>
      <w:jc w:val="both"/>
    </w:pPr>
    <w:rPr>
      <w:color w:val="000000"/>
      <w:sz w:val="24"/>
      <w:szCs w:val="24"/>
    </w:rPr>
  </w:style>
  <w:style w:type="character" w:customStyle="1" w:styleId="small1">
    <w:name w:val="small1"/>
    <w:rsid w:val="00350C8B"/>
    <w:rPr>
      <w:sz w:val="24"/>
      <w:szCs w:val="24"/>
    </w:rPr>
  </w:style>
  <w:style w:type="paragraph" w:customStyle="1" w:styleId="afffffffffffffd">
    <w:name w:val="Основа"/>
    <w:basedOn w:val="a6"/>
    <w:rsid w:val="00350C8B"/>
    <w:pPr>
      <w:spacing w:line="360" w:lineRule="auto"/>
      <w:ind w:firstLine="720"/>
      <w:jc w:val="both"/>
    </w:pPr>
    <w:rPr>
      <w:sz w:val="28"/>
      <w:szCs w:val="24"/>
    </w:rPr>
  </w:style>
  <w:style w:type="character" w:customStyle="1" w:styleId="afffffffffffffe">
    <w:name w:val="Основа Знак"/>
    <w:rsid w:val="00350C8B"/>
    <w:rPr>
      <w:sz w:val="28"/>
      <w:szCs w:val="24"/>
    </w:rPr>
  </w:style>
  <w:style w:type="paragraph" w:customStyle="1" w:styleId="doc">
    <w:name w:val="doc"/>
    <w:basedOn w:val="a6"/>
    <w:rsid w:val="00350C8B"/>
    <w:rPr>
      <w:rFonts w:ascii="Arial" w:eastAsia="Arial Unicode MS" w:hAnsi="Arial" w:cs="Arial"/>
      <w:color w:val="000000"/>
      <w:sz w:val="13"/>
      <w:szCs w:val="13"/>
    </w:rPr>
  </w:style>
  <w:style w:type="paragraph" w:customStyle="1" w:styleId="2fffd">
    <w:name w:val="Заг2"/>
    <w:basedOn w:val="10"/>
    <w:rsid w:val="00350C8B"/>
    <w:pPr>
      <w:numPr>
        <w:numId w:val="0"/>
      </w:numPr>
      <w:tabs>
        <w:tab w:val="clear" w:pos="1134"/>
      </w:tabs>
      <w:spacing w:before="0" w:after="0" w:line="360" w:lineRule="auto"/>
    </w:pPr>
    <w:rPr>
      <w:rFonts w:ascii="Arial" w:hAnsi="Arial" w:cs="Arial"/>
      <w:bCs/>
      <w:i/>
      <w:iCs/>
      <w:kern w:val="0"/>
      <w:sz w:val="28"/>
      <w:szCs w:val="28"/>
    </w:rPr>
  </w:style>
  <w:style w:type="paragraph" w:customStyle="1" w:styleId="3ffa">
    <w:name w:val="Заг3"/>
    <w:basedOn w:val="2fffd"/>
    <w:rsid w:val="00350C8B"/>
    <w:pPr>
      <w:keepNext w:val="0"/>
      <w:spacing w:line="240" w:lineRule="auto"/>
      <w:jc w:val="center"/>
      <w:outlineLvl w:val="9"/>
    </w:pPr>
    <w:rPr>
      <w:rFonts w:ascii="Times New Roman" w:hAnsi="Times New Roman" w:cs="Times New Roman"/>
      <w:b w:val="0"/>
      <w:bCs w:val="0"/>
      <w:i w:val="0"/>
      <w:iCs w:val="0"/>
      <w:u w:val="single"/>
    </w:rPr>
  </w:style>
  <w:style w:type="paragraph" w:customStyle="1" w:styleId="-9">
    <w:name w:val="табл-рис"/>
    <w:basedOn w:val="afffffffffffffd"/>
    <w:rsid w:val="00350C8B"/>
    <w:pPr>
      <w:spacing w:line="240" w:lineRule="auto"/>
      <w:ind w:firstLine="0"/>
      <w:jc w:val="center"/>
    </w:pPr>
    <w:rPr>
      <w:sz w:val="24"/>
    </w:rPr>
  </w:style>
  <w:style w:type="paragraph" w:customStyle="1" w:styleId="1ffffff4">
    <w:name w:val="Заг1"/>
    <w:basedOn w:val="10"/>
    <w:rsid w:val="00350C8B"/>
    <w:pPr>
      <w:numPr>
        <w:numId w:val="0"/>
      </w:numPr>
      <w:tabs>
        <w:tab w:val="clear" w:pos="1134"/>
      </w:tabs>
      <w:spacing w:before="0" w:after="0" w:line="360" w:lineRule="auto"/>
      <w:jc w:val="center"/>
    </w:pPr>
    <w:rPr>
      <w:rFonts w:ascii="Arial" w:hAnsi="Arial" w:cs="Arial"/>
      <w:bCs/>
      <w:i/>
      <w:iCs/>
      <w:kern w:val="0"/>
      <w:sz w:val="28"/>
      <w:szCs w:val="28"/>
    </w:rPr>
  </w:style>
  <w:style w:type="paragraph" w:customStyle="1" w:styleId="4fa">
    <w:name w:val="з4"/>
    <w:basedOn w:val="a6"/>
    <w:rsid w:val="00350C8B"/>
    <w:pPr>
      <w:spacing w:line="360" w:lineRule="auto"/>
      <w:ind w:left="357"/>
      <w:jc w:val="both"/>
      <w:outlineLvl w:val="3"/>
    </w:pPr>
    <w:rPr>
      <w:b/>
      <w:bCs/>
      <w:sz w:val="24"/>
      <w:szCs w:val="24"/>
    </w:rPr>
  </w:style>
  <w:style w:type="paragraph" w:customStyle="1" w:styleId="affffffffffffff">
    <w:name w:val="Итоговая информация"/>
    <w:basedOn w:val="a6"/>
    <w:rsid w:val="00350C8B"/>
    <w:pPr>
      <w:tabs>
        <w:tab w:val="left" w:pos="1134"/>
        <w:tab w:val="right" w:pos="9072"/>
      </w:tabs>
      <w:spacing w:line="360" w:lineRule="auto"/>
      <w:jc w:val="both"/>
    </w:pPr>
    <w:rPr>
      <w:sz w:val="24"/>
      <w:szCs w:val="24"/>
      <w:lang w:val="en-US"/>
    </w:rPr>
  </w:style>
  <w:style w:type="paragraph" w:customStyle="1" w:styleId="2fffe">
    <w:name w:val="з2"/>
    <w:basedOn w:val="a6"/>
    <w:link w:val="2ffff"/>
    <w:rsid w:val="00350C8B"/>
    <w:pPr>
      <w:numPr>
        <w:ilvl w:val="1"/>
      </w:numPr>
      <w:tabs>
        <w:tab w:val="num" w:pos="720"/>
      </w:tabs>
      <w:spacing w:before="120" w:after="120" w:line="360" w:lineRule="auto"/>
      <w:ind w:left="714" w:hanging="357"/>
      <w:jc w:val="both"/>
      <w:outlineLvl w:val="1"/>
    </w:pPr>
    <w:rPr>
      <w:b/>
      <w:bCs/>
      <w:sz w:val="24"/>
      <w:szCs w:val="24"/>
    </w:rPr>
  </w:style>
  <w:style w:type="character" w:customStyle="1" w:styleId="2ffff">
    <w:name w:val="з2 Знак"/>
    <w:link w:val="2fffe"/>
    <w:rsid w:val="00350C8B"/>
    <w:rPr>
      <w:b/>
      <w:bCs/>
      <w:sz w:val="24"/>
      <w:szCs w:val="24"/>
    </w:rPr>
  </w:style>
  <w:style w:type="paragraph" w:customStyle="1" w:styleId="3ffb">
    <w:name w:val="з3"/>
    <w:basedOn w:val="a6"/>
    <w:rsid w:val="00350C8B"/>
    <w:pPr>
      <w:spacing w:before="120" w:after="120" w:line="360" w:lineRule="auto"/>
      <w:ind w:left="357" w:firstLine="284"/>
      <w:jc w:val="both"/>
      <w:outlineLvl w:val="2"/>
    </w:pPr>
    <w:rPr>
      <w:b/>
      <w:bCs/>
      <w:sz w:val="24"/>
      <w:szCs w:val="24"/>
    </w:rPr>
  </w:style>
  <w:style w:type="character" w:customStyle="1" w:styleId="FontStyle11">
    <w:name w:val="Font Style11"/>
    <w:rsid w:val="00350C8B"/>
    <w:rPr>
      <w:rFonts w:ascii="Arial" w:hAnsi="Arial" w:cs="Arial"/>
      <w:sz w:val="24"/>
      <w:szCs w:val="24"/>
    </w:rPr>
  </w:style>
  <w:style w:type="paragraph" w:customStyle="1" w:styleId="affffffffffffff0">
    <w:name w:val="Номер"/>
    <w:basedOn w:val="a6"/>
    <w:rsid w:val="00350C8B"/>
    <w:pPr>
      <w:spacing w:before="60" w:after="60"/>
      <w:jc w:val="center"/>
    </w:pPr>
    <w:rPr>
      <w:sz w:val="28"/>
    </w:rPr>
  </w:style>
  <w:style w:type="paragraph" w:customStyle="1" w:styleId="01">
    <w:name w:val="Техчасть01"/>
    <w:basedOn w:val="a6"/>
    <w:rsid w:val="00350C8B"/>
    <w:pPr>
      <w:tabs>
        <w:tab w:val="left" w:pos="567"/>
      </w:tabs>
      <w:suppressAutoHyphens/>
      <w:ind w:firstLine="284"/>
      <w:jc w:val="center"/>
    </w:pPr>
    <w:rPr>
      <w:b/>
      <w:sz w:val="24"/>
      <w:lang w:eastAsia="ar-SA"/>
    </w:rPr>
  </w:style>
  <w:style w:type="character" w:customStyle="1" w:styleId="Normal">
    <w:name w:val="Normal Знак Знак Знак"/>
    <w:link w:val="Normal0"/>
    <w:locked/>
    <w:rsid w:val="00350C8B"/>
    <w:rPr>
      <w:snapToGrid w:val="0"/>
      <w:sz w:val="24"/>
    </w:rPr>
  </w:style>
  <w:style w:type="paragraph" w:customStyle="1" w:styleId="Normal0">
    <w:name w:val="Normal Знак Знак"/>
    <w:link w:val="Normal"/>
    <w:rsid w:val="00350C8B"/>
    <w:pPr>
      <w:snapToGrid w:val="0"/>
      <w:spacing w:before="100" w:after="100"/>
      <w:jc w:val="both"/>
    </w:pPr>
    <w:rPr>
      <w:snapToGrid w:val="0"/>
      <w:sz w:val="24"/>
    </w:rPr>
  </w:style>
  <w:style w:type="character" w:customStyle="1" w:styleId="googqs-tidbit-1">
    <w:name w:val="goog_qs-tidbit-1"/>
    <w:rsid w:val="00350C8B"/>
  </w:style>
  <w:style w:type="character" w:customStyle="1" w:styleId="googqs-tidbitgoogqs-tidbit-0googqs-tidbit-hilite">
    <w:name w:val="goog_qs-tidbit goog_qs-tidbit-0 goog_qs-tidbit-hilite"/>
    <w:rsid w:val="00350C8B"/>
  </w:style>
  <w:style w:type="paragraph" w:customStyle="1" w:styleId="section1">
    <w:name w:val="section1"/>
    <w:basedOn w:val="a6"/>
    <w:rsid w:val="00350C8B"/>
    <w:pPr>
      <w:spacing w:before="100" w:beforeAutospacing="1" w:after="100" w:afterAutospacing="1"/>
    </w:pPr>
    <w:rPr>
      <w:sz w:val="24"/>
      <w:szCs w:val="24"/>
    </w:rPr>
  </w:style>
  <w:style w:type="paragraph" w:customStyle="1" w:styleId="rtejustify1">
    <w:name w:val="rtejustify1"/>
    <w:basedOn w:val="a6"/>
    <w:rsid w:val="00350C8B"/>
    <w:pPr>
      <w:spacing w:before="120" w:after="240"/>
      <w:ind w:firstLine="240"/>
      <w:jc w:val="both"/>
    </w:pPr>
    <w:rPr>
      <w:sz w:val="24"/>
      <w:szCs w:val="24"/>
    </w:rPr>
  </w:style>
  <w:style w:type="paragraph" w:customStyle="1" w:styleId="ptext">
    <w:name w:val="ptext"/>
    <w:basedOn w:val="a6"/>
    <w:rsid w:val="00350C8B"/>
    <w:pPr>
      <w:spacing w:before="100" w:beforeAutospacing="1" w:after="100" w:afterAutospacing="1"/>
    </w:pPr>
    <w:rPr>
      <w:rFonts w:ascii="Arial" w:hAnsi="Arial" w:cs="Arial"/>
      <w:color w:val="555F65"/>
      <w:sz w:val="31"/>
      <w:szCs w:val="31"/>
    </w:rPr>
  </w:style>
  <w:style w:type="character" w:customStyle="1" w:styleId="182">
    <w:name w:val="Знак Знак18"/>
    <w:locked/>
    <w:rsid w:val="00350C8B"/>
    <w:rPr>
      <w:b/>
      <w:bCs/>
      <w:sz w:val="36"/>
      <w:szCs w:val="36"/>
      <w:lang w:val="ru-RU" w:eastAsia="ru-RU" w:bidi="ar-SA"/>
    </w:rPr>
  </w:style>
  <w:style w:type="character" w:customStyle="1" w:styleId="7e">
    <w:name w:val="Знак Знак7"/>
    <w:locked/>
    <w:rsid w:val="00350C8B"/>
    <w:rPr>
      <w:b/>
      <w:sz w:val="24"/>
      <w:szCs w:val="24"/>
      <w:lang w:val="ru-RU" w:eastAsia="ru-RU" w:bidi="ar-SA"/>
    </w:rPr>
  </w:style>
  <w:style w:type="character" w:customStyle="1" w:styleId="val">
    <w:name w:val="val"/>
    <w:uiPriority w:val="99"/>
    <w:rsid w:val="00350C8B"/>
  </w:style>
  <w:style w:type="paragraph" w:customStyle="1" w:styleId="09515">
    <w:name w:val="Стиль Первая строка:  095 см Междустр.интервал:  точно 15 пт"/>
    <w:basedOn w:val="a6"/>
    <w:autoRedefine/>
    <w:rsid w:val="00350C8B"/>
    <w:pPr>
      <w:spacing w:line="360" w:lineRule="auto"/>
      <w:ind w:firstLine="709"/>
      <w:jc w:val="center"/>
    </w:pPr>
    <w:rPr>
      <w:sz w:val="28"/>
      <w:szCs w:val="28"/>
    </w:rPr>
  </w:style>
  <w:style w:type="paragraph" w:customStyle="1" w:styleId="abzac">
    <w:name w:val="abzac"/>
    <w:basedOn w:val="a6"/>
    <w:rsid w:val="00350C8B"/>
    <w:pPr>
      <w:spacing w:before="300" w:after="300"/>
      <w:ind w:left="450" w:right="450" w:firstLine="450"/>
      <w:jc w:val="both"/>
    </w:pPr>
    <w:rPr>
      <w:sz w:val="21"/>
      <w:szCs w:val="21"/>
    </w:rPr>
  </w:style>
  <w:style w:type="character" w:customStyle="1" w:styleId="11ff0">
    <w:name w:val="Знак1 Знак1"/>
    <w:rsid w:val="00350C8B"/>
    <w:rPr>
      <w:rFonts w:ascii="Tahoma" w:eastAsia="Times New Roman" w:hAnsi="Tahoma" w:cs="Times New Roman"/>
      <w:sz w:val="20"/>
      <w:szCs w:val="20"/>
      <w:lang w:val="en-US"/>
    </w:rPr>
  </w:style>
  <w:style w:type="paragraph" w:customStyle="1" w:styleId="4fb">
    <w:name w:val="Знак4"/>
    <w:basedOn w:val="a6"/>
    <w:rsid w:val="00350C8B"/>
    <w:pPr>
      <w:tabs>
        <w:tab w:val="num" w:pos="360"/>
      </w:tabs>
      <w:spacing w:after="160" w:line="240" w:lineRule="exact"/>
    </w:pPr>
    <w:rPr>
      <w:noProof/>
      <w:sz w:val="24"/>
      <w:szCs w:val="24"/>
      <w:lang w:val="en-US"/>
    </w:rPr>
  </w:style>
  <w:style w:type="paragraph" w:customStyle="1" w:styleId="affffffffffffff1">
    <w:name w:val="Эта записка"/>
    <w:basedOn w:val="a6"/>
    <w:link w:val="affffffffffffff2"/>
    <w:qFormat/>
    <w:rsid w:val="00350C8B"/>
    <w:pPr>
      <w:spacing w:line="360" w:lineRule="auto"/>
      <w:ind w:left="300" w:firstLine="551"/>
      <w:jc w:val="both"/>
    </w:pPr>
    <w:rPr>
      <w:color w:val="000000"/>
      <w:sz w:val="26"/>
      <w:szCs w:val="26"/>
      <w:lang w:eastAsia="en-US"/>
    </w:rPr>
  </w:style>
  <w:style w:type="character" w:customStyle="1" w:styleId="affffffffffffff2">
    <w:name w:val="Эта записка Знак"/>
    <w:link w:val="affffffffffffff1"/>
    <w:locked/>
    <w:rsid w:val="00350C8B"/>
    <w:rPr>
      <w:color w:val="000000"/>
      <w:sz w:val="26"/>
      <w:szCs w:val="26"/>
      <w:lang w:eastAsia="en-US"/>
    </w:rPr>
  </w:style>
  <w:style w:type="paragraph" w:customStyle="1" w:styleId="11ff1">
    <w:name w:val="Знак11"/>
    <w:basedOn w:val="a6"/>
    <w:rsid w:val="00350C8B"/>
    <w:pPr>
      <w:spacing w:before="100" w:beforeAutospacing="1" w:after="100" w:afterAutospacing="1"/>
    </w:pPr>
    <w:rPr>
      <w:rFonts w:ascii="Tahoma" w:hAnsi="Tahoma" w:cs="Tahoma"/>
      <w:lang w:val="en-US" w:eastAsia="en-US"/>
    </w:rPr>
  </w:style>
  <w:style w:type="paragraph" w:customStyle="1" w:styleId="silverbold">
    <w:name w:val="silverbold"/>
    <w:basedOn w:val="a6"/>
    <w:rsid w:val="00350C8B"/>
    <w:pPr>
      <w:spacing w:before="100" w:beforeAutospacing="1" w:after="100" w:afterAutospacing="1"/>
    </w:pPr>
    <w:rPr>
      <w:sz w:val="24"/>
      <w:szCs w:val="24"/>
    </w:rPr>
  </w:style>
  <w:style w:type="character" w:customStyle="1" w:styleId="style9a">
    <w:name w:val="style9"/>
    <w:rsid w:val="00350C8B"/>
  </w:style>
  <w:style w:type="character" w:customStyle="1" w:styleId="fulltext">
    <w:name w:val="full_text"/>
    <w:rsid w:val="00350C8B"/>
  </w:style>
  <w:style w:type="character" w:customStyle="1" w:styleId="156">
    <w:name w:val="Знак Знак15"/>
    <w:locked/>
    <w:rsid w:val="00350C8B"/>
    <w:rPr>
      <w:lang w:val="ru-RU" w:eastAsia="ru-RU" w:bidi="ar-SA"/>
    </w:rPr>
  </w:style>
  <w:style w:type="character" w:customStyle="1" w:styleId="147">
    <w:name w:val="Знак Знак14"/>
    <w:rsid w:val="00350C8B"/>
    <w:rPr>
      <w:sz w:val="26"/>
      <w:lang w:val="ru-RU" w:eastAsia="ru-RU" w:bidi="ar-SA"/>
    </w:rPr>
  </w:style>
  <w:style w:type="paragraph" w:customStyle="1" w:styleId="affffffffffffff3">
    <w:name w:val="Комментарий"/>
    <w:basedOn w:val="a6"/>
    <w:next w:val="a6"/>
    <w:rsid w:val="00350C8B"/>
    <w:pPr>
      <w:widowControl w:val="0"/>
      <w:autoSpaceDE w:val="0"/>
      <w:autoSpaceDN w:val="0"/>
      <w:adjustRightInd w:val="0"/>
      <w:ind w:left="170"/>
      <w:jc w:val="both"/>
    </w:pPr>
    <w:rPr>
      <w:rFonts w:ascii="Arial" w:hAnsi="Arial" w:cs="Arial"/>
      <w:i/>
      <w:iCs/>
      <w:color w:val="800080"/>
    </w:rPr>
  </w:style>
  <w:style w:type="character" w:customStyle="1" w:styleId="first-child">
    <w:name w:val="first-child"/>
    <w:rsid w:val="00350C8B"/>
  </w:style>
  <w:style w:type="character" w:customStyle="1" w:styleId="pagercurpage">
    <w:name w:val="pager_curpage"/>
    <w:rsid w:val="00350C8B"/>
  </w:style>
  <w:style w:type="paragraph" w:customStyle="1" w:styleId="affffffffffffff4">
    <w:name w:val="МОЙ"/>
    <w:basedOn w:val="a6"/>
    <w:qFormat/>
    <w:rsid w:val="00350C8B"/>
    <w:pPr>
      <w:widowControl w:val="0"/>
      <w:autoSpaceDE w:val="0"/>
      <w:autoSpaceDN w:val="0"/>
      <w:adjustRightInd w:val="0"/>
      <w:ind w:firstLine="567"/>
      <w:jc w:val="both"/>
    </w:pPr>
    <w:rPr>
      <w:sz w:val="28"/>
      <w:szCs w:val="28"/>
    </w:rPr>
  </w:style>
  <w:style w:type="paragraph" w:customStyle="1" w:styleId="Char">
    <w:name w:val="Char"/>
    <w:basedOn w:val="a6"/>
    <w:rsid w:val="00350C8B"/>
    <w:pPr>
      <w:keepLines/>
      <w:spacing w:after="160" w:line="240" w:lineRule="exact"/>
    </w:pPr>
    <w:rPr>
      <w:rFonts w:ascii="Verdana" w:eastAsia="MS Mincho" w:hAnsi="Verdana" w:cs="Verdana"/>
      <w:lang w:val="en-US" w:eastAsia="en-US"/>
    </w:rPr>
  </w:style>
  <w:style w:type="character" w:customStyle="1" w:styleId="b111">
    <w:name w:val="b111"/>
    <w:rsid w:val="00350C8B"/>
    <w:rPr>
      <w:rFonts w:ascii="Verdana" w:hAnsi="Verdana" w:hint="default"/>
      <w:color w:val="000000"/>
      <w:sz w:val="13"/>
      <w:szCs w:val="13"/>
    </w:rPr>
  </w:style>
  <w:style w:type="paragraph" w:customStyle="1" w:styleId="c1">
    <w:name w:val="c1"/>
    <w:basedOn w:val="a6"/>
    <w:rsid w:val="00350C8B"/>
    <w:pPr>
      <w:spacing w:before="100" w:beforeAutospacing="1" w:after="100" w:afterAutospacing="1"/>
      <w:jc w:val="center"/>
    </w:pPr>
    <w:rPr>
      <w:b/>
      <w:bCs/>
      <w:sz w:val="24"/>
      <w:szCs w:val="24"/>
    </w:rPr>
  </w:style>
  <w:style w:type="paragraph" w:customStyle="1" w:styleId="-a">
    <w:name w:val="Текст отчета - дефис"/>
    <w:basedOn w:val="a6"/>
    <w:rsid w:val="00350C8B"/>
    <w:pPr>
      <w:tabs>
        <w:tab w:val="num" w:pos="720"/>
      </w:tabs>
      <w:ind w:left="720" w:hanging="360"/>
    </w:pPr>
    <w:rPr>
      <w:sz w:val="24"/>
      <w:szCs w:val="24"/>
    </w:rPr>
  </w:style>
  <w:style w:type="paragraph" w:customStyle="1" w:styleId="spii">
    <w:name w:val="spi_i"/>
    <w:basedOn w:val="a6"/>
    <w:rsid w:val="00350C8B"/>
    <w:pPr>
      <w:ind w:left="360" w:hanging="360"/>
    </w:pPr>
    <w:rPr>
      <w:rFonts w:ascii="Arial" w:hAnsi="Arial" w:cs="Arial"/>
      <w:sz w:val="18"/>
      <w:szCs w:val="18"/>
      <w:lang w:val="en-US" w:eastAsia="en-US"/>
    </w:rPr>
  </w:style>
  <w:style w:type="character" w:customStyle="1" w:styleId="rd0f">
    <w:name w:val="rd0f"/>
    <w:rsid w:val="00350C8B"/>
  </w:style>
  <w:style w:type="paragraph" w:customStyle="1" w:styleId="1ffffff5">
    <w:name w:val="1А это мой стиль"/>
    <w:basedOn w:val="a6"/>
    <w:qFormat/>
    <w:rsid w:val="00350C8B"/>
    <w:pPr>
      <w:widowControl w:val="0"/>
      <w:numPr>
        <w:ilvl w:val="12"/>
      </w:numPr>
      <w:tabs>
        <w:tab w:val="left" w:pos="1080"/>
      </w:tabs>
      <w:ind w:firstLine="567"/>
      <w:jc w:val="both"/>
    </w:pPr>
    <w:rPr>
      <w:sz w:val="28"/>
    </w:rPr>
  </w:style>
  <w:style w:type="paragraph" w:customStyle="1" w:styleId="a3">
    <w:name w:val="Приложения заголовок"/>
    <w:basedOn w:val="2"/>
    <w:rsid w:val="00350C8B"/>
    <w:pPr>
      <w:numPr>
        <w:ilvl w:val="0"/>
        <w:numId w:val="80"/>
      </w:numPr>
      <w:spacing w:before="240"/>
      <w:jc w:val="left"/>
    </w:pPr>
    <w:rPr>
      <w:rFonts w:cs="Arial"/>
      <w:bCs/>
      <w:iCs/>
      <w:szCs w:val="24"/>
    </w:rPr>
  </w:style>
  <w:style w:type="paragraph" w:customStyle="1" w:styleId="1ffffff6">
    <w:name w:val="Верхний колонтитул1"/>
    <w:basedOn w:val="a6"/>
    <w:rsid w:val="00350C8B"/>
    <w:pPr>
      <w:spacing w:before="100" w:beforeAutospacing="1" w:after="100" w:afterAutospacing="1"/>
    </w:pPr>
    <w:rPr>
      <w:sz w:val="24"/>
      <w:szCs w:val="24"/>
    </w:rPr>
  </w:style>
  <w:style w:type="paragraph" w:customStyle="1" w:styleId="1ffffff7">
    <w:name w:val="Нижний колонтитул1"/>
    <w:basedOn w:val="a6"/>
    <w:rsid w:val="00350C8B"/>
    <w:rPr>
      <w:sz w:val="24"/>
      <w:szCs w:val="24"/>
    </w:rPr>
  </w:style>
  <w:style w:type="paragraph" w:customStyle="1" w:styleId="content">
    <w:name w:val="content"/>
    <w:basedOn w:val="a6"/>
    <w:rsid w:val="00350C8B"/>
    <w:pPr>
      <w:shd w:val="clear" w:color="auto" w:fill="FFFFFF"/>
      <w:spacing w:before="100" w:beforeAutospacing="1" w:after="100" w:afterAutospacing="1"/>
    </w:pPr>
    <w:rPr>
      <w:sz w:val="24"/>
      <w:szCs w:val="24"/>
    </w:rPr>
  </w:style>
  <w:style w:type="paragraph" w:customStyle="1" w:styleId="cont-block">
    <w:name w:val="cont-block"/>
    <w:basedOn w:val="a6"/>
    <w:rsid w:val="00350C8B"/>
    <w:pPr>
      <w:spacing w:before="100" w:beforeAutospacing="1" w:after="161"/>
    </w:pPr>
    <w:rPr>
      <w:sz w:val="24"/>
      <w:szCs w:val="24"/>
    </w:rPr>
  </w:style>
  <w:style w:type="paragraph" w:customStyle="1" w:styleId="cont-block1">
    <w:name w:val="cont-block1"/>
    <w:basedOn w:val="a6"/>
    <w:rsid w:val="00350C8B"/>
    <w:pPr>
      <w:spacing w:before="100" w:beforeAutospacing="1" w:after="54"/>
    </w:pPr>
    <w:rPr>
      <w:sz w:val="24"/>
      <w:szCs w:val="24"/>
    </w:rPr>
  </w:style>
  <w:style w:type="paragraph" w:customStyle="1" w:styleId="standart">
    <w:name w:val="standart"/>
    <w:basedOn w:val="a6"/>
    <w:rsid w:val="00350C8B"/>
    <w:pPr>
      <w:spacing w:before="100" w:beforeAutospacing="1" w:after="100" w:afterAutospacing="1"/>
    </w:pPr>
    <w:rPr>
      <w:sz w:val="24"/>
      <w:szCs w:val="24"/>
    </w:rPr>
  </w:style>
  <w:style w:type="paragraph" w:customStyle="1" w:styleId="standartm">
    <w:name w:val="standartm"/>
    <w:basedOn w:val="a6"/>
    <w:rsid w:val="00350C8B"/>
    <w:pPr>
      <w:spacing w:before="100" w:beforeAutospacing="1" w:after="100" w:afterAutospacing="1"/>
    </w:pPr>
    <w:rPr>
      <w:sz w:val="24"/>
      <w:szCs w:val="24"/>
    </w:rPr>
  </w:style>
  <w:style w:type="paragraph" w:customStyle="1" w:styleId="standartn">
    <w:name w:val="standartn"/>
    <w:basedOn w:val="a6"/>
    <w:rsid w:val="00350C8B"/>
    <w:pPr>
      <w:spacing w:before="100" w:beforeAutospacing="1" w:after="100" w:afterAutospacing="1"/>
    </w:pPr>
    <w:rPr>
      <w:sz w:val="24"/>
      <w:szCs w:val="24"/>
    </w:rPr>
  </w:style>
  <w:style w:type="paragraph" w:customStyle="1" w:styleId="small">
    <w:name w:val="small"/>
    <w:basedOn w:val="a6"/>
    <w:rsid w:val="00350C8B"/>
    <w:pPr>
      <w:spacing w:before="100" w:beforeAutospacing="1" w:after="100" w:afterAutospacing="1"/>
    </w:pPr>
    <w:rPr>
      <w:rFonts w:ascii="Arial" w:hAnsi="Arial" w:cs="Arial"/>
      <w:color w:val="006400"/>
      <w:sz w:val="11"/>
      <w:szCs w:val="11"/>
    </w:rPr>
  </w:style>
  <w:style w:type="paragraph" w:customStyle="1" w:styleId="black">
    <w:name w:val="black"/>
    <w:basedOn w:val="a6"/>
    <w:rsid w:val="00350C8B"/>
    <w:pPr>
      <w:spacing w:before="100" w:beforeAutospacing="1" w:after="100" w:afterAutospacing="1"/>
    </w:pPr>
    <w:rPr>
      <w:rFonts w:ascii="Arial" w:hAnsi="Arial" w:cs="Arial"/>
      <w:color w:val="000000"/>
      <w:sz w:val="13"/>
      <w:szCs w:val="13"/>
    </w:rPr>
  </w:style>
  <w:style w:type="paragraph" w:customStyle="1" w:styleId="red2">
    <w:name w:val="red2"/>
    <w:basedOn w:val="a6"/>
    <w:rsid w:val="00350C8B"/>
    <w:pPr>
      <w:spacing w:before="100" w:beforeAutospacing="1" w:after="100" w:afterAutospacing="1"/>
    </w:pPr>
    <w:rPr>
      <w:rFonts w:ascii="Arial" w:hAnsi="Arial" w:cs="Arial"/>
      <w:color w:val="FF00FF"/>
      <w:sz w:val="13"/>
      <w:szCs w:val="13"/>
    </w:rPr>
  </w:style>
  <w:style w:type="paragraph" w:customStyle="1" w:styleId="red1">
    <w:name w:val="red1"/>
    <w:basedOn w:val="a6"/>
    <w:rsid w:val="00350C8B"/>
    <w:pPr>
      <w:spacing w:before="100" w:beforeAutospacing="1" w:after="100" w:afterAutospacing="1"/>
    </w:pPr>
    <w:rPr>
      <w:rFonts w:ascii="Arial" w:hAnsi="Arial" w:cs="Arial"/>
      <w:color w:val="FF0000"/>
      <w:sz w:val="13"/>
      <w:szCs w:val="13"/>
    </w:rPr>
  </w:style>
  <w:style w:type="paragraph" w:customStyle="1" w:styleId="green">
    <w:name w:val="green"/>
    <w:basedOn w:val="a6"/>
    <w:rsid w:val="00350C8B"/>
    <w:pPr>
      <w:spacing w:before="100" w:beforeAutospacing="1" w:after="100" w:afterAutospacing="1"/>
    </w:pPr>
    <w:rPr>
      <w:rFonts w:ascii="Arial" w:hAnsi="Arial" w:cs="Arial"/>
      <w:color w:val="006600"/>
      <w:sz w:val="13"/>
      <w:szCs w:val="13"/>
    </w:rPr>
  </w:style>
  <w:style w:type="paragraph" w:customStyle="1" w:styleId="blue1">
    <w:name w:val="blue1"/>
    <w:basedOn w:val="a6"/>
    <w:rsid w:val="00350C8B"/>
    <w:pPr>
      <w:spacing w:before="100" w:beforeAutospacing="1" w:after="100" w:afterAutospacing="1"/>
    </w:pPr>
    <w:rPr>
      <w:rFonts w:ascii="Arial" w:hAnsi="Arial" w:cs="Arial"/>
      <w:color w:val="3333CC"/>
      <w:sz w:val="13"/>
      <w:szCs w:val="13"/>
    </w:rPr>
  </w:style>
  <w:style w:type="paragraph" w:customStyle="1" w:styleId="blue2">
    <w:name w:val="blue2"/>
    <w:basedOn w:val="a6"/>
    <w:rsid w:val="00350C8B"/>
    <w:pPr>
      <w:spacing w:before="100" w:beforeAutospacing="1" w:after="100" w:afterAutospacing="1"/>
    </w:pPr>
    <w:rPr>
      <w:rFonts w:ascii="Arial" w:hAnsi="Arial" w:cs="Arial"/>
      <w:color w:val="000099"/>
      <w:sz w:val="13"/>
      <w:szCs w:val="13"/>
    </w:rPr>
  </w:style>
  <w:style w:type="paragraph" w:customStyle="1" w:styleId="blue3">
    <w:name w:val="blue3"/>
    <w:basedOn w:val="a6"/>
    <w:rsid w:val="00350C8B"/>
    <w:pPr>
      <w:spacing w:before="100" w:beforeAutospacing="1" w:after="100" w:afterAutospacing="1"/>
    </w:pPr>
    <w:rPr>
      <w:rFonts w:ascii="Arial" w:hAnsi="Arial" w:cs="Arial"/>
      <w:color w:val="006699"/>
      <w:sz w:val="13"/>
      <w:szCs w:val="13"/>
    </w:rPr>
  </w:style>
  <w:style w:type="paragraph" w:customStyle="1" w:styleId="blue4">
    <w:name w:val="blue4"/>
    <w:basedOn w:val="a6"/>
    <w:rsid w:val="00350C8B"/>
    <w:pPr>
      <w:spacing w:before="100" w:beforeAutospacing="1" w:after="100" w:afterAutospacing="1"/>
    </w:pPr>
    <w:rPr>
      <w:rFonts w:ascii="Arial" w:hAnsi="Arial" w:cs="Arial"/>
      <w:color w:val="330066"/>
      <w:sz w:val="13"/>
      <w:szCs w:val="13"/>
    </w:rPr>
  </w:style>
  <w:style w:type="paragraph" w:customStyle="1" w:styleId="brown">
    <w:name w:val="brown"/>
    <w:basedOn w:val="a6"/>
    <w:rsid w:val="00350C8B"/>
    <w:pPr>
      <w:spacing w:before="100" w:beforeAutospacing="1" w:after="100" w:afterAutospacing="1"/>
    </w:pPr>
    <w:rPr>
      <w:rFonts w:ascii="Arial" w:hAnsi="Arial" w:cs="Arial"/>
      <w:color w:val="990000"/>
      <w:sz w:val="13"/>
      <w:szCs w:val="13"/>
    </w:rPr>
  </w:style>
  <w:style w:type="paragraph" w:customStyle="1" w:styleId="olive">
    <w:name w:val="olive"/>
    <w:basedOn w:val="a6"/>
    <w:rsid w:val="00350C8B"/>
    <w:pPr>
      <w:spacing w:before="100" w:beforeAutospacing="1" w:after="100" w:afterAutospacing="1"/>
    </w:pPr>
    <w:rPr>
      <w:rFonts w:ascii="Arial" w:hAnsi="Arial" w:cs="Arial"/>
      <w:color w:val="999933"/>
      <w:sz w:val="13"/>
      <w:szCs w:val="13"/>
    </w:rPr>
  </w:style>
  <w:style w:type="paragraph" w:customStyle="1" w:styleId="tsforcst">
    <w:name w:val="tsforcst"/>
    <w:basedOn w:val="a6"/>
    <w:rsid w:val="00350C8B"/>
    <w:pPr>
      <w:spacing w:before="100" w:beforeAutospacing="1" w:after="100" w:afterAutospacing="1"/>
    </w:pPr>
    <w:rPr>
      <w:sz w:val="13"/>
      <w:szCs w:val="13"/>
    </w:rPr>
  </w:style>
  <w:style w:type="paragraph" w:customStyle="1" w:styleId="tforcst">
    <w:name w:val="tforcst"/>
    <w:basedOn w:val="a6"/>
    <w:rsid w:val="00350C8B"/>
    <w:pPr>
      <w:spacing w:before="100" w:beforeAutospacing="1" w:after="100" w:afterAutospacing="1"/>
    </w:pPr>
    <w:rPr>
      <w:b/>
      <w:bCs/>
      <w:sz w:val="14"/>
      <w:szCs w:val="14"/>
    </w:rPr>
  </w:style>
  <w:style w:type="paragraph" w:customStyle="1" w:styleId="ttforcst">
    <w:name w:val="ttforcst"/>
    <w:basedOn w:val="a6"/>
    <w:rsid w:val="00350C8B"/>
    <w:pPr>
      <w:spacing w:before="100" w:beforeAutospacing="1" w:after="100" w:afterAutospacing="1"/>
    </w:pPr>
    <w:rPr>
      <w:b/>
      <w:bCs/>
      <w:color w:val="AA0000"/>
      <w:sz w:val="14"/>
      <w:szCs w:val="14"/>
    </w:rPr>
  </w:style>
  <w:style w:type="paragraph" w:customStyle="1" w:styleId="tpforcst">
    <w:name w:val="tpforcst"/>
    <w:basedOn w:val="a6"/>
    <w:rsid w:val="00350C8B"/>
    <w:pPr>
      <w:spacing w:before="100" w:beforeAutospacing="1" w:after="100" w:afterAutospacing="1"/>
    </w:pPr>
    <w:rPr>
      <w:b/>
      <w:bCs/>
      <w:color w:val="00008B"/>
      <w:sz w:val="14"/>
      <w:szCs w:val="14"/>
    </w:rPr>
  </w:style>
  <w:style w:type="paragraph" w:customStyle="1" w:styleId="monitorup">
    <w:name w:val="monitor_up"/>
    <w:basedOn w:val="a6"/>
    <w:rsid w:val="00350C8B"/>
    <w:pPr>
      <w:spacing w:before="100" w:beforeAutospacing="1" w:after="100" w:afterAutospacing="1"/>
    </w:pPr>
    <w:rPr>
      <w:rFonts w:ascii="Arial" w:hAnsi="Arial" w:cs="Arial"/>
      <w:b/>
      <w:bCs/>
      <w:color w:val="0000CC"/>
      <w:sz w:val="15"/>
      <w:szCs w:val="15"/>
    </w:rPr>
  </w:style>
  <w:style w:type="paragraph" w:customStyle="1" w:styleId="smallbl">
    <w:name w:val="small_bl"/>
    <w:basedOn w:val="a6"/>
    <w:rsid w:val="00350C8B"/>
    <w:pPr>
      <w:spacing w:before="100" w:beforeAutospacing="1" w:after="100" w:afterAutospacing="1"/>
      <w:jc w:val="center"/>
    </w:pPr>
    <w:rPr>
      <w:rFonts w:ascii="Arial" w:hAnsi="Arial" w:cs="Arial"/>
      <w:color w:val="006400"/>
      <w:sz w:val="12"/>
      <w:szCs w:val="12"/>
    </w:rPr>
  </w:style>
  <w:style w:type="paragraph" w:customStyle="1" w:styleId="extcont-block">
    <w:name w:val="extcont-block"/>
    <w:basedOn w:val="a6"/>
    <w:rsid w:val="00350C8B"/>
    <w:pPr>
      <w:spacing w:before="100" w:beforeAutospacing="1" w:after="161"/>
    </w:pPr>
    <w:rPr>
      <w:sz w:val="24"/>
      <w:szCs w:val="24"/>
    </w:rPr>
  </w:style>
  <w:style w:type="paragraph" w:customStyle="1" w:styleId="rightcolumn">
    <w:name w:val="rightcolumn"/>
    <w:basedOn w:val="a6"/>
    <w:rsid w:val="00350C8B"/>
    <w:pPr>
      <w:spacing w:before="100" w:beforeAutospacing="1" w:after="100" w:afterAutospacing="1"/>
      <w:ind w:left="-3063"/>
    </w:pPr>
    <w:rPr>
      <w:sz w:val="24"/>
      <w:szCs w:val="24"/>
    </w:rPr>
  </w:style>
  <w:style w:type="paragraph" w:customStyle="1" w:styleId="dir">
    <w:name w:val="dir"/>
    <w:basedOn w:val="a6"/>
    <w:rsid w:val="00350C8B"/>
    <w:pPr>
      <w:spacing w:before="100" w:beforeAutospacing="1" w:after="100" w:afterAutospacing="1"/>
    </w:pPr>
    <w:rPr>
      <w:sz w:val="12"/>
      <w:szCs w:val="12"/>
    </w:rPr>
  </w:style>
  <w:style w:type="paragraph" w:customStyle="1" w:styleId="tabs">
    <w:name w:val="tabs"/>
    <w:basedOn w:val="a6"/>
    <w:rsid w:val="00350C8B"/>
    <w:pPr>
      <w:spacing w:before="100" w:beforeAutospacing="1" w:after="100" w:afterAutospacing="1"/>
    </w:pPr>
    <w:rPr>
      <w:sz w:val="24"/>
      <w:szCs w:val="24"/>
    </w:rPr>
  </w:style>
  <w:style w:type="paragraph" w:customStyle="1" w:styleId="now">
    <w:name w:val="now"/>
    <w:basedOn w:val="a6"/>
    <w:rsid w:val="00350C8B"/>
    <w:pPr>
      <w:spacing w:before="100" w:beforeAutospacing="1" w:after="100" w:afterAutospacing="1"/>
    </w:pPr>
    <w:rPr>
      <w:sz w:val="24"/>
      <w:szCs w:val="24"/>
    </w:rPr>
  </w:style>
  <w:style w:type="paragraph" w:customStyle="1" w:styleId="rus">
    <w:name w:val="rus"/>
    <w:basedOn w:val="a6"/>
    <w:rsid w:val="00350C8B"/>
    <w:pPr>
      <w:spacing w:before="100" w:beforeAutospacing="1" w:after="100" w:afterAutospacing="1"/>
    </w:pPr>
    <w:rPr>
      <w:sz w:val="24"/>
      <w:szCs w:val="24"/>
    </w:rPr>
  </w:style>
  <w:style w:type="paragraph" w:customStyle="1" w:styleId="world">
    <w:name w:val="world"/>
    <w:basedOn w:val="a6"/>
    <w:rsid w:val="00350C8B"/>
    <w:pPr>
      <w:spacing w:before="100" w:beforeAutospacing="1" w:after="100" w:afterAutospacing="1"/>
    </w:pPr>
    <w:rPr>
      <w:sz w:val="24"/>
      <w:szCs w:val="24"/>
    </w:rPr>
  </w:style>
  <w:style w:type="paragraph" w:customStyle="1" w:styleId="right-block">
    <w:name w:val="right-block"/>
    <w:basedOn w:val="a6"/>
    <w:rsid w:val="00350C8B"/>
    <w:pPr>
      <w:spacing w:before="100" w:beforeAutospacing="1" w:after="100" w:afterAutospacing="1"/>
    </w:pPr>
    <w:rPr>
      <w:sz w:val="24"/>
      <w:szCs w:val="24"/>
    </w:rPr>
  </w:style>
  <w:style w:type="paragraph" w:customStyle="1" w:styleId="iner">
    <w:name w:val="iner"/>
    <w:basedOn w:val="a6"/>
    <w:rsid w:val="00350C8B"/>
    <w:pPr>
      <w:spacing w:before="100" w:beforeAutospacing="1" w:after="100" w:afterAutospacing="1"/>
    </w:pPr>
    <w:rPr>
      <w:sz w:val="24"/>
      <w:szCs w:val="24"/>
    </w:rPr>
  </w:style>
  <w:style w:type="paragraph" w:customStyle="1" w:styleId="tabs1">
    <w:name w:val="tabs1"/>
    <w:basedOn w:val="a6"/>
    <w:rsid w:val="00350C8B"/>
    <w:pPr>
      <w:spacing w:before="100" w:beforeAutospacing="1" w:after="75"/>
    </w:pPr>
    <w:rPr>
      <w:sz w:val="24"/>
      <w:szCs w:val="24"/>
    </w:rPr>
  </w:style>
  <w:style w:type="paragraph" w:customStyle="1" w:styleId="iner1">
    <w:name w:val="iner1"/>
    <w:basedOn w:val="a6"/>
    <w:rsid w:val="00350C8B"/>
    <w:pPr>
      <w:shd w:val="clear" w:color="auto" w:fill="DAF1F7"/>
      <w:spacing w:before="100" w:beforeAutospacing="1" w:after="100" w:afterAutospacing="1"/>
    </w:pPr>
    <w:rPr>
      <w:sz w:val="24"/>
      <w:szCs w:val="24"/>
    </w:rPr>
  </w:style>
  <w:style w:type="paragraph" w:customStyle="1" w:styleId="iner2">
    <w:name w:val="iner2"/>
    <w:basedOn w:val="a6"/>
    <w:rsid w:val="00350C8B"/>
    <w:pPr>
      <w:shd w:val="clear" w:color="auto" w:fill="DAF1F7"/>
      <w:spacing w:before="100" w:beforeAutospacing="1" w:after="100" w:afterAutospacing="1"/>
    </w:pPr>
    <w:rPr>
      <w:sz w:val="24"/>
      <w:szCs w:val="24"/>
    </w:rPr>
  </w:style>
  <w:style w:type="paragraph" w:customStyle="1" w:styleId="now1">
    <w:name w:val="now1"/>
    <w:basedOn w:val="a6"/>
    <w:rsid w:val="00350C8B"/>
    <w:pPr>
      <w:spacing w:before="100" w:beforeAutospacing="1" w:after="100" w:afterAutospacing="1" w:line="430" w:lineRule="atLeast"/>
      <w:jc w:val="center"/>
    </w:pPr>
    <w:rPr>
      <w:b/>
      <w:bCs/>
      <w:color w:val="282828"/>
      <w:sz w:val="13"/>
      <w:szCs w:val="13"/>
    </w:rPr>
  </w:style>
  <w:style w:type="paragraph" w:customStyle="1" w:styleId="rus1">
    <w:name w:val="rus1"/>
    <w:basedOn w:val="a6"/>
    <w:rsid w:val="00350C8B"/>
    <w:pPr>
      <w:shd w:val="clear" w:color="auto" w:fill="DAF1F7"/>
      <w:spacing w:before="100" w:beforeAutospacing="1" w:after="100" w:afterAutospacing="1" w:line="430" w:lineRule="atLeast"/>
      <w:jc w:val="center"/>
    </w:pPr>
    <w:rPr>
      <w:b/>
      <w:bCs/>
      <w:color w:val="FFFFFF"/>
      <w:sz w:val="24"/>
      <w:szCs w:val="24"/>
    </w:rPr>
  </w:style>
  <w:style w:type="paragraph" w:customStyle="1" w:styleId="world1">
    <w:name w:val="world1"/>
    <w:basedOn w:val="a6"/>
    <w:rsid w:val="00350C8B"/>
    <w:pPr>
      <w:spacing w:before="100" w:beforeAutospacing="1" w:after="100" w:afterAutospacing="1" w:line="430" w:lineRule="atLeast"/>
      <w:ind w:left="-43"/>
      <w:jc w:val="center"/>
    </w:pPr>
    <w:rPr>
      <w:b/>
      <w:bCs/>
      <w:color w:val="FFFFFF"/>
      <w:sz w:val="24"/>
      <w:szCs w:val="24"/>
    </w:rPr>
  </w:style>
  <w:style w:type="paragraph" w:customStyle="1" w:styleId="right-block1">
    <w:name w:val="right-block1"/>
    <w:basedOn w:val="a6"/>
    <w:rsid w:val="00350C8B"/>
    <w:pPr>
      <w:spacing w:before="100" w:beforeAutospacing="1" w:after="75"/>
    </w:pPr>
    <w:rPr>
      <w:sz w:val="24"/>
      <w:szCs w:val="24"/>
    </w:rPr>
  </w:style>
  <w:style w:type="paragraph" w:customStyle="1" w:styleId="surgut">
    <w:name w:val="surgut"/>
    <w:basedOn w:val="af0"/>
    <w:rsid w:val="00350C8B"/>
    <w:pPr>
      <w:ind w:left="0" w:firstLine="709"/>
      <w:jc w:val="both"/>
    </w:pPr>
    <w:rPr>
      <w:sz w:val="26"/>
      <w:lang w:eastAsia="en-US"/>
    </w:rPr>
  </w:style>
  <w:style w:type="paragraph" w:customStyle="1" w:styleId="affffffffffffff5">
    <w:name w:val="Заголовок списка"/>
    <w:basedOn w:val="a6"/>
    <w:next w:val="a6"/>
    <w:rsid w:val="00350C8B"/>
    <w:pPr>
      <w:widowControl w:val="0"/>
      <w:suppressAutoHyphens/>
    </w:pPr>
    <w:rPr>
      <w:rFonts w:eastAsia="Lucida Sans Unicode"/>
      <w:kern w:val="1"/>
      <w:sz w:val="24"/>
      <w:szCs w:val="24"/>
      <w:lang w:eastAsia="en-US"/>
    </w:rPr>
  </w:style>
  <w:style w:type="paragraph" w:customStyle="1" w:styleId="affffffffffffff6">
    <w:name w:val="Знак Знак Знак Знак Знак Знак Знак Знак Знак Знак"/>
    <w:basedOn w:val="a6"/>
    <w:rsid w:val="00350C8B"/>
    <w:pPr>
      <w:spacing w:before="100" w:beforeAutospacing="1" w:after="100" w:afterAutospacing="1"/>
    </w:pPr>
    <w:rPr>
      <w:rFonts w:ascii="Tahoma" w:hAnsi="Tahoma"/>
      <w:lang w:val="en-US" w:eastAsia="en-US"/>
    </w:rPr>
  </w:style>
  <w:style w:type="paragraph" w:customStyle="1" w:styleId="517">
    <w:name w:val="Знак5 Знак Знак Знак1"/>
    <w:basedOn w:val="a6"/>
    <w:rsid w:val="00350C8B"/>
    <w:pPr>
      <w:spacing w:after="160" w:line="240" w:lineRule="exact"/>
    </w:pPr>
    <w:rPr>
      <w:rFonts w:ascii="Verdana" w:hAnsi="Verdana"/>
      <w:lang w:val="en-US" w:eastAsia="en-US"/>
    </w:rPr>
  </w:style>
  <w:style w:type="paragraph" w:customStyle="1" w:styleId="affffffffffffff7">
    <w:name w:val="Знак Знак Знак Знак Знак Знак Знак Знак Знак Знак Знак Знак Знак Знак Знак Знак Знак Знак Знак Знак Знак Знак"/>
    <w:basedOn w:val="a6"/>
    <w:rsid w:val="00350C8B"/>
    <w:pPr>
      <w:spacing w:after="160" w:line="240" w:lineRule="exact"/>
    </w:pPr>
    <w:rPr>
      <w:rFonts w:ascii="Verdana" w:hAnsi="Verdana"/>
      <w:lang w:val="en-US" w:eastAsia="en-US"/>
    </w:rPr>
  </w:style>
  <w:style w:type="character" w:customStyle="1" w:styleId="12f3">
    <w:name w:val="Знак Знак12"/>
    <w:rsid w:val="00350C8B"/>
    <w:rPr>
      <w:b/>
      <w:sz w:val="26"/>
    </w:rPr>
  </w:style>
  <w:style w:type="character" w:customStyle="1" w:styleId="244">
    <w:name w:val="Знак Знак24"/>
    <w:rsid w:val="00350C8B"/>
    <w:rPr>
      <w:rFonts w:ascii="Arial" w:eastAsia="Times New Roman" w:hAnsi="Arial" w:cs="Arial"/>
      <w:b/>
      <w:bCs/>
      <w:i/>
      <w:iCs/>
      <w:sz w:val="28"/>
      <w:szCs w:val="28"/>
      <w:lang w:eastAsia="ru-RU"/>
    </w:rPr>
  </w:style>
  <w:style w:type="paragraph" w:customStyle="1" w:styleId="Char0">
    <w:name w:val="Char Знак"/>
    <w:basedOn w:val="a6"/>
    <w:rsid w:val="00350C8B"/>
    <w:pPr>
      <w:spacing w:before="100" w:beforeAutospacing="1" w:after="100" w:afterAutospacing="1"/>
    </w:pPr>
    <w:rPr>
      <w:rFonts w:ascii="Tahoma" w:hAnsi="Tahoma"/>
      <w:lang w:val="en-US" w:eastAsia="en-US"/>
    </w:rPr>
  </w:style>
  <w:style w:type="character" w:customStyle="1" w:styleId="6e">
    <w:name w:val="Знак Знак6"/>
    <w:rsid w:val="00350C8B"/>
    <w:rPr>
      <w:rFonts w:ascii="Times New Roman" w:eastAsia="Times New Roman" w:hAnsi="Times New Roman" w:cs="Times New Roman"/>
      <w:sz w:val="24"/>
      <w:szCs w:val="24"/>
      <w:lang w:eastAsia="ru-RU"/>
    </w:rPr>
  </w:style>
  <w:style w:type="paragraph" w:customStyle="1" w:styleId="affffffffffffff8">
    <w:name w:val="Текст в заданном формате"/>
    <w:basedOn w:val="a6"/>
    <w:rsid w:val="00350C8B"/>
    <w:pPr>
      <w:suppressAutoHyphens/>
    </w:pPr>
    <w:rPr>
      <w:rFonts w:ascii="DejaVu Sans Mono" w:eastAsia="DejaVu Sans" w:hAnsi="DejaVu Sans Mono" w:cs="DejaVu Sans Mono"/>
      <w:lang w:eastAsia="ar-SA"/>
    </w:rPr>
  </w:style>
  <w:style w:type="paragraph" w:customStyle="1" w:styleId="affffffffffffff9">
    <w:name w:val="Знак Знак Знак Знак Знак Знак"/>
    <w:basedOn w:val="a6"/>
    <w:rsid w:val="00350C8B"/>
    <w:pPr>
      <w:tabs>
        <w:tab w:val="num" w:pos="432"/>
      </w:tabs>
      <w:spacing w:before="120" w:after="160"/>
      <w:ind w:left="432" w:hanging="432"/>
      <w:jc w:val="both"/>
    </w:pPr>
    <w:rPr>
      <w:b/>
      <w:bCs/>
      <w:caps/>
      <w:sz w:val="32"/>
      <w:szCs w:val="32"/>
      <w:lang w:val="en-US" w:eastAsia="en-US"/>
    </w:rPr>
  </w:style>
  <w:style w:type="paragraph" w:customStyle="1" w:styleId="zag3">
    <w:name w:val="zag3"/>
    <w:basedOn w:val="a6"/>
    <w:rsid w:val="00350C8B"/>
    <w:pPr>
      <w:spacing w:before="240" w:after="240"/>
      <w:jc w:val="center"/>
    </w:pPr>
    <w:rPr>
      <w:sz w:val="24"/>
      <w:szCs w:val="24"/>
    </w:rPr>
  </w:style>
  <w:style w:type="paragraph" w:customStyle="1" w:styleId="p">
    <w:name w:val="p"/>
    <w:basedOn w:val="a6"/>
    <w:rsid w:val="00350C8B"/>
    <w:pPr>
      <w:spacing w:before="48" w:after="48"/>
      <w:ind w:firstLine="480"/>
      <w:jc w:val="both"/>
    </w:pPr>
    <w:rPr>
      <w:sz w:val="24"/>
      <w:szCs w:val="24"/>
    </w:rPr>
  </w:style>
  <w:style w:type="paragraph" w:customStyle="1" w:styleId="pravo">
    <w:name w:val="pravo"/>
    <w:basedOn w:val="a6"/>
    <w:rsid w:val="00350C8B"/>
    <w:pPr>
      <w:spacing w:before="48" w:after="48"/>
      <w:jc w:val="right"/>
    </w:pPr>
    <w:rPr>
      <w:sz w:val="24"/>
      <w:szCs w:val="24"/>
    </w:rPr>
  </w:style>
  <w:style w:type="paragraph" w:customStyle="1" w:styleId="CharChar1CharChar1CharChar">
    <w:name w:val="Char Char Знак Знак1 Char Char1 Знак Знак Char Char"/>
    <w:basedOn w:val="a6"/>
    <w:rsid w:val="00350C8B"/>
    <w:pPr>
      <w:spacing w:before="100" w:beforeAutospacing="1" w:after="100" w:afterAutospacing="1"/>
    </w:pPr>
    <w:rPr>
      <w:rFonts w:ascii="Tahoma" w:hAnsi="Tahoma"/>
      <w:lang w:val="en-US" w:eastAsia="en-US"/>
    </w:rPr>
  </w:style>
  <w:style w:type="paragraph" w:customStyle="1" w:styleId="affffffffffffffa">
    <w:name w:val="Начальник управления"/>
    <w:basedOn w:val="a6"/>
    <w:link w:val="affffffffffffffb"/>
    <w:qFormat/>
    <w:rsid w:val="00350C8B"/>
    <w:pPr>
      <w:jc w:val="both"/>
    </w:pPr>
    <w:rPr>
      <w:sz w:val="24"/>
      <w:szCs w:val="24"/>
    </w:rPr>
  </w:style>
  <w:style w:type="character" w:customStyle="1" w:styleId="affffffffffffffb">
    <w:name w:val="Начальник управления Знак"/>
    <w:basedOn w:val="a8"/>
    <w:link w:val="affffffffffffffa"/>
    <w:rsid w:val="00350C8B"/>
    <w:rPr>
      <w:sz w:val="24"/>
      <w:szCs w:val="24"/>
    </w:rPr>
  </w:style>
  <w:style w:type="character" w:customStyle="1" w:styleId="1210pt">
    <w:name w:val="Основной текст (12) + 10 pt"/>
    <w:basedOn w:val="12e"/>
    <w:rsid w:val="00350C8B"/>
    <w:rPr>
      <w:rFonts w:ascii="Times New Roman" w:eastAsia="Times New Roman" w:hAnsi="Times New Roman" w:cs="Times New Roman"/>
      <w:b w:val="0"/>
      <w:bCs w:val="0"/>
      <w:i w:val="0"/>
      <w:iCs w:val="0"/>
      <w:smallCaps w:val="0"/>
      <w:strike w:val="0"/>
      <w:noProof/>
      <w:spacing w:val="0"/>
      <w:sz w:val="20"/>
      <w:szCs w:val="20"/>
      <w:shd w:val="clear" w:color="auto" w:fill="FFFFFF"/>
      <w:lang w:val="en-US"/>
    </w:rPr>
  </w:style>
  <w:style w:type="character" w:customStyle="1" w:styleId="96pt">
    <w:name w:val="Основной текст (9) + 6 pt"/>
    <w:basedOn w:val="94"/>
    <w:rsid w:val="00350C8B"/>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13TimesNewRoman105pt">
    <w:name w:val="Основной текст (13) + Times New Roman;10;5 pt"/>
    <w:basedOn w:val="135"/>
    <w:rsid w:val="00350C8B"/>
    <w:rPr>
      <w:rFonts w:ascii="Times New Roman" w:eastAsia="Times New Roman" w:hAnsi="Times New Roman" w:cs="Times New Roman"/>
      <w:b w:val="0"/>
      <w:bCs w:val="0"/>
      <w:i w:val="0"/>
      <w:iCs w:val="0"/>
      <w:smallCaps w:val="0"/>
      <w:strike w:val="0"/>
      <w:noProof/>
      <w:spacing w:val="0"/>
      <w:sz w:val="21"/>
      <w:szCs w:val="21"/>
      <w:shd w:val="clear" w:color="auto" w:fill="FFFFFF"/>
    </w:rPr>
  </w:style>
  <w:style w:type="character" w:customStyle="1" w:styleId="14Arial95pt">
    <w:name w:val="Основной текст (14) + Arial;9;5 pt"/>
    <w:basedOn w:val="142"/>
    <w:rsid w:val="00350C8B"/>
    <w:rPr>
      <w:rFonts w:ascii="Arial" w:eastAsia="Arial" w:hAnsi="Arial" w:cs="Arial"/>
      <w:b w:val="0"/>
      <w:bCs w:val="0"/>
      <w:i w:val="0"/>
      <w:iCs w:val="0"/>
      <w:smallCaps w:val="0"/>
      <w:strike w:val="0"/>
      <w:spacing w:val="0"/>
      <w:sz w:val="19"/>
      <w:szCs w:val="19"/>
      <w:shd w:val="clear" w:color="auto" w:fill="FFFFFF"/>
    </w:rPr>
  </w:style>
  <w:style w:type="character" w:customStyle="1" w:styleId="5105pt">
    <w:name w:val="Основной текст (5) + 10;5 pt"/>
    <w:basedOn w:val="5d"/>
    <w:rsid w:val="00350C8B"/>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25Arial75pt">
    <w:name w:val="Основной текст (25) + Arial;7;5 pt;Не полужирный"/>
    <w:basedOn w:val="251"/>
    <w:rsid w:val="00350C8B"/>
    <w:rPr>
      <w:rFonts w:ascii="Arial" w:eastAsia="Arial" w:hAnsi="Arial" w:cs="Arial"/>
      <w:b/>
      <w:bCs/>
      <w:i w:val="0"/>
      <w:iCs w:val="0"/>
      <w:smallCaps w:val="0"/>
      <w:strike w:val="0"/>
      <w:noProof/>
      <w:spacing w:val="0"/>
      <w:sz w:val="15"/>
      <w:szCs w:val="15"/>
      <w:shd w:val="clear" w:color="auto" w:fill="FFFFFF"/>
      <w:lang w:val="en-US"/>
    </w:rPr>
  </w:style>
  <w:style w:type="character" w:customStyle="1" w:styleId="26TimesNewRoman8pt">
    <w:name w:val="Основной текст (26) + Times New Roman;8 pt;Полужирный"/>
    <w:basedOn w:val="262"/>
    <w:rsid w:val="00350C8B"/>
    <w:rPr>
      <w:rFonts w:ascii="Times New Roman" w:eastAsia="Times New Roman" w:hAnsi="Times New Roman" w:cs="Times New Roman"/>
      <w:b/>
      <w:bCs/>
      <w:i w:val="0"/>
      <w:iCs w:val="0"/>
      <w:smallCaps w:val="0"/>
      <w:strike w:val="0"/>
      <w:noProof/>
      <w:spacing w:val="0"/>
      <w:sz w:val="16"/>
      <w:szCs w:val="16"/>
      <w:shd w:val="clear" w:color="auto" w:fill="FFFFFF"/>
    </w:rPr>
  </w:style>
  <w:style w:type="character" w:customStyle="1" w:styleId="2375pt">
    <w:name w:val="Основной текст (23) + 7;5 pt"/>
    <w:basedOn w:val="233"/>
    <w:rsid w:val="00350C8B"/>
    <w:rPr>
      <w:rFonts w:ascii="Arial" w:eastAsia="Arial" w:hAnsi="Arial" w:cs="Arial"/>
      <w:b w:val="0"/>
      <w:bCs w:val="0"/>
      <w:i w:val="0"/>
      <w:iCs w:val="0"/>
      <w:smallCaps w:val="0"/>
      <w:strike w:val="0"/>
      <w:noProof/>
      <w:spacing w:val="0"/>
      <w:sz w:val="15"/>
      <w:szCs w:val="15"/>
      <w:shd w:val="clear" w:color="auto" w:fill="FFFFFF"/>
    </w:rPr>
  </w:style>
  <w:style w:type="character" w:customStyle="1" w:styleId="23TimesNewRoman95pt">
    <w:name w:val="Основной текст (23) + Times New Roman;9;5 pt;Курсив"/>
    <w:basedOn w:val="233"/>
    <w:rsid w:val="00350C8B"/>
    <w:rPr>
      <w:rFonts w:ascii="Times New Roman" w:eastAsia="Times New Roman" w:hAnsi="Times New Roman" w:cs="Times New Roman"/>
      <w:b w:val="0"/>
      <w:bCs w:val="0"/>
      <w:i/>
      <w:iCs/>
      <w:smallCaps w:val="0"/>
      <w:strike w:val="0"/>
      <w:noProof/>
      <w:spacing w:val="0"/>
      <w:sz w:val="19"/>
      <w:szCs w:val="19"/>
      <w:shd w:val="clear" w:color="auto" w:fill="FFFFFF"/>
    </w:rPr>
  </w:style>
  <w:style w:type="paragraph" w:customStyle="1" w:styleId="174">
    <w:name w:val="Основной текст17"/>
    <w:basedOn w:val="a6"/>
    <w:rsid w:val="00350C8B"/>
    <w:pPr>
      <w:shd w:val="clear" w:color="auto" w:fill="FFFFFF"/>
      <w:spacing w:after="720" w:line="370" w:lineRule="exact"/>
      <w:ind w:hanging="420"/>
    </w:pPr>
    <w:rPr>
      <w:color w:val="000000"/>
      <w:sz w:val="25"/>
      <w:szCs w:val="25"/>
    </w:rPr>
  </w:style>
  <w:style w:type="character" w:customStyle="1" w:styleId="3ffc">
    <w:name w:val="Название объекта Знак3"/>
    <w:aliases w:val="Название таблицы Знак,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
    <w:uiPriority w:val="99"/>
    <w:locked/>
    <w:rsid w:val="00350C8B"/>
    <w:rPr>
      <w:rFonts w:ascii="Times New Roman" w:hAnsi="Times New Roman"/>
      <w:b/>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annotation text" w:uiPriority="99"/>
    <w:lsdException w:name="header" w:uiPriority="99"/>
    <w:lsdException w:name="footer" w:uiPriority="99"/>
    <w:lsdException w:name="caption" w:uiPriority="99"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qFormat="1"/>
    <w:lsdException w:name="HTML Definition"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BE43AF"/>
  </w:style>
  <w:style w:type="paragraph" w:styleId="10">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новая страница,раздел,iiaay no?aieoa"/>
    <w:basedOn w:val="a6"/>
    <w:next w:val="a6"/>
    <w:link w:val="17"/>
    <w:qFormat/>
    <w:rsid w:val="001836C1"/>
    <w:pPr>
      <w:keepNext/>
      <w:numPr>
        <w:numId w:val="13"/>
      </w:numPr>
      <w:tabs>
        <w:tab w:val="left" w:pos="1134"/>
      </w:tabs>
      <w:spacing w:before="240" w:after="60"/>
      <w:jc w:val="both"/>
      <w:outlineLvl w:val="0"/>
    </w:pPr>
    <w:rPr>
      <w:b/>
      <w:kern w:val="28"/>
      <w:sz w:val="32"/>
    </w:rPr>
  </w:style>
  <w:style w:type="paragraph" w:styleId="2">
    <w:name w:val="heading 2"/>
    <w:aliases w:val=" Знак2, Знак2 Знак,Знак2 Знак,H2, Знак2 Знак Знак Знак,Заголовок 2 Знак Знак"/>
    <w:basedOn w:val="a6"/>
    <w:next w:val="a6"/>
    <w:link w:val="23"/>
    <w:qFormat/>
    <w:rsid w:val="00E438A0"/>
    <w:pPr>
      <w:keepNext/>
      <w:numPr>
        <w:ilvl w:val="1"/>
        <w:numId w:val="13"/>
      </w:numPr>
      <w:spacing w:before="120" w:after="120"/>
      <w:jc w:val="both"/>
      <w:outlineLvl w:val="1"/>
    </w:pPr>
    <w:rPr>
      <w:b/>
      <w:sz w:val="28"/>
      <w:szCs w:val="28"/>
    </w:rPr>
  </w:style>
  <w:style w:type="paragraph" w:styleId="3">
    <w:name w:val="heading 3"/>
    <w:aliases w:val=" Знак3, Знак3 Знак,Знак3,Заголовок 58,нижний индекс,Gliederung3,- 1.1.1,Ведомость (название),Gliederung3 Знак,Ведомость (название) Знак,- 1.1.1 Знак,Заголовок 3 Знак Знак Знак Знак,Заголовок 3 Знак Знак Знак Знак Знак, Знак3 Знак Знак Знак"/>
    <w:basedOn w:val="2"/>
    <w:next w:val="a6"/>
    <w:link w:val="31"/>
    <w:qFormat/>
    <w:rsid w:val="001836C1"/>
    <w:pPr>
      <w:numPr>
        <w:ilvl w:val="2"/>
      </w:numPr>
      <w:outlineLvl w:val="2"/>
    </w:pPr>
  </w:style>
  <w:style w:type="paragraph" w:styleId="4">
    <w:name w:val="heading 4"/>
    <w:aliases w:val=" Знак20,Знак20"/>
    <w:basedOn w:val="a7"/>
    <w:next w:val="a6"/>
    <w:link w:val="40"/>
    <w:qFormat/>
    <w:rsid w:val="0073634F"/>
    <w:pPr>
      <w:jc w:val="both"/>
      <w:outlineLvl w:val="3"/>
    </w:pPr>
    <w:rPr>
      <w:b/>
    </w:rPr>
  </w:style>
  <w:style w:type="paragraph" w:styleId="5">
    <w:name w:val="heading 5"/>
    <w:aliases w:val="Знак19, Знак19"/>
    <w:basedOn w:val="a6"/>
    <w:next w:val="a6"/>
    <w:link w:val="50"/>
    <w:qFormat/>
    <w:rsid w:val="00C21E79"/>
    <w:pPr>
      <w:keepNext/>
      <w:spacing w:before="120"/>
      <w:ind w:right="140" w:firstLine="567"/>
      <w:jc w:val="center"/>
      <w:outlineLvl w:val="4"/>
    </w:pPr>
    <w:rPr>
      <w:spacing w:val="4"/>
      <w:sz w:val="28"/>
    </w:rPr>
  </w:style>
  <w:style w:type="paragraph" w:styleId="6">
    <w:name w:val="heading 6"/>
    <w:aliases w:val=" Знак18,Знак18"/>
    <w:basedOn w:val="a6"/>
    <w:next w:val="a6"/>
    <w:link w:val="60"/>
    <w:qFormat/>
    <w:rsid w:val="00C21E79"/>
    <w:pPr>
      <w:keepNext/>
      <w:jc w:val="center"/>
      <w:outlineLvl w:val="5"/>
    </w:pPr>
    <w:rPr>
      <w:sz w:val="28"/>
    </w:rPr>
  </w:style>
  <w:style w:type="paragraph" w:styleId="7">
    <w:name w:val="heading 7"/>
    <w:aliases w:val=" Знак17,Знак17"/>
    <w:basedOn w:val="a6"/>
    <w:next w:val="a6"/>
    <w:link w:val="70"/>
    <w:qFormat/>
    <w:rsid w:val="00C21E79"/>
    <w:pPr>
      <w:keepNext/>
      <w:ind w:right="-283"/>
      <w:jc w:val="center"/>
      <w:outlineLvl w:val="6"/>
    </w:pPr>
    <w:rPr>
      <w:sz w:val="32"/>
      <w:lang w:val="en-US"/>
    </w:rPr>
  </w:style>
  <w:style w:type="paragraph" w:styleId="8">
    <w:name w:val="heading 8"/>
    <w:aliases w:val=" Знак16,Знак16"/>
    <w:basedOn w:val="a6"/>
    <w:next w:val="a6"/>
    <w:link w:val="80"/>
    <w:qFormat/>
    <w:rsid w:val="00C21E79"/>
    <w:pPr>
      <w:keepNext/>
      <w:ind w:left="-142" w:right="-283"/>
      <w:jc w:val="center"/>
      <w:outlineLvl w:val="7"/>
    </w:pPr>
    <w:rPr>
      <w:sz w:val="32"/>
      <w:lang w:val="en-US"/>
    </w:rPr>
  </w:style>
  <w:style w:type="paragraph" w:styleId="9">
    <w:name w:val="heading 9"/>
    <w:aliases w:val=" Знак15,Знак15"/>
    <w:basedOn w:val="a6"/>
    <w:next w:val="a6"/>
    <w:link w:val="90"/>
    <w:qFormat/>
    <w:rsid w:val="00C21E79"/>
    <w:pPr>
      <w:keepNext/>
      <w:jc w:val="both"/>
      <w:outlineLvl w:val="8"/>
    </w:pPr>
    <w:rPr>
      <w:sz w:val="28"/>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7">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раздел Знак"/>
    <w:basedOn w:val="a8"/>
    <w:link w:val="10"/>
    <w:rsid w:val="001836C1"/>
    <w:rPr>
      <w:b/>
      <w:kern w:val="28"/>
      <w:sz w:val="32"/>
    </w:rPr>
  </w:style>
  <w:style w:type="character" w:customStyle="1" w:styleId="23">
    <w:name w:val="Заголовок 2 Знак"/>
    <w:aliases w:val=" Знак2 Знак1, Знак2 Знак Знак,Знак2 Знак Знак2,H2 Знак, Знак2 Знак Знак Знак Знак,Заголовок 2 Знак Знак Знак"/>
    <w:basedOn w:val="a8"/>
    <w:link w:val="2"/>
    <w:rsid w:val="00E438A0"/>
    <w:rPr>
      <w:b/>
      <w:sz w:val="28"/>
      <w:szCs w:val="28"/>
    </w:rPr>
  </w:style>
  <w:style w:type="character" w:customStyle="1" w:styleId="31">
    <w:name w:val="Заголовок 3 Знак"/>
    <w:aliases w:val=" Знак3 Знак1, Знак3 Знак Знак,Знак3 Знак,Заголовок 58 Знак,нижний индекс Знак,Gliederung3 Знак1,- 1.1.1 Знак1,Ведомость (название) Знак1,Gliederung3 Знак Знак,Ведомость (название) Знак Знак,- 1.1.1 Знак Знак, Знак3 Знак Знак Знак Знак"/>
    <w:link w:val="3"/>
    <w:rsid w:val="001836C1"/>
    <w:rPr>
      <w:b/>
      <w:sz w:val="28"/>
      <w:szCs w:val="28"/>
    </w:rPr>
  </w:style>
  <w:style w:type="character" w:customStyle="1" w:styleId="40">
    <w:name w:val="Заголовок 4 Знак"/>
    <w:aliases w:val=" Знак20 Знак,Знак20 Знак"/>
    <w:link w:val="4"/>
    <w:rsid w:val="0073634F"/>
    <w:rPr>
      <w:b/>
      <w:sz w:val="28"/>
    </w:rPr>
  </w:style>
  <w:style w:type="character" w:customStyle="1" w:styleId="50">
    <w:name w:val="Заголовок 5 Знак"/>
    <w:aliases w:val="Знак19 Знак, Знак19 Знак"/>
    <w:link w:val="5"/>
    <w:rsid w:val="00783DD9"/>
    <w:rPr>
      <w:spacing w:val="4"/>
      <w:sz w:val="28"/>
    </w:rPr>
  </w:style>
  <w:style w:type="character" w:customStyle="1" w:styleId="60">
    <w:name w:val="Заголовок 6 Знак"/>
    <w:aliases w:val=" Знак18 Знак,Знак18 Знак"/>
    <w:link w:val="6"/>
    <w:rsid w:val="00783DD9"/>
    <w:rPr>
      <w:sz w:val="28"/>
    </w:rPr>
  </w:style>
  <w:style w:type="character" w:customStyle="1" w:styleId="70">
    <w:name w:val="Заголовок 7 Знак"/>
    <w:aliases w:val=" Знак17 Знак,Знак17 Знак"/>
    <w:link w:val="7"/>
    <w:rsid w:val="00783DD9"/>
    <w:rPr>
      <w:sz w:val="32"/>
      <w:lang w:val="en-US"/>
    </w:rPr>
  </w:style>
  <w:style w:type="character" w:customStyle="1" w:styleId="80">
    <w:name w:val="Заголовок 8 Знак"/>
    <w:aliases w:val=" Знак16 Знак,Знак16 Знак"/>
    <w:link w:val="8"/>
    <w:rsid w:val="00783DD9"/>
    <w:rPr>
      <w:sz w:val="32"/>
      <w:lang w:val="en-US"/>
    </w:rPr>
  </w:style>
  <w:style w:type="character" w:customStyle="1" w:styleId="90">
    <w:name w:val="Заголовок 9 Знак"/>
    <w:aliases w:val=" Знак15 Знак,Знак15 Знак"/>
    <w:link w:val="9"/>
    <w:rsid w:val="00783DD9"/>
    <w:rPr>
      <w:sz w:val="28"/>
    </w:rPr>
  </w:style>
  <w:style w:type="paragraph" w:styleId="ab">
    <w:name w:val="header"/>
    <w:aliases w:val=" Знак5,Знак5,hd,Guideline,Верхний колонтитул Знак Знак"/>
    <w:basedOn w:val="a6"/>
    <w:link w:val="ac"/>
    <w:uiPriority w:val="99"/>
    <w:rsid w:val="00C21E79"/>
    <w:pPr>
      <w:tabs>
        <w:tab w:val="center" w:pos="4153"/>
        <w:tab w:val="right" w:pos="8306"/>
      </w:tabs>
    </w:pPr>
  </w:style>
  <w:style w:type="character" w:customStyle="1" w:styleId="ac">
    <w:name w:val="Верхний колонтитул Знак"/>
    <w:aliases w:val=" Знак5 Знак,Знак5 Знак,hd Знак,Guideline Знак,Верхний колонтитул Знак Знак Знак,Верхний колонтитул Знак Знак Знак2,Верхний колонтитул Знак1 Знак Знак"/>
    <w:basedOn w:val="a8"/>
    <w:link w:val="ab"/>
    <w:rsid w:val="00783DD9"/>
  </w:style>
  <w:style w:type="paragraph" w:styleId="ad">
    <w:name w:val="footer"/>
    <w:aliases w:val="footnote"/>
    <w:basedOn w:val="a6"/>
    <w:link w:val="ae"/>
    <w:uiPriority w:val="99"/>
    <w:rsid w:val="00C21E79"/>
    <w:pPr>
      <w:tabs>
        <w:tab w:val="center" w:pos="4153"/>
        <w:tab w:val="right" w:pos="8306"/>
      </w:tabs>
    </w:pPr>
  </w:style>
  <w:style w:type="character" w:customStyle="1" w:styleId="ae">
    <w:name w:val="Нижний колонтитул Знак"/>
    <w:aliases w:val="footnote Знак"/>
    <w:basedOn w:val="a8"/>
    <w:link w:val="ad"/>
    <w:uiPriority w:val="99"/>
    <w:rsid w:val="00C53622"/>
  </w:style>
  <w:style w:type="character" w:styleId="af">
    <w:name w:val="page number"/>
    <w:basedOn w:val="a8"/>
    <w:rsid w:val="00C21E79"/>
  </w:style>
  <w:style w:type="paragraph" w:styleId="af0">
    <w:name w:val="Body Text Indent"/>
    <w:aliases w:val="Основной текст 1,Iniiaiie oaeno 1,Îñíîâíîé òåêñò 1"/>
    <w:basedOn w:val="a6"/>
    <w:link w:val="af1"/>
    <w:rsid w:val="00C21E79"/>
    <w:pPr>
      <w:spacing w:line="360" w:lineRule="auto"/>
      <w:ind w:left="40" w:firstLine="700"/>
    </w:pPr>
    <w:rPr>
      <w:sz w:val="28"/>
    </w:rPr>
  </w:style>
  <w:style w:type="character" w:customStyle="1" w:styleId="af1">
    <w:name w:val="Основной текст с отступом Знак"/>
    <w:aliases w:val="Основной текст 1 Знак,Iniiaiie oaeno 1 Знак,Îñíîâíîé òåêñò 1 Знак"/>
    <w:basedOn w:val="a8"/>
    <w:link w:val="af0"/>
    <w:rsid w:val="00D00E14"/>
    <w:rPr>
      <w:sz w:val="28"/>
    </w:rPr>
  </w:style>
  <w:style w:type="paragraph" w:styleId="24">
    <w:name w:val="Body Text Indent 2"/>
    <w:basedOn w:val="a6"/>
    <w:link w:val="25"/>
    <w:rsid w:val="00C21E79"/>
    <w:pPr>
      <w:spacing w:line="360" w:lineRule="auto"/>
      <w:ind w:firstLine="709"/>
      <w:jc w:val="both"/>
    </w:pPr>
    <w:rPr>
      <w:sz w:val="24"/>
    </w:rPr>
  </w:style>
  <w:style w:type="character" w:customStyle="1" w:styleId="25">
    <w:name w:val="Основной текст с отступом 2 Знак"/>
    <w:basedOn w:val="a8"/>
    <w:link w:val="24"/>
    <w:rsid w:val="002D2FAB"/>
    <w:rPr>
      <w:sz w:val="24"/>
    </w:rPr>
  </w:style>
  <w:style w:type="paragraph" w:styleId="af2">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6"/>
    <w:link w:val="26"/>
    <w:qFormat/>
    <w:rsid w:val="00C21E79"/>
    <w:pPr>
      <w:framePr w:hSpace="180" w:wrap="around" w:vAnchor="page" w:hAnchor="page" w:x="992" w:y="13514"/>
      <w:jc w:val="center"/>
    </w:pPr>
    <w:rPr>
      <w:sz w:val="28"/>
    </w:rPr>
  </w:style>
  <w:style w:type="character" w:customStyle="1" w:styleId="26">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
    <w:basedOn w:val="a8"/>
    <w:link w:val="af2"/>
    <w:rsid w:val="00783DD9"/>
    <w:rPr>
      <w:sz w:val="28"/>
    </w:rPr>
  </w:style>
  <w:style w:type="paragraph" w:styleId="af3">
    <w:name w:val="Block Text"/>
    <w:basedOn w:val="a6"/>
    <w:rsid w:val="00C21E79"/>
    <w:pPr>
      <w:ind w:left="851" w:right="282" w:firstLine="709"/>
      <w:jc w:val="both"/>
    </w:pPr>
    <w:rPr>
      <w:sz w:val="28"/>
    </w:rPr>
  </w:style>
  <w:style w:type="paragraph" w:styleId="32">
    <w:name w:val="Body Text Indent 3"/>
    <w:basedOn w:val="a6"/>
    <w:link w:val="34"/>
    <w:rsid w:val="00C21E79"/>
    <w:pPr>
      <w:spacing w:line="260" w:lineRule="auto"/>
      <w:ind w:right="-1" w:firstLine="851"/>
      <w:jc w:val="both"/>
    </w:pPr>
    <w:rPr>
      <w:sz w:val="28"/>
    </w:rPr>
  </w:style>
  <w:style w:type="character" w:customStyle="1" w:styleId="34">
    <w:name w:val="Основной текст с отступом 3 Знак"/>
    <w:basedOn w:val="a8"/>
    <w:link w:val="32"/>
    <w:rsid w:val="0039594A"/>
    <w:rPr>
      <w:sz w:val="28"/>
    </w:rPr>
  </w:style>
  <w:style w:type="paragraph" w:styleId="af4">
    <w:name w:val="Title"/>
    <w:basedOn w:val="a6"/>
    <w:link w:val="af5"/>
    <w:qFormat/>
    <w:rsid w:val="00C21E79"/>
    <w:pPr>
      <w:jc w:val="center"/>
    </w:pPr>
    <w:rPr>
      <w:b/>
      <w:sz w:val="28"/>
    </w:rPr>
  </w:style>
  <w:style w:type="character" w:customStyle="1" w:styleId="af5">
    <w:name w:val="Название Знак"/>
    <w:aliases w:val=" Знак7 Знак"/>
    <w:link w:val="af4"/>
    <w:rsid w:val="00783DD9"/>
    <w:rPr>
      <w:b/>
      <w:sz w:val="28"/>
    </w:rPr>
  </w:style>
  <w:style w:type="paragraph" w:styleId="27">
    <w:name w:val="Body Text 2"/>
    <w:aliases w:val="Надин стиль"/>
    <w:basedOn w:val="a6"/>
    <w:link w:val="28"/>
    <w:rsid w:val="00C21E79"/>
    <w:pPr>
      <w:jc w:val="center"/>
    </w:pPr>
    <w:rPr>
      <w:b/>
      <w:sz w:val="32"/>
    </w:rPr>
  </w:style>
  <w:style w:type="character" w:customStyle="1" w:styleId="28">
    <w:name w:val="Основной текст 2 Знак"/>
    <w:aliases w:val="Надин стиль Знак"/>
    <w:link w:val="27"/>
    <w:rsid w:val="00783DD9"/>
    <w:rPr>
      <w:b/>
      <w:sz w:val="32"/>
    </w:rPr>
  </w:style>
  <w:style w:type="paragraph" w:styleId="35">
    <w:name w:val="Body Text 3"/>
    <w:basedOn w:val="a6"/>
    <w:link w:val="36"/>
    <w:rsid w:val="00C21E79"/>
    <w:pPr>
      <w:ind w:right="-1"/>
      <w:jc w:val="both"/>
    </w:pPr>
    <w:rPr>
      <w:sz w:val="28"/>
    </w:rPr>
  </w:style>
  <w:style w:type="character" w:customStyle="1" w:styleId="36">
    <w:name w:val="Основной текст 3 Знак"/>
    <w:link w:val="35"/>
    <w:rsid w:val="00783DD9"/>
    <w:rPr>
      <w:sz w:val="28"/>
    </w:rPr>
  </w:style>
  <w:style w:type="paragraph" w:styleId="af6">
    <w:name w:val="Document Map"/>
    <w:basedOn w:val="a6"/>
    <w:link w:val="af7"/>
    <w:rsid w:val="00C21E79"/>
    <w:pPr>
      <w:shd w:val="clear" w:color="auto" w:fill="000080"/>
    </w:pPr>
    <w:rPr>
      <w:rFonts w:ascii="Tahoma" w:hAnsi="Tahoma"/>
    </w:rPr>
  </w:style>
  <w:style w:type="character" w:customStyle="1" w:styleId="af7">
    <w:name w:val="Схема документа Знак"/>
    <w:link w:val="af6"/>
    <w:rsid w:val="00783DD9"/>
    <w:rPr>
      <w:rFonts w:ascii="Tahoma" w:hAnsi="Tahoma"/>
      <w:shd w:val="clear" w:color="auto" w:fill="000080"/>
    </w:rPr>
  </w:style>
  <w:style w:type="paragraph" w:styleId="af8">
    <w:name w:val="Balloon Text"/>
    <w:basedOn w:val="a6"/>
    <w:link w:val="af9"/>
    <w:uiPriority w:val="99"/>
    <w:rsid w:val="00C21E79"/>
    <w:rPr>
      <w:rFonts w:ascii="Tahoma" w:hAnsi="Tahoma" w:cs="Tahoma"/>
      <w:sz w:val="16"/>
      <w:szCs w:val="16"/>
    </w:rPr>
  </w:style>
  <w:style w:type="character" w:customStyle="1" w:styleId="af9">
    <w:name w:val="Текст выноски Знак"/>
    <w:basedOn w:val="a8"/>
    <w:link w:val="af8"/>
    <w:uiPriority w:val="99"/>
    <w:rsid w:val="00BF1461"/>
    <w:rPr>
      <w:rFonts w:ascii="Tahoma" w:hAnsi="Tahoma" w:cs="Tahoma"/>
      <w:sz w:val="16"/>
      <w:szCs w:val="16"/>
    </w:rPr>
  </w:style>
  <w:style w:type="paragraph" w:styleId="afa">
    <w:name w:val="toa heading"/>
    <w:basedOn w:val="a6"/>
    <w:next w:val="a6"/>
    <w:rsid w:val="00C21E79"/>
    <w:pPr>
      <w:spacing w:before="120"/>
    </w:pPr>
    <w:rPr>
      <w:rFonts w:ascii="Arial" w:hAnsi="Arial"/>
      <w:b/>
      <w:sz w:val="24"/>
    </w:rPr>
  </w:style>
  <w:style w:type="paragraph" w:styleId="a7">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6"/>
    <w:next w:val="a6"/>
    <w:link w:val="afb"/>
    <w:uiPriority w:val="99"/>
    <w:qFormat/>
    <w:rsid w:val="00C21E79"/>
    <w:pPr>
      <w:jc w:val="center"/>
    </w:pPr>
    <w:rPr>
      <w:sz w:val="28"/>
    </w:rPr>
  </w:style>
  <w:style w:type="character" w:customStyle="1" w:styleId="afb">
    <w:name w:val="Название объекта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basedOn w:val="a8"/>
    <w:link w:val="a7"/>
    <w:rsid w:val="00945B8B"/>
    <w:rPr>
      <w:sz w:val="28"/>
    </w:rPr>
  </w:style>
  <w:style w:type="table" w:styleId="afc">
    <w:name w:val="Table Grid"/>
    <w:basedOn w:val="a9"/>
    <w:uiPriority w:val="59"/>
    <w:rsid w:val="002E44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Основной текст 21"/>
    <w:basedOn w:val="a6"/>
    <w:rsid w:val="00F04A98"/>
    <w:pPr>
      <w:spacing w:before="120" w:line="320" w:lineRule="exact"/>
      <w:ind w:firstLine="709"/>
      <w:jc w:val="both"/>
    </w:pPr>
    <w:rPr>
      <w:sz w:val="24"/>
    </w:rPr>
  </w:style>
  <w:style w:type="paragraph" w:customStyle="1" w:styleId="a1">
    <w:name w:val="Маркированый список"/>
    <w:basedOn w:val="a6"/>
    <w:uiPriority w:val="99"/>
    <w:rsid w:val="00DC2E7B"/>
    <w:pPr>
      <w:numPr>
        <w:numId w:val="1"/>
      </w:numPr>
      <w:tabs>
        <w:tab w:val="left" w:pos="567"/>
      </w:tabs>
      <w:spacing w:line="360" w:lineRule="auto"/>
      <w:jc w:val="both"/>
    </w:pPr>
    <w:rPr>
      <w:rFonts w:ascii="Arial" w:hAnsi="Arial" w:cs="Arial"/>
      <w:szCs w:val="24"/>
    </w:rPr>
  </w:style>
  <w:style w:type="paragraph" w:customStyle="1" w:styleId="afd">
    <w:name w:val="Название таблицы"/>
    <w:basedOn w:val="a6"/>
    <w:next w:val="a6"/>
    <w:qFormat/>
    <w:rsid w:val="00CE6D85"/>
    <w:pPr>
      <w:keepNext/>
      <w:spacing w:before="120"/>
      <w:jc w:val="center"/>
    </w:pPr>
    <w:rPr>
      <w:rFonts w:ascii="Arial" w:hAnsi="Arial"/>
      <w:b/>
      <w:caps/>
    </w:rPr>
  </w:style>
  <w:style w:type="paragraph" w:customStyle="1" w:styleId="afe">
    <w:name w:val="Таблица"/>
    <w:basedOn w:val="a6"/>
    <w:next w:val="a6"/>
    <w:link w:val="aff"/>
    <w:uiPriority w:val="99"/>
    <w:rsid w:val="00CE6D85"/>
    <w:pPr>
      <w:jc w:val="center"/>
    </w:pPr>
    <w:rPr>
      <w:rFonts w:ascii="Arial" w:hAnsi="Arial"/>
    </w:rPr>
  </w:style>
  <w:style w:type="paragraph" w:styleId="aff0">
    <w:name w:val="Message Header"/>
    <w:basedOn w:val="a6"/>
    <w:next w:val="afe"/>
    <w:link w:val="aff1"/>
    <w:rsid w:val="00CE6D85"/>
    <w:pPr>
      <w:jc w:val="center"/>
    </w:pPr>
    <w:rPr>
      <w:rFonts w:ascii="Arial" w:hAnsi="Arial" w:cs="Arial"/>
      <w:b/>
    </w:rPr>
  </w:style>
  <w:style w:type="paragraph" w:customStyle="1" w:styleId="aff2">
    <w:name w:val="микротекст"/>
    <w:basedOn w:val="af2"/>
    <w:uiPriority w:val="99"/>
    <w:rsid w:val="00D45543"/>
    <w:pPr>
      <w:framePr w:hSpace="0" w:wrap="auto" w:vAnchor="margin" w:hAnchor="text" w:xAlign="left" w:yAlign="inline"/>
      <w:overflowPunct w:val="0"/>
      <w:autoSpaceDE w:val="0"/>
      <w:autoSpaceDN w:val="0"/>
      <w:adjustRightInd w:val="0"/>
      <w:spacing w:after="120" w:line="360" w:lineRule="auto"/>
      <w:ind w:firstLine="357"/>
      <w:jc w:val="both"/>
      <w:textAlignment w:val="baseline"/>
    </w:pPr>
    <w:rPr>
      <w:sz w:val="20"/>
    </w:rPr>
  </w:style>
  <w:style w:type="paragraph" w:styleId="37">
    <w:name w:val="toc 3"/>
    <w:basedOn w:val="a6"/>
    <w:next w:val="a6"/>
    <w:autoRedefine/>
    <w:uiPriority w:val="39"/>
    <w:qFormat/>
    <w:rsid w:val="001670F3"/>
    <w:pPr>
      <w:ind w:left="400"/>
    </w:pPr>
    <w:rPr>
      <w:sz w:val="28"/>
    </w:rPr>
  </w:style>
  <w:style w:type="paragraph" w:styleId="18">
    <w:name w:val="toc 1"/>
    <w:basedOn w:val="a6"/>
    <w:next w:val="a6"/>
    <w:autoRedefine/>
    <w:uiPriority w:val="39"/>
    <w:qFormat/>
    <w:rsid w:val="009F64FA"/>
    <w:pPr>
      <w:tabs>
        <w:tab w:val="left" w:pos="400"/>
        <w:tab w:val="right" w:leader="dot" w:pos="10206"/>
      </w:tabs>
      <w:spacing w:before="240" w:after="120"/>
      <w:ind w:right="708"/>
      <w:jc w:val="both"/>
    </w:pPr>
    <w:rPr>
      <w:b/>
      <w:bCs/>
      <w:sz w:val="28"/>
    </w:rPr>
  </w:style>
  <w:style w:type="paragraph" w:styleId="29">
    <w:name w:val="toc 2"/>
    <w:basedOn w:val="a6"/>
    <w:next w:val="a6"/>
    <w:autoRedefine/>
    <w:uiPriority w:val="39"/>
    <w:qFormat/>
    <w:rsid w:val="00454B8C"/>
    <w:pPr>
      <w:tabs>
        <w:tab w:val="left" w:pos="800"/>
        <w:tab w:val="right" w:leader="dot" w:pos="10206"/>
      </w:tabs>
      <w:spacing w:before="120"/>
      <w:ind w:left="200" w:right="850"/>
    </w:pPr>
    <w:rPr>
      <w:b/>
      <w:iCs/>
      <w:sz w:val="28"/>
    </w:rPr>
  </w:style>
  <w:style w:type="character" w:styleId="aff3">
    <w:name w:val="Hyperlink"/>
    <w:basedOn w:val="a8"/>
    <w:uiPriority w:val="99"/>
    <w:rsid w:val="00366EDB"/>
    <w:rPr>
      <w:color w:val="0000FF"/>
      <w:u w:val="single"/>
    </w:rPr>
  </w:style>
  <w:style w:type="paragraph" w:styleId="41">
    <w:name w:val="toc 4"/>
    <w:basedOn w:val="a6"/>
    <w:next w:val="a6"/>
    <w:autoRedefine/>
    <w:uiPriority w:val="39"/>
    <w:rsid w:val="00B856EC"/>
    <w:pPr>
      <w:ind w:left="600"/>
    </w:pPr>
    <w:rPr>
      <w:sz w:val="24"/>
    </w:rPr>
  </w:style>
  <w:style w:type="paragraph" w:styleId="51">
    <w:name w:val="toc 5"/>
    <w:basedOn w:val="a6"/>
    <w:next w:val="a6"/>
    <w:autoRedefine/>
    <w:uiPriority w:val="39"/>
    <w:rsid w:val="000E031D"/>
    <w:pPr>
      <w:ind w:left="800"/>
    </w:pPr>
    <w:rPr>
      <w:rFonts w:asciiTheme="minorHAnsi" w:hAnsiTheme="minorHAnsi"/>
    </w:rPr>
  </w:style>
  <w:style w:type="paragraph" w:styleId="61">
    <w:name w:val="toc 6"/>
    <w:basedOn w:val="a6"/>
    <w:next w:val="a6"/>
    <w:autoRedefine/>
    <w:uiPriority w:val="39"/>
    <w:rsid w:val="000E031D"/>
    <w:pPr>
      <w:ind w:left="1000"/>
    </w:pPr>
    <w:rPr>
      <w:rFonts w:asciiTheme="minorHAnsi" w:hAnsiTheme="minorHAnsi"/>
    </w:rPr>
  </w:style>
  <w:style w:type="paragraph" w:styleId="71">
    <w:name w:val="toc 7"/>
    <w:basedOn w:val="a6"/>
    <w:next w:val="a6"/>
    <w:autoRedefine/>
    <w:uiPriority w:val="39"/>
    <w:rsid w:val="000E031D"/>
    <w:pPr>
      <w:ind w:left="1200"/>
    </w:pPr>
    <w:rPr>
      <w:rFonts w:asciiTheme="minorHAnsi" w:hAnsiTheme="minorHAnsi"/>
    </w:rPr>
  </w:style>
  <w:style w:type="paragraph" w:styleId="81">
    <w:name w:val="toc 8"/>
    <w:basedOn w:val="a6"/>
    <w:next w:val="a6"/>
    <w:autoRedefine/>
    <w:uiPriority w:val="39"/>
    <w:rsid w:val="000E031D"/>
    <w:pPr>
      <w:ind w:left="1400"/>
    </w:pPr>
    <w:rPr>
      <w:rFonts w:asciiTheme="minorHAnsi" w:hAnsiTheme="minorHAnsi"/>
    </w:rPr>
  </w:style>
  <w:style w:type="paragraph" w:styleId="91">
    <w:name w:val="toc 9"/>
    <w:basedOn w:val="a6"/>
    <w:next w:val="a6"/>
    <w:autoRedefine/>
    <w:uiPriority w:val="39"/>
    <w:rsid w:val="000E031D"/>
    <w:pPr>
      <w:ind w:left="1600"/>
    </w:pPr>
    <w:rPr>
      <w:rFonts w:asciiTheme="minorHAnsi" w:hAnsiTheme="minorHAnsi"/>
    </w:rPr>
  </w:style>
  <w:style w:type="paragraph" w:customStyle="1" w:styleId="aff4">
    <w:name w:val="Пояснительная записка"/>
    <w:basedOn w:val="a6"/>
    <w:uiPriority w:val="99"/>
    <w:rsid w:val="0069553E"/>
    <w:pPr>
      <w:suppressLineNumbers/>
      <w:spacing w:line="360" w:lineRule="auto"/>
      <w:ind w:firstLine="680"/>
      <w:jc w:val="both"/>
    </w:pPr>
    <w:rPr>
      <w:rFonts w:ascii="Arial" w:hAnsi="Arial"/>
      <w:kern w:val="20"/>
      <w:sz w:val="24"/>
    </w:rPr>
  </w:style>
  <w:style w:type="paragraph" w:styleId="aff5">
    <w:name w:val="List Bullet"/>
    <w:basedOn w:val="a6"/>
    <w:link w:val="aff6"/>
    <w:autoRedefine/>
    <w:rsid w:val="00ED2A4D"/>
    <w:pPr>
      <w:spacing w:line="360" w:lineRule="auto"/>
      <w:jc w:val="both"/>
    </w:pPr>
    <w:rPr>
      <w:sz w:val="24"/>
      <w:szCs w:val="24"/>
    </w:rPr>
  </w:style>
  <w:style w:type="character" w:customStyle="1" w:styleId="aff6">
    <w:name w:val="Маркированный список Знак"/>
    <w:basedOn w:val="a8"/>
    <w:link w:val="aff5"/>
    <w:rsid w:val="00ED2A4D"/>
    <w:rPr>
      <w:sz w:val="24"/>
      <w:szCs w:val="24"/>
      <w:lang w:val="ru-RU" w:eastAsia="ru-RU" w:bidi="ar-SA"/>
    </w:rPr>
  </w:style>
  <w:style w:type="paragraph" w:customStyle="1" w:styleId="aff7">
    <w:name w:val="Обычный в таблице"/>
    <w:basedOn w:val="a6"/>
    <w:uiPriority w:val="99"/>
    <w:rsid w:val="00543D92"/>
    <w:pPr>
      <w:spacing w:line="360" w:lineRule="auto"/>
      <w:ind w:hanging="6"/>
      <w:jc w:val="center"/>
    </w:pPr>
    <w:rPr>
      <w:sz w:val="24"/>
      <w:szCs w:val="24"/>
    </w:rPr>
  </w:style>
  <w:style w:type="paragraph" w:styleId="aff8">
    <w:name w:val="List"/>
    <w:basedOn w:val="a6"/>
    <w:rsid w:val="00AF52A7"/>
    <w:pPr>
      <w:widowControl w:val="0"/>
      <w:ind w:left="283" w:hanging="283"/>
      <w:jc w:val="both"/>
    </w:pPr>
  </w:style>
  <w:style w:type="paragraph" w:styleId="aff9">
    <w:name w:val="TOC Heading"/>
    <w:basedOn w:val="10"/>
    <w:next w:val="a6"/>
    <w:uiPriority w:val="39"/>
    <w:unhideWhenUsed/>
    <w:qFormat/>
    <w:rsid w:val="00097B9D"/>
    <w:pPr>
      <w:keepLines/>
      <w:spacing w:before="480" w:after="0" w:line="276" w:lineRule="auto"/>
      <w:outlineLvl w:val="9"/>
    </w:pPr>
    <w:rPr>
      <w:rFonts w:ascii="Cambria" w:hAnsi="Cambria"/>
      <w:bCs/>
      <w:color w:val="365F91"/>
      <w:kern w:val="0"/>
      <w:szCs w:val="28"/>
      <w:lang w:eastAsia="en-US"/>
    </w:rPr>
  </w:style>
  <w:style w:type="paragraph" w:styleId="affa">
    <w:name w:val="List Paragraph"/>
    <w:aliases w:val="it_List1,Ненумерованный список,основной диплом"/>
    <w:basedOn w:val="a6"/>
    <w:link w:val="affb"/>
    <w:qFormat/>
    <w:rsid w:val="002163BA"/>
    <w:pPr>
      <w:ind w:left="708"/>
    </w:pPr>
  </w:style>
  <w:style w:type="character" w:customStyle="1" w:styleId="affb">
    <w:name w:val="Абзац списка Знак"/>
    <w:aliases w:val="it_List1 Знак,Ненумерованный список Знак,основной диплом Знак"/>
    <w:basedOn w:val="a8"/>
    <w:link w:val="affa"/>
    <w:locked/>
    <w:rsid w:val="004C6E41"/>
  </w:style>
  <w:style w:type="paragraph" w:customStyle="1" w:styleId="StyleBodyTextIndent312ptJustifiedAfter0pt">
    <w:name w:val="Style Body Text Indent 3 + 12 pt Justified After:  0 pt"/>
    <w:basedOn w:val="32"/>
    <w:uiPriority w:val="99"/>
    <w:rsid w:val="00D32847"/>
    <w:pPr>
      <w:widowControl w:val="0"/>
      <w:numPr>
        <w:numId w:val="3"/>
      </w:numPr>
      <w:adjustRightInd w:val="0"/>
      <w:spacing w:before="120" w:line="240" w:lineRule="auto"/>
      <w:ind w:right="0"/>
      <w:textAlignment w:val="baseline"/>
    </w:pPr>
    <w:rPr>
      <w:sz w:val="24"/>
    </w:rPr>
  </w:style>
  <w:style w:type="paragraph" w:customStyle="1" w:styleId="BodyTextKeep">
    <w:name w:val="Body Text Keep"/>
    <w:basedOn w:val="af2"/>
    <w:link w:val="BodyTextKeepChar"/>
    <w:rsid w:val="00DE006C"/>
    <w:pPr>
      <w:framePr w:hSpace="0" w:wrap="auto" w:vAnchor="margin" w:hAnchor="text" w:xAlign="left" w:yAlign="inline"/>
      <w:spacing w:before="120" w:after="120"/>
      <w:ind w:firstLine="567"/>
      <w:jc w:val="both"/>
    </w:pPr>
    <w:rPr>
      <w:spacing w:val="-5"/>
      <w:sz w:val="24"/>
      <w:szCs w:val="24"/>
      <w:lang w:eastAsia="en-US"/>
    </w:rPr>
  </w:style>
  <w:style w:type="character" w:customStyle="1" w:styleId="BodyTextKeepChar">
    <w:name w:val="Body Text Keep Char"/>
    <w:basedOn w:val="a8"/>
    <w:link w:val="BodyTextKeep"/>
    <w:rsid w:val="00DE006C"/>
    <w:rPr>
      <w:spacing w:val="-5"/>
      <w:sz w:val="24"/>
      <w:szCs w:val="24"/>
      <w:lang w:eastAsia="en-US"/>
    </w:rPr>
  </w:style>
  <w:style w:type="paragraph" w:styleId="a">
    <w:name w:val="List Number"/>
    <w:basedOn w:val="a6"/>
    <w:rsid w:val="005D4FDE"/>
    <w:pPr>
      <w:numPr>
        <w:numId w:val="4"/>
      </w:numPr>
      <w:contextualSpacing/>
    </w:pPr>
  </w:style>
  <w:style w:type="paragraph" w:customStyle="1" w:styleId="ConsPlusNormal">
    <w:name w:val="ConsPlusNormal"/>
    <w:link w:val="ConsPlusNormal0"/>
    <w:qFormat/>
    <w:rsid w:val="00DF3E16"/>
    <w:pPr>
      <w:widowControl w:val="0"/>
      <w:autoSpaceDE w:val="0"/>
      <w:autoSpaceDN w:val="0"/>
      <w:adjustRightInd w:val="0"/>
      <w:ind w:firstLine="720"/>
    </w:pPr>
    <w:rPr>
      <w:rFonts w:ascii="Arial" w:hAnsi="Arial" w:cs="Arial"/>
    </w:rPr>
  </w:style>
  <w:style w:type="paragraph" w:customStyle="1" w:styleId="CM74">
    <w:name w:val="CM74"/>
    <w:basedOn w:val="a6"/>
    <w:next w:val="a6"/>
    <w:uiPriority w:val="99"/>
    <w:rsid w:val="00583871"/>
    <w:pPr>
      <w:widowControl w:val="0"/>
      <w:autoSpaceDE w:val="0"/>
      <w:autoSpaceDN w:val="0"/>
      <w:adjustRightInd w:val="0"/>
    </w:pPr>
    <w:rPr>
      <w:rFonts w:ascii="TTE1A887F8t00" w:hAnsi="TTE1A887F8t00"/>
      <w:sz w:val="24"/>
      <w:szCs w:val="24"/>
    </w:rPr>
  </w:style>
  <w:style w:type="paragraph" w:customStyle="1" w:styleId="affc">
    <w:name w:val="Стиль Основа + влево"/>
    <w:basedOn w:val="a6"/>
    <w:uiPriority w:val="99"/>
    <w:rsid w:val="007E4E14"/>
    <w:pPr>
      <w:spacing w:before="120"/>
      <w:ind w:firstLine="720"/>
      <w:jc w:val="both"/>
    </w:pPr>
    <w:rPr>
      <w:sz w:val="24"/>
    </w:rPr>
  </w:style>
  <w:style w:type="paragraph" w:customStyle="1" w:styleId="19">
    <w:name w:val="Маркированный список 1"/>
    <w:basedOn w:val="a6"/>
    <w:uiPriority w:val="99"/>
    <w:rsid w:val="005F4A10"/>
    <w:pPr>
      <w:tabs>
        <w:tab w:val="num" w:pos="1080"/>
      </w:tabs>
      <w:spacing w:line="360" w:lineRule="auto"/>
      <w:ind w:left="1080" w:hanging="360"/>
      <w:jc w:val="both"/>
    </w:pPr>
    <w:rPr>
      <w:rFonts w:ascii="Arial" w:hAnsi="Arial" w:cs="Arial"/>
      <w:sz w:val="24"/>
      <w:szCs w:val="24"/>
    </w:rPr>
  </w:style>
  <w:style w:type="paragraph" w:styleId="affd">
    <w:name w:val="Normal (Web)"/>
    <w:aliases w:val="Обычный (Web)1,Обычный (веб) Знак1,Обычный (веб) Знак Знак"/>
    <w:basedOn w:val="a6"/>
    <w:link w:val="affe"/>
    <w:qFormat/>
    <w:rsid w:val="005F4A10"/>
    <w:pPr>
      <w:spacing w:before="100" w:beforeAutospacing="1" w:after="100" w:afterAutospacing="1"/>
    </w:pPr>
    <w:rPr>
      <w:sz w:val="24"/>
      <w:szCs w:val="24"/>
    </w:rPr>
  </w:style>
  <w:style w:type="paragraph" w:customStyle="1" w:styleId="ConsNormal">
    <w:name w:val="ConsNormal"/>
    <w:rsid w:val="004F2F39"/>
    <w:pPr>
      <w:widowControl w:val="0"/>
      <w:autoSpaceDE w:val="0"/>
      <w:autoSpaceDN w:val="0"/>
      <w:adjustRightInd w:val="0"/>
      <w:ind w:firstLine="720"/>
    </w:pPr>
    <w:rPr>
      <w:rFonts w:ascii="Arial" w:hAnsi="Arial" w:cs="Arial"/>
    </w:rPr>
  </w:style>
  <w:style w:type="paragraph" w:customStyle="1" w:styleId="1a">
    <w:name w:val="Абзац списка1"/>
    <w:basedOn w:val="a6"/>
    <w:link w:val="ListParagraphChar"/>
    <w:qFormat/>
    <w:rsid w:val="00855507"/>
    <w:pPr>
      <w:spacing w:after="200" w:line="276" w:lineRule="auto"/>
      <w:ind w:left="720"/>
      <w:contextualSpacing/>
    </w:pPr>
    <w:rPr>
      <w:rFonts w:ascii="Calibri" w:hAnsi="Calibri"/>
      <w:sz w:val="22"/>
      <w:szCs w:val="22"/>
      <w:lang w:eastAsia="en-US"/>
    </w:rPr>
  </w:style>
  <w:style w:type="paragraph" w:customStyle="1" w:styleId="font5">
    <w:name w:val="font5"/>
    <w:basedOn w:val="a6"/>
    <w:rsid w:val="0064221C"/>
    <w:pPr>
      <w:spacing w:before="100" w:beforeAutospacing="1" w:after="100" w:afterAutospacing="1"/>
    </w:pPr>
    <w:rPr>
      <w:sz w:val="24"/>
      <w:szCs w:val="24"/>
    </w:rPr>
  </w:style>
  <w:style w:type="paragraph" w:customStyle="1" w:styleId="font6">
    <w:name w:val="font6"/>
    <w:basedOn w:val="a6"/>
    <w:rsid w:val="0064221C"/>
    <w:pPr>
      <w:spacing w:before="100" w:beforeAutospacing="1" w:after="100" w:afterAutospacing="1"/>
    </w:pPr>
    <w:rPr>
      <w:i/>
      <w:iCs/>
      <w:sz w:val="24"/>
      <w:szCs w:val="24"/>
    </w:rPr>
  </w:style>
  <w:style w:type="paragraph" w:customStyle="1" w:styleId="font7">
    <w:name w:val="font7"/>
    <w:basedOn w:val="a6"/>
    <w:rsid w:val="0064221C"/>
    <w:pPr>
      <w:spacing w:before="100" w:beforeAutospacing="1" w:after="100" w:afterAutospacing="1"/>
    </w:pPr>
    <w:rPr>
      <w:sz w:val="24"/>
      <w:szCs w:val="24"/>
    </w:rPr>
  </w:style>
  <w:style w:type="paragraph" w:customStyle="1" w:styleId="xl67">
    <w:name w:val="xl67"/>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69">
    <w:name w:val="xl69"/>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0">
    <w:name w:val="xl70"/>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1">
    <w:name w:val="xl7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2">
    <w:name w:val="xl72"/>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3">
    <w:name w:val="xl73"/>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4">
    <w:name w:val="xl74"/>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
    <w:name w:val="xl76"/>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
    <w:name w:val="xl77"/>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8">
    <w:name w:val="xl78"/>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0">
    <w:name w:val="xl80"/>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1">
    <w:name w:val="xl8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2">
    <w:name w:val="xl82"/>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83">
    <w:name w:val="xl83"/>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4">
    <w:name w:val="xl84"/>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5">
    <w:name w:val="xl85"/>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6">
    <w:name w:val="xl86"/>
    <w:basedOn w:val="a6"/>
    <w:rsid w:val="006422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87">
    <w:name w:val="xl87"/>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8">
    <w:name w:val="xl88"/>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9">
    <w:name w:val="xl89"/>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90">
    <w:name w:val="xl90"/>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1">
    <w:name w:val="xl9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character" w:styleId="afff">
    <w:name w:val="footnote reference"/>
    <w:aliases w:val="Знак сноски 1,Знак сноски-FN,Ciae niinee-FN,Referencia nota al pie"/>
    <w:basedOn w:val="a8"/>
    <w:uiPriority w:val="99"/>
    <w:unhideWhenUsed/>
    <w:rsid w:val="003F7EB7"/>
    <w:rPr>
      <w:vertAlign w:val="superscript"/>
    </w:rPr>
  </w:style>
  <w:style w:type="paragraph" w:styleId="HTML">
    <w:name w:val="HTML Preformatted"/>
    <w:basedOn w:val="a6"/>
    <w:link w:val="HTML0"/>
    <w:uiPriority w:val="99"/>
    <w:rsid w:val="002D2F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8"/>
    <w:link w:val="HTML"/>
    <w:uiPriority w:val="99"/>
    <w:rsid w:val="002D2FAB"/>
    <w:rPr>
      <w:rFonts w:ascii="Courier New" w:hAnsi="Courier New" w:cs="Courier New"/>
    </w:rPr>
  </w:style>
  <w:style w:type="paragraph" w:customStyle="1" w:styleId="ConsPlusNonformat">
    <w:name w:val="ConsPlusNonformat"/>
    <w:rsid w:val="008F5A62"/>
    <w:pPr>
      <w:widowControl w:val="0"/>
      <w:autoSpaceDE w:val="0"/>
      <w:autoSpaceDN w:val="0"/>
      <w:adjustRightInd w:val="0"/>
    </w:pPr>
    <w:rPr>
      <w:rFonts w:ascii="Courier New" w:hAnsi="Courier New" w:cs="Courier New"/>
    </w:rPr>
  </w:style>
  <w:style w:type="character" w:styleId="afff0">
    <w:name w:val="Emphasis"/>
    <w:basedOn w:val="a8"/>
    <w:qFormat/>
    <w:rsid w:val="00524BD0"/>
    <w:rPr>
      <w:i/>
      <w:iCs/>
    </w:rPr>
  </w:style>
  <w:style w:type="paragraph" w:customStyle="1" w:styleId="a5">
    <w:name w:val="список стрелка"/>
    <w:basedOn w:val="a6"/>
    <w:uiPriority w:val="99"/>
    <w:rsid w:val="0039594A"/>
    <w:pPr>
      <w:numPr>
        <w:numId w:val="8"/>
      </w:numPr>
      <w:spacing w:after="120" w:line="336" w:lineRule="auto"/>
      <w:ind w:right="284"/>
      <w:jc w:val="both"/>
    </w:pPr>
    <w:rPr>
      <w:rFonts w:ascii="Sylfaen" w:hAnsi="Sylfaen"/>
      <w:sz w:val="24"/>
      <w:szCs w:val="24"/>
    </w:rPr>
  </w:style>
  <w:style w:type="character" w:customStyle="1" w:styleId="apple-style-span">
    <w:name w:val="apple-style-span"/>
    <w:basedOn w:val="a8"/>
    <w:rsid w:val="00A654AD"/>
  </w:style>
  <w:style w:type="paragraph" w:customStyle="1" w:styleId="22">
    <w:name w:val="Маркированный2"/>
    <w:uiPriority w:val="99"/>
    <w:rsid w:val="00A654AD"/>
    <w:pPr>
      <w:numPr>
        <w:numId w:val="9"/>
      </w:numPr>
      <w:tabs>
        <w:tab w:val="left" w:pos="1814"/>
      </w:tabs>
      <w:ind w:left="1815" w:hanging="397"/>
      <w:jc w:val="both"/>
    </w:pPr>
    <w:rPr>
      <w:rFonts w:eastAsia="SimSun"/>
      <w:sz w:val="24"/>
    </w:rPr>
  </w:style>
  <w:style w:type="paragraph" w:styleId="afff1">
    <w:name w:val="footnote text"/>
    <w:aliases w:val="Текст сноски-FN,Footnote Text Char Знак Знак,Footnote Text Char Знак"/>
    <w:basedOn w:val="a6"/>
    <w:link w:val="afff2"/>
    <w:uiPriority w:val="99"/>
    <w:qFormat/>
    <w:rsid w:val="00F70004"/>
  </w:style>
  <w:style w:type="character" w:customStyle="1" w:styleId="afff2">
    <w:name w:val="Текст сноски Знак"/>
    <w:aliases w:val="Текст сноски-FN Знак,Footnote Text Char Знак Знак Знак,Footnote Text Char Знак Знак1"/>
    <w:basedOn w:val="a8"/>
    <w:link w:val="afff1"/>
    <w:uiPriority w:val="99"/>
    <w:rsid w:val="00F70004"/>
  </w:style>
  <w:style w:type="character" w:customStyle="1" w:styleId="dash0410043104370430044600200441043f04380441043a0430char1">
    <w:name w:val="dash0410_0431_0437_0430_0446_0020_0441_043f_0438_0441_043a_0430__char1"/>
    <w:rsid w:val="00FB6F01"/>
    <w:rPr>
      <w:rFonts w:ascii="Times New Roman" w:hAnsi="Times New Roman" w:cs="Times New Roman" w:hint="default"/>
      <w:sz w:val="24"/>
      <w:szCs w:val="24"/>
    </w:rPr>
  </w:style>
  <w:style w:type="paragraph" w:customStyle="1" w:styleId="dash0410043104370430044600200441043f04380441043a0430">
    <w:name w:val="dash0410_0431_0437_0430_0446_0020_0441_043f_0438_0441_043a_0430"/>
    <w:basedOn w:val="a6"/>
    <w:uiPriority w:val="99"/>
    <w:rsid w:val="00FB6F01"/>
    <w:pPr>
      <w:ind w:left="700"/>
    </w:pPr>
    <w:rPr>
      <w:sz w:val="24"/>
      <w:szCs w:val="24"/>
    </w:rPr>
  </w:style>
  <w:style w:type="paragraph" w:customStyle="1" w:styleId="220">
    <w:name w:val="Основной текст 22"/>
    <w:basedOn w:val="a6"/>
    <w:rsid w:val="003D57A2"/>
    <w:pPr>
      <w:spacing w:before="120" w:line="320" w:lineRule="exact"/>
      <w:ind w:firstLine="709"/>
      <w:jc w:val="both"/>
    </w:pPr>
    <w:rPr>
      <w:sz w:val="24"/>
    </w:rPr>
  </w:style>
  <w:style w:type="character" w:customStyle="1" w:styleId="dash041e0431044b0447043d044b0439char1">
    <w:name w:val="dash041e_0431_044b_0447_043d_044b_0439__char1"/>
    <w:rsid w:val="0007427A"/>
    <w:rPr>
      <w:rFonts w:ascii="Times New Roman" w:hAnsi="Times New Roman" w:cs="Times New Roman" w:hint="default"/>
      <w:sz w:val="24"/>
      <w:szCs w:val="24"/>
    </w:rPr>
  </w:style>
  <w:style w:type="paragraph" w:customStyle="1" w:styleId="dash041e0431044b0447043d044b0439">
    <w:name w:val="dash041e_0431_044b_0447_043d_044b_0439"/>
    <w:basedOn w:val="a6"/>
    <w:uiPriority w:val="99"/>
    <w:rsid w:val="0007427A"/>
    <w:pPr>
      <w:spacing w:after="60"/>
      <w:jc w:val="both"/>
    </w:pPr>
    <w:rPr>
      <w:sz w:val="24"/>
      <w:szCs w:val="24"/>
    </w:rPr>
  </w:style>
  <w:style w:type="character" w:customStyle="1" w:styleId="afff3">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rsid w:val="00783DD9"/>
    <w:rPr>
      <w:sz w:val="28"/>
    </w:rPr>
  </w:style>
  <w:style w:type="paragraph" w:customStyle="1" w:styleId="230">
    <w:name w:val="Основной текст 23"/>
    <w:basedOn w:val="a6"/>
    <w:rsid w:val="00783DD9"/>
    <w:pPr>
      <w:spacing w:before="120" w:line="320" w:lineRule="exact"/>
      <w:ind w:firstLine="709"/>
      <w:jc w:val="both"/>
    </w:pPr>
    <w:rPr>
      <w:sz w:val="24"/>
    </w:rPr>
  </w:style>
  <w:style w:type="paragraph" w:customStyle="1" w:styleId="xl65">
    <w:name w:val="xl65"/>
    <w:basedOn w:val="a6"/>
    <w:rsid w:val="00783DD9"/>
    <w:pPr>
      <w:pBdr>
        <w:bottom w:val="single" w:sz="8" w:space="0" w:color="auto"/>
      </w:pBdr>
      <w:spacing w:before="100" w:beforeAutospacing="1" w:after="100" w:afterAutospacing="1"/>
      <w:ind w:firstLine="709"/>
      <w:jc w:val="center"/>
    </w:pPr>
    <w:rPr>
      <w:rFonts w:ascii="Times New Roman CYR" w:eastAsia="Arial Unicode MS" w:hAnsi="Times New Roman CYR" w:cs="Times New Roman CYR"/>
      <w:b/>
      <w:bCs/>
      <w:sz w:val="28"/>
      <w:szCs w:val="24"/>
    </w:rPr>
  </w:style>
  <w:style w:type="paragraph" w:customStyle="1" w:styleId="xl58">
    <w:name w:val="xl58"/>
    <w:basedOn w:val="a6"/>
    <w:uiPriority w:val="99"/>
    <w:rsid w:val="00783DD9"/>
    <w:pPr>
      <w:pBdr>
        <w:bottom w:val="single" w:sz="4" w:space="0" w:color="auto"/>
        <w:right w:val="single" w:sz="4" w:space="0" w:color="auto"/>
      </w:pBdr>
      <w:spacing w:before="100" w:beforeAutospacing="1" w:after="100" w:afterAutospacing="1"/>
      <w:jc w:val="center"/>
      <w:textAlignment w:val="top"/>
    </w:pPr>
    <w:rPr>
      <w:rFonts w:eastAsia="Arial Unicode MS"/>
      <w:sz w:val="24"/>
      <w:szCs w:val="24"/>
    </w:rPr>
  </w:style>
  <w:style w:type="paragraph" w:customStyle="1" w:styleId="xl53">
    <w:name w:val="xl53"/>
    <w:basedOn w:val="a6"/>
    <w:uiPriority w:val="99"/>
    <w:rsid w:val="00783DD9"/>
    <w:pPr>
      <w:pBdr>
        <w:top w:val="single" w:sz="4" w:space="0" w:color="auto"/>
        <w:bottom w:val="single" w:sz="4" w:space="0" w:color="auto"/>
      </w:pBdr>
      <w:spacing w:before="100" w:beforeAutospacing="1" w:after="100" w:afterAutospacing="1"/>
      <w:jc w:val="center"/>
      <w:textAlignment w:val="top"/>
    </w:pPr>
    <w:rPr>
      <w:rFonts w:eastAsia="Arial Unicode MS"/>
      <w:b/>
      <w:bCs/>
      <w:sz w:val="24"/>
      <w:szCs w:val="24"/>
    </w:rPr>
  </w:style>
  <w:style w:type="character" w:customStyle="1" w:styleId="grame">
    <w:name w:val="grame"/>
    <w:basedOn w:val="a8"/>
    <w:rsid w:val="00783DD9"/>
  </w:style>
  <w:style w:type="paragraph" w:customStyle="1" w:styleId="consnormal0">
    <w:name w:val="consnormal"/>
    <w:basedOn w:val="a6"/>
    <w:uiPriority w:val="99"/>
    <w:rsid w:val="00783DD9"/>
    <w:pPr>
      <w:spacing w:before="100" w:beforeAutospacing="1" w:after="100" w:afterAutospacing="1"/>
    </w:pPr>
    <w:rPr>
      <w:sz w:val="24"/>
      <w:szCs w:val="24"/>
    </w:rPr>
  </w:style>
  <w:style w:type="character" w:customStyle="1" w:styleId="spelle">
    <w:name w:val="spelle"/>
    <w:basedOn w:val="a8"/>
    <w:rsid w:val="00783DD9"/>
  </w:style>
  <w:style w:type="paragraph" w:customStyle="1" w:styleId="rvps140">
    <w:name w:val="rvps140"/>
    <w:basedOn w:val="a6"/>
    <w:uiPriority w:val="99"/>
    <w:rsid w:val="00783DD9"/>
    <w:pPr>
      <w:spacing w:after="225"/>
    </w:pPr>
    <w:rPr>
      <w:sz w:val="24"/>
      <w:szCs w:val="24"/>
    </w:rPr>
  </w:style>
  <w:style w:type="paragraph" w:customStyle="1" w:styleId="121">
    <w:name w:val="таблицы 12"/>
    <w:basedOn w:val="a6"/>
    <w:uiPriority w:val="99"/>
    <w:qFormat/>
    <w:rsid w:val="00783DD9"/>
    <w:pPr>
      <w:keepLines/>
      <w:snapToGrid w:val="0"/>
      <w:jc w:val="both"/>
    </w:pPr>
    <w:rPr>
      <w:sz w:val="24"/>
    </w:rPr>
  </w:style>
  <w:style w:type="paragraph" w:customStyle="1" w:styleId="afff4">
    <w:name w:val="номер таблицы"/>
    <w:basedOn w:val="a6"/>
    <w:uiPriority w:val="99"/>
    <w:rsid w:val="00783DD9"/>
    <w:pPr>
      <w:spacing w:before="120" w:after="60"/>
      <w:jc w:val="right"/>
    </w:pPr>
    <w:rPr>
      <w:b/>
      <w:sz w:val="24"/>
    </w:rPr>
  </w:style>
  <w:style w:type="character" w:customStyle="1" w:styleId="2a">
    <w:name w:val="Знак Знак2"/>
    <w:locked/>
    <w:rsid w:val="00783DD9"/>
    <w:rPr>
      <w:rFonts w:ascii="Arial" w:hAnsi="Arial" w:cs="Arial"/>
      <w:b/>
      <w:bCs/>
      <w:kern w:val="32"/>
      <w:sz w:val="32"/>
      <w:szCs w:val="32"/>
      <w:lang w:val="ru-RU" w:eastAsia="ru-RU" w:bidi="ar-SA"/>
    </w:rPr>
  </w:style>
  <w:style w:type="paragraph" w:styleId="38">
    <w:name w:val="List Bullet 3"/>
    <w:basedOn w:val="a6"/>
    <w:autoRedefine/>
    <w:rsid w:val="00783DD9"/>
    <w:pPr>
      <w:tabs>
        <w:tab w:val="num" w:pos="926"/>
      </w:tabs>
      <w:ind w:left="926" w:hanging="360"/>
      <w:jc w:val="both"/>
    </w:pPr>
    <w:rPr>
      <w:sz w:val="28"/>
    </w:rPr>
  </w:style>
  <w:style w:type="paragraph" w:styleId="afff5">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6"/>
    <w:link w:val="afff6"/>
    <w:rsid w:val="00783DD9"/>
    <w:rPr>
      <w:rFonts w:ascii="Courier New" w:hAnsi="Courier New"/>
    </w:rPr>
  </w:style>
  <w:style w:type="character" w:customStyle="1" w:styleId="afff6">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8"/>
    <w:link w:val="afff5"/>
    <w:rsid w:val="00783DD9"/>
    <w:rPr>
      <w:rFonts w:ascii="Courier New" w:hAnsi="Courier New"/>
    </w:rPr>
  </w:style>
  <w:style w:type="paragraph" w:styleId="1b">
    <w:name w:val="index 1"/>
    <w:basedOn w:val="a6"/>
    <w:next w:val="a6"/>
    <w:autoRedefine/>
    <w:rsid w:val="00783DD9"/>
    <w:pPr>
      <w:ind w:left="160" w:hanging="160"/>
    </w:pPr>
    <w:rPr>
      <w:sz w:val="16"/>
    </w:rPr>
  </w:style>
  <w:style w:type="character" w:styleId="afff7">
    <w:name w:val="FollowedHyperlink"/>
    <w:uiPriority w:val="99"/>
    <w:rsid w:val="00783DD9"/>
    <w:rPr>
      <w:color w:val="800080"/>
      <w:u w:val="single"/>
    </w:rPr>
  </w:style>
  <w:style w:type="paragraph" w:styleId="afff8">
    <w:name w:val="Subtitle"/>
    <w:basedOn w:val="a6"/>
    <w:link w:val="afff9"/>
    <w:qFormat/>
    <w:rsid w:val="00783DD9"/>
    <w:pPr>
      <w:jc w:val="center"/>
    </w:pPr>
    <w:rPr>
      <w:b/>
    </w:rPr>
  </w:style>
  <w:style w:type="character" w:customStyle="1" w:styleId="afff9">
    <w:name w:val="Подзаголовок Знак"/>
    <w:basedOn w:val="a8"/>
    <w:link w:val="afff8"/>
    <w:rsid w:val="00783DD9"/>
    <w:rPr>
      <w:b/>
    </w:rPr>
  </w:style>
  <w:style w:type="paragraph" w:customStyle="1" w:styleId="14pt">
    <w:name w:val="Стиль 14 pt полужирный курсив по центру Междустр.интервал:  пол..."/>
    <w:basedOn w:val="a6"/>
    <w:uiPriority w:val="99"/>
    <w:rsid w:val="00783DD9"/>
    <w:pPr>
      <w:widowControl w:val="0"/>
      <w:adjustRightInd w:val="0"/>
      <w:spacing w:line="360" w:lineRule="auto"/>
      <w:jc w:val="center"/>
      <w:textAlignment w:val="baseline"/>
    </w:pPr>
  </w:style>
  <w:style w:type="paragraph" w:customStyle="1" w:styleId="1c">
    <w:name w:val="Стиль1"/>
    <w:basedOn w:val="a6"/>
    <w:rsid w:val="00783DD9"/>
    <w:pPr>
      <w:widowControl w:val="0"/>
      <w:adjustRightInd w:val="0"/>
      <w:spacing w:line="360" w:lineRule="atLeast"/>
      <w:jc w:val="center"/>
      <w:textAlignment w:val="baseline"/>
    </w:pPr>
  </w:style>
  <w:style w:type="paragraph" w:styleId="2b">
    <w:name w:val="List 2"/>
    <w:basedOn w:val="a6"/>
    <w:rsid w:val="00783DD9"/>
    <w:pPr>
      <w:widowControl w:val="0"/>
      <w:adjustRightInd w:val="0"/>
      <w:spacing w:line="360" w:lineRule="atLeast"/>
      <w:ind w:left="566" w:hanging="283"/>
      <w:jc w:val="both"/>
      <w:textAlignment w:val="baseline"/>
    </w:pPr>
  </w:style>
  <w:style w:type="paragraph" w:styleId="2c">
    <w:name w:val="List Bullet 2"/>
    <w:basedOn w:val="a6"/>
    <w:autoRedefine/>
    <w:rsid w:val="00783DD9"/>
    <w:pPr>
      <w:widowControl w:val="0"/>
      <w:tabs>
        <w:tab w:val="num" w:pos="1260"/>
      </w:tabs>
      <w:adjustRightInd w:val="0"/>
      <w:spacing w:line="360" w:lineRule="atLeast"/>
      <w:ind w:left="1260" w:hanging="360"/>
      <w:jc w:val="both"/>
      <w:textAlignment w:val="baseline"/>
    </w:pPr>
  </w:style>
  <w:style w:type="paragraph" w:styleId="2d">
    <w:name w:val="List Continue 2"/>
    <w:basedOn w:val="a6"/>
    <w:rsid w:val="00783DD9"/>
    <w:pPr>
      <w:widowControl w:val="0"/>
      <w:adjustRightInd w:val="0"/>
      <w:spacing w:after="120" w:line="360" w:lineRule="atLeast"/>
      <w:ind w:left="566"/>
      <w:jc w:val="both"/>
      <w:textAlignment w:val="baseline"/>
    </w:pPr>
  </w:style>
  <w:style w:type="paragraph" w:styleId="afffa">
    <w:name w:val="Normal Indent"/>
    <w:basedOn w:val="a6"/>
    <w:rsid w:val="00783DD9"/>
    <w:pPr>
      <w:widowControl w:val="0"/>
      <w:adjustRightInd w:val="0"/>
      <w:spacing w:line="360" w:lineRule="atLeast"/>
      <w:ind w:left="708"/>
      <w:jc w:val="both"/>
      <w:textAlignment w:val="baseline"/>
    </w:pPr>
  </w:style>
  <w:style w:type="paragraph" w:customStyle="1" w:styleId="afffb">
    <w:name w:val="Краткий обратный адрес"/>
    <w:basedOn w:val="a6"/>
    <w:uiPriority w:val="99"/>
    <w:rsid w:val="00783DD9"/>
    <w:pPr>
      <w:widowControl w:val="0"/>
      <w:adjustRightInd w:val="0"/>
      <w:spacing w:line="360" w:lineRule="atLeast"/>
      <w:jc w:val="both"/>
      <w:textAlignment w:val="baseline"/>
    </w:pPr>
  </w:style>
  <w:style w:type="paragraph" w:styleId="afffc">
    <w:name w:val="Signature"/>
    <w:basedOn w:val="a6"/>
    <w:link w:val="afffd"/>
    <w:rsid w:val="00783DD9"/>
    <w:pPr>
      <w:widowControl w:val="0"/>
      <w:adjustRightInd w:val="0"/>
      <w:spacing w:line="360" w:lineRule="atLeast"/>
      <w:ind w:left="4252"/>
      <w:jc w:val="both"/>
      <w:textAlignment w:val="baseline"/>
    </w:pPr>
  </w:style>
  <w:style w:type="character" w:customStyle="1" w:styleId="afffd">
    <w:name w:val="Подпись Знак"/>
    <w:basedOn w:val="a8"/>
    <w:link w:val="afffc"/>
    <w:rsid w:val="00783DD9"/>
  </w:style>
  <w:style w:type="paragraph" w:customStyle="1" w:styleId="PP">
    <w:name w:val="Строка PP"/>
    <w:basedOn w:val="afffc"/>
    <w:uiPriority w:val="99"/>
    <w:rsid w:val="00783DD9"/>
  </w:style>
  <w:style w:type="paragraph" w:customStyle="1" w:styleId="afffe">
    <w:name w:val="Текстовка"/>
    <w:basedOn w:val="a6"/>
    <w:uiPriority w:val="99"/>
    <w:rsid w:val="00783DD9"/>
    <w:pPr>
      <w:widowControl w:val="0"/>
      <w:adjustRightInd w:val="0"/>
      <w:spacing w:line="360" w:lineRule="auto"/>
      <w:jc w:val="both"/>
      <w:textAlignment w:val="baseline"/>
    </w:pPr>
    <w:rPr>
      <w:sz w:val="24"/>
      <w:szCs w:val="24"/>
    </w:rPr>
  </w:style>
  <w:style w:type="paragraph" w:customStyle="1" w:styleId="FR1">
    <w:name w:val="FR1"/>
    <w:uiPriority w:val="99"/>
    <w:rsid w:val="00783DD9"/>
    <w:pPr>
      <w:widowControl w:val="0"/>
      <w:autoSpaceDE w:val="0"/>
      <w:autoSpaceDN w:val="0"/>
      <w:adjustRightInd w:val="0"/>
      <w:spacing w:line="1280" w:lineRule="auto"/>
      <w:ind w:left="40" w:right="3200"/>
    </w:pPr>
    <w:rPr>
      <w:sz w:val="18"/>
      <w:szCs w:val="18"/>
    </w:rPr>
  </w:style>
  <w:style w:type="paragraph" w:customStyle="1" w:styleId="FR2">
    <w:name w:val="FR2"/>
    <w:rsid w:val="00783DD9"/>
    <w:pPr>
      <w:widowControl w:val="0"/>
      <w:autoSpaceDE w:val="0"/>
      <w:autoSpaceDN w:val="0"/>
      <w:adjustRightInd w:val="0"/>
    </w:pPr>
    <w:rPr>
      <w:sz w:val="16"/>
      <w:szCs w:val="16"/>
    </w:rPr>
  </w:style>
  <w:style w:type="paragraph" w:customStyle="1" w:styleId="x12">
    <w:name w:val="x12"/>
    <w:basedOn w:val="a6"/>
    <w:uiPriority w:val="99"/>
    <w:rsid w:val="00783DD9"/>
    <w:pPr>
      <w:spacing w:before="100" w:beforeAutospacing="1" w:after="100" w:afterAutospacing="1"/>
    </w:pPr>
    <w:rPr>
      <w:sz w:val="24"/>
      <w:szCs w:val="24"/>
    </w:rPr>
  </w:style>
  <w:style w:type="character" w:styleId="affff">
    <w:name w:val="Strong"/>
    <w:uiPriority w:val="22"/>
    <w:qFormat/>
    <w:rsid w:val="00783DD9"/>
    <w:rPr>
      <w:b/>
      <w:bCs/>
    </w:rPr>
  </w:style>
  <w:style w:type="paragraph" w:customStyle="1" w:styleId="1d">
    <w:name w:val="Обычный1"/>
    <w:rsid w:val="00783DD9"/>
    <w:pPr>
      <w:spacing w:before="100" w:after="100"/>
    </w:pPr>
    <w:rPr>
      <w:snapToGrid w:val="0"/>
      <w:sz w:val="24"/>
    </w:rPr>
  </w:style>
  <w:style w:type="paragraph" w:customStyle="1" w:styleId="113">
    <w:name w:val="Обычный11"/>
    <w:uiPriority w:val="99"/>
    <w:rsid w:val="00783DD9"/>
    <w:pPr>
      <w:spacing w:before="100" w:after="100"/>
    </w:pPr>
    <w:rPr>
      <w:snapToGrid w:val="0"/>
      <w:sz w:val="24"/>
    </w:rPr>
  </w:style>
  <w:style w:type="paragraph" w:customStyle="1" w:styleId="2e">
    <w:name w:val="Обычный2"/>
    <w:uiPriority w:val="99"/>
    <w:rsid w:val="00783DD9"/>
    <w:pPr>
      <w:spacing w:before="100" w:after="100"/>
    </w:pPr>
    <w:rPr>
      <w:snapToGrid w:val="0"/>
      <w:sz w:val="24"/>
    </w:rPr>
  </w:style>
  <w:style w:type="paragraph" w:customStyle="1" w:styleId="39">
    <w:name w:val="Обычный3"/>
    <w:basedOn w:val="a6"/>
    <w:rsid w:val="00783DD9"/>
    <w:pPr>
      <w:snapToGrid w:val="0"/>
    </w:pPr>
  </w:style>
  <w:style w:type="paragraph" w:customStyle="1" w:styleId="TMKHead2">
    <w:name w:val="TMK_Head_2"/>
    <w:basedOn w:val="a6"/>
    <w:next w:val="a6"/>
    <w:autoRedefine/>
    <w:uiPriority w:val="99"/>
    <w:rsid w:val="00783DD9"/>
    <w:pPr>
      <w:keepNext/>
      <w:spacing w:before="480" w:after="480"/>
      <w:ind w:left="540" w:hanging="576"/>
      <w:jc w:val="center"/>
      <w:outlineLvl w:val="1"/>
    </w:pPr>
    <w:rPr>
      <w:rFonts w:ascii="Arial" w:hAnsi="Arial"/>
      <w:b/>
      <w:smallCaps/>
      <w:sz w:val="28"/>
      <w:szCs w:val="24"/>
      <w:lang w:eastAsia="en-US"/>
    </w:rPr>
  </w:style>
  <w:style w:type="paragraph" w:customStyle="1" w:styleId="TMKHead3">
    <w:name w:val="TMK_Head_3"/>
    <w:basedOn w:val="a6"/>
    <w:next w:val="a6"/>
    <w:autoRedefine/>
    <w:uiPriority w:val="99"/>
    <w:rsid w:val="00783DD9"/>
    <w:pPr>
      <w:keepNext/>
      <w:tabs>
        <w:tab w:val="num" w:pos="1440"/>
      </w:tabs>
      <w:spacing w:before="400" w:after="400"/>
      <w:jc w:val="center"/>
      <w:outlineLvl w:val="2"/>
    </w:pPr>
    <w:rPr>
      <w:rFonts w:ascii="Arial Bold" w:hAnsi="Arial Bold"/>
      <w:b/>
      <w:smallCaps/>
      <w:sz w:val="28"/>
      <w:szCs w:val="24"/>
      <w:lang w:eastAsia="en-US"/>
    </w:rPr>
  </w:style>
  <w:style w:type="paragraph" w:customStyle="1" w:styleId="TOCBase">
    <w:name w:val="TOC Base"/>
    <w:basedOn w:val="29"/>
    <w:uiPriority w:val="99"/>
    <w:rsid w:val="00783DD9"/>
    <w:pPr>
      <w:tabs>
        <w:tab w:val="left" w:pos="600"/>
        <w:tab w:val="left" w:pos="993"/>
        <w:tab w:val="right" w:leader="dot" w:pos="9923"/>
        <w:tab w:val="right" w:leader="dot" w:pos="10260"/>
      </w:tabs>
      <w:spacing w:before="240" w:after="60" w:line="360" w:lineRule="auto"/>
      <w:ind w:left="0"/>
      <w:jc w:val="both"/>
    </w:pPr>
    <w:rPr>
      <w:bCs/>
      <w:iCs w:val="0"/>
      <w:noProof/>
      <w:lang w:val="en-US" w:eastAsia="en-US"/>
    </w:rPr>
  </w:style>
  <w:style w:type="paragraph" w:customStyle="1" w:styleId="font0">
    <w:name w:val="font0"/>
    <w:basedOn w:val="a6"/>
    <w:uiPriority w:val="99"/>
    <w:rsid w:val="00783DD9"/>
    <w:pPr>
      <w:spacing w:before="100" w:beforeAutospacing="1" w:after="100" w:afterAutospacing="1"/>
    </w:pPr>
    <w:rPr>
      <w:sz w:val="24"/>
      <w:szCs w:val="24"/>
    </w:rPr>
  </w:style>
  <w:style w:type="paragraph" w:customStyle="1" w:styleId="xl92">
    <w:name w:val="xl92"/>
    <w:basedOn w:val="a6"/>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3">
    <w:name w:val="xl93"/>
    <w:basedOn w:val="a6"/>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4">
    <w:name w:val="xl94"/>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5">
    <w:name w:val="xl95"/>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96">
    <w:name w:val="xl96"/>
    <w:basedOn w:val="a6"/>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97">
    <w:name w:val="xl97"/>
    <w:basedOn w:val="a6"/>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98">
    <w:name w:val="xl98"/>
    <w:basedOn w:val="a6"/>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99">
    <w:name w:val="xl99"/>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0">
    <w:name w:val="xl100"/>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1">
    <w:name w:val="xl101"/>
    <w:basedOn w:val="a6"/>
    <w:rsid w:val="00783DD9"/>
    <w:pPr>
      <w:pBdr>
        <w:top w:val="single" w:sz="8" w:space="0" w:color="auto"/>
        <w:left w:val="single" w:sz="8" w:space="0" w:color="auto"/>
        <w:right w:val="single" w:sz="8" w:space="0" w:color="auto"/>
      </w:pBdr>
      <w:spacing w:before="100" w:beforeAutospacing="1" w:after="100" w:afterAutospacing="1"/>
      <w:textAlignment w:val="top"/>
    </w:pPr>
    <w:rPr>
      <w:sz w:val="24"/>
      <w:szCs w:val="24"/>
    </w:rPr>
  </w:style>
  <w:style w:type="paragraph" w:customStyle="1" w:styleId="xl102">
    <w:name w:val="xl102"/>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03">
    <w:name w:val="xl103"/>
    <w:basedOn w:val="a6"/>
    <w:rsid w:val="00783DD9"/>
    <w:pPr>
      <w:pBdr>
        <w:top w:val="single" w:sz="8" w:space="0" w:color="auto"/>
        <w:left w:val="single" w:sz="8" w:space="0" w:color="auto"/>
      </w:pBdr>
      <w:spacing w:before="100" w:beforeAutospacing="1" w:after="100" w:afterAutospacing="1"/>
      <w:jc w:val="center"/>
      <w:textAlignment w:val="top"/>
    </w:pPr>
    <w:rPr>
      <w:sz w:val="24"/>
      <w:szCs w:val="24"/>
    </w:rPr>
  </w:style>
  <w:style w:type="paragraph" w:customStyle="1" w:styleId="xl104">
    <w:name w:val="xl104"/>
    <w:basedOn w:val="a6"/>
    <w:rsid w:val="00783DD9"/>
    <w:pPr>
      <w:pBdr>
        <w:top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5">
    <w:name w:val="xl105"/>
    <w:basedOn w:val="a6"/>
    <w:rsid w:val="00783DD9"/>
    <w:pPr>
      <w:pBdr>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6">
    <w:name w:val="xl106"/>
    <w:basedOn w:val="a6"/>
    <w:rsid w:val="00783DD9"/>
    <w:pPr>
      <w:pBdr>
        <w:top w:val="single" w:sz="8" w:space="0" w:color="auto"/>
        <w:left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7">
    <w:name w:val="xl107"/>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8">
    <w:name w:val="xl108"/>
    <w:basedOn w:val="a6"/>
    <w:rsid w:val="00783DD9"/>
    <w:pPr>
      <w:pBdr>
        <w:top w:val="single" w:sz="8" w:space="0" w:color="auto"/>
        <w:left w:val="single" w:sz="8" w:space="0" w:color="auto"/>
        <w:right w:val="single" w:sz="8" w:space="0" w:color="auto"/>
      </w:pBdr>
      <w:spacing w:before="100" w:beforeAutospacing="1" w:after="100" w:afterAutospacing="1"/>
      <w:textAlignment w:val="top"/>
    </w:pPr>
    <w:rPr>
      <w:b/>
      <w:bCs/>
      <w:sz w:val="24"/>
      <w:szCs w:val="24"/>
    </w:rPr>
  </w:style>
  <w:style w:type="paragraph" w:customStyle="1" w:styleId="xl109">
    <w:name w:val="xl109"/>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110">
    <w:name w:val="xl110"/>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11">
    <w:name w:val="xl111"/>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12">
    <w:name w:val="xl112"/>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color w:val="000000"/>
      <w:sz w:val="24"/>
      <w:szCs w:val="24"/>
    </w:rPr>
  </w:style>
  <w:style w:type="paragraph" w:customStyle="1" w:styleId="xl113">
    <w:name w:val="xl113"/>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114">
    <w:name w:val="xl114"/>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15">
    <w:name w:val="xl115"/>
    <w:basedOn w:val="a6"/>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116">
    <w:name w:val="xl116"/>
    <w:basedOn w:val="a6"/>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7">
    <w:name w:val="xl117"/>
    <w:basedOn w:val="a6"/>
    <w:rsid w:val="00783DD9"/>
    <w:pPr>
      <w:pBdr>
        <w:top w:val="single" w:sz="8" w:space="0" w:color="auto"/>
        <w:left w:val="single" w:sz="8" w:space="0" w:color="auto"/>
        <w:bottom w:val="single" w:sz="8" w:space="0" w:color="auto"/>
      </w:pBdr>
      <w:spacing w:before="100" w:beforeAutospacing="1" w:after="100" w:afterAutospacing="1"/>
      <w:jc w:val="center"/>
    </w:pPr>
    <w:rPr>
      <w:sz w:val="24"/>
      <w:szCs w:val="24"/>
    </w:rPr>
  </w:style>
  <w:style w:type="paragraph" w:customStyle="1" w:styleId="xl118">
    <w:name w:val="xl118"/>
    <w:basedOn w:val="a6"/>
    <w:rsid w:val="00783DD9"/>
    <w:pPr>
      <w:pBdr>
        <w:top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9">
    <w:name w:val="xl119"/>
    <w:basedOn w:val="a6"/>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120">
    <w:name w:val="xl120"/>
    <w:basedOn w:val="a6"/>
    <w:rsid w:val="00783DD9"/>
    <w:pPr>
      <w:pBdr>
        <w:top w:val="single" w:sz="8" w:space="0" w:color="auto"/>
        <w:left w:val="single" w:sz="8" w:space="0" w:color="auto"/>
      </w:pBdr>
      <w:spacing w:before="100" w:beforeAutospacing="1" w:after="100" w:afterAutospacing="1"/>
      <w:jc w:val="center"/>
    </w:pPr>
    <w:rPr>
      <w:sz w:val="24"/>
      <w:szCs w:val="24"/>
    </w:rPr>
  </w:style>
  <w:style w:type="paragraph" w:customStyle="1" w:styleId="xl121">
    <w:name w:val="xl121"/>
    <w:basedOn w:val="a6"/>
    <w:rsid w:val="00783DD9"/>
    <w:pPr>
      <w:pBdr>
        <w:top w:val="single" w:sz="8" w:space="0" w:color="auto"/>
        <w:right w:val="single" w:sz="8" w:space="0" w:color="auto"/>
      </w:pBdr>
      <w:spacing w:before="100" w:beforeAutospacing="1" w:after="100" w:afterAutospacing="1"/>
      <w:jc w:val="center"/>
    </w:pPr>
    <w:rPr>
      <w:sz w:val="24"/>
      <w:szCs w:val="24"/>
    </w:rPr>
  </w:style>
  <w:style w:type="paragraph" w:customStyle="1" w:styleId="xl122">
    <w:name w:val="xl122"/>
    <w:basedOn w:val="a6"/>
    <w:rsid w:val="00783DD9"/>
    <w:pPr>
      <w:pBdr>
        <w:left w:val="single" w:sz="8" w:space="0" w:color="auto"/>
      </w:pBdr>
      <w:spacing w:before="100" w:beforeAutospacing="1" w:after="100" w:afterAutospacing="1"/>
      <w:jc w:val="center"/>
    </w:pPr>
    <w:rPr>
      <w:sz w:val="24"/>
      <w:szCs w:val="24"/>
    </w:rPr>
  </w:style>
  <w:style w:type="paragraph" w:customStyle="1" w:styleId="xl123">
    <w:name w:val="xl123"/>
    <w:basedOn w:val="a6"/>
    <w:rsid w:val="00783DD9"/>
    <w:pPr>
      <w:pBdr>
        <w:left w:val="single" w:sz="8" w:space="0" w:color="auto"/>
        <w:bottom w:val="single" w:sz="8" w:space="0" w:color="auto"/>
      </w:pBdr>
      <w:spacing w:before="100" w:beforeAutospacing="1" w:after="100" w:afterAutospacing="1"/>
      <w:jc w:val="center"/>
    </w:pPr>
    <w:rPr>
      <w:sz w:val="24"/>
      <w:szCs w:val="24"/>
    </w:rPr>
  </w:style>
  <w:style w:type="paragraph" w:customStyle="1" w:styleId="xl124">
    <w:name w:val="xl124"/>
    <w:basedOn w:val="a6"/>
    <w:rsid w:val="00783DD9"/>
    <w:pPr>
      <w:pBdr>
        <w:left w:val="single" w:sz="8" w:space="0" w:color="auto"/>
        <w:right w:val="single" w:sz="8" w:space="0" w:color="auto"/>
      </w:pBdr>
      <w:spacing w:before="100" w:beforeAutospacing="1" w:after="100" w:afterAutospacing="1"/>
      <w:textAlignment w:val="top"/>
    </w:pPr>
    <w:rPr>
      <w:sz w:val="24"/>
      <w:szCs w:val="24"/>
    </w:rPr>
  </w:style>
  <w:style w:type="paragraph" w:customStyle="1" w:styleId="xl125">
    <w:name w:val="xl125"/>
    <w:basedOn w:val="a6"/>
    <w:rsid w:val="00783DD9"/>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26">
    <w:name w:val="xl126"/>
    <w:basedOn w:val="a6"/>
    <w:rsid w:val="00783DD9"/>
    <w:pPr>
      <w:pBdr>
        <w:left w:val="single" w:sz="8" w:space="0" w:color="auto"/>
      </w:pBdr>
      <w:spacing w:before="100" w:beforeAutospacing="1" w:after="100" w:afterAutospacing="1"/>
      <w:jc w:val="center"/>
      <w:textAlignment w:val="top"/>
    </w:pPr>
    <w:rPr>
      <w:sz w:val="24"/>
      <w:szCs w:val="24"/>
    </w:rPr>
  </w:style>
  <w:style w:type="paragraph" w:customStyle="1" w:styleId="xl127">
    <w:name w:val="xl127"/>
    <w:basedOn w:val="a6"/>
    <w:rsid w:val="00783DD9"/>
    <w:pPr>
      <w:pBdr>
        <w:top w:val="single" w:sz="8" w:space="0" w:color="auto"/>
        <w:left w:val="single" w:sz="8" w:space="0" w:color="auto"/>
        <w:bottom w:val="single" w:sz="8" w:space="0" w:color="auto"/>
      </w:pBdr>
      <w:spacing w:before="100" w:beforeAutospacing="1" w:after="100" w:afterAutospacing="1"/>
      <w:textAlignment w:val="top"/>
    </w:pPr>
    <w:rPr>
      <w:sz w:val="24"/>
      <w:szCs w:val="24"/>
    </w:rPr>
  </w:style>
  <w:style w:type="paragraph" w:customStyle="1" w:styleId="xl128">
    <w:name w:val="xl128"/>
    <w:basedOn w:val="a6"/>
    <w:rsid w:val="00783DD9"/>
    <w:pPr>
      <w:pBdr>
        <w:top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29">
    <w:name w:val="xl129"/>
    <w:basedOn w:val="a6"/>
    <w:rsid w:val="00783DD9"/>
    <w:pPr>
      <w:pBdr>
        <w:top w:val="single" w:sz="8" w:space="0" w:color="auto"/>
        <w:left w:val="single" w:sz="8" w:space="0" w:color="auto"/>
        <w:right w:val="single" w:sz="8" w:space="0" w:color="auto"/>
      </w:pBdr>
      <w:spacing w:before="100" w:beforeAutospacing="1" w:after="100" w:afterAutospacing="1"/>
    </w:pPr>
    <w:rPr>
      <w:sz w:val="24"/>
      <w:szCs w:val="24"/>
    </w:rPr>
  </w:style>
  <w:style w:type="paragraph" w:customStyle="1" w:styleId="xl130">
    <w:name w:val="xl130"/>
    <w:basedOn w:val="a6"/>
    <w:rsid w:val="00783DD9"/>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1">
    <w:name w:val="xl131"/>
    <w:basedOn w:val="a6"/>
    <w:rsid w:val="00783DD9"/>
    <w:pPr>
      <w:pBdr>
        <w:top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32">
    <w:name w:val="xl132"/>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3">
    <w:name w:val="xl133"/>
    <w:basedOn w:val="a6"/>
    <w:rsid w:val="00783DD9"/>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4">
    <w:name w:val="xl134"/>
    <w:basedOn w:val="a6"/>
    <w:rsid w:val="00783DD9"/>
    <w:pPr>
      <w:pBdr>
        <w:top w:val="single" w:sz="8" w:space="0" w:color="auto"/>
        <w:left w:val="single" w:sz="8" w:space="0" w:color="auto"/>
      </w:pBdr>
      <w:spacing w:before="100" w:beforeAutospacing="1" w:after="100" w:afterAutospacing="1"/>
      <w:jc w:val="center"/>
      <w:textAlignment w:val="top"/>
    </w:pPr>
    <w:rPr>
      <w:b/>
      <w:bCs/>
      <w:color w:val="000000"/>
      <w:sz w:val="24"/>
      <w:szCs w:val="24"/>
    </w:rPr>
  </w:style>
  <w:style w:type="paragraph" w:customStyle="1" w:styleId="xl135">
    <w:name w:val="xl135"/>
    <w:basedOn w:val="a6"/>
    <w:rsid w:val="00783DD9"/>
    <w:pPr>
      <w:pBdr>
        <w:top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6">
    <w:name w:val="xl136"/>
    <w:basedOn w:val="a6"/>
    <w:rsid w:val="00783DD9"/>
    <w:pPr>
      <w:pBdr>
        <w:left w:val="single" w:sz="8" w:space="0" w:color="auto"/>
        <w:bottom w:val="single" w:sz="8" w:space="0" w:color="auto"/>
      </w:pBdr>
      <w:spacing w:before="100" w:beforeAutospacing="1" w:after="100" w:afterAutospacing="1"/>
      <w:jc w:val="center"/>
      <w:textAlignment w:val="top"/>
    </w:pPr>
    <w:rPr>
      <w:b/>
      <w:bCs/>
      <w:color w:val="000000"/>
      <w:sz w:val="24"/>
      <w:szCs w:val="24"/>
    </w:rPr>
  </w:style>
  <w:style w:type="paragraph" w:customStyle="1" w:styleId="xl137">
    <w:name w:val="xl137"/>
    <w:basedOn w:val="a6"/>
    <w:rsid w:val="00783DD9"/>
    <w:pPr>
      <w:pBdr>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8">
    <w:name w:val="xl138"/>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styleId="affff0">
    <w:name w:val="endnote text"/>
    <w:basedOn w:val="a6"/>
    <w:link w:val="affff1"/>
    <w:unhideWhenUsed/>
    <w:rsid w:val="00783DD9"/>
    <w:pPr>
      <w:jc w:val="both"/>
    </w:pPr>
  </w:style>
  <w:style w:type="character" w:customStyle="1" w:styleId="affff1">
    <w:name w:val="Текст концевой сноски Знак"/>
    <w:basedOn w:val="a8"/>
    <w:link w:val="affff0"/>
    <w:rsid w:val="00783DD9"/>
  </w:style>
  <w:style w:type="character" w:styleId="affff2">
    <w:name w:val="endnote reference"/>
    <w:unhideWhenUsed/>
    <w:rsid w:val="00783DD9"/>
    <w:rPr>
      <w:vertAlign w:val="superscript"/>
    </w:rPr>
  </w:style>
  <w:style w:type="paragraph" w:customStyle="1" w:styleId="3a">
    <w:name w:val="Обычный3"/>
    <w:uiPriority w:val="99"/>
    <w:rsid w:val="00783DD9"/>
    <w:pPr>
      <w:spacing w:before="100" w:after="100"/>
    </w:pPr>
    <w:rPr>
      <w:snapToGrid w:val="0"/>
      <w:sz w:val="24"/>
    </w:rPr>
  </w:style>
  <w:style w:type="character" w:customStyle="1" w:styleId="1e">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783DD9"/>
    <w:rPr>
      <w:rFonts w:ascii="Times New Roman" w:eastAsia="Times New Roman" w:hAnsi="Times New Roman" w:cs="Times New Roman"/>
      <w:sz w:val="24"/>
      <w:szCs w:val="24"/>
      <w:lang w:eastAsia="ru-RU"/>
    </w:rPr>
  </w:style>
  <w:style w:type="character" w:customStyle="1" w:styleId="HTML1">
    <w:name w:val="Стандартный HTML Знак1"/>
    <w:rsid w:val="00783DD9"/>
    <w:rPr>
      <w:rFonts w:ascii="Courier New" w:eastAsia="Times New Roman" w:hAnsi="Courier New" w:cs="Courier New"/>
      <w:sz w:val="20"/>
      <w:szCs w:val="20"/>
      <w:lang w:eastAsia="ru-RU"/>
    </w:rPr>
  </w:style>
  <w:style w:type="character" w:customStyle="1" w:styleId="310">
    <w:name w:val="Заголовок 3 Знак1"/>
    <w:rsid w:val="00783DD9"/>
    <w:rPr>
      <w:rFonts w:ascii="Arial" w:eastAsia="Times New Roman" w:hAnsi="Arial" w:cs="Arial"/>
      <w:b/>
      <w:bCs/>
      <w:sz w:val="26"/>
      <w:szCs w:val="26"/>
      <w:lang w:eastAsia="ru-RU"/>
    </w:rPr>
  </w:style>
  <w:style w:type="paragraph" w:customStyle="1" w:styleId="xl139">
    <w:name w:val="xl139"/>
    <w:basedOn w:val="a6"/>
    <w:rsid w:val="00783DD9"/>
    <w:pPr>
      <w:pBdr>
        <w:top w:val="single" w:sz="4" w:space="0" w:color="auto"/>
        <w:left w:val="single" w:sz="4" w:space="0" w:color="auto"/>
        <w:bottom w:val="single" w:sz="4" w:space="0" w:color="auto"/>
      </w:pBdr>
      <w:spacing w:before="100" w:beforeAutospacing="1" w:after="100" w:afterAutospacing="1"/>
    </w:pPr>
    <w:rPr>
      <w:color w:val="000000"/>
      <w:sz w:val="24"/>
      <w:szCs w:val="24"/>
    </w:rPr>
  </w:style>
  <w:style w:type="paragraph" w:customStyle="1" w:styleId="xl140">
    <w:name w:val="xl140"/>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000000"/>
      <w:sz w:val="24"/>
      <w:szCs w:val="24"/>
    </w:rPr>
  </w:style>
  <w:style w:type="paragraph" w:customStyle="1" w:styleId="xl141">
    <w:name w:val="xl141"/>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pPr>
    <w:rPr>
      <w:color w:val="000000"/>
      <w:sz w:val="24"/>
      <w:szCs w:val="24"/>
    </w:rPr>
  </w:style>
  <w:style w:type="paragraph" w:customStyle="1" w:styleId="xl142">
    <w:name w:val="xl142"/>
    <w:basedOn w:val="a6"/>
    <w:rsid w:val="00783DD9"/>
    <w:pPr>
      <w:pBdr>
        <w:top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3">
    <w:name w:val="xl143"/>
    <w:basedOn w:val="a6"/>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4">
    <w:name w:val="xl144"/>
    <w:basedOn w:val="a6"/>
    <w:rsid w:val="00783DD9"/>
    <w:pPr>
      <w:spacing w:before="100" w:beforeAutospacing="1" w:after="100" w:afterAutospacing="1"/>
      <w:jc w:val="center"/>
      <w:textAlignment w:val="center"/>
    </w:pPr>
    <w:rPr>
      <w:color w:val="000000"/>
      <w:sz w:val="24"/>
      <w:szCs w:val="24"/>
    </w:rPr>
  </w:style>
  <w:style w:type="paragraph" w:customStyle="1" w:styleId="xl145">
    <w:name w:val="xl145"/>
    <w:basedOn w:val="a6"/>
    <w:rsid w:val="00783DD9"/>
    <w:pPr>
      <w:pBdr>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6">
    <w:name w:val="xl146"/>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7">
    <w:name w:val="xl147"/>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8">
    <w:name w:val="xl148"/>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9">
    <w:name w:val="xl149"/>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50">
    <w:name w:val="xl150"/>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1">
    <w:name w:val="xl151"/>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2">
    <w:name w:val="xl152"/>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3">
    <w:name w:val="xl153"/>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54">
    <w:name w:val="xl154"/>
    <w:basedOn w:val="a6"/>
    <w:rsid w:val="00783DD9"/>
    <w:pPr>
      <w:pBdr>
        <w:top w:val="single" w:sz="4" w:space="0" w:color="auto"/>
        <w:left w:val="single" w:sz="4" w:space="0" w:color="auto"/>
        <w:bottom w:val="single" w:sz="4" w:space="0" w:color="auto"/>
      </w:pBdr>
      <w:spacing w:before="100" w:beforeAutospacing="1" w:after="100" w:afterAutospacing="1"/>
      <w:textAlignment w:val="center"/>
    </w:pPr>
    <w:rPr>
      <w:color w:val="000000"/>
      <w:sz w:val="24"/>
      <w:szCs w:val="24"/>
    </w:rPr>
  </w:style>
  <w:style w:type="paragraph" w:customStyle="1" w:styleId="xl155">
    <w:name w:val="xl155"/>
    <w:basedOn w:val="a6"/>
    <w:rsid w:val="00783DD9"/>
    <w:pPr>
      <w:pBdr>
        <w:top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156">
    <w:name w:val="xl156"/>
    <w:basedOn w:val="a6"/>
    <w:rsid w:val="00783DD9"/>
    <w:pPr>
      <w:spacing w:before="100" w:beforeAutospacing="1" w:after="100" w:afterAutospacing="1"/>
      <w:jc w:val="right"/>
      <w:textAlignment w:val="top"/>
    </w:pPr>
    <w:rPr>
      <w:sz w:val="24"/>
      <w:szCs w:val="24"/>
    </w:rPr>
  </w:style>
  <w:style w:type="paragraph" w:customStyle="1" w:styleId="xl157">
    <w:name w:val="xl157"/>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8">
    <w:name w:val="xl158"/>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59">
    <w:name w:val="xl159"/>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160">
    <w:name w:val="xl160"/>
    <w:basedOn w:val="a6"/>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161">
    <w:name w:val="xl161"/>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62">
    <w:name w:val="xl162"/>
    <w:basedOn w:val="a6"/>
    <w:rsid w:val="00783DD9"/>
    <w:pPr>
      <w:spacing w:before="100" w:beforeAutospacing="1" w:after="100" w:afterAutospacing="1"/>
      <w:jc w:val="center"/>
      <w:textAlignment w:val="center"/>
    </w:pPr>
    <w:rPr>
      <w:sz w:val="24"/>
      <w:szCs w:val="24"/>
    </w:rPr>
  </w:style>
  <w:style w:type="paragraph" w:customStyle="1" w:styleId="xl163">
    <w:name w:val="xl163"/>
    <w:basedOn w:val="a6"/>
    <w:rsid w:val="00783DD9"/>
    <w:pPr>
      <w:spacing w:before="100" w:beforeAutospacing="1" w:after="100" w:afterAutospacing="1"/>
      <w:textAlignment w:val="center"/>
    </w:pPr>
    <w:rPr>
      <w:sz w:val="24"/>
      <w:szCs w:val="24"/>
    </w:rPr>
  </w:style>
  <w:style w:type="paragraph" w:customStyle="1" w:styleId="xl164">
    <w:name w:val="xl164"/>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5">
    <w:name w:val="xl165"/>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6">
    <w:name w:val="xl166"/>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67">
    <w:name w:val="xl167"/>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8">
    <w:name w:val="xl168"/>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9">
    <w:name w:val="xl169"/>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70">
    <w:name w:val="xl170"/>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1">
    <w:name w:val="xl171"/>
    <w:basedOn w:val="a6"/>
    <w:rsid w:val="00783DD9"/>
    <w:pPr>
      <w:pBdr>
        <w:top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2">
    <w:name w:val="xl172"/>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173">
    <w:name w:val="xl173"/>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4">
    <w:name w:val="xl174"/>
    <w:basedOn w:val="a6"/>
    <w:rsid w:val="00783DD9"/>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5">
    <w:name w:val="xl175"/>
    <w:basedOn w:val="a6"/>
    <w:rsid w:val="00783DD9"/>
    <w:pPr>
      <w:pBdr>
        <w:top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6">
    <w:name w:val="xl176"/>
    <w:basedOn w:val="a6"/>
    <w:rsid w:val="00783DD9"/>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7">
    <w:name w:val="xl177"/>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8">
    <w:name w:val="xl178"/>
    <w:basedOn w:val="a6"/>
    <w:rsid w:val="00783DD9"/>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9">
    <w:name w:val="xl179"/>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0">
    <w:name w:val="xl180"/>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1">
    <w:name w:val="xl181"/>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2">
    <w:name w:val="xl182"/>
    <w:basedOn w:val="a6"/>
    <w:rsid w:val="00783DD9"/>
    <w:pPr>
      <w:pBdr>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3">
    <w:name w:val="xl183"/>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4">
    <w:name w:val="xl184"/>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5">
    <w:name w:val="xl185"/>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color w:val="000000"/>
      <w:sz w:val="24"/>
      <w:szCs w:val="24"/>
    </w:rPr>
  </w:style>
  <w:style w:type="paragraph" w:customStyle="1" w:styleId="xl186">
    <w:name w:val="xl18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7">
    <w:name w:val="xl187"/>
    <w:basedOn w:val="a6"/>
    <w:rsid w:val="00783DD9"/>
    <w:pPr>
      <w:pBdr>
        <w:top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8">
    <w:name w:val="xl188"/>
    <w:basedOn w:val="a6"/>
    <w:rsid w:val="00783DD9"/>
    <w:pPr>
      <w:pBdr>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9">
    <w:name w:val="xl189"/>
    <w:basedOn w:val="a6"/>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0">
    <w:name w:val="xl190"/>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1">
    <w:name w:val="xl191"/>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92">
    <w:name w:val="xl192"/>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3">
    <w:name w:val="xl193"/>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4">
    <w:name w:val="xl194"/>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5">
    <w:name w:val="xl195"/>
    <w:basedOn w:val="a6"/>
    <w:rsid w:val="00783DD9"/>
    <w:pPr>
      <w:pBdr>
        <w:top w:val="single" w:sz="4" w:space="0" w:color="auto"/>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6">
    <w:name w:val="xl196"/>
    <w:basedOn w:val="a6"/>
    <w:rsid w:val="00783DD9"/>
    <w:pPr>
      <w:pBdr>
        <w:top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7">
    <w:name w:val="xl197"/>
    <w:basedOn w:val="a6"/>
    <w:rsid w:val="00783DD9"/>
    <w:pPr>
      <w:spacing w:before="100" w:beforeAutospacing="1" w:after="100" w:afterAutospacing="1"/>
      <w:jc w:val="right"/>
      <w:textAlignment w:val="top"/>
    </w:pPr>
    <w:rPr>
      <w:color w:val="000000"/>
      <w:sz w:val="24"/>
      <w:szCs w:val="24"/>
    </w:rPr>
  </w:style>
  <w:style w:type="paragraph" w:customStyle="1" w:styleId="xl198">
    <w:name w:val="xl198"/>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99">
    <w:name w:val="xl199"/>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00">
    <w:name w:val="xl200"/>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201">
    <w:name w:val="xl201"/>
    <w:basedOn w:val="a6"/>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202">
    <w:name w:val="xl202"/>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3">
    <w:name w:val="xl203"/>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4">
    <w:name w:val="xl204"/>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5">
    <w:name w:val="xl205"/>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206">
    <w:name w:val="xl20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7">
    <w:name w:val="xl207"/>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8">
    <w:name w:val="xl208"/>
    <w:basedOn w:val="a6"/>
    <w:rsid w:val="00783DD9"/>
    <w:pPr>
      <w:spacing w:before="100" w:beforeAutospacing="1" w:after="100" w:afterAutospacing="1"/>
      <w:jc w:val="center"/>
      <w:textAlignment w:val="center"/>
    </w:pPr>
    <w:rPr>
      <w:color w:val="000000"/>
      <w:sz w:val="24"/>
      <w:szCs w:val="24"/>
    </w:rPr>
  </w:style>
  <w:style w:type="paragraph" w:customStyle="1" w:styleId="xl209">
    <w:name w:val="xl209"/>
    <w:basedOn w:val="a6"/>
    <w:rsid w:val="00783DD9"/>
    <w:pPr>
      <w:spacing w:before="100" w:beforeAutospacing="1" w:after="100" w:afterAutospacing="1"/>
      <w:jc w:val="center"/>
      <w:textAlignment w:val="center"/>
    </w:pPr>
    <w:rPr>
      <w:color w:val="000000"/>
      <w:sz w:val="24"/>
      <w:szCs w:val="24"/>
    </w:rPr>
  </w:style>
  <w:style w:type="paragraph" w:customStyle="1" w:styleId="xl210">
    <w:name w:val="xl210"/>
    <w:basedOn w:val="a6"/>
    <w:rsid w:val="00783DD9"/>
    <w:pPr>
      <w:spacing w:before="100" w:beforeAutospacing="1" w:after="100" w:afterAutospacing="1"/>
      <w:textAlignment w:val="center"/>
    </w:pPr>
    <w:rPr>
      <w:color w:val="000000"/>
      <w:sz w:val="24"/>
      <w:szCs w:val="24"/>
    </w:rPr>
  </w:style>
  <w:style w:type="character" w:styleId="HTML2">
    <w:name w:val="HTML Cite"/>
    <w:unhideWhenUsed/>
    <w:rsid w:val="00783DD9"/>
    <w:rPr>
      <w:i w:val="0"/>
      <w:iCs w:val="0"/>
      <w:color w:val="008000"/>
    </w:rPr>
  </w:style>
  <w:style w:type="paragraph" w:customStyle="1" w:styleId="Normal1">
    <w:name w:val="Normal1"/>
    <w:uiPriority w:val="99"/>
    <w:rsid w:val="00783DD9"/>
    <w:rPr>
      <w:sz w:val="24"/>
    </w:rPr>
  </w:style>
  <w:style w:type="paragraph" w:customStyle="1" w:styleId="42">
    <w:name w:val="Обычный4"/>
    <w:uiPriority w:val="99"/>
    <w:rsid w:val="00783DD9"/>
    <w:rPr>
      <w:sz w:val="24"/>
    </w:rPr>
  </w:style>
  <w:style w:type="paragraph" w:customStyle="1" w:styleId="52">
    <w:name w:val="Обычный5"/>
    <w:uiPriority w:val="99"/>
    <w:rsid w:val="00783DD9"/>
    <w:pPr>
      <w:spacing w:before="100" w:after="100"/>
    </w:pPr>
    <w:rPr>
      <w:snapToGrid w:val="0"/>
      <w:sz w:val="24"/>
    </w:rPr>
  </w:style>
  <w:style w:type="paragraph" w:customStyle="1" w:styleId="xl66">
    <w:name w:val="xl6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character" w:customStyle="1" w:styleId="114">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
    <w:uiPriority w:val="9"/>
    <w:rsid w:val="00783DD9"/>
    <w:rPr>
      <w:rFonts w:ascii="Times New Roman" w:eastAsia="Times New Roman" w:hAnsi="Times New Roman" w:cs="Times New Roman"/>
      <w:b/>
      <w:smallCaps/>
      <w:sz w:val="32"/>
      <w:szCs w:val="32"/>
    </w:rPr>
  </w:style>
  <w:style w:type="paragraph" w:customStyle="1" w:styleId="Heading">
    <w:name w:val="Heading"/>
    <w:rsid w:val="00783DD9"/>
    <w:pPr>
      <w:widowControl w:val="0"/>
      <w:overflowPunct w:val="0"/>
      <w:autoSpaceDE w:val="0"/>
      <w:autoSpaceDN w:val="0"/>
      <w:adjustRightInd w:val="0"/>
      <w:textAlignment w:val="baseline"/>
    </w:pPr>
    <w:rPr>
      <w:rFonts w:ascii="Arial" w:hAnsi="Arial"/>
      <w:b/>
      <w:sz w:val="22"/>
    </w:rPr>
  </w:style>
  <w:style w:type="paragraph" w:customStyle="1" w:styleId="xl30">
    <w:name w:val="xl30"/>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sz w:val="16"/>
      <w:szCs w:val="16"/>
    </w:rPr>
  </w:style>
  <w:style w:type="character" w:styleId="affff3">
    <w:name w:val="annotation reference"/>
    <w:uiPriority w:val="99"/>
    <w:rsid w:val="00783DD9"/>
    <w:rPr>
      <w:sz w:val="16"/>
      <w:szCs w:val="16"/>
    </w:rPr>
  </w:style>
  <w:style w:type="paragraph" w:styleId="affff4">
    <w:name w:val="annotation text"/>
    <w:basedOn w:val="a6"/>
    <w:link w:val="affff5"/>
    <w:uiPriority w:val="99"/>
    <w:rsid w:val="00783DD9"/>
    <w:pPr>
      <w:widowControl w:val="0"/>
      <w:autoSpaceDE w:val="0"/>
      <w:autoSpaceDN w:val="0"/>
      <w:adjustRightInd w:val="0"/>
    </w:pPr>
  </w:style>
  <w:style w:type="character" w:customStyle="1" w:styleId="affff5">
    <w:name w:val="Текст примечания Знак"/>
    <w:basedOn w:val="a8"/>
    <w:link w:val="affff4"/>
    <w:uiPriority w:val="99"/>
    <w:rsid w:val="00783DD9"/>
  </w:style>
  <w:style w:type="paragraph" w:styleId="affff6">
    <w:name w:val="annotation subject"/>
    <w:basedOn w:val="affff4"/>
    <w:next w:val="affff4"/>
    <w:link w:val="affff7"/>
    <w:uiPriority w:val="99"/>
    <w:rsid w:val="00783DD9"/>
    <w:rPr>
      <w:b/>
      <w:bCs/>
    </w:rPr>
  </w:style>
  <w:style w:type="character" w:customStyle="1" w:styleId="affff7">
    <w:name w:val="Тема примечания Знак"/>
    <w:basedOn w:val="affff5"/>
    <w:link w:val="affff6"/>
    <w:uiPriority w:val="99"/>
    <w:rsid w:val="00783DD9"/>
    <w:rPr>
      <w:b/>
      <w:bCs/>
    </w:rPr>
  </w:style>
  <w:style w:type="paragraph" w:customStyle="1" w:styleId="2f">
    <w:name w:val="заголовок 2"/>
    <w:basedOn w:val="a6"/>
    <w:next w:val="a6"/>
    <w:rsid w:val="00783DD9"/>
    <w:pPr>
      <w:keepNext/>
    </w:pPr>
    <w:rPr>
      <w:bCs/>
      <w:sz w:val="32"/>
    </w:rPr>
  </w:style>
  <w:style w:type="character" w:customStyle="1" w:styleId="affff8">
    <w:name w:val="Гипертекстовая ссылка"/>
    <w:uiPriority w:val="99"/>
    <w:rsid w:val="00783DD9"/>
    <w:rPr>
      <w:b/>
      <w:bCs/>
      <w:color w:val="008000"/>
      <w:sz w:val="20"/>
      <w:szCs w:val="20"/>
      <w:u w:val="single"/>
    </w:rPr>
  </w:style>
  <w:style w:type="character" w:customStyle="1" w:styleId="115">
    <w:name w:val="Заголовок 1 Знак Знак Знак Знак1"/>
    <w:rsid w:val="00783DD9"/>
    <w:rPr>
      <w:b/>
      <w:bCs/>
      <w:sz w:val="32"/>
      <w:szCs w:val="24"/>
      <w:lang w:val="ru-RU" w:eastAsia="ru-RU" w:bidi="ar-SA"/>
    </w:rPr>
  </w:style>
  <w:style w:type="paragraph" w:styleId="3b">
    <w:name w:val="List 3"/>
    <w:basedOn w:val="a6"/>
    <w:rsid w:val="00783DD9"/>
    <w:pPr>
      <w:widowControl w:val="0"/>
      <w:autoSpaceDE w:val="0"/>
      <w:autoSpaceDN w:val="0"/>
      <w:adjustRightInd w:val="0"/>
      <w:ind w:left="849" w:hanging="283"/>
    </w:pPr>
  </w:style>
  <w:style w:type="paragraph" w:styleId="43">
    <w:name w:val="List 4"/>
    <w:basedOn w:val="a6"/>
    <w:rsid w:val="00783DD9"/>
    <w:pPr>
      <w:widowControl w:val="0"/>
      <w:autoSpaceDE w:val="0"/>
      <w:autoSpaceDN w:val="0"/>
      <w:adjustRightInd w:val="0"/>
      <w:ind w:left="1132" w:hanging="283"/>
    </w:pPr>
  </w:style>
  <w:style w:type="paragraph" w:styleId="44">
    <w:name w:val="List Continue 4"/>
    <w:basedOn w:val="a6"/>
    <w:rsid w:val="00783DD9"/>
    <w:pPr>
      <w:widowControl w:val="0"/>
      <w:autoSpaceDE w:val="0"/>
      <w:autoSpaceDN w:val="0"/>
      <w:adjustRightInd w:val="0"/>
      <w:spacing w:after="120"/>
      <w:ind w:left="1132"/>
    </w:pPr>
  </w:style>
  <w:style w:type="character" w:customStyle="1" w:styleId="1f">
    <w:name w:val="Знак Знак1"/>
    <w:locked/>
    <w:rsid w:val="00783DD9"/>
    <w:rPr>
      <w:b/>
      <w:sz w:val="28"/>
      <w:szCs w:val="28"/>
      <w:lang w:val="ru-RU" w:eastAsia="ru-RU" w:bidi="ar-SA"/>
    </w:rPr>
  </w:style>
  <w:style w:type="paragraph" w:customStyle="1" w:styleId="ConsNonformat">
    <w:name w:val="ConsNonformat"/>
    <w:link w:val="ConsNonformat0"/>
    <w:rsid w:val="00783DD9"/>
    <w:pPr>
      <w:widowControl w:val="0"/>
    </w:pPr>
    <w:rPr>
      <w:rFonts w:ascii="Courier New" w:hAnsi="Courier New"/>
      <w:snapToGrid w:val="0"/>
    </w:rPr>
  </w:style>
  <w:style w:type="paragraph" w:customStyle="1" w:styleId="affff9">
    <w:name w:val="Оглавление"/>
    <w:basedOn w:val="a6"/>
    <w:next w:val="a6"/>
    <w:uiPriority w:val="99"/>
    <w:rsid w:val="00783DD9"/>
    <w:pPr>
      <w:widowControl w:val="0"/>
      <w:autoSpaceDE w:val="0"/>
      <w:autoSpaceDN w:val="0"/>
      <w:adjustRightInd w:val="0"/>
      <w:ind w:left="140"/>
      <w:jc w:val="both"/>
    </w:pPr>
    <w:rPr>
      <w:rFonts w:ascii="Courier New" w:hAnsi="Courier New" w:cs="Courier New"/>
    </w:rPr>
  </w:style>
  <w:style w:type="paragraph" w:customStyle="1" w:styleId="affffa">
    <w:name w:val="Комментарий пользователя"/>
    <w:basedOn w:val="a6"/>
    <w:next w:val="a6"/>
    <w:uiPriority w:val="99"/>
    <w:rsid w:val="00783DD9"/>
    <w:pPr>
      <w:widowControl w:val="0"/>
      <w:autoSpaceDE w:val="0"/>
      <w:autoSpaceDN w:val="0"/>
      <w:adjustRightInd w:val="0"/>
      <w:ind w:left="170"/>
    </w:pPr>
    <w:rPr>
      <w:rFonts w:ascii="Arial" w:hAnsi="Arial" w:cs="Arial"/>
      <w:i/>
      <w:iCs/>
      <w:color w:val="000080"/>
    </w:rPr>
  </w:style>
  <w:style w:type="paragraph" w:customStyle="1" w:styleId="text">
    <w:name w:val="text"/>
    <w:basedOn w:val="a6"/>
    <w:rsid w:val="00783DD9"/>
    <w:pPr>
      <w:ind w:firstLine="600"/>
      <w:jc w:val="both"/>
    </w:pPr>
    <w:rPr>
      <w:sz w:val="24"/>
      <w:szCs w:val="24"/>
    </w:rPr>
  </w:style>
  <w:style w:type="paragraph" w:customStyle="1" w:styleId="art">
    <w:name w:val="art"/>
    <w:basedOn w:val="a6"/>
    <w:rsid w:val="00783DD9"/>
    <w:pPr>
      <w:spacing w:before="112" w:after="150"/>
      <w:ind w:firstLine="374"/>
      <w:jc w:val="both"/>
    </w:pPr>
    <w:rPr>
      <w:rFonts w:ascii="Microsoft Sans Serif" w:hAnsi="Microsoft Sans Serif" w:cs="Microsoft Sans Serif"/>
    </w:rPr>
  </w:style>
  <w:style w:type="paragraph" w:customStyle="1" w:styleId="TimesNewRoman">
    <w:name w:val="Обычный + Times New Roman"/>
    <w:aliases w:val="12 пт"/>
    <w:basedOn w:val="a6"/>
    <w:uiPriority w:val="99"/>
    <w:rsid w:val="00783DD9"/>
    <w:pPr>
      <w:widowControl w:val="0"/>
      <w:autoSpaceDE w:val="0"/>
      <w:autoSpaceDN w:val="0"/>
      <w:adjustRightInd w:val="0"/>
      <w:outlineLvl w:val="0"/>
    </w:pPr>
    <w:rPr>
      <w:sz w:val="24"/>
      <w:szCs w:val="24"/>
    </w:rPr>
  </w:style>
  <w:style w:type="paragraph" w:customStyle="1" w:styleId="62">
    <w:name w:val="Обычный6"/>
    <w:uiPriority w:val="99"/>
    <w:rsid w:val="00783DD9"/>
    <w:pPr>
      <w:spacing w:before="100" w:after="100"/>
    </w:pPr>
    <w:rPr>
      <w:snapToGrid w:val="0"/>
      <w:sz w:val="24"/>
    </w:rPr>
  </w:style>
  <w:style w:type="character" w:customStyle="1" w:styleId="212">
    <w:name w:val="Основной текст с отступом 2 Знак1"/>
    <w:locked/>
    <w:rsid w:val="00783DD9"/>
    <w:rPr>
      <w:rFonts w:ascii="Times New Roman" w:eastAsia="Times New Roman" w:hAnsi="Times New Roman"/>
      <w:sz w:val="24"/>
      <w:szCs w:val="24"/>
    </w:rPr>
  </w:style>
  <w:style w:type="character" w:customStyle="1" w:styleId="311">
    <w:name w:val="Основной текст с отступом 3 Знак1"/>
    <w:uiPriority w:val="99"/>
    <w:locked/>
    <w:rsid w:val="00783DD9"/>
    <w:rPr>
      <w:rFonts w:ascii="Times New Roman" w:eastAsia="Times New Roman" w:hAnsi="Times New Roman"/>
      <w:sz w:val="16"/>
      <w:szCs w:val="16"/>
    </w:rPr>
  </w:style>
  <w:style w:type="character" w:customStyle="1" w:styleId="1f0">
    <w:name w:val="Основной текст с отступом Знак1"/>
    <w:uiPriority w:val="99"/>
    <w:locked/>
    <w:rsid w:val="00783DD9"/>
    <w:rPr>
      <w:rFonts w:ascii="Times New Roman" w:eastAsia="Times New Roman" w:hAnsi="Times New Roman"/>
      <w:sz w:val="24"/>
      <w:szCs w:val="24"/>
    </w:rPr>
  </w:style>
  <w:style w:type="character" w:customStyle="1" w:styleId="213">
    <w:name w:val="Заголовок 2 Знак1"/>
    <w:aliases w:val="Знак2 Знак2,Знак2 Знак Знак1,H2 Знак1,Знак2 Знак Знак Знак Знак1"/>
    <w:locked/>
    <w:rsid w:val="00783DD9"/>
    <w:rPr>
      <w:rFonts w:ascii="Arial" w:hAnsi="Arial" w:cs="Arial"/>
      <w:b/>
      <w:bCs/>
      <w:i/>
      <w:iCs/>
      <w:sz w:val="28"/>
      <w:szCs w:val="28"/>
    </w:rPr>
  </w:style>
  <w:style w:type="paragraph" w:customStyle="1" w:styleId="affffb">
    <w:name w:val="Для записок"/>
    <w:basedOn w:val="a6"/>
    <w:uiPriority w:val="99"/>
    <w:rsid w:val="00783DD9"/>
    <w:pPr>
      <w:spacing w:after="100"/>
      <w:ind w:firstLine="720"/>
      <w:jc w:val="both"/>
    </w:pPr>
    <w:rPr>
      <w:sz w:val="24"/>
    </w:rPr>
  </w:style>
  <w:style w:type="paragraph" w:customStyle="1" w:styleId="xl211">
    <w:name w:val="xl211"/>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212">
    <w:name w:val="xl212"/>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3">
    <w:name w:val="xl213"/>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top"/>
    </w:pPr>
    <w:rPr>
      <w:b/>
      <w:bCs/>
      <w:sz w:val="24"/>
      <w:szCs w:val="24"/>
    </w:rPr>
  </w:style>
  <w:style w:type="paragraph" w:customStyle="1" w:styleId="xl214">
    <w:name w:val="xl214"/>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sz w:val="24"/>
      <w:szCs w:val="24"/>
    </w:rPr>
  </w:style>
  <w:style w:type="paragraph" w:customStyle="1" w:styleId="xl215">
    <w:name w:val="xl215"/>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6">
    <w:name w:val="xl21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17">
    <w:name w:val="xl217"/>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b/>
      <w:bCs/>
      <w:sz w:val="24"/>
      <w:szCs w:val="24"/>
    </w:rPr>
  </w:style>
  <w:style w:type="paragraph" w:customStyle="1" w:styleId="xl218">
    <w:name w:val="xl218"/>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219">
    <w:name w:val="xl219"/>
    <w:basedOn w:val="a6"/>
    <w:uiPriority w:val="99"/>
    <w:rsid w:val="00783DD9"/>
    <w:pPr>
      <w:spacing w:before="100" w:beforeAutospacing="1" w:after="100" w:afterAutospacing="1"/>
      <w:jc w:val="center"/>
      <w:textAlignment w:val="top"/>
    </w:pPr>
    <w:rPr>
      <w:b/>
      <w:bCs/>
      <w:sz w:val="24"/>
      <w:szCs w:val="24"/>
    </w:rPr>
  </w:style>
  <w:style w:type="paragraph" w:customStyle="1" w:styleId="xl220">
    <w:name w:val="xl220"/>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21">
    <w:name w:val="xl221"/>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22">
    <w:name w:val="xl222"/>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223">
    <w:name w:val="xl223"/>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24">
    <w:name w:val="xl224"/>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225">
    <w:name w:val="xl225"/>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26">
    <w:name w:val="xl226"/>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227">
    <w:name w:val="xl227"/>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228">
    <w:name w:val="xl228"/>
    <w:basedOn w:val="a6"/>
    <w:uiPriority w:val="99"/>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sz w:val="24"/>
      <w:szCs w:val="24"/>
    </w:rPr>
  </w:style>
  <w:style w:type="paragraph" w:customStyle="1" w:styleId="xl229">
    <w:name w:val="xl229"/>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0">
    <w:name w:val="xl230"/>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1">
    <w:name w:val="xl231"/>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32">
    <w:name w:val="xl232"/>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3">
    <w:name w:val="xl233"/>
    <w:basedOn w:val="a6"/>
    <w:uiPriority w:val="99"/>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sz w:val="24"/>
      <w:szCs w:val="24"/>
    </w:rPr>
  </w:style>
  <w:style w:type="paragraph" w:customStyle="1" w:styleId="xl234">
    <w:name w:val="xl234"/>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5">
    <w:name w:val="xl235"/>
    <w:basedOn w:val="a6"/>
    <w:uiPriority w:val="99"/>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6">
    <w:name w:val="xl236"/>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7">
    <w:name w:val="xl237"/>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8">
    <w:name w:val="xl238"/>
    <w:basedOn w:val="a6"/>
    <w:uiPriority w:val="99"/>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9">
    <w:name w:val="xl239"/>
    <w:basedOn w:val="a6"/>
    <w:uiPriority w:val="99"/>
    <w:rsid w:val="00783DD9"/>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40">
    <w:name w:val="xl240"/>
    <w:basedOn w:val="a6"/>
    <w:uiPriority w:val="99"/>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41">
    <w:name w:val="xl241"/>
    <w:basedOn w:val="a6"/>
    <w:uiPriority w:val="99"/>
    <w:rsid w:val="00783DD9"/>
    <w:pPr>
      <w:pBdr>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AAA">
    <w:name w:val="! AAA !"/>
    <w:link w:val="AAA0"/>
    <w:uiPriority w:val="99"/>
    <w:rsid w:val="00783DD9"/>
    <w:pPr>
      <w:spacing w:after="120"/>
      <w:jc w:val="both"/>
    </w:pPr>
    <w:rPr>
      <w:color w:val="0000FF"/>
      <w:sz w:val="24"/>
      <w:szCs w:val="24"/>
    </w:rPr>
  </w:style>
  <w:style w:type="character" w:customStyle="1" w:styleId="AAA0">
    <w:name w:val="! AAA ! Знак"/>
    <w:link w:val="AAA"/>
    <w:uiPriority w:val="99"/>
    <w:rsid w:val="00783DD9"/>
    <w:rPr>
      <w:color w:val="0000FF"/>
      <w:sz w:val="24"/>
      <w:szCs w:val="24"/>
    </w:rPr>
  </w:style>
  <w:style w:type="paragraph" w:customStyle="1" w:styleId="ConsPlusCell">
    <w:name w:val="ConsPlusCell"/>
    <w:uiPriority w:val="99"/>
    <w:rsid w:val="00783DD9"/>
    <w:pPr>
      <w:widowControl w:val="0"/>
      <w:autoSpaceDE w:val="0"/>
      <w:autoSpaceDN w:val="0"/>
      <w:adjustRightInd w:val="0"/>
    </w:pPr>
    <w:rPr>
      <w:rFonts w:ascii="Arial" w:hAnsi="Arial" w:cs="Arial"/>
    </w:rPr>
  </w:style>
  <w:style w:type="paragraph" w:customStyle="1" w:styleId="ConsCell">
    <w:name w:val="ConsCell"/>
    <w:rsid w:val="00783DD9"/>
    <w:pPr>
      <w:widowControl w:val="0"/>
      <w:autoSpaceDE w:val="0"/>
      <w:autoSpaceDN w:val="0"/>
      <w:adjustRightInd w:val="0"/>
      <w:ind w:right="19772"/>
    </w:pPr>
    <w:rPr>
      <w:rFonts w:ascii="Arial" w:hAnsi="Arial" w:cs="Arial"/>
    </w:rPr>
  </w:style>
  <w:style w:type="character" w:customStyle="1" w:styleId="122">
    <w:name w:val="Заголовок 1 Знак2"/>
    <w:locked/>
    <w:rsid w:val="00783DD9"/>
    <w:rPr>
      <w:rFonts w:ascii="Arial" w:hAnsi="Arial" w:cs="Arial"/>
      <w:b/>
      <w:bCs/>
      <w:kern w:val="32"/>
      <w:sz w:val="32"/>
      <w:szCs w:val="32"/>
    </w:rPr>
  </w:style>
  <w:style w:type="paragraph" w:customStyle="1" w:styleId="72">
    <w:name w:val="Обычный7"/>
    <w:uiPriority w:val="99"/>
    <w:rsid w:val="00783DD9"/>
    <w:pPr>
      <w:spacing w:before="180" w:line="320" w:lineRule="auto"/>
      <w:ind w:firstLine="440"/>
      <w:jc w:val="both"/>
    </w:pPr>
    <w:rPr>
      <w:snapToGrid w:val="0"/>
      <w:sz w:val="18"/>
    </w:rPr>
  </w:style>
  <w:style w:type="paragraph" w:customStyle="1" w:styleId="BodyText21">
    <w:name w:val="Body Text 21"/>
    <w:basedOn w:val="a6"/>
    <w:rsid w:val="00783DD9"/>
    <w:pPr>
      <w:widowControl w:val="0"/>
      <w:autoSpaceDE w:val="0"/>
      <w:autoSpaceDN w:val="0"/>
      <w:adjustRightInd w:val="0"/>
      <w:jc w:val="both"/>
    </w:pPr>
    <w:rPr>
      <w:rFonts w:ascii="Arial" w:hAnsi="Arial" w:cs="Arial"/>
      <w:sz w:val="32"/>
      <w:szCs w:val="32"/>
    </w:rPr>
  </w:style>
  <w:style w:type="paragraph" w:customStyle="1" w:styleId="82">
    <w:name w:val="Обычный8"/>
    <w:uiPriority w:val="99"/>
    <w:rsid w:val="00783DD9"/>
    <w:pPr>
      <w:snapToGrid w:val="0"/>
      <w:spacing w:before="180" w:line="319" w:lineRule="auto"/>
      <w:ind w:firstLine="440"/>
      <w:jc w:val="both"/>
    </w:pPr>
    <w:rPr>
      <w:sz w:val="18"/>
    </w:rPr>
  </w:style>
  <w:style w:type="paragraph" w:customStyle="1" w:styleId="affffc">
    <w:name w:val="Знак Знак Знак"/>
    <w:basedOn w:val="a6"/>
    <w:rsid w:val="00783DD9"/>
    <w:rPr>
      <w:rFonts w:ascii="Verdana" w:hAnsi="Verdana" w:cs="Verdana"/>
      <w:lang w:val="en-US" w:eastAsia="en-US"/>
    </w:rPr>
  </w:style>
  <w:style w:type="paragraph" w:customStyle="1" w:styleId="Default">
    <w:name w:val="Default"/>
    <w:rsid w:val="00783DD9"/>
    <w:pPr>
      <w:autoSpaceDE w:val="0"/>
      <w:autoSpaceDN w:val="0"/>
      <w:adjustRightInd w:val="0"/>
    </w:pPr>
    <w:rPr>
      <w:color w:val="000000"/>
      <w:sz w:val="24"/>
      <w:szCs w:val="24"/>
    </w:rPr>
  </w:style>
  <w:style w:type="paragraph" w:customStyle="1" w:styleId="affffd">
    <w:name w:val="Знак Знак Знак"/>
    <w:basedOn w:val="a6"/>
    <w:rsid w:val="00783DD9"/>
    <w:rPr>
      <w:rFonts w:ascii="Verdana" w:hAnsi="Verdana" w:cs="Verdana"/>
      <w:lang w:val="en-US" w:eastAsia="en-US"/>
    </w:rPr>
  </w:style>
  <w:style w:type="paragraph" w:customStyle="1" w:styleId="affffe">
    <w:name w:val="заголовок табл"/>
    <w:basedOn w:val="a6"/>
    <w:autoRedefine/>
    <w:uiPriority w:val="99"/>
    <w:rsid w:val="00783DD9"/>
    <w:pPr>
      <w:keepNext/>
      <w:suppressLineNumbers/>
      <w:tabs>
        <w:tab w:val="left" w:pos="1418"/>
        <w:tab w:val="right" w:pos="2268"/>
      </w:tabs>
      <w:jc w:val="center"/>
    </w:pPr>
    <w:rPr>
      <w:b/>
      <w:sz w:val="28"/>
      <w:szCs w:val="28"/>
    </w:rPr>
  </w:style>
  <w:style w:type="paragraph" w:customStyle="1" w:styleId="130">
    <w:name w:val="Обычный 13"/>
    <w:basedOn w:val="a6"/>
    <w:link w:val="136"/>
    <w:autoRedefine/>
    <w:rsid w:val="00783DD9"/>
    <w:pPr>
      <w:widowControl w:val="0"/>
      <w:tabs>
        <w:tab w:val="left" w:leader="dot" w:pos="9356"/>
      </w:tabs>
      <w:spacing w:line="360" w:lineRule="auto"/>
      <w:ind w:firstLine="567"/>
      <w:jc w:val="both"/>
    </w:pPr>
    <w:rPr>
      <w:sz w:val="28"/>
      <w:szCs w:val="28"/>
    </w:rPr>
  </w:style>
  <w:style w:type="character" w:customStyle="1" w:styleId="136">
    <w:name w:val="Обычный 13 Знак6"/>
    <w:link w:val="130"/>
    <w:rsid w:val="00783DD9"/>
    <w:rPr>
      <w:sz w:val="28"/>
      <w:szCs w:val="28"/>
    </w:rPr>
  </w:style>
  <w:style w:type="paragraph" w:customStyle="1" w:styleId="Iacaaiea">
    <w:name w:val="Iacaaiea"/>
    <w:basedOn w:val="a6"/>
    <w:uiPriority w:val="99"/>
    <w:rsid w:val="00783DD9"/>
    <w:pPr>
      <w:jc w:val="center"/>
    </w:pPr>
    <w:rPr>
      <w:sz w:val="24"/>
    </w:rPr>
  </w:style>
  <w:style w:type="paragraph" w:customStyle="1" w:styleId="afffff">
    <w:name w:val="подпись Знак"/>
    <w:basedOn w:val="a6"/>
    <w:uiPriority w:val="99"/>
    <w:rsid w:val="00783DD9"/>
    <w:pPr>
      <w:suppressLineNumbers/>
      <w:tabs>
        <w:tab w:val="right" w:pos="9072"/>
      </w:tabs>
      <w:spacing w:before="840"/>
    </w:pPr>
    <w:rPr>
      <w:sz w:val="24"/>
    </w:rPr>
  </w:style>
  <w:style w:type="character" w:customStyle="1" w:styleId="131">
    <w:name w:val="Обычный 13 Знак"/>
    <w:rsid w:val="00783DD9"/>
    <w:rPr>
      <w:snapToGrid w:val="0"/>
      <w:sz w:val="26"/>
      <w:szCs w:val="26"/>
    </w:rPr>
  </w:style>
  <w:style w:type="paragraph" w:customStyle="1" w:styleId="ConsPlusTitle">
    <w:name w:val="ConsPlusTitle"/>
    <w:uiPriority w:val="99"/>
    <w:rsid w:val="00783DD9"/>
    <w:pPr>
      <w:autoSpaceDE w:val="0"/>
      <w:autoSpaceDN w:val="0"/>
      <w:adjustRightInd w:val="0"/>
    </w:pPr>
    <w:rPr>
      <w:rFonts w:ascii="Arial" w:hAnsi="Arial" w:cs="Arial"/>
      <w:b/>
      <w:bCs/>
    </w:rPr>
  </w:style>
  <w:style w:type="paragraph" w:styleId="afffff0">
    <w:name w:val="No Spacing"/>
    <w:link w:val="afffff1"/>
    <w:uiPriority w:val="99"/>
    <w:qFormat/>
    <w:rsid w:val="00783DD9"/>
    <w:pPr>
      <w:spacing w:line="360" w:lineRule="auto"/>
      <w:ind w:right="851"/>
      <w:jc w:val="both"/>
    </w:pPr>
    <w:rPr>
      <w:rFonts w:ascii="Calibri" w:eastAsia="Calibri" w:hAnsi="Calibri"/>
      <w:sz w:val="22"/>
      <w:szCs w:val="22"/>
      <w:lang w:eastAsia="en-US"/>
    </w:rPr>
  </w:style>
  <w:style w:type="paragraph" w:customStyle="1" w:styleId="CM76">
    <w:name w:val="CM76"/>
    <w:basedOn w:val="a6"/>
    <w:next w:val="a6"/>
    <w:uiPriority w:val="99"/>
    <w:rsid w:val="00783DD9"/>
    <w:pPr>
      <w:widowControl w:val="0"/>
      <w:autoSpaceDE w:val="0"/>
      <w:autoSpaceDN w:val="0"/>
      <w:adjustRightInd w:val="0"/>
    </w:pPr>
    <w:rPr>
      <w:rFonts w:ascii="TTE1A887F8t00" w:hAnsi="TTE1A887F8t00"/>
      <w:sz w:val="24"/>
      <w:szCs w:val="24"/>
    </w:rPr>
  </w:style>
  <w:style w:type="paragraph" w:customStyle="1" w:styleId="CM19">
    <w:name w:val="CM19"/>
    <w:basedOn w:val="a6"/>
    <w:next w:val="a6"/>
    <w:uiPriority w:val="99"/>
    <w:rsid w:val="00783DD9"/>
    <w:pPr>
      <w:widowControl w:val="0"/>
      <w:autoSpaceDE w:val="0"/>
      <w:autoSpaceDN w:val="0"/>
      <w:adjustRightInd w:val="0"/>
      <w:spacing w:line="276" w:lineRule="atLeast"/>
    </w:pPr>
    <w:rPr>
      <w:rFonts w:ascii="TTE1A887F8t00" w:hAnsi="TTE1A887F8t00"/>
      <w:sz w:val="24"/>
      <w:szCs w:val="24"/>
    </w:rPr>
  </w:style>
  <w:style w:type="paragraph" w:customStyle="1" w:styleId="CM80">
    <w:name w:val="CM80"/>
    <w:basedOn w:val="a6"/>
    <w:next w:val="a6"/>
    <w:uiPriority w:val="99"/>
    <w:rsid w:val="00783DD9"/>
    <w:pPr>
      <w:widowControl w:val="0"/>
      <w:numPr>
        <w:numId w:val="12"/>
      </w:numPr>
      <w:tabs>
        <w:tab w:val="clear" w:pos="-357"/>
      </w:tabs>
      <w:autoSpaceDE w:val="0"/>
      <w:autoSpaceDN w:val="0"/>
      <w:adjustRightInd w:val="0"/>
      <w:ind w:left="0" w:firstLine="0"/>
    </w:pPr>
    <w:rPr>
      <w:rFonts w:ascii="TTE1A887F8t00" w:hAnsi="TTE1A887F8t00"/>
      <w:sz w:val="24"/>
      <w:szCs w:val="24"/>
    </w:rPr>
  </w:style>
  <w:style w:type="paragraph" w:customStyle="1" w:styleId="120">
    <w:name w:val="Стиль По ширине Междустр.интервал:  множитель 12 ин"/>
    <w:basedOn w:val="a6"/>
    <w:uiPriority w:val="99"/>
    <w:rsid w:val="00783DD9"/>
    <w:pPr>
      <w:numPr>
        <w:numId w:val="2"/>
      </w:numPr>
    </w:pPr>
    <w:rPr>
      <w:sz w:val="24"/>
      <w:szCs w:val="24"/>
    </w:rPr>
  </w:style>
  <w:style w:type="paragraph" w:customStyle="1" w:styleId="afffff2">
    <w:name w:val="_Список маркеров *"/>
    <w:basedOn w:val="a6"/>
    <w:uiPriority w:val="99"/>
    <w:rsid w:val="00783DD9"/>
    <w:pPr>
      <w:jc w:val="both"/>
    </w:pPr>
    <w:rPr>
      <w:sz w:val="24"/>
      <w:szCs w:val="24"/>
    </w:rPr>
  </w:style>
  <w:style w:type="paragraph" w:customStyle="1" w:styleId="afffff3">
    <w:name w:val="_Обычный"/>
    <w:basedOn w:val="a6"/>
    <w:link w:val="afffff4"/>
    <w:rsid w:val="00783DD9"/>
    <w:pPr>
      <w:ind w:firstLine="709"/>
      <w:jc w:val="both"/>
    </w:pPr>
    <w:rPr>
      <w:sz w:val="24"/>
    </w:rPr>
  </w:style>
  <w:style w:type="character" w:customStyle="1" w:styleId="afffff4">
    <w:name w:val="_Обычный Знак"/>
    <w:link w:val="afffff3"/>
    <w:rsid w:val="00783DD9"/>
    <w:rPr>
      <w:sz w:val="24"/>
    </w:rPr>
  </w:style>
  <w:style w:type="character" w:customStyle="1" w:styleId="title11">
    <w:name w:val="title11"/>
    <w:rsid w:val="00783DD9"/>
    <w:rPr>
      <w:strike w:val="0"/>
      <w:dstrike w:val="0"/>
      <w:color w:val="000000"/>
      <w:sz w:val="34"/>
      <w:szCs w:val="34"/>
      <w:u w:val="none"/>
      <w:effect w:val="none"/>
    </w:rPr>
  </w:style>
  <w:style w:type="character" w:customStyle="1" w:styleId="FontStyle18">
    <w:name w:val="Font Style18"/>
    <w:rsid w:val="00783DD9"/>
    <w:rPr>
      <w:rFonts w:ascii="Arial" w:hAnsi="Arial" w:cs="Arial"/>
      <w:sz w:val="22"/>
      <w:szCs w:val="22"/>
    </w:rPr>
  </w:style>
  <w:style w:type="character" w:customStyle="1" w:styleId="coordinates1">
    <w:name w:val="coordinates1"/>
    <w:rsid w:val="00783DD9"/>
    <w:rPr>
      <w:caps w:val="0"/>
    </w:rPr>
  </w:style>
  <w:style w:type="character" w:customStyle="1" w:styleId="geo-lat1">
    <w:name w:val="geo-lat1"/>
    <w:basedOn w:val="a8"/>
    <w:rsid w:val="00783DD9"/>
  </w:style>
  <w:style w:type="character" w:customStyle="1" w:styleId="geo-lon1">
    <w:name w:val="geo-lon1"/>
    <w:basedOn w:val="a8"/>
    <w:rsid w:val="00783DD9"/>
  </w:style>
  <w:style w:type="character" w:customStyle="1" w:styleId="geo-multi-punct1">
    <w:name w:val="geo-multi-punct1"/>
    <w:rsid w:val="00783DD9"/>
    <w:rPr>
      <w:vanish/>
      <w:webHidden w:val="0"/>
      <w:specVanish w:val="0"/>
    </w:rPr>
  </w:style>
  <w:style w:type="character" w:customStyle="1" w:styleId="b-pseudo-link">
    <w:name w:val="b-pseudo-link"/>
    <w:basedOn w:val="a8"/>
    <w:rsid w:val="00783DD9"/>
  </w:style>
  <w:style w:type="paragraph" w:styleId="z-">
    <w:name w:val="HTML Top of Form"/>
    <w:basedOn w:val="a6"/>
    <w:next w:val="a6"/>
    <w:link w:val="z-0"/>
    <w:hidden/>
    <w:unhideWhenUsed/>
    <w:rsid w:val="00783DD9"/>
    <w:pPr>
      <w:pBdr>
        <w:bottom w:val="single" w:sz="6" w:space="1" w:color="auto"/>
      </w:pBdr>
      <w:jc w:val="center"/>
    </w:pPr>
    <w:rPr>
      <w:rFonts w:ascii="Arial" w:hAnsi="Arial"/>
      <w:vanish/>
      <w:sz w:val="16"/>
      <w:szCs w:val="16"/>
    </w:rPr>
  </w:style>
  <w:style w:type="character" w:customStyle="1" w:styleId="z-0">
    <w:name w:val="z-Начало формы Знак"/>
    <w:basedOn w:val="a8"/>
    <w:link w:val="z-"/>
    <w:rsid w:val="00783DD9"/>
    <w:rPr>
      <w:rFonts w:ascii="Arial" w:hAnsi="Arial"/>
      <w:vanish/>
      <w:sz w:val="16"/>
      <w:szCs w:val="16"/>
    </w:rPr>
  </w:style>
  <w:style w:type="character" w:customStyle="1" w:styleId="b-form-input">
    <w:name w:val="b-form-input"/>
    <w:basedOn w:val="a8"/>
    <w:rsid w:val="00783DD9"/>
  </w:style>
  <w:style w:type="character" w:customStyle="1" w:styleId="b-form-inputbox">
    <w:name w:val="b-form-input__box"/>
    <w:basedOn w:val="a8"/>
    <w:rsid w:val="00783DD9"/>
  </w:style>
  <w:style w:type="character" w:customStyle="1" w:styleId="b-form-button">
    <w:name w:val="b-form-button"/>
    <w:basedOn w:val="a8"/>
    <w:rsid w:val="00783DD9"/>
  </w:style>
  <w:style w:type="character" w:customStyle="1" w:styleId="b-form-buttontext">
    <w:name w:val="b-form-button__text"/>
    <w:basedOn w:val="a8"/>
    <w:rsid w:val="00783DD9"/>
  </w:style>
  <w:style w:type="paragraph" w:styleId="z-1">
    <w:name w:val="HTML Bottom of Form"/>
    <w:basedOn w:val="a6"/>
    <w:next w:val="a6"/>
    <w:link w:val="z-2"/>
    <w:hidden/>
    <w:unhideWhenUsed/>
    <w:rsid w:val="00783DD9"/>
    <w:pPr>
      <w:pBdr>
        <w:top w:val="single" w:sz="6" w:space="1" w:color="auto"/>
      </w:pBdr>
      <w:jc w:val="center"/>
    </w:pPr>
    <w:rPr>
      <w:rFonts w:ascii="Arial" w:hAnsi="Arial"/>
      <w:vanish/>
      <w:sz w:val="16"/>
      <w:szCs w:val="16"/>
    </w:rPr>
  </w:style>
  <w:style w:type="character" w:customStyle="1" w:styleId="z-2">
    <w:name w:val="z-Конец формы Знак"/>
    <w:basedOn w:val="a8"/>
    <w:link w:val="z-1"/>
    <w:rsid w:val="00783DD9"/>
    <w:rPr>
      <w:rFonts w:ascii="Arial" w:hAnsi="Arial"/>
      <w:vanish/>
      <w:sz w:val="16"/>
      <w:szCs w:val="16"/>
    </w:rPr>
  </w:style>
  <w:style w:type="character" w:customStyle="1" w:styleId="apple-converted-space">
    <w:name w:val="apple-converted-space"/>
    <w:basedOn w:val="a8"/>
    <w:rsid w:val="00783DD9"/>
  </w:style>
  <w:style w:type="paragraph" w:customStyle="1" w:styleId="afffff5">
    <w:name w:val="Знак Знак Знак Знак"/>
    <w:basedOn w:val="a6"/>
    <w:rsid w:val="00783DD9"/>
    <w:pPr>
      <w:widowControl w:val="0"/>
      <w:adjustRightInd w:val="0"/>
      <w:spacing w:before="100" w:beforeAutospacing="1" w:after="100" w:afterAutospacing="1" w:line="360" w:lineRule="atLeast"/>
      <w:jc w:val="both"/>
    </w:pPr>
    <w:rPr>
      <w:rFonts w:ascii="Tahoma" w:hAnsi="Tahoma"/>
      <w:lang w:val="en-US" w:eastAsia="en-US"/>
    </w:rPr>
  </w:style>
  <w:style w:type="character" w:customStyle="1" w:styleId="geo-lat">
    <w:name w:val="geo-lat"/>
    <w:basedOn w:val="a8"/>
    <w:rsid w:val="00783DD9"/>
  </w:style>
  <w:style w:type="character" w:customStyle="1" w:styleId="geo-lon">
    <w:name w:val="geo-lon"/>
    <w:basedOn w:val="a8"/>
    <w:rsid w:val="00783DD9"/>
  </w:style>
  <w:style w:type="paragraph" w:customStyle="1" w:styleId="1f1">
    <w:name w:val="заголовок 1"/>
    <w:basedOn w:val="a6"/>
    <w:next w:val="a6"/>
    <w:link w:val="1f2"/>
    <w:rsid w:val="00783DD9"/>
    <w:pPr>
      <w:keepNext/>
      <w:ind w:firstLine="720"/>
      <w:jc w:val="both"/>
    </w:pPr>
    <w:rPr>
      <w:b/>
      <w:sz w:val="24"/>
    </w:rPr>
  </w:style>
  <w:style w:type="character" w:customStyle="1" w:styleId="1f2">
    <w:name w:val="заголовок 1 Знак"/>
    <w:basedOn w:val="a8"/>
    <w:link w:val="1f1"/>
    <w:rsid w:val="00783DD9"/>
    <w:rPr>
      <w:b/>
      <w:sz w:val="24"/>
    </w:rPr>
  </w:style>
  <w:style w:type="paragraph" w:customStyle="1" w:styleId="font8">
    <w:name w:val="font8"/>
    <w:basedOn w:val="a6"/>
    <w:rsid w:val="00783DD9"/>
    <w:pPr>
      <w:spacing w:before="100" w:beforeAutospacing="1" w:after="100" w:afterAutospacing="1"/>
    </w:pPr>
    <w:rPr>
      <w:b/>
      <w:bCs/>
      <w:color w:val="000000"/>
      <w:sz w:val="24"/>
      <w:szCs w:val="24"/>
    </w:rPr>
  </w:style>
  <w:style w:type="paragraph" w:styleId="afffff6">
    <w:name w:val="Body Text First Indent"/>
    <w:basedOn w:val="af2"/>
    <w:link w:val="afffff7"/>
    <w:rsid w:val="00783DD9"/>
    <w:pPr>
      <w:framePr w:hSpace="0" w:wrap="auto" w:vAnchor="margin" w:hAnchor="text" w:xAlign="left" w:yAlign="inline"/>
      <w:spacing w:after="120"/>
      <w:ind w:firstLine="210"/>
      <w:jc w:val="left"/>
    </w:pPr>
    <w:rPr>
      <w:sz w:val="20"/>
    </w:rPr>
  </w:style>
  <w:style w:type="character" w:customStyle="1" w:styleId="afffff7">
    <w:name w:val="Красная строка Знак"/>
    <w:basedOn w:val="26"/>
    <w:link w:val="afffff6"/>
    <w:rsid w:val="00783DD9"/>
    <w:rPr>
      <w:sz w:val="28"/>
    </w:rPr>
  </w:style>
  <w:style w:type="paragraph" w:customStyle="1" w:styleId="Web">
    <w:name w:val="Обычный (Web)"/>
    <w:aliases w:val="Обычный (веб)1,Обычный (веб)2,Обычный (веб)3,Обычный (веб)31"/>
    <w:basedOn w:val="a6"/>
    <w:uiPriority w:val="99"/>
    <w:rsid w:val="00783DD9"/>
    <w:pPr>
      <w:spacing w:before="100" w:after="100"/>
      <w:jc w:val="both"/>
    </w:pPr>
    <w:rPr>
      <w:rFonts w:ascii="Verdana" w:hAnsi="Verdana"/>
      <w:color w:val="000000"/>
      <w:sz w:val="24"/>
    </w:rPr>
  </w:style>
  <w:style w:type="character" w:customStyle="1" w:styleId="affe">
    <w:name w:val="Обычный (веб) Знак"/>
    <w:aliases w:val="Обычный (Web)1 Знак,Обычный (веб) Знак1 Знак,Обычный (веб) Знак Знак Знак"/>
    <w:link w:val="affd"/>
    <w:rsid w:val="00D56DFC"/>
    <w:rPr>
      <w:sz w:val="24"/>
      <w:szCs w:val="24"/>
    </w:rPr>
  </w:style>
  <w:style w:type="paragraph" w:customStyle="1" w:styleId="240">
    <w:name w:val="Основной текст 24"/>
    <w:basedOn w:val="a6"/>
    <w:uiPriority w:val="99"/>
    <w:rsid w:val="005C35A0"/>
    <w:pPr>
      <w:spacing w:before="120" w:line="320" w:lineRule="exact"/>
      <w:ind w:firstLine="709"/>
      <w:jc w:val="both"/>
    </w:pPr>
    <w:rPr>
      <w:sz w:val="24"/>
    </w:rPr>
  </w:style>
  <w:style w:type="character" w:customStyle="1" w:styleId="aff1">
    <w:name w:val="Шапка Знак"/>
    <w:basedOn w:val="a8"/>
    <w:link w:val="aff0"/>
    <w:rsid w:val="00033A7E"/>
    <w:rPr>
      <w:rFonts w:ascii="Arial" w:hAnsi="Arial" w:cs="Arial"/>
      <w:b/>
    </w:rPr>
  </w:style>
  <w:style w:type="table" w:styleId="1f3">
    <w:name w:val="Table Grid 1"/>
    <w:basedOn w:val="a9"/>
    <w:rsid w:val="00033A7E"/>
    <w:pPr>
      <w:spacing w:after="6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fff8">
    <w:name w:val="Placeholder Text"/>
    <w:uiPriority w:val="99"/>
    <w:semiHidden/>
    <w:rsid w:val="00033A7E"/>
    <w:rPr>
      <w:color w:val="808080"/>
    </w:rPr>
  </w:style>
  <w:style w:type="character" w:customStyle="1" w:styleId="1f4">
    <w:name w:val="Текст примечания Знак1"/>
    <w:uiPriority w:val="99"/>
    <w:semiHidden/>
    <w:rsid w:val="00033A7E"/>
    <w:rPr>
      <w:rFonts w:ascii="Times New Roman" w:eastAsia="Times New Roman" w:hAnsi="Times New Roman" w:cs="Times New Roman"/>
      <w:sz w:val="20"/>
      <w:szCs w:val="20"/>
      <w:lang w:eastAsia="ru-RU"/>
    </w:rPr>
  </w:style>
  <w:style w:type="character" w:customStyle="1" w:styleId="214">
    <w:name w:val="Основной текст 2 Знак1"/>
    <w:aliases w:val="Надин стиль Знак1"/>
    <w:uiPriority w:val="99"/>
    <w:semiHidden/>
    <w:rsid w:val="00033A7E"/>
    <w:rPr>
      <w:rFonts w:ascii="Times New Roman" w:eastAsia="Times New Roman" w:hAnsi="Times New Roman" w:cs="Times New Roman"/>
      <w:sz w:val="24"/>
      <w:szCs w:val="24"/>
      <w:lang w:eastAsia="ru-RU"/>
    </w:rPr>
  </w:style>
  <w:style w:type="character" w:customStyle="1" w:styleId="312">
    <w:name w:val="Основной текст 3 Знак1"/>
    <w:rsid w:val="00033A7E"/>
    <w:rPr>
      <w:rFonts w:ascii="Times New Roman" w:eastAsia="Times New Roman" w:hAnsi="Times New Roman" w:cs="Times New Roman"/>
      <w:sz w:val="16"/>
      <w:szCs w:val="16"/>
      <w:lang w:eastAsia="ru-RU"/>
    </w:rPr>
  </w:style>
  <w:style w:type="character" w:customStyle="1" w:styleId="1f5">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uiPriority w:val="99"/>
    <w:semiHidden/>
    <w:rsid w:val="00033A7E"/>
    <w:rPr>
      <w:rFonts w:ascii="Consolas" w:eastAsia="Times New Roman" w:hAnsi="Consolas" w:cs="Times New Roman"/>
      <w:sz w:val="21"/>
      <w:szCs w:val="21"/>
      <w:lang w:eastAsia="ru-RU"/>
    </w:rPr>
  </w:style>
  <w:style w:type="character" w:customStyle="1" w:styleId="1f6">
    <w:name w:val="Тема примечания Знак1"/>
    <w:uiPriority w:val="99"/>
    <w:semiHidden/>
    <w:rsid w:val="00033A7E"/>
    <w:rPr>
      <w:rFonts w:ascii="Times New Roman" w:eastAsia="Times New Roman" w:hAnsi="Times New Roman" w:cs="Times New Roman"/>
      <w:b/>
      <w:bCs/>
      <w:sz w:val="20"/>
      <w:szCs w:val="20"/>
      <w:lang w:eastAsia="ru-RU"/>
    </w:rPr>
  </w:style>
  <w:style w:type="character" w:customStyle="1" w:styleId="1f7">
    <w:name w:val="Текст выноски Знак1"/>
    <w:uiPriority w:val="99"/>
    <w:semiHidden/>
    <w:rsid w:val="00033A7E"/>
    <w:rPr>
      <w:rFonts w:ascii="Tahoma" w:eastAsia="Times New Roman" w:hAnsi="Tahoma" w:cs="Tahoma"/>
      <w:sz w:val="16"/>
      <w:szCs w:val="16"/>
      <w:lang w:eastAsia="ru-RU"/>
    </w:rPr>
  </w:style>
  <w:style w:type="character" w:customStyle="1" w:styleId="ConsPlusNormal0">
    <w:name w:val="ConsPlusNormal Знак"/>
    <w:link w:val="ConsPlusNormal"/>
    <w:locked/>
    <w:rsid w:val="00033A7E"/>
    <w:rPr>
      <w:rFonts w:ascii="Arial" w:hAnsi="Arial" w:cs="Arial"/>
    </w:rPr>
  </w:style>
  <w:style w:type="paragraph" w:customStyle="1" w:styleId="xl504">
    <w:name w:val="xl504"/>
    <w:basedOn w:val="a6"/>
    <w:uiPriority w:val="99"/>
    <w:rsid w:val="00033A7E"/>
    <w:pPr>
      <w:spacing w:before="100" w:beforeAutospacing="1" w:after="100" w:afterAutospacing="1"/>
      <w:textAlignment w:val="center"/>
    </w:pPr>
    <w:rPr>
      <w:b/>
      <w:bCs/>
      <w:sz w:val="24"/>
      <w:szCs w:val="24"/>
    </w:rPr>
  </w:style>
  <w:style w:type="paragraph" w:customStyle="1" w:styleId="xl505">
    <w:name w:val="xl50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6">
    <w:name w:val="xl50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7">
    <w:name w:val="xl507"/>
    <w:basedOn w:val="a6"/>
    <w:uiPriority w:val="99"/>
    <w:rsid w:val="00033A7E"/>
    <w:pPr>
      <w:spacing w:before="100" w:beforeAutospacing="1" w:after="100" w:afterAutospacing="1"/>
      <w:textAlignment w:val="center"/>
    </w:pPr>
    <w:rPr>
      <w:sz w:val="24"/>
      <w:szCs w:val="24"/>
    </w:rPr>
  </w:style>
  <w:style w:type="paragraph" w:customStyle="1" w:styleId="xl508">
    <w:name w:val="xl508"/>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09">
    <w:name w:val="xl50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0">
    <w:name w:val="xl51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1">
    <w:name w:val="xl51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2">
    <w:name w:val="xl51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3">
    <w:name w:val="xl513"/>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4">
    <w:name w:val="xl514"/>
    <w:basedOn w:val="a6"/>
    <w:uiPriority w:val="99"/>
    <w:rsid w:val="00033A7E"/>
    <w:pPr>
      <w:spacing w:before="100" w:beforeAutospacing="1" w:after="100" w:afterAutospacing="1"/>
      <w:textAlignment w:val="center"/>
    </w:pPr>
    <w:rPr>
      <w:i/>
      <w:iCs/>
      <w:sz w:val="24"/>
      <w:szCs w:val="24"/>
    </w:rPr>
  </w:style>
  <w:style w:type="paragraph" w:customStyle="1" w:styleId="xl515">
    <w:name w:val="xl51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6">
    <w:name w:val="xl51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7">
    <w:name w:val="xl517"/>
    <w:basedOn w:val="a6"/>
    <w:uiPriority w:val="99"/>
    <w:rsid w:val="00033A7E"/>
    <w:pPr>
      <w:spacing w:before="100" w:beforeAutospacing="1" w:after="100" w:afterAutospacing="1"/>
      <w:jc w:val="center"/>
      <w:textAlignment w:val="center"/>
    </w:pPr>
    <w:rPr>
      <w:sz w:val="24"/>
      <w:szCs w:val="24"/>
    </w:rPr>
  </w:style>
  <w:style w:type="paragraph" w:customStyle="1" w:styleId="xl518">
    <w:name w:val="xl518"/>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9">
    <w:name w:val="xl51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0">
    <w:name w:val="xl52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521">
    <w:name w:val="xl52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22">
    <w:name w:val="xl52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3">
    <w:name w:val="xl52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24">
    <w:name w:val="xl524"/>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5">
    <w:name w:val="xl525"/>
    <w:basedOn w:val="a6"/>
    <w:uiPriority w:val="99"/>
    <w:rsid w:val="00033A7E"/>
    <w:pPr>
      <w:spacing w:before="100" w:beforeAutospacing="1" w:after="100" w:afterAutospacing="1"/>
      <w:jc w:val="center"/>
      <w:textAlignment w:val="center"/>
    </w:pPr>
    <w:rPr>
      <w:sz w:val="24"/>
      <w:szCs w:val="24"/>
    </w:rPr>
  </w:style>
  <w:style w:type="paragraph" w:customStyle="1" w:styleId="xl526">
    <w:name w:val="xl526"/>
    <w:basedOn w:val="a6"/>
    <w:uiPriority w:val="99"/>
    <w:rsid w:val="00033A7E"/>
    <w:pPr>
      <w:spacing w:before="100" w:beforeAutospacing="1" w:after="100" w:afterAutospacing="1"/>
      <w:textAlignment w:val="center"/>
    </w:pPr>
    <w:rPr>
      <w:sz w:val="24"/>
      <w:szCs w:val="24"/>
    </w:rPr>
  </w:style>
  <w:style w:type="paragraph" w:customStyle="1" w:styleId="xl527">
    <w:name w:val="xl527"/>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28">
    <w:name w:val="xl528"/>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9">
    <w:name w:val="xl529"/>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sz w:val="24"/>
      <w:szCs w:val="24"/>
    </w:rPr>
  </w:style>
  <w:style w:type="paragraph" w:customStyle="1" w:styleId="xl530">
    <w:name w:val="xl53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31">
    <w:name w:val="xl531"/>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532">
    <w:name w:val="xl53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3">
    <w:name w:val="xl533"/>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4">
    <w:name w:val="xl534"/>
    <w:basedOn w:val="a6"/>
    <w:uiPriority w:val="99"/>
    <w:rsid w:val="00033A7E"/>
    <w:pPr>
      <w:spacing w:before="100" w:beforeAutospacing="1" w:after="100" w:afterAutospacing="1"/>
      <w:textAlignment w:val="center"/>
    </w:pPr>
    <w:rPr>
      <w:b/>
      <w:bCs/>
      <w:color w:val="FF0000"/>
      <w:sz w:val="24"/>
      <w:szCs w:val="24"/>
    </w:rPr>
  </w:style>
  <w:style w:type="paragraph" w:customStyle="1" w:styleId="xl535">
    <w:name w:val="xl53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6">
    <w:name w:val="xl53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7">
    <w:name w:val="xl537"/>
    <w:basedOn w:val="a6"/>
    <w:uiPriority w:val="99"/>
    <w:rsid w:val="00033A7E"/>
    <w:pPr>
      <w:spacing w:before="100" w:beforeAutospacing="1" w:after="100" w:afterAutospacing="1"/>
      <w:textAlignment w:val="center"/>
    </w:pPr>
    <w:rPr>
      <w:color w:val="FF0000"/>
      <w:sz w:val="24"/>
      <w:szCs w:val="24"/>
    </w:rPr>
  </w:style>
  <w:style w:type="paragraph" w:customStyle="1" w:styleId="xl538">
    <w:name w:val="xl538"/>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39">
    <w:name w:val="xl539"/>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0">
    <w:name w:val="xl540"/>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41">
    <w:name w:val="xl54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2">
    <w:name w:val="xl54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3">
    <w:name w:val="xl543"/>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4">
    <w:name w:val="xl544"/>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45">
    <w:name w:val="xl54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6">
    <w:name w:val="xl54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7">
    <w:name w:val="xl547"/>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48">
    <w:name w:val="xl548"/>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9">
    <w:name w:val="xl549"/>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0">
    <w:name w:val="xl550"/>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1">
    <w:name w:val="xl55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2">
    <w:name w:val="xl55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53">
    <w:name w:val="xl55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4">
    <w:name w:val="xl554"/>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5">
    <w:name w:val="xl555"/>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6">
    <w:name w:val="xl55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7">
    <w:name w:val="xl557"/>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8">
    <w:name w:val="xl558"/>
    <w:basedOn w:val="a6"/>
    <w:uiPriority w:val="99"/>
    <w:rsid w:val="00033A7E"/>
    <w:pPr>
      <w:shd w:val="clear" w:color="000000" w:fill="FFFFFF"/>
      <w:spacing w:before="100" w:beforeAutospacing="1" w:after="100" w:afterAutospacing="1"/>
      <w:jc w:val="center"/>
      <w:textAlignment w:val="center"/>
    </w:pPr>
    <w:rPr>
      <w:sz w:val="24"/>
      <w:szCs w:val="24"/>
    </w:rPr>
  </w:style>
  <w:style w:type="paragraph" w:customStyle="1" w:styleId="xl559">
    <w:name w:val="xl559"/>
    <w:basedOn w:val="a6"/>
    <w:uiPriority w:val="99"/>
    <w:rsid w:val="00033A7E"/>
    <w:pPr>
      <w:shd w:val="clear" w:color="000000" w:fill="FFFFFF"/>
      <w:spacing w:before="100" w:beforeAutospacing="1" w:after="100" w:afterAutospacing="1"/>
      <w:textAlignment w:val="center"/>
    </w:pPr>
    <w:rPr>
      <w:sz w:val="24"/>
      <w:szCs w:val="24"/>
    </w:rPr>
  </w:style>
  <w:style w:type="paragraph" w:customStyle="1" w:styleId="xl560">
    <w:name w:val="xl560"/>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61">
    <w:name w:val="xl56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FF0000"/>
      <w:sz w:val="24"/>
      <w:szCs w:val="24"/>
    </w:rPr>
  </w:style>
  <w:style w:type="paragraph" w:customStyle="1" w:styleId="xl562">
    <w:name w:val="xl56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563">
    <w:name w:val="xl56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564">
    <w:name w:val="xl564"/>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5">
    <w:name w:val="xl565"/>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66">
    <w:name w:val="xl566"/>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7">
    <w:name w:val="xl567"/>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8">
    <w:name w:val="xl568"/>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69">
    <w:name w:val="xl569"/>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70">
    <w:name w:val="xl570"/>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1">
    <w:name w:val="xl571"/>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2">
    <w:name w:val="xl572"/>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3">
    <w:name w:val="xl573"/>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4">
    <w:name w:val="xl574"/>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5">
    <w:name w:val="xl575"/>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6">
    <w:name w:val="xl576"/>
    <w:basedOn w:val="a6"/>
    <w:uiPriority w:val="99"/>
    <w:rsid w:val="00033A7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577">
    <w:name w:val="xl577"/>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78">
    <w:name w:val="xl578"/>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79">
    <w:name w:val="xl57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0">
    <w:name w:val="xl58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1">
    <w:name w:val="xl58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2">
    <w:name w:val="xl58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3">
    <w:name w:val="xl58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4">
    <w:name w:val="xl584"/>
    <w:basedOn w:val="a6"/>
    <w:uiPriority w:val="99"/>
    <w:rsid w:val="00033A7E"/>
    <w:pPr>
      <w:shd w:val="clear" w:color="000000" w:fill="FFFFFF"/>
      <w:spacing w:before="100" w:beforeAutospacing="1" w:after="100" w:afterAutospacing="1"/>
      <w:textAlignment w:val="center"/>
    </w:pPr>
    <w:rPr>
      <w:b/>
      <w:bCs/>
      <w:sz w:val="24"/>
      <w:szCs w:val="24"/>
    </w:rPr>
  </w:style>
  <w:style w:type="paragraph" w:customStyle="1" w:styleId="xl585">
    <w:name w:val="xl585"/>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6">
    <w:name w:val="xl58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87">
    <w:name w:val="xl587"/>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88">
    <w:name w:val="xl588"/>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9">
    <w:name w:val="xl589"/>
    <w:basedOn w:val="a6"/>
    <w:uiPriority w:val="99"/>
    <w:rsid w:val="00033A7E"/>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0">
    <w:name w:val="xl590"/>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1">
    <w:name w:val="xl591"/>
    <w:basedOn w:val="a6"/>
    <w:uiPriority w:val="99"/>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2">
    <w:name w:val="xl592"/>
    <w:basedOn w:val="a6"/>
    <w:uiPriority w:val="99"/>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3">
    <w:name w:val="xl593"/>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4">
    <w:name w:val="xl594"/>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5">
    <w:name w:val="xl595"/>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6">
    <w:name w:val="xl596"/>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7">
    <w:name w:val="xl597"/>
    <w:basedOn w:val="a6"/>
    <w:uiPriority w:val="99"/>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8">
    <w:name w:val="xl598"/>
    <w:basedOn w:val="a6"/>
    <w:uiPriority w:val="99"/>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rvps4">
    <w:name w:val="rvps4"/>
    <w:basedOn w:val="a6"/>
    <w:uiPriority w:val="99"/>
    <w:rsid w:val="00033A7E"/>
    <w:pPr>
      <w:spacing w:before="100" w:beforeAutospacing="1" w:after="100" w:afterAutospacing="1"/>
    </w:pPr>
    <w:rPr>
      <w:sz w:val="24"/>
      <w:szCs w:val="24"/>
    </w:rPr>
  </w:style>
  <w:style w:type="character" w:customStyle="1" w:styleId="rvts6">
    <w:name w:val="rvts6"/>
    <w:basedOn w:val="a8"/>
    <w:rsid w:val="00033A7E"/>
  </w:style>
  <w:style w:type="numbering" w:styleId="afffff9">
    <w:name w:val="Outline List 3"/>
    <w:basedOn w:val="aa"/>
    <w:rsid w:val="00033A7E"/>
  </w:style>
  <w:style w:type="character" w:customStyle="1" w:styleId="afffffa">
    <w:name w:val="Цветовое выделение"/>
    <w:uiPriority w:val="99"/>
    <w:rsid w:val="00033A7E"/>
    <w:rPr>
      <w:b/>
      <w:bCs/>
      <w:color w:val="000080"/>
    </w:rPr>
  </w:style>
  <w:style w:type="paragraph" w:customStyle="1" w:styleId="Style13">
    <w:name w:val="Style13"/>
    <w:basedOn w:val="a6"/>
    <w:uiPriority w:val="99"/>
    <w:rsid w:val="00033A7E"/>
    <w:pPr>
      <w:widowControl w:val="0"/>
      <w:autoSpaceDE w:val="0"/>
      <w:autoSpaceDN w:val="0"/>
      <w:adjustRightInd w:val="0"/>
    </w:pPr>
    <w:rPr>
      <w:sz w:val="24"/>
      <w:szCs w:val="24"/>
    </w:rPr>
  </w:style>
  <w:style w:type="character" w:customStyle="1" w:styleId="FontStyle89">
    <w:name w:val="Font Style89"/>
    <w:uiPriority w:val="99"/>
    <w:rsid w:val="00033A7E"/>
    <w:rPr>
      <w:rFonts w:ascii="Times New Roman" w:hAnsi="Times New Roman" w:cs="Times New Roman"/>
      <w:sz w:val="22"/>
      <w:szCs w:val="22"/>
    </w:rPr>
  </w:style>
  <w:style w:type="character" w:styleId="HTML3">
    <w:name w:val="HTML Definition"/>
    <w:basedOn w:val="a8"/>
    <w:uiPriority w:val="99"/>
    <w:unhideWhenUsed/>
    <w:rsid w:val="00033A7E"/>
    <w:rPr>
      <w:i/>
      <w:iCs/>
    </w:rPr>
  </w:style>
  <w:style w:type="paragraph" w:customStyle="1" w:styleId="afffffb">
    <w:name w:val="Абзац"/>
    <w:basedOn w:val="35"/>
    <w:link w:val="afffffc"/>
    <w:rsid w:val="00354A3E"/>
    <w:pPr>
      <w:spacing w:line="340" w:lineRule="exact"/>
      <w:ind w:right="0" w:firstLine="567"/>
    </w:pPr>
    <w:rPr>
      <w:sz w:val="26"/>
    </w:rPr>
  </w:style>
  <w:style w:type="character" w:customStyle="1" w:styleId="afffffc">
    <w:name w:val="Абзац Знак"/>
    <w:link w:val="afffffb"/>
    <w:rsid w:val="00354A3E"/>
    <w:rPr>
      <w:sz w:val="26"/>
    </w:rPr>
  </w:style>
  <w:style w:type="paragraph" w:customStyle="1" w:styleId="250">
    <w:name w:val="Основной текст 25"/>
    <w:basedOn w:val="a6"/>
    <w:uiPriority w:val="99"/>
    <w:rsid w:val="001670F3"/>
    <w:pPr>
      <w:spacing w:before="120" w:line="320" w:lineRule="exact"/>
      <w:ind w:firstLine="709"/>
      <w:jc w:val="both"/>
    </w:pPr>
    <w:rPr>
      <w:sz w:val="24"/>
    </w:rPr>
  </w:style>
  <w:style w:type="paragraph" w:customStyle="1" w:styleId="afffffd">
    <w:name w:val="Знак Знак Знак"/>
    <w:basedOn w:val="a6"/>
    <w:uiPriority w:val="99"/>
    <w:rsid w:val="001670F3"/>
    <w:rPr>
      <w:rFonts w:ascii="Verdana" w:hAnsi="Verdana" w:cs="Verdana"/>
      <w:lang w:val="en-US" w:eastAsia="en-US"/>
    </w:rPr>
  </w:style>
  <w:style w:type="paragraph" w:customStyle="1" w:styleId="xl63">
    <w:name w:val="xl63"/>
    <w:basedOn w:val="a6"/>
    <w:rsid w:val="00B90F51"/>
    <w:pPr>
      <w:spacing w:before="100" w:beforeAutospacing="1" w:after="100" w:afterAutospacing="1"/>
      <w:jc w:val="center"/>
      <w:textAlignment w:val="center"/>
    </w:pPr>
    <w:rPr>
      <w:b/>
      <w:bCs/>
      <w:sz w:val="24"/>
      <w:szCs w:val="24"/>
    </w:rPr>
  </w:style>
  <w:style w:type="paragraph" w:customStyle="1" w:styleId="xl64">
    <w:name w:val="xl64"/>
    <w:basedOn w:val="a6"/>
    <w:rsid w:val="00B90F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92">
    <w:name w:val="Обычный9"/>
    <w:uiPriority w:val="99"/>
    <w:rsid w:val="00AB6A4A"/>
    <w:pPr>
      <w:widowControl w:val="0"/>
      <w:snapToGrid w:val="0"/>
      <w:spacing w:line="300" w:lineRule="auto"/>
      <w:ind w:left="40" w:right="1000"/>
      <w:jc w:val="both"/>
    </w:pPr>
    <w:rPr>
      <w:sz w:val="24"/>
    </w:rPr>
  </w:style>
  <w:style w:type="paragraph" w:customStyle="1" w:styleId="My1">
    <w:name w:val="MyСтиль1 Знак Знак Знак Знак Знак Знак"/>
    <w:basedOn w:val="a6"/>
    <w:uiPriority w:val="99"/>
    <w:rsid w:val="00AB6A4A"/>
    <w:pPr>
      <w:jc w:val="center"/>
    </w:pPr>
    <w:rPr>
      <w:sz w:val="24"/>
      <w:szCs w:val="24"/>
      <w:lang w:val="en-US"/>
    </w:rPr>
  </w:style>
  <w:style w:type="paragraph" w:customStyle="1" w:styleId="afffffe">
    <w:name w:val="Содержимое таблицы"/>
    <w:basedOn w:val="a6"/>
    <w:rsid w:val="004971F7"/>
    <w:pPr>
      <w:suppressLineNumbers/>
    </w:pPr>
    <w:rPr>
      <w:sz w:val="24"/>
      <w:szCs w:val="24"/>
      <w:lang w:eastAsia="ar-SA"/>
    </w:rPr>
  </w:style>
  <w:style w:type="character" w:customStyle="1" w:styleId="afffff1">
    <w:name w:val="Без интервала Знак"/>
    <w:link w:val="afffff0"/>
    <w:uiPriority w:val="99"/>
    <w:locked/>
    <w:rsid w:val="005C565D"/>
    <w:rPr>
      <w:rFonts w:ascii="Calibri" w:eastAsia="Calibri" w:hAnsi="Calibri"/>
      <w:sz w:val="22"/>
      <w:szCs w:val="22"/>
      <w:lang w:eastAsia="en-US"/>
    </w:rPr>
  </w:style>
  <w:style w:type="paragraph" w:customStyle="1" w:styleId="font9">
    <w:name w:val="font9"/>
    <w:basedOn w:val="a6"/>
    <w:rsid w:val="0096071E"/>
    <w:pPr>
      <w:spacing w:before="100" w:beforeAutospacing="1" w:after="100" w:afterAutospacing="1"/>
    </w:pPr>
    <w:rPr>
      <w:color w:val="000000"/>
      <w:sz w:val="24"/>
      <w:szCs w:val="24"/>
    </w:rPr>
  </w:style>
  <w:style w:type="paragraph" w:customStyle="1" w:styleId="font10">
    <w:name w:val="font10"/>
    <w:basedOn w:val="a6"/>
    <w:rsid w:val="0096071E"/>
    <w:pPr>
      <w:spacing w:before="100" w:beforeAutospacing="1" w:after="100" w:afterAutospacing="1"/>
    </w:pPr>
    <w:rPr>
      <w:b/>
      <w:bCs/>
      <w:color w:val="000000"/>
      <w:sz w:val="24"/>
      <w:szCs w:val="24"/>
    </w:rPr>
  </w:style>
  <w:style w:type="paragraph" w:customStyle="1" w:styleId="font11">
    <w:name w:val="font11"/>
    <w:basedOn w:val="a6"/>
    <w:rsid w:val="0096071E"/>
    <w:pPr>
      <w:spacing w:before="100" w:beforeAutospacing="1" w:after="100" w:afterAutospacing="1"/>
    </w:pPr>
    <w:rPr>
      <w:color w:val="000000"/>
      <w:sz w:val="24"/>
      <w:szCs w:val="24"/>
    </w:rPr>
  </w:style>
  <w:style w:type="paragraph" w:customStyle="1" w:styleId="font12">
    <w:name w:val="font12"/>
    <w:basedOn w:val="a6"/>
    <w:rsid w:val="0096071E"/>
    <w:pPr>
      <w:spacing w:before="100" w:beforeAutospacing="1" w:after="100" w:afterAutospacing="1"/>
    </w:pPr>
    <w:rPr>
      <w:b/>
      <w:bCs/>
      <w:color w:val="000000"/>
      <w:sz w:val="24"/>
      <w:szCs w:val="24"/>
    </w:rPr>
  </w:style>
  <w:style w:type="paragraph" w:customStyle="1" w:styleId="font13">
    <w:name w:val="font13"/>
    <w:basedOn w:val="a6"/>
    <w:uiPriority w:val="99"/>
    <w:rsid w:val="0096071E"/>
    <w:pPr>
      <w:spacing w:before="100" w:beforeAutospacing="1" w:after="100" w:afterAutospacing="1"/>
    </w:pPr>
    <w:rPr>
      <w:color w:val="000000"/>
    </w:rPr>
  </w:style>
  <w:style w:type="paragraph" w:customStyle="1" w:styleId="font14">
    <w:name w:val="font14"/>
    <w:basedOn w:val="a6"/>
    <w:uiPriority w:val="99"/>
    <w:rsid w:val="0096071E"/>
    <w:pPr>
      <w:spacing w:before="100" w:beforeAutospacing="1" w:after="100" w:afterAutospacing="1"/>
    </w:pPr>
    <w:rPr>
      <w:color w:val="000000"/>
    </w:rPr>
  </w:style>
  <w:style w:type="paragraph" w:customStyle="1" w:styleId="260">
    <w:name w:val="Основной текст 26"/>
    <w:basedOn w:val="a6"/>
    <w:uiPriority w:val="99"/>
    <w:rsid w:val="008A5895"/>
    <w:pPr>
      <w:spacing w:before="120" w:line="320" w:lineRule="exact"/>
      <w:ind w:firstLine="709"/>
      <w:jc w:val="both"/>
    </w:pPr>
    <w:rPr>
      <w:sz w:val="24"/>
    </w:rPr>
  </w:style>
  <w:style w:type="character" w:styleId="affffff">
    <w:name w:val="line number"/>
    <w:unhideWhenUsed/>
    <w:rsid w:val="008A5895"/>
  </w:style>
  <w:style w:type="paragraph" w:customStyle="1" w:styleId="Textbody">
    <w:name w:val="Text body"/>
    <w:basedOn w:val="a6"/>
    <w:uiPriority w:val="99"/>
    <w:rsid w:val="008A5895"/>
    <w:pPr>
      <w:widowControl w:val="0"/>
      <w:suppressAutoHyphens/>
      <w:autoSpaceDN w:val="0"/>
      <w:spacing w:after="120"/>
      <w:textAlignment w:val="baseline"/>
    </w:pPr>
    <w:rPr>
      <w:rFonts w:eastAsia="Lucida Sans Unicode" w:cs="Tahoma"/>
      <w:kern w:val="3"/>
      <w:sz w:val="24"/>
      <w:szCs w:val="24"/>
    </w:rPr>
  </w:style>
  <w:style w:type="paragraph" w:customStyle="1" w:styleId="Standard">
    <w:name w:val="Standard"/>
    <w:rsid w:val="008A5895"/>
    <w:pPr>
      <w:widowControl w:val="0"/>
      <w:suppressAutoHyphens/>
      <w:autoSpaceDN w:val="0"/>
      <w:textAlignment w:val="baseline"/>
    </w:pPr>
    <w:rPr>
      <w:rFonts w:eastAsia="Lucida Sans Unicode" w:cs="Tahoma"/>
      <w:kern w:val="3"/>
      <w:sz w:val="24"/>
      <w:szCs w:val="24"/>
    </w:rPr>
  </w:style>
  <w:style w:type="numbering" w:customStyle="1" w:styleId="WW8Num5">
    <w:name w:val="WW8Num5"/>
    <w:basedOn w:val="aa"/>
    <w:rsid w:val="008A5895"/>
    <w:pPr>
      <w:numPr>
        <w:numId w:val="15"/>
      </w:numPr>
    </w:pPr>
  </w:style>
  <w:style w:type="paragraph" w:customStyle="1" w:styleId="215">
    <w:name w:val="Основной текст с отступом 21"/>
    <w:basedOn w:val="Standard"/>
    <w:rsid w:val="008A5895"/>
    <w:pPr>
      <w:spacing w:line="360" w:lineRule="auto"/>
      <w:ind w:firstLine="900"/>
      <w:jc w:val="center"/>
    </w:pPr>
    <w:rPr>
      <w:b/>
      <w:bCs/>
      <w:sz w:val="32"/>
    </w:rPr>
  </w:style>
  <w:style w:type="paragraph" w:customStyle="1" w:styleId="53">
    <w:name w:val="Знак5 Знак Знак Знак"/>
    <w:basedOn w:val="a6"/>
    <w:uiPriority w:val="99"/>
    <w:rsid w:val="008A5895"/>
    <w:pPr>
      <w:spacing w:after="160" w:line="240" w:lineRule="exact"/>
    </w:pPr>
    <w:rPr>
      <w:rFonts w:ascii="Verdana" w:hAnsi="Verdana"/>
      <w:lang w:val="en-US" w:eastAsia="en-US"/>
    </w:rPr>
  </w:style>
  <w:style w:type="character" w:customStyle="1" w:styleId="Bodytext">
    <w:name w:val="Body text_"/>
    <w:basedOn w:val="a8"/>
    <w:link w:val="93"/>
    <w:rsid w:val="00A80FCD"/>
    <w:rPr>
      <w:shd w:val="clear" w:color="auto" w:fill="FFFFFF"/>
    </w:rPr>
  </w:style>
  <w:style w:type="paragraph" w:customStyle="1" w:styleId="93">
    <w:name w:val="Основной текст9"/>
    <w:basedOn w:val="a6"/>
    <w:link w:val="Bodytext"/>
    <w:rsid w:val="00A80FCD"/>
    <w:pPr>
      <w:widowControl w:val="0"/>
      <w:shd w:val="clear" w:color="auto" w:fill="FFFFFF"/>
      <w:spacing w:line="446" w:lineRule="exact"/>
      <w:jc w:val="center"/>
    </w:pPr>
  </w:style>
  <w:style w:type="paragraph" w:customStyle="1" w:styleId="2110">
    <w:name w:val="Основной текст 211"/>
    <w:basedOn w:val="a6"/>
    <w:rsid w:val="00CD6ED1"/>
    <w:pPr>
      <w:overflowPunct w:val="0"/>
      <w:autoSpaceDE w:val="0"/>
      <w:autoSpaceDN w:val="0"/>
      <w:adjustRightInd w:val="0"/>
      <w:spacing w:line="320" w:lineRule="exact"/>
      <w:ind w:firstLine="720"/>
      <w:jc w:val="both"/>
      <w:textAlignment w:val="baseline"/>
    </w:pPr>
    <w:rPr>
      <w:rFonts w:ascii="Times New Roman CYR" w:hAnsi="Times New Roman CYR"/>
      <w:sz w:val="28"/>
    </w:rPr>
  </w:style>
  <w:style w:type="paragraph" w:customStyle="1" w:styleId="313">
    <w:name w:val="Обычный31"/>
    <w:uiPriority w:val="99"/>
    <w:rsid w:val="00CD6ED1"/>
    <w:pPr>
      <w:spacing w:before="100" w:after="100"/>
    </w:pPr>
    <w:rPr>
      <w:snapToGrid w:val="0"/>
      <w:sz w:val="24"/>
    </w:rPr>
  </w:style>
  <w:style w:type="paragraph" w:customStyle="1" w:styleId="2f0">
    <w:name w:val="Знак Знак Знак2"/>
    <w:basedOn w:val="a6"/>
    <w:uiPriority w:val="99"/>
    <w:rsid w:val="00CD6ED1"/>
    <w:rPr>
      <w:rFonts w:ascii="Verdana" w:hAnsi="Verdana" w:cs="Verdana"/>
      <w:lang w:val="en-US" w:eastAsia="en-US"/>
    </w:rPr>
  </w:style>
  <w:style w:type="paragraph" w:customStyle="1" w:styleId="1f8">
    <w:name w:val="Знак Знак Знак1"/>
    <w:basedOn w:val="a6"/>
    <w:uiPriority w:val="99"/>
    <w:rsid w:val="00CD6ED1"/>
    <w:rPr>
      <w:rFonts w:ascii="Verdana" w:hAnsi="Verdana" w:cs="Verdana"/>
      <w:lang w:val="en-US" w:eastAsia="en-US"/>
    </w:rPr>
  </w:style>
  <w:style w:type="paragraph" w:customStyle="1" w:styleId="xl3525">
    <w:name w:val="xl3525"/>
    <w:basedOn w:val="a6"/>
    <w:uiPriority w:val="99"/>
    <w:rsid w:val="00CD6ED1"/>
    <w:pPr>
      <w:shd w:val="clear" w:color="000000" w:fill="FFFFFF"/>
      <w:spacing w:before="100" w:beforeAutospacing="1" w:after="100" w:afterAutospacing="1"/>
      <w:jc w:val="center"/>
      <w:textAlignment w:val="center"/>
    </w:pPr>
    <w:rPr>
      <w:sz w:val="24"/>
      <w:szCs w:val="24"/>
    </w:rPr>
  </w:style>
  <w:style w:type="paragraph" w:customStyle="1" w:styleId="xl3526">
    <w:name w:val="xl3526"/>
    <w:basedOn w:val="a6"/>
    <w:uiPriority w:val="99"/>
    <w:rsid w:val="00CD6ED1"/>
    <w:pPr>
      <w:spacing w:before="100" w:beforeAutospacing="1" w:after="100" w:afterAutospacing="1"/>
      <w:jc w:val="center"/>
      <w:textAlignment w:val="center"/>
    </w:pPr>
    <w:rPr>
      <w:sz w:val="24"/>
      <w:szCs w:val="24"/>
    </w:rPr>
  </w:style>
  <w:style w:type="paragraph" w:customStyle="1" w:styleId="xl3527">
    <w:name w:val="xl3527"/>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28">
    <w:name w:val="xl352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29">
    <w:name w:val="xl3529"/>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0">
    <w:name w:val="xl353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1">
    <w:name w:val="xl3531"/>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32">
    <w:name w:val="xl353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3">
    <w:name w:val="xl3533"/>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34">
    <w:name w:val="xl353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5">
    <w:name w:val="xl3535"/>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color w:val="FF0000"/>
      <w:sz w:val="24"/>
      <w:szCs w:val="24"/>
    </w:rPr>
  </w:style>
  <w:style w:type="paragraph" w:customStyle="1" w:styleId="xl3536">
    <w:name w:val="xl3536"/>
    <w:basedOn w:val="a6"/>
    <w:uiPriority w:val="99"/>
    <w:rsid w:val="00CD6ED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7">
    <w:name w:val="xl3537"/>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8">
    <w:name w:val="xl3538"/>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39">
    <w:name w:val="xl3539"/>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0">
    <w:name w:val="xl354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1">
    <w:name w:val="xl3541"/>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42">
    <w:name w:val="xl3542"/>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543">
    <w:name w:val="xl354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44">
    <w:name w:val="xl354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5">
    <w:name w:val="xl3545"/>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6">
    <w:name w:val="xl354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7">
    <w:name w:val="xl3547"/>
    <w:basedOn w:val="a6"/>
    <w:uiPriority w:val="99"/>
    <w:rsid w:val="00CD6ED1"/>
    <w:pPr>
      <w:spacing w:before="100" w:beforeAutospacing="1" w:after="100" w:afterAutospacing="1"/>
    </w:pPr>
    <w:rPr>
      <w:sz w:val="24"/>
      <w:szCs w:val="24"/>
    </w:rPr>
  </w:style>
  <w:style w:type="paragraph" w:customStyle="1" w:styleId="xl3548">
    <w:name w:val="xl354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49">
    <w:name w:val="xl3549"/>
    <w:basedOn w:val="a6"/>
    <w:uiPriority w:val="99"/>
    <w:rsid w:val="00CD6ED1"/>
    <w:pPr>
      <w:spacing w:before="100" w:beforeAutospacing="1" w:after="100" w:afterAutospacing="1"/>
    </w:pPr>
    <w:rPr>
      <w:b/>
      <w:bCs/>
      <w:sz w:val="24"/>
      <w:szCs w:val="24"/>
    </w:rPr>
  </w:style>
  <w:style w:type="paragraph" w:customStyle="1" w:styleId="xl3550">
    <w:name w:val="xl355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51">
    <w:name w:val="xl3551"/>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3552">
    <w:name w:val="xl3552"/>
    <w:basedOn w:val="a6"/>
    <w:uiPriority w:val="99"/>
    <w:rsid w:val="00CD6ED1"/>
    <w:pPr>
      <w:shd w:val="clear" w:color="000000" w:fill="C5D9F1"/>
      <w:spacing w:before="100" w:beforeAutospacing="1" w:after="100" w:afterAutospacing="1"/>
    </w:pPr>
    <w:rPr>
      <w:b/>
      <w:bCs/>
      <w:sz w:val="24"/>
      <w:szCs w:val="24"/>
    </w:rPr>
  </w:style>
  <w:style w:type="paragraph" w:customStyle="1" w:styleId="xl3553">
    <w:name w:val="xl355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54">
    <w:name w:val="xl3554"/>
    <w:basedOn w:val="a6"/>
    <w:uiPriority w:val="99"/>
    <w:rsid w:val="00CD6ED1"/>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55">
    <w:name w:val="xl3555"/>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56">
    <w:name w:val="xl3556"/>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3557">
    <w:name w:val="xl3557"/>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8">
    <w:name w:val="xl3558"/>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9">
    <w:name w:val="xl3559"/>
    <w:basedOn w:val="a6"/>
    <w:uiPriority w:val="99"/>
    <w:rsid w:val="00CD6ED1"/>
    <w:pPr>
      <w:shd w:val="clear" w:color="000000" w:fill="FDE9D9"/>
      <w:spacing w:before="100" w:beforeAutospacing="1" w:after="100" w:afterAutospacing="1"/>
    </w:pPr>
    <w:rPr>
      <w:b/>
      <w:bCs/>
      <w:sz w:val="24"/>
      <w:szCs w:val="24"/>
    </w:rPr>
  </w:style>
  <w:style w:type="paragraph" w:customStyle="1" w:styleId="xl3560">
    <w:name w:val="xl3560"/>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61">
    <w:name w:val="xl3561"/>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3562">
    <w:name w:val="xl3562"/>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3">
    <w:name w:val="xl3563"/>
    <w:basedOn w:val="a6"/>
    <w:uiPriority w:val="99"/>
    <w:rsid w:val="00CD6ED1"/>
    <w:pPr>
      <w:shd w:val="clear" w:color="000000" w:fill="FDE9D9"/>
      <w:spacing w:before="100" w:beforeAutospacing="1" w:after="100" w:afterAutospacing="1"/>
    </w:pPr>
    <w:rPr>
      <w:sz w:val="24"/>
      <w:szCs w:val="24"/>
    </w:rPr>
  </w:style>
  <w:style w:type="paragraph" w:customStyle="1" w:styleId="xl3564">
    <w:name w:val="xl3564"/>
    <w:basedOn w:val="a6"/>
    <w:uiPriority w:val="99"/>
    <w:rsid w:val="00CD6ED1"/>
    <w:pPr>
      <w:shd w:val="clear" w:color="000000" w:fill="DCE6F1"/>
      <w:spacing w:before="100" w:beforeAutospacing="1" w:after="100" w:afterAutospacing="1"/>
      <w:jc w:val="center"/>
      <w:textAlignment w:val="center"/>
    </w:pPr>
    <w:rPr>
      <w:sz w:val="24"/>
      <w:szCs w:val="24"/>
    </w:rPr>
  </w:style>
  <w:style w:type="paragraph" w:customStyle="1" w:styleId="xl3565">
    <w:name w:val="xl3565"/>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66">
    <w:name w:val="xl3566"/>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67">
    <w:name w:val="xl3567"/>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8">
    <w:name w:val="xl3568"/>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9">
    <w:name w:val="xl3569"/>
    <w:basedOn w:val="a6"/>
    <w:uiPriority w:val="99"/>
    <w:rsid w:val="00CD6ED1"/>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3570">
    <w:name w:val="xl3570"/>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1">
    <w:name w:val="xl3571"/>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3572">
    <w:name w:val="xl3572"/>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4"/>
      <w:szCs w:val="24"/>
    </w:rPr>
  </w:style>
  <w:style w:type="paragraph" w:customStyle="1" w:styleId="xl3573">
    <w:name w:val="xl3573"/>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74">
    <w:name w:val="xl3574"/>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5">
    <w:name w:val="xl3575"/>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76">
    <w:name w:val="xl3576"/>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77">
    <w:name w:val="xl3577"/>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78">
    <w:name w:val="xl3578"/>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79">
    <w:name w:val="xl3579"/>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0">
    <w:name w:val="xl358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81">
    <w:name w:val="xl3581"/>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2">
    <w:name w:val="xl3582"/>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3">
    <w:name w:val="xl3583"/>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4">
    <w:name w:val="xl3584"/>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5">
    <w:name w:val="xl3585"/>
    <w:basedOn w:val="a6"/>
    <w:uiPriority w:val="99"/>
    <w:rsid w:val="00CD6ED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6">
    <w:name w:val="xl3586"/>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87">
    <w:name w:val="xl3587"/>
    <w:basedOn w:val="a6"/>
    <w:uiPriority w:val="99"/>
    <w:rsid w:val="00CD6ED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88">
    <w:name w:val="xl3588"/>
    <w:basedOn w:val="a6"/>
    <w:uiPriority w:val="99"/>
    <w:rsid w:val="00CD6ED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89">
    <w:name w:val="xl3589"/>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90">
    <w:name w:val="xl359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91">
    <w:name w:val="xl3591"/>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92">
    <w:name w:val="xl3592"/>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593">
    <w:name w:val="xl3593"/>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594">
    <w:name w:val="xl3594"/>
    <w:basedOn w:val="a6"/>
    <w:uiPriority w:val="99"/>
    <w:rsid w:val="00CD6ED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95">
    <w:name w:val="xl3595"/>
    <w:basedOn w:val="a6"/>
    <w:uiPriority w:val="99"/>
    <w:rsid w:val="00CD6ED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1f9">
    <w:name w:val="Текст1"/>
    <w:basedOn w:val="a6"/>
    <w:rsid w:val="00CD6ED1"/>
    <w:pPr>
      <w:suppressAutoHyphens/>
    </w:pPr>
    <w:rPr>
      <w:rFonts w:ascii="Courier New" w:hAnsi="Courier New" w:cs="Courier New"/>
      <w:lang w:eastAsia="ar-SA"/>
    </w:rPr>
  </w:style>
  <w:style w:type="paragraph" w:customStyle="1" w:styleId="S1">
    <w:name w:val="S_Обычный"/>
    <w:basedOn w:val="a6"/>
    <w:link w:val="S2"/>
    <w:qFormat/>
    <w:rsid w:val="00CD6ED1"/>
    <w:pPr>
      <w:spacing w:before="120" w:after="60"/>
      <w:ind w:firstLine="567"/>
      <w:jc w:val="both"/>
    </w:pPr>
    <w:rPr>
      <w:sz w:val="24"/>
      <w:szCs w:val="24"/>
      <w:lang w:val="x-none" w:eastAsia="ar-SA"/>
    </w:rPr>
  </w:style>
  <w:style w:type="character" w:customStyle="1" w:styleId="S2">
    <w:name w:val="S_Обычный Знак"/>
    <w:link w:val="S1"/>
    <w:rsid w:val="00CD6ED1"/>
    <w:rPr>
      <w:sz w:val="24"/>
      <w:szCs w:val="24"/>
      <w:lang w:val="x-none" w:eastAsia="ar-SA"/>
    </w:rPr>
  </w:style>
  <w:style w:type="paragraph" w:customStyle="1" w:styleId="affffff0">
    <w:name w:val="Знак Знак Знак Знак Знак Знак Знак Знак Знак Знак Знак Знак Знак Знак Знак Знак Знак Знак Знак"/>
    <w:basedOn w:val="a6"/>
    <w:uiPriority w:val="99"/>
    <w:rsid w:val="00CD6ED1"/>
    <w:pPr>
      <w:spacing w:before="100" w:beforeAutospacing="1" w:after="100" w:afterAutospacing="1"/>
    </w:pPr>
    <w:rPr>
      <w:rFonts w:ascii="Tahoma" w:hAnsi="Tahoma"/>
      <w:lang w:val="en-US" w:eastAsia="en-US"/>
    </w:rPr>
  </w:style>
  <w:style w:type="character" w:customStyle="1" w:styleId="affffff1">
    <w:name w:val="Основной текст_"/>
    <w:basedOn w:val="a8"/>
    <w:link w:val="116"/>
    <w:rsid w:val="00CD6ED1"/>
    <w:rPr>
      <w:rFonts w:ascii="Microsoft Sans Serif" w:eastAsia="Microsoft Sans Serif" w:hAnsi="Microsoft Sans Serif" w:cs="Microsoft Sans Serif"/>
      <w:sz w:val="16"/>
      <w:szCs w:val="16"/>
      <w:shd w:val="clear" w:color="auto" w:fill="FFFFFF"/>
    </w:rPr>
  </w:style>
  <w:style w:type="character" w:customStyle="1" w:styleId="170">
    <w:name w:val="Заголовок №17_"/>
    <w:basedOn w:val="a8"/>
    <w:rsid w:val="00CD6ED1"/>
    <w:rPr>
      <w:rFonts w:ascii="Microsoft Sans Serif" w:eastAsia="Microsoft Sans Serif" w:hAnsi="Microsoft Sans Serif" w:cs="Microsoft Sans Serif"/>
      <w:b w:val="0"/>
      <w:bCs w:val="0"/>
      <w:i w:val="0"/>
      <w:iCs w:val="0"/>
      <w:smallCaps w:val="0"/>
      <w:strike w:val="0"/>
      <w:spacing w:val="0"/>
      <w:sz w:val="16"/>
      <w:szCs w:val="16"/>
    </w:rPr>
  </w:style>
  <w:style w:type="character" w:customStyle="1" w:styleId="45">
    <w:name w:val="Основной текст4"/>
    <w:basedOn w:val="affffff1"/>
    <w:rsid w:val="00CD6ED1"/>
    <w:rPr>
      <w:rFonts w:ascii="Microsoft Sans Serif" w:eastAsia="Microsoft Sans Serif" w:hAnsi="Microsoft Sans Serif" w:cs="Microsoft Sans Serif"/>
      <w:sz w:val="16"/>
      <w:szCs w:val="16"/>
      <w:shd w:val="clear" w:color="auto" w:fill="FFFFFF"/>
    </w:rPr>
  </w:style>
  <w:style w:type="character" w:customStyle="1" w:styleId="171">
    <w:name w:val="Заголовок №17"/>
    <w:basedOn w:val="170"/>
    <w:rsid w:val="00CD6ED1"/>
    <w:rPr>
      <w:rFonts w:ascii="Microsoft Sans Serif" w:eastAsia="Microsoft Sans Serif" w:hAnsi="Microsoft Sans Serif" w:cs="Microsoft Sans Serif"/>
      <w:b w:val="0"/>
      <w:bCs w:val="0"/>
      <w:i w:val="0"/>
      <w:iCs w:val="0"/>
      <w:smallCaps w:val="0"/>
      <w:strike w:val="0"/>
      <w:spacing w:val="0"/>
      <w:sz w:val="16"/>
      <w:szCs w:val="16"/>
    </w:rPr>
  </w:style>
  <w:style w:type="paragraph" w:customStyle="1" w:styleId="116">
    <w:name w:val="Основной текст11"/>
    <w:basedOn w:val="a6"/>
    <w:link w:val="affffff1"/>
    <w:rsid w:val="00CD6ED1"/>
    <w:pPr>
      <w:shd w:val="clear" w:color="auto" w:fill="FFFFFF"/>
      <w:spacing w:after="120" w:line="180" w:lineRule="exact"/>
      <w:jc w:val="both"/>
    </w:pPr>
    <w:rPr>
      <w:rFonts w:ascii="Microsoft Sans Serif" w:eastAsia="Microsoft Sans Serif" w:hAnsi="Microsoft Sans Serif" w:cs="Microsoft Sans Serif"/>
      <w:sz w:val="16"/>
      <w:szCs w:val="16"/>
    </w:rPr>
  </w:style>
  <w:style w:type="paragraph" w:customStyle="1" w:styleId="s3">
    <w:name w:val="s"/>
    <w:basedOn w:val="a6"/>
    <w:uiPriority w:val="99"/>
    <w:rsid w:val="00CD6ED1"/>
    <w:pPr>
      <w:spacing w:before="100" w:beforeAutospacing="1" w:after="100" w:afterAutospacing="1"/>
    </w:pPr>
    <w:rPr>
      <w:rFonts w:eastAsiaTheme="minorHAnsi"/>
      <w:color w:val="000000"/>
      <w:sz w:val="24"/>
      <w:szCs w:val="24"/>
    </w:rPr>
  </w:style>
  <w:style w:type="numbering" w:customStyle="1" w:styleId="1ai11">
    <w:name w:val="1 / a / i11"/>
    <w:basedOn w:val="aa"/>
    <w:next w:val="1ai"/>
    <w:rsid w:val="00CD6ED1"/>
    <w:pPr>
      <w:numPr>
        <w:numId w:val="21"/>
      </w:numPr>
    </w:pPr>
  </w:style>
  <w:style w:type="numbering" w:styleId="1ai">
    <w:name w:val="Outline List 1"/>
    <w:basedOn w:val="aa"/>
    <w:unhideWhenUsed/>
    <w:rsid w:val="00CD6ED1"/>
    <w:pPr>
      <w:numPr>
        <w:numId w:val="60"/>
      </w:numPr>
    </w:pPr>
  </w:style>
  <w:style w:type="numbering" w:customStyle="1" w:styleId="1ai111">
    <w:name w:val="1 / a / i111"/>
    <w:basedOn w:val="aa"/>
    <w:next w:val="1ai"/>
    <w:rsid w:val="00CD6ED1"/>
  </w:style>
  <w:style w:type="numbering" w:customStyle="1" w:styleId="11111122">
    <w:name w:val="1 / 1.1 / 1.1.122"/>
    <w:basedOn w:val="aa"/>
    <w:next w:val="111111"/>
    <w:rsid w:val="00CD6ED1"/>
    <w:pPr>
      <w:numPr>
        <w:numId w:val="22"/>
      </w:numPr>
    </w:pPr>
  </w:style>
  <w:style w:type="numbering" w:styleId="111111">
    <w:name w:val="Outline List 2"/>
    <w:basedOn w:val="aa"/>
    <w:unhideWhenUsed/>
    <w:rsid w:val="00CD6ED1"/>
    <w:pPr>
      <w:numPr>
        <w:numId w:val="59"/>
      </w:numPr>
    </w:pPr>
  </w:style>
  <w:style w:type="character" w:customStyle="1" w:styleId="affffff2">
    <w:name w:val="Колонтитул"/>
    <w:basedOn w:val="a8"/>
    <w:rsid w:val="00CD6ED1"/>
    <w:rPr>
      <w:rFonts w:ascii="Times New Roman" w:eastAsia="Times New Roman" w:hAnsi="Times New Roman" w:cs="Times New Roman"/>
      <w:b w:val="0"/>
      <w:bCs w:val="0"/>
      <w:i w:val="0"/>
      <w:iCs w:val="0"/>
      <w:smallCaps w:val="0"/>
      <w:strike w:val="0"/>
      <w:spacing w:val="0"/>
      <w:sz w:val="20"/>
      <w:szCs w:val="20"/>
    </w:rPr>
  </w:style>
  <w:style w:type="character" w:customStyle="1" w:styleId="54">
    <w:name w:val="Подпись к картинке (5)_"/>
    <w:basedOn w:val="a8"/>
    <w:link w:val="55"/>
    <w:rsid w:val="00CD6ED1"/>
    <w:rPr>
      <w:sz w:val="23"/>
      <w:szCs w:val="23"/>
      <w:shd w:val="clear" w:color="auto" w:fill="FFFFFF"/>
    </w:rPr>
  </w:style>
  <w:style w:type="paragraph" w:customStyle="1" w:styleId="63">
    <w:name w:val="Основной текст6"/>
    <w:basedOn w:val="a6"/>
    <w:uiPriority w:val="99"/>
    <w:rsid w:val="00CD6ED1"/>
    <w:pPr>
      <w:shd w:val="clear" w:color="auto" w:fill="FFFFFF"/>
      <w:spacing w:before="4440" w:line="0" w:lineRule="atLeast"/>
      <w:ind w:hanging="520"/>
      <w:jc w:val="center"/>
    </w:pPr>
    <w:rPr>
      <w:color w:val="000000"/>
      <w:sz w:val="27"/>
      <w:szCs w:val="27"/>
      <w:lang w:val="ru"/>
    </w:rPr>
  </w:style>
  <w:style w:type="paragraph" w:customStyle="1" w:styleId="55">
    <w:name w:val="Подпись к картинке (5)"/>
    <w:basedOn w:val="a6"/>
    <w:link w:val="54"/>
    <w:rsid w:val="00CD6ED1"/>
    <w:pPr>
      <w:shd w:val="clear" w:color="auto" w:fill="FFFFFF"/>
      <w:spacing w:line="336" w:lineRule="exact"/>
      <w:ind w:firstLine="360"/>
    </w:pPr>
    <w:rPr>
      <w:sz w:val="23"/>
      <w:szCs w:val="23"/>
    </w:rPr>
  </w:style>
  <w:style w:type="paragraph" w:customStyle="1" w:styleId="msonormal0">
    <w:name w:val="msonormal"/>
    <w:basedOn w:val="a6"/>
    <w:rsid w:val="00CD6ED1"/>
    <w:pPr>
      <w:spacing w:before="100" w:beforeAutospacing="1" w:after="100" w:afterAutospacing="1"/>
    </w:pPr>
    <w:rPr>
      <w:sz w:val="24"/>
      <w:szCs w:val="24"/>
    </w:rPr>
  </w:style>
  <w:style w:type="paragraph" w:customStyle="1" w:styleId="xl1878">
    <w:name w:val="xl1878"/>
    <w:basedOn w:val="a6"/>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879">
    <w:name w:val="xl1879"/>
    <w:basedOn w:val="a6"/>
    <w:uiPriority w:val="99"/>
    <w:rsid w:val="00CD6ED1"/>
    <w:pPr>
      <w:spacing w:before="100" w:beforeAutospacing="1" w:after="100" w:afterAutospacing="1"/>
      <w:jc w:val="center"/>
      <w:textAlignment w:val="center"/>
    </w:pPr>
    <w:rPr>
      <w:color w:val="000000"/>
      <w:sz w:val="24"/>
      <w:szCs w:val="24"/>
    </w:rPr>
  </w:style>
  <w:style w:type="paragraph" w:customStyle="1" w:styleId="xl1880">
    <w:name w:val="xl1880"/>
    <w:basedOn w:val="a6"/>
    <w:uiPriority w:val="99"/>
    <w:rsid w:val="00CD6ED1"/>
    <w:pPr>
      <w:spacing w:before="100" w:beforeAutospacing="1" w:after="100" w:afterAutospacing="1"/>
      <w:jc w:val="center"/>
      <w:textAlignment w:val="center"/>
    </w:pPr>
    <w:rPr>
      <w:b/>
      <w:bCs/>
      <w:color w:val="FF0000"/>
      <w:sz w:val="24"/>
      <w:szCs w:val="24"/>
    </w:rPr>
  </w:style>
  <w:style w:type="paragraph" w:customStyle="1" w:styleId="xl1881">
    <w:name w:val="xl1881"/>
    <w:basedOn w:val="a6"/>
    <w:uiPriority w:val="99"/>
    <w:rsid w:val="00CD6ED1"/>
    <w:pPr>
      <w:spacing w:before="100" w:beforeAutospacing="1" w:after="100" w:afterAutospacing="1"/>
      <w:jc w:val="center"/>
      <w:textAlignment w:val="center"/>
    </w:pPr>
    <w:rPr>
      <w:b/>
      <w:bCs/>
      <w:color w:val="000000"/>
      <w:sz w:val="24"/>
      <w:szCs w:val="24"/>
    </w:rPr>
  </w:style>
  <w:style w:type="paragraph" w:customStyle="1" w:styleId="xl1882">
    <w:name w:val="xl188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83">
    <w:name w:val="xl1883"/>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4">
    <w:name w:val="xl1884"/>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000000"/>
      <w:sz w:val="24"/>
      <w:szCs w:val="24"/>
    </w:rPr>
  </w:style>
  <w:style w:type="paragraph" w:customStyle="1" w:styleId="xl1885">
    <w:name w:val="xl1885"/>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6">
    <w:name w:val="xl188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7">
    <w:name w:val="xl1887"/>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888">
    <w:name w:val="xl188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9">
    <w:name w:val="xl1889"/>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0">
    <w:name w:val="xl189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1">
    <w:name w:val="xl1891"/>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2">
    <w:name w:val="xl189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3">
    <w:name w:val="xl189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1894">
    <w:name w:val="xl189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5">
    <w:name w:val="xl1895"/>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6">
    <w:name w:val="xl189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7">
    <w:name w:val="xl1897"/>
    <w:basedOn w:val="a6"/>
    <w:uiPriority w:val="99"/>
    <w:rsid w:val="00CD6ED1"/>
    <w:pPr>
      <w:spacing w:before="100" w:beforeAutospacing="1" w:after="100" w:afterAutospacing="1"/>
      <w:jc w:val="center"/>
      <w:textAlignment w:val="center"/>
    </w:pPr>
    <w:rPr>
      <w:color w:val="FF0000"/>
      <w:sz w:val="24"/>
      <w:szCs w:val="24"/>
    </w:rPr>
  </w:style>
  <w:style w:type="paragraph" w:customStyle="1" w:styleId="xl1898">
    <w:name w:val="xl189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1899">
    <w:name w:val="xl1899"/>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0000"/>
      <w:sz w:val="24"/>
      <w:szCs w:val="24"/>
    </w:rPr>
  </w:style>
  <w:style w:type="paragraph" w:customStyle="1" w:styleId="xl1900">
    <w:name w:val="xl1900"/>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1901">
    <w:name w:val="xl1901"/>
    <w:basedOn w:val="a6"/>
    <w:uiPriority w:val="99"/>
    <w:rsid w:val="00CD6ED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center"/>
    </w:pPr>
    <w:rPr>
      <w:sz w:val="24"/>
      <w:szCs w:val="24"/>
    </w:rPr>
  </w:style>
  <w:style w:type="paragraph" w:customStyle="1" w:styleId="xl1902">
    <w:name w:val="xl1902"/>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3">
    <w:name w:val="xl1903"/>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FF0000"/>
      <w:sz w:val="24"/>
      <w:szCs w:val="24"/>
    </w:rPr>
  </w:style>
  <w:style w:type="paragraph" w:customStyle="1" w:styleId="xl1904">
    <w:name w:val="xl1904"/>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5">
    <w:name w:val="xl1905"/>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1906">
    <w:name w:val="xl190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907">
    <w:name w:val="xl1907"/>
    <w:basedOn w:val="a6"/>
    <w:uiPriority w:val="99"/>
    <w:rsid w:val="00CD6ED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color w:val="000000"/>
      <w:sz w:val="24"/>
      <w:szCs w:val="24"/>
    </w:rPr>
  </w:style>
  <w:style w:type="paragraph" w:customStyle="1" w:styleId="xl1908">
    <w:name w:val="xl1908"/>
    <w:basedOn w:val="a6"/>
    <w:uiPriority w:val="99"/>
    <w:rsid w:val="00CD6ED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1909">
    <w:name w:val="xl1909"/>
    <w:basedOn w:val="a6"/>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24"/>
      <w:szCs w:val="24"/>
    </w:rPr>
  </w:style>
  <w:style w:type="character" w:customStyle="1" w:styleId="blk">
    <w:name w:val="blk"/>
    <w:basedOn w:val="a8"/>
    <w:rsid w:val="00CD6ED1"/>
  </w:style>
  <w:style w:type="character" w:customStyle="1" w:styleId="510">
    <w:name w:val="Заголовок 5 Знак1"/>
    <w:aliases w:val="Знак19 Знак1"/>
    <w:basedOn w:val="a8"/>
    <w:semiHidden/>
    <w:rsid w:val="00E93989"/>
    <w:rPr>
      <w:rFonts w:asciiTheme="majorHAnsi" w:eastAsiaTheme="majorEastAsia" w:hAnsiTheme="majorHAnsi" w:cstheme="majorBidi"/>
      <w:color w:val="365F91" w:themeColor="accent1" w:themeShade="BF"/>
    </w:rPr>
  </w:style>
  <w:style w:type="character" w:customStyle="1" w:styleId="1fa">
    <w:name w:val="Текст сноски Знак1"/>
    <w:aliases w:val="Текст сноски-FN Знак1,Footnote Text Char Знак Знак Знак1,Footnote Text Char Знак Знак2,Знак Знак Знак Знак2"/>
    <w:basedOn w:val="a8"/>
    <w:uiPriority w:val="99"/>
    <w:rsid w:val="00E93989"/>
  </w:style>
  <w:style w:type="character" w:customStyle="1" w:styleId="1fb">
    <w:name w:val="Название Знак1"/>
    <w:rsid w:val="00350C8B"/>
    <w:rPr>
      <w:b/>
      <w:sz w:val="28"/>
    </w:rPr>
  </w:style>
  <w:style w:type="table" w:customStyle="1" w:styleId="1fc">
    <w:name w:val="Сетка таблицы1"/>
    <w:basedOn w:val="a9"/>
    <w:next w:val="afc"/>
    <w:uiPriority w:val="39"/>
    <w:rsid w:val="00350C8B"/>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pany-bold1">
    <w:name w:val="company-bold1"/>
    <w:basedOn w:val="a8"/>
    <w:rsid w:val="00350C8B"/>
    <w:rPr>
      <w:rFonts w:ascii="Tahoma" w:hAnsi="Tahoma" w:cs="Tahoma" w:hint="default"/>
      <w:b/>
      <w:bCs/>
      <w:vanish w:val="0"/>
      <w:webHidden w:val="0"/>
      <w:sz w:val="21"/>
      <w:szCs w:val="21"/>
      <w:specVanish w:val="0"/>
    </w:rPr>
  </w:style>
  <w:style w:type="character" w:customStyle="1" w:styleId="ccardcontacts-index1">
    <w:name w:val="ccard__contacts-index1"/>
    <w:basedOn w:val="a8"/>
    <w:rsid w:val="00350C8B"/>
    <w:rPr>
      <w:color w:val="999999"/>
    </w:rPr>
  </w:style>
  <w:style w:type="character" w:customStyle="1" w:styleId="2f1">
    <w:name w:val="Основной текст (2)_"/>
    <w:basedOn w:val="a8"/>
    <w:link w:val="2f2"/>
    <w:rsid w:val="00350C8B"/>
    <w:rPr>
      <w:shd w:val="clear" w:color="auto" w:fill="FFFFFF"/>
    </w:rPr>
  </w:style>
  <w:style w:type="paragraph" w:customStyle="1" w:styleId="2f2">
    <w:name w:val="Основной текст (2)"/>
    <w:basedOn w:val="a6"/>
    <w:link w:val="2f1"/>
    <w:rsid w:val="00350C8B"/>
    <w:pPr>
      <w:shd w:val="clear" w:color="auto" w:fill="FFFFFF"/>
      <w:spacing w:after="240" w:line="250" w:lineRule="exact"/>
      <w:jc w:val="center"/>
    </w:pPr>
  </w:style>
  <w:style w:type="paragraph" w:customStyle="1" w:styleId="83">
    <w:name w:val="Основной текст8"/>
    <w:basedOn w:val="a6"/>
    <w:uiPriority w:val="99"/>
    <w:rsid w:val="00350C8B"/>
    <w:pPr>
      <w:shd w:val="clear" w:color="auto" w:fill="FFFFFF"/>
      <w:spacing w:line="250" w:lineRule="exact"/>
      <w:jc w:val="both"/>
    </w:pPr>
  </w:style>
  <w:style w:type="character" w:customStyle="1" w:styleId="3c">
    <w:name w:val="Основной текст3"/>
    <w:basedOn w:val="affffff1"/>
    <w:rsid w:val="00350C8B"/>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affffff3">
    <w:name w:val="Сноска_"/>
    <w:basedOn w:val="a8"/>
    <w:link w:val="affffff4"/>
    <w:rsid w:val="00350C8B"/>
    <w:rPr>
      <w:shd w:val="clear" w:color="auto" w:fill="FFFFFF"/>
    </w:rPr>
  </w:style>
  <w:style w:type="character" w:customStyle="1" w:styleId="56">
    <w:name w:val="Основной текст5"/>
    <w:basedOn w:val="affffff1"/>
    <w:rsid w:val="00350C8B"/>
    <w:rPr>
      <w:rFonts w:ascii="Times New Roman" w:eastAsia="Times New Roman" w:hAnsi="Times New Roman" w:cs="Times New Roman"/>
      <w:b w:val="0"/>
      <w:bCs w:val="0"/>
      <w:i w:val="0"/>
      <w:iCs w:val="0"/>
      <w:smallCaps w:val="0"/>
      <w:strike w:val="0"/>
      <w:spacing w:val="0"/>
      <w:sz w:val="20"/>
      <w:szCs w:val="20"/>
      <w:shd w:val="clear" w:color="auto" w:fill="FFFFFF"/>
      <w:lang w:val="en-US"/>
    </w:rPr>
  </w:style>
  <w:style w:type="paragraph" w:customStyle="1" w:styleId="affffff4">
    <w:name w:val="Сноска"/>
    <w:basedOn w:val="a6"/>
    <w:link w:val="affffff3"/>
    <w:rsid w:val="00350C8B"/>
    <w:pPr>
      <w:shd w:val="clear" w:color="auto" w:fill="FFFFFF"/>
      <w:spacing w:line="250" w:lineRule="exact"/>
    </w:pPr>
  </w:style>
  <w:style w:type="character" w:customStyle="1" w:styleId="affffff5">
    <w:name w:val="Основной текст + Полужирный"/>
    <w:basedOn w:val="affffff1"/>
    <w:rsid w:val="00350C8B"/>
    <w:rPr>
      <w:rFonts w:ascii="Microsoft Sans Serif" w:eastAsia="Microsoft Sans Serif" w:hAnsi="Microsoft Sans Serif" w:cs="Microsoft Sans Serif"/>
      <w:b/>
      <w:bCs/>
      <w:sz w:val="16"/>
      <w:szCs w:val="16"/>
      <w:shd w:val="clear" w:color="auto" w:fill="FFFFFF"/>
    </w:rPr>
  </w:style>
  <w:style w:type="paragraph" w:customStyle="1" w:styleId="headertext">
    <w:name w:val="headertext"/>
    <w:basedOn w:val="a6"/>
    <w:uiPriority w:val="99"/>
    <w:rsid w:val="00350C8B"/>
    <w:pPr>
      <w:spacing w:before="100" w:beforeAutospacing="1" w:after="100" w:afterAutospacing="1"/>
    </w:pPr>
    <w:rPr>
      <w:sz w:val="24"/>
      <w:szCs w:val="24"/>
    </w:rPr>
  </w:style>
  <w:style w:type="table" w:customStyle="1" w:styleId="TableNormal">
    <w:name w:val="Table Normal"/>
    <w:uiPriority w:val="2"/>
    <w:semiHidden/>
    <w:unhideWhenUsed/>
    <w:qFormat/>
    <w:rsid w:val="00350C8B"/>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6"/>
    <w:uiPriority w:val="1"/>
    <w:qFormat/>
    <w:rsid w:val="00350C8B"/>
    <w:pPr>
      <w:widowControl w:val="0"/>
    </w:pPr>
    <w:rPr>
      <w:rFonts w:asciiTheme="minorHAnsi" w:eastAsiaTheme="minorHAnsi" w:hAnsiTheme="minorHAnsi" w:cstheme="minorBidi"/>
      <w:sz w:val="22"/>
      <w:szCs w:val="22"/>
      <w:lang w:val="en-US" w:eastAsia="en-US"/>
    </w:rPr>
  </w:style>
  <w:style w:type="character" w:styleId="affffff6">
    <w:name w:val="Intense Emphasis"/>
    <w:basedOn w:val="a8"/>
    <w:uiPriority w:val="21"/>
    <w:qFormat/>
    <w:rsid w:val="00350C8B"/>
    <w:rPr>
      <w:b/>
      <w:bCs/>
      <w:i/>
      <w:iCs/>
      <w:color w:val="4F81BD" w:themeColor="accent1"/>
    </w:rPr>
  </w:style>
  <w:style w:type="paragraph" w:customStyle="1" w:styleId="2f3">
    <w:name w:val="Основной текст2"/>
    <w:basedOn w:val="a6"/>
    <w:rsid w:val="00350C8B"/>
    <w:pPr>
      <w:widowControl w:val="0"/>
      <w:shd w:val="clear" w:color="auto" w:fill="FFFFFF"/>
      <w:spacing w:line="341" w:lineRule="exact"/>
      <w:ind w:hanging="1180"/>
      <w:jc w:val="right"/>
    </w:pPr>
    <w:rPr>
      <w:rFonts w:ascii="Verdana" w:hAnsi="Verdana" w:cs="Verdana"/>
      <w:b/>
      <w:bCs/>
      <w:spacing w:val="-7"/>
      <w:sz w:val="21"/>
      <w:szCs w:val="21"/>
    </w:rPr>
  </w:style>
  <w:style w:type="character" w:customStyle="1" w:styleId="TimesNewRoman0">
    <w:name w:val="Основной текст + Times New Roman"/>
    <w:aliases w:val="Не полужирный,Интервал 0 pt"/>
    <w:basedOn w:val="affffff1"/>
    <w:uiPriority w:val="99"/>
    <w:rsid w:val="00350C8B"/>
    <w:rPr>
      <w:rFonts w:ascii="Times New Roman" w:eastAsia="Microsoft Sans Serif" w:hAnsi="Times New Roman" w:cs="Times New Roman"/>
      <w:b/>
      <w:bCs/>
      <w:color w:val="000000"/>
      <w:spacing w:val="2"/>
      <w:w w:val="100"/>
      <w:position w:val="0"/>
      <w:sz w:val="21"/>
      <w:szCs w:val="21"/>
      <w:u w:val="none"/>
      <w:shd w:val="clear" w:color="auto" w:fill="FFFFFF"/>
      <w:lang w:val="ru-RU"/>
    </w:rPr>
  </w:style>
  <w:style w:type="paragraph" w:customStyle="1" w:styleId="Style45">
    <w:name w:val="Style45"/>
    <w:basedOn w:val="a6"/>
    <w:uiPriority w:val="99"/>
    <w:rsid w:val="00350C8B"/>
    <w:pPr>
      <w:widowControl w:val="0"/>
      <w:autoSpaceDE w:val="0"/>
      <w:autoSpaceDN w:val="0"/>
      <w:adjustRightInd w:val="0"/>
    </w:pPr>
    <w:rPr>
      <w:sz w:val="24"/>
      <w:szCs w:val="24"/>
    </w:rPr>
  </w:style>
  <w:style w:type="character" w:customStyle="1" w:styleId="FontStyle82">
    <w:name w:val="Font Style82"/>
    <w:uiPriority w:val="99"/>
    <w:rsid w:val="00350C8B"/>
    <w:rPr>
      <w:rFonts w:ascii="Times New Roman" w:hAnsi="Times New Roman" w:cs="Times New Roman"/>
      <w:sz w:val="32"/>
      <w:szCs w:val="32"/>
    </w:rPr>
  </w:style>
  <w:style w:type="character" w:customStyle="1" w:styleId="FontStyle88">
    <w:name w:val="Font Style88"/>
    <w:uiPriority w:val="99"/>
    <w:rsid w:val="00350C8B"/>
    <w:rPr>
      <w:rFonts w:ascii="Times New Roman" w:hAnsi="Times New Roman" w:cs="Times New Roman"/>
      <w:sz w:val="26"/>
      <w:szCs w:val="26"/>
    </w:rPr>
  </w:style>
  <w:style w:type="paragraph" w:customStyle="1" w:styleId="xl761">
    <w:name w:val="xl7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62">
    <w:name w:val="xl762"/>
    <w:basedOn w:val="a6"/>
    <w:uiPriority w:val="99"/>
    <w:rsid w:val="00350C8B"/>
    <w:pPr>
      <w:spacing w:before="100" w:beforeAutospacing="1" w:after="100" w:afterAutospacing="1"/>
      <w:jc w:val="center"/>
      <w:textAlignment w:val="center"/>
    </w:pPr>
    <w:rPr>
      <w:sz w:val="24"/>
      <w:szCs w:val="24"/>
    </w:rPr>
  </w:style>
  <w:style w:type="paragraph" w:customStyle="1" w:styleId="xl763">
    <w:name w:val="xl763"/>
    <w:basedOn w:val="a6"/>
    <w:uiPriority w:val="99"/>
    <w:rsid w:val="00350C8B"/>
    <w:pPr>
      <w:spacing w:before="100" w:beforeAutospacing="1" w:after="100" w:afterAutospacing="1"/>
      <w:jc w:val="center"/>
      <w:textAlignment w:val="center"/>
    </w:pPr>
    <w:rPr>
      <w:b/>
      <w:bCs/>
      <w:sz w:val="24"/>
      <w:szCs w:val="24"/>
    </w:rPr>
  </w:style>
  <w:style w:type="paragraph" w:customStyle="1" w:styleId="xl764">
    <w:name w:val="xl7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5">
    <w:name w:val="xl76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66">
    <w:name w:val="xl76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67">
    <w:name w:val="xl7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8">
    <w:name w:val="xl76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9">
    <w:name w:val="xl769"/>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770">
    <w:name w:val="xl7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1">
    <w:name w:val="xl771"/>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72">
    <w:name w:val="xl77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3">
    <w:name w:val="xl7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774">
    <w:name w:val="xl774"/>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5">
    <w:name w:val="xl775"/>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6">
    <w:name w:val="xl77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b/>
      <w:bCs/>
      <w:sz w:val="24"/>
      <w:szCs w:val="24"/>
    </w:rPr>
  </w:style>
  <w:style w:type="paragraph" w:customStyle="1" w:styleId="xl777">
    <w:name w:val="xl7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78">
    <w:name w:val="xl7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9">
    <w:name w:val="xl7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80">
    <w:name w:val="xl780"/>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color w:val="FF0000"/>
      <w:sz w:val="24"/>
      <w:szCs w:val="24"/>
    </w:rPr>
  </w:style>
  <w:style w:type="numbering" w:customStyle="1" w:styleId="1fd">
    <w:name w:val="Нет списка1"/>
    <w:next w:val="aa"/>
    <w:uiPriority w:val="99"/>
    <w:semiHidden/>
    <w:unhideWhenUsed/>
    <w:rsid w:val="00350C8B"/>
  </w:style>
  <w:style w:type="paragraph" w:customStyle="1" w:styleId="xl34">
    <w:name w:val="xl34"/>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1fe">
    <w:name w:val="Основной текст1"/>
    <w:basedOn w:val="a6"/>
    <w:uiPriority w:val="99"/>
    <w:rsid w:val="00350C8B"/>
    <w:pPr>
      <w:spacing w:before="60" w:after="60"/>
      <w:jc w:val="both"/>
    </w:pPr>
    <w:rPr>
      <w:rFonts w:ascii="Arial" w:hAnsi="Arial"/>
      <w:b/>
      <w:i/>
      <w:sz w:val="24"/>
      <w:lang w:val="en-US"/>
    </w:rPr>
  </w:style>
  <w:style w:type="paragraph" w:customStyle="1" w:styleId="a10">
    <w:name w:val="a1"/>
    <w:basedOn w:val="a6"/>
    <w:uiPriority w:val="99"/>
    <w:rsid w:val="00350C8B"/>
    <w:pPr>
      <w:spacing w:before="100" w:beforeAutospacing="1" w:after="100" w:afterAutospacing="1"/>
    </w:pPr>
    <w:rPr>
      <w:sz w:val="24"/>
      <w:szCs w:val="24"/>
    </w:rPr>
  </w:style>
  <w:style w:type="paragraph" w:customStyle="1" w:styleId="a00">
    <w:name w:val="a0"/>
    <w:basedOn w:val="a6"/>
    <w:uiPriority w:val="99"/>
    <w:rsid w:val="00350C8B"/>
    <w:pPr>
      <w:spacing w:before="100" w:beforeAutospacing="1" w:after="100" w:afterAutospacing="1"/>
    </w:pPr>
    <w:rPr>
      <w:sz w:val="24"/>
      <w:szCs w:val="24"/>
    </w:rPr>
  </w:style>
  <w:style w:type="paragraph" w:customStyle="1" w:styleId="affffff7">
    <w:name w:val="a"/>
    <w:basedOn w:val="a6"/>
    <w:uiPriority w:val="99"/>
    <w:rsid w:val="00350C8B"/>
    <w:pPr>
      <w:spacing w:before="100" w:beforeAutospacing="1" w:after="100" w:afterAutospacing="1"/>
    </w:pPr>
    <w:rPr>
      <w:sz w:val="24"/>
      <w:szCs w:val="24"/>
    </w:rPr>
  </w:style>
  <w:style w:type="paragraph" w:customStyle="1" w:styleId="xl22">
    <w:name w:val="xl22"/>
    <w:basedOn w:val="a6"/>
    <w:uiPriority w:val="99"/>
    <w:semiHidden/>
    <w:rsid w:val="00350C8B"/>
    <w:pPr>
      <w:spacing w:before="100" w:beforeAutospacing="1" w:after="100" w:afterAutospacing="1" w:line="360" w:lineRule="auto"/>
      <w:ind w:firstLine="709"/>
      <w:jc w:val="center"/>
    </w:pPr>
    <w:rPr>
      <w:rFonts w:ascii="Times New Roman CYR" w:hAnsi="Times New Roman CYR" w:cs="Times New Roman CYR"/>
      <w:sz w:val="24"/>
      <w:szCs w:val="24"/>
    </w:rPr>
  </w:style>
  <w:style w:type="paragraph" w:customStyle="1" w:styleId="affffff8">
    <w:name w:val="Îáû÷íûé"/>
    <w:uiPriority w:val="99"/>
    <w:semiHidden/>
    <w:rsid w:val="00350C8B"/>
    <w:rPr>
      <w:lang w:val="en-US"/>
    </w:rPr>
  </w:style>
  <w:style w:type="paragraph" w:customStyle="1" w:styleId="affffff9">
    <w:name w:val="Заглавие раздела"/>
    <w:basedOn w:val="2"/>
    <w:uiPriority w:val="99"/>
    <w:semiHidden/>
    <w:rsid w:val="00350C8B"/>
    <w:pPr>
      <w:keepLines/>
      <w:numPr>
        <w:numId w:val="0"/>
      </w:numPr>
      <w:tabs>
        <w:tab w:val="num" w:pos="1440"/>
      </w:tabs>
      <w:spacing w:before="200" w:after="0" w:line="276" w:lineRule="auto"/>
      <w:ind w:left="1440" w:hanging="360"/>
      <w:jc w:val="left"/>
    </w:pPr>
    <w:rPr>
      <w:rFonts w:asciiTheme="majorHAnsi" w:eastAsiaTheme="majorEastAsia" w:hAnsiTheme="majorHAnsi" w:cstheme="majorBidi"/>
      <w:bCs/>
      <w:color w:val="4F81BD" w:themeColor="accent1"/>
      <w:sz w:val="26"/>
      <w:szCs w:val="26"/>
      <w:lang w:eastAsia="en-US"/>
    </w:rPr>
  </w:style>
  <w:style w:type="paragraph" w:customStyle="1" w:styleId="1ff">
    <w:name w:val="Заголовок_1 Знак"/>
    <w:basedOn w:val="a6"/>
    <w:link w:val="1ff0"/>
    <w:semiHidden/>
    <w:rsid w:val="00350C8B"/>
    <w:pPr>
      <w:spacing w:line="360" w:lineRule="auto"/>
      <w:ind w:firstLine="709"/>
      <w:jc w:val="center"/>
    </w:pPr>
    <w:rPr>
      <w:b/>
      <w:caps/>
      <w:sz w:val="24"/>
      <w:szCs w:val="24"/>
    </w:rPr>
  </w:style>
  <w:style w:type="character" w:customStyle="1" w:styleId="1ff0">
    <w:name w:val="Заголовок_1 Знак Знак"/>
    <w:link w:val="1ff"/>
    <w:semiHidden/>
    <w:rsid w:val="00350C8B"/>
    <w:rPr>
      <w:b/>
      <w:caps/>
      <w:sz w:val="24"/>
      <w:szCs w:val="24"/>
    </w:rPr>
  </w:style>
  <w:style w:type="paragraph" w:customStyle="1" w:styleId="affffffa">
    <w:name w:val="Неразрывный основной текст"/>
    <w:basedOn w:val="af2"/>
    <w:uiPriority w:val="99"/>
    <w:semiHidden/>
    <w:rsid w:val="00350C8B"/>
    <w:pPr>
      <w:keepNext/>
      <w:framePr w:hSpace="0" w:wrap="auto" w:vAnchor="margin" w:hAnchor="text" w:xAlign="left" w:yAlign="inline"/>
      <w:spacing w:after="240" w:line="240" w:lineRule="atLeast"/>
      <w:ind w:left="1080" w:firstLine="709"/>
      <w:jc w:val="both"/>
    </w:pPr>
    <w:rPr>
      <w:rFonts w:ascii="Arial" w:hAnsi="Arial" w:cs="Arial"/>
      <w:spacing w:val="-5"/>
      <w:sz w:val="20"/>
      <w:lang w:eastAsia="en-US"/>
    </w:rPr>
  </w:style>
  <w:style w:type="paragraph" w:customStyle="1" w:styleId="affffffb">
    <w:name w:val="Рисунок"/>
    <w:basedOn w:val="a6"/>
    <w:next w:val="a7"/>
    <w:uiPriority w:val="99"/>
    <w:rsid w:val="00350C8B"/>
    <w:pPr>
      <w:keepNext/>
      <w:spacing w:line="360" w:lineRule="auto"/>
      <w:ind w:left="1080" w:firstLine="709"/>
      <w:jc w:val="both"/>
    </w:pPr>
    <w:rPr>
      <w:rFonts w:ascii="Arial" w:hAnsi="Arial" w:cs="Arial"/>
      <w:spacing w:val="-5"/>
      <w:lang w:eastAsia="en-US"/>
    </w:rPr>
  </w:style>
  <w:style w:type="paragraph" w:customStyle="1" w:styleId="affffffc">
    <w:name w:val="Название части"/>
    <w:basedOn w:val="a6"/>
    <w:uiPriority w:val="99"/>
    <w:semiHidden/>
    <w:rsid w:val="00350C8B"/>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d">
    <w:name w:val="Подзаголовок главы"/>
    <w:basedOn w:val="afff8"/>
    <w:uiPriority w:val="99"/>
    <w:semiHidden/>
    <w:rsid w:val="00350C8B"/>
    <w:pPr>
      <w:keepNext/>
      <w:keepLines/>
      <w:spacing w:before="60" w:after="120" w:line="340" w:lineRule="atLeast"/>
      <w:ind w:firstLine="709"/>
      <w:jc w:val="left"/>
    </w:pPr>
    <w:rPr>
      <w:rFonts w:ascii="Arial" w:hAnsi="Arial" w:cs="Arial"/>
      <w:b w:val="0"/>
      <w:spacing w:val="-16"/>
      <w:kern w:val="28"/>
      <w:sz w:val="32"/>
      <w:szCs w:val="32"/>
      <w:lang w:eastAsia="en-US"/>
    </w:rPr>
  </w:style>
  <w:style w:type="paragraph" w:customStyle="1" w:styleId="affffffe">
    <w:name w:val="Название предприятия"/>
    <w:basedOn w:val="a6"/>
    <w:uiPriority w:val="99"/>
    <w:semiHidden/>
    <w:rsid w:val="00350C8B"/>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5">
    <w:name w:val="Маркированный_1"/>
    <w:basedOn w:val="a6"/>
    <w:link w:val="1ff1"/>
    <w:uiPriority w:val="99"/>
    <w:semiHidden/>
    <w:rsid w:val="00350C8B"/>
    <w:pPr>
      <w:numPr>
        <w:ilvl w:val="1"/>
        <w:numId w:val="52"/>
      </w:numPr>
      <w:tabs>
        <w:tab w:val="clear" w:pos="2149"/>
        <w:tab w:val="left" w:pos="900"/>
      </w:tabs>
      <w:spacing w:line="360" w:lineRule="auto"/>
      <w:ind w:left="0" w:firstLine="720"/>
      <w:jc w:val="both"/>
    </w:pPr>
    <w:rPr>
      <w:sz w:val="24"/>
      <w:szCs w:val="24"/>
    </w:rPr>
  </w:style>
  <w:style w:type="character" w:customStyle="1" w:styleId="1ff1">
    <w:name w:val="Маркированный_1 Знак"/>
    <w:link w:val="15"/>
    <w:uiPriority w:val="99"/>
    <w:semiHidden/>
    <w:rsid w:val="00350C8B"/>
    <w:rPr>
      <w:sz w:val="24"/>
      <w:szCs w:val="24"/>
    </w:rPr>
  </w:style>
  <w:style w:type="paragraph" w:customStyle="1" w:styleId="afffffff">
    <w:name w:val="Текст таблицы"/>
    <w:basedOn w:val="a6"/>
    <w:rsid w:val="00350C8B"/>
    <w:pPr>
      <w:spacing w:before="60" w:line="360" w:lineRule="auto"/>
      <w:ind w:firstLine="709"/>
      <w:jc w:val="both"/>
    </w:pPr>
    <w:rPr>
      <w:rFonts w:ascii="Arial" w:hAnsi="Arial" w:cs="Arial"/>
      <w:spacing w:val="-5"/>
      <w:sz w:val="16"/>
      <w:szCs w:val="16"/>
      <w:lang w:eastAsia="en-US"/>
    </w:rPr>
  </w:style>
  <w:style w:type="paragraph" w:customStyle="1" w:styleId="afffffff0">
    <w:name w:val="Подчеркнутый"/>
    <w:basedOn w:val="a6"/>
    <w:link w:val="afffffff1"/>
    <w:semiHidden/>
    <w:rsid w:val="00350C8B"/>
    <w:pPr>
      <w:spacing w:line="360" w:lineRule="auto"/>
      <w:ind w:firstLine="709"/>
      <w:jc w:val="both"/>
    </w:pPr>
    <w:rPr>
      <w:sz w:val="24"/>
      <w:szCs w:val="24"/>
      <w:u w:val="single"/>
    </w:rPr>
  </w:style>
  <w:style w:type="character" w:customStyle="1" w:styleId="afffffff1">
    <w:name w:val="Подчеркнутый Знак"/>
    <w:link w:val="afffffff0"/>
    <w:semiHidden/>
    <w:rsid w:val="00350C8B"/>
    <w:rPr>
      <w:sz w:val="24"/>
      <w:szCs w:val="24"/>
      <w:u w:val="single"/>
    </w:rPr>
  </w:style>
  <w:style w:type="paragraph" w:customStyle="1" w:styleId="afffffff2">
    <w:name w:val="Название документа"/>
    <w:basedOn w:val="a6"/>
    <w:uiPriority w:val="99"/>
    <w:semiHidden/>
    <w:rsid w:val="00350C8B"/>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f3">
    <w:name w:val="Нижний колонтитул (четн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4">
    <w:name w:val="Нижний колонтитул (перв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5">
    <w:name w:val="Нижний колонтитул (нечетн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styleId="57">
    <w:name w:val="List 5"/>
    <w:basedOn w:val="aff8"/>
    <w:rsid w:val="00350C8B"/>
    <w:pPr>
      <w:widowControl/>
      <w:spacing w:after="240" w:line="240" w:lineRule="atLeast"/>
      <w:ind w:left="2880" w:hanging="360"/>
    </w:pPr>
    <w:rPr>
      <w:rFonts w:ascii="Arial" w:hAnsi="Arial" w:cs="Arial"/>
      <w:spacing w:val="-5"/>
      <w:lang w:eastAsia="en-US"/>
    </w:rPr>
  </w:style>
  <w:style w:type="paragraph" w:styleId="46">
    <w:name w:val="List Bullet 4"/>
    <w:basedOn w:val="a6"/>
    <w:autoRedefine/>
    <w:rsid w:val="00350C8B"/>
    <w:pPr>
      <w:tabs>
        <w:tab w:val="num" w:pos="552"/>
      </w:tabs>
      <w:spacing w:after="240" w:line="240" w:lineRule="atLeast"/>
      <w:ind w:left="2520" w:hanging="552"/>
      <w:jc w:val="both"/>
    </w:pPr>
    <w:rPr>
      <w:rFonts w:ascii="Arial" w:hAnsi="Arial" w:cs="Arial"/>
      <w:spacing w:val="-5"/>
      <w:lang w:eastAsia="en-US"/>
    </w:rPr>
  </w:style>
  <w:style w:type="paragraph" w:styleId="58">
    <w:name w:val="List Bullet 5"/>
    <w:basedOn w:val="a6"/>
    <w:autoRedefine/>
    <w:rsid w:val="00350C8B"/>
    <w:pPr>
      <w:tabs>
        <w:tab w:val="num" w:pos="552"/>
      </w:tabs>
      <w:spacing w:after="240" w:line="240" w:lineRule="atLeast"/>
      <w:ind w:left="2880" w:hanging="552"/>
      <w:jc w:val="both"/>
    </w:pPr>
    <w:rPr>
      <w:rFonts w:ascii="Arial" w:hAnsi="Arial" w:cs="Arial"/>
      <w:spacing w:val="-5"/>
      <w:lang w:eastAsia="en-US"/>
    </w:rPr>
  </w:style>
  <w:style w:type="paragraph" w:styleId="afffffff6">
    <w:name w:val="List Continue"/>
    <w:basedOn w:val="aff8"/>
    <w:rsid w:val="00350C8B"/>
    <w:pPr>
      <w:widowControl/>
      <w:spacing w:after="240" w:line="240" w:lineRule="atLeast"/>
      <w:ind w:left="1440" w:firstLine="0"/>
    </w:pPr>
    <w:rPr>
      <w:rFonts w:ascii="Arial" w:hAnsi="Arial" w:cs="Arial"/>
      <w:spacing w:val="-5"/>
      <w:lang w:eastAsia="en-US"/>
    </w:rPr>
  </w:style>
  <w:style w:type="paragraph" w:styleId="3d">
    <w:name w:val="List Continue 3"/>
    <w:basedOn w:val="afffffff6"/>
    <w:rsid w:val="00350C8B"/>
    <w:pPr>
      <w:ind w:left="2520"/>
    </w:pPr>
  </w:style>
  <w:style w:type="paragraph" w:styleId="59">
    <w:name w:val="List Continue 5"/>
    <w:basedOn w:val="afffffff6"/>
    <w:rsid w:val="00350C8B"/>
    <w:pPr>
      <w:ind w:left="3240"/>
    </w:pPr>
  </w:style>
  <w:style w:type="paragraph" w:styleId="2f4">
    <w:name w:val="List Number 2"/>
    <w:basedOn w:val="a"/>
    <w:rsid w:val="00350C8B"/>
    <w:pPr>
      <w:numPr>
        <w:numId w:val="0"/>
      </w:numPr>
      <w:spacing w:after="240" w:line="240" w:lineRule="atLeast"/>
      <w:ind w:left="1800" w:hanging="360"/>
      <w:contextualSpacing w:val="0"/>
      <w:jc w:val="both"/>
    </w:pPr>
    <w:rPr>
      <w:rFonts w:ascii="Arial" w:hAnsi="Arial" w:cs="Arial"/>
      <w:spacing w:val="-5"/>
      <w:lang w:eastAsia="en-US"/>
    </w:rPr>
  </w:style>
  <w:style w:type="paragraph" w:styleId="3e">
    <w:name w:val="List Number 3"/>
    <w:basedOn w:val="a"/>
    <w:rsid w:val="00350C8B"/>
    <w:pPr>
      <w:numPr>
        <w:numId w:val="0"/>
      </w:numPr>
      <w:tabs>
        <w:tab w:val="num" w:pos="720"/>
      </w:tabs>
      <w:spacing w:after="240" w:line="240" w:lineRule="atLeast"/>
      <w:ind w:left="2160" w:hanging="360"/>
      <w:contextualSpacing w:val="0"/>
      <w:jc w:val="both"/>
    </w:pPr>
    <w:rPr>
      <w:rFonts w:ascii="Arial" w:hAnsi="Arial" w:cs="Arial"/>
      <w:spacing w:val="-5"/>
      <w:lang w:eastAsia="en-US"/>
    </w:rPr>
  </w:style>
  <w:style w:type="paragraph" w:styleId="47">
    <w:name w:val="List Number 4"/>
    <w:basedOn w:val="a"/>
    <w:rsid w:val="00350C8B"/>
    <w:pPr>
      <w:numPr>
        <w:numId w:val="0"/>
      </w:numPr>
      <w:spacing w:after="240" w:line="240" w:lineRule="atLeast"/>
      <w:ind w:left="2520" w:hanging="360"/>
      <w:contextualSpacing w:val="0"/>
      <w:jc w:val="both"/>
    </w:pPr>
    <w:rPr>
      <w:rFonts w:ascii="Arial" w:hAnsi="Arial" w:cs="Arial"/>
      <w:spacing w:val="-5"/>
      <w:lang w:eastAsia="en-US"/>
    </w:rPr>
  </w:style>
  <w:style w:type="paragraph" w:styleId="5a">
    <w:name w:val="List Number 5"/>
    <w:basedOn w:val="a"/>
    <w:rsid w:val="00350C8B"/>
    <w:pPr>
      <w:numPr>
        <w:numId w:val="0"/>
      </w:numPr>
      <w:spacing w:after="240" w:line="240" w:lineRule="atLeast"/>
      <w:ind w:left="2880" w:hanging="360"/>
      <w:contextualSpacing w:val="0"/>
      <w:jc w:val="both"/>
    </w:pPr>
    <w:rPr>
      <w:rFonts w:ascii="Arial" w:hAnsi="Arial" w:cs="Arial"/>
      <w:spacing w:val="-5"/>
      <w:lang w:eastAsia="en-US"/>
    </w:rPr>
  </w:style>
  <w:style w:type="paragraph" w:customStyle="1" w:styleId="afffffff7">
    <w:name w:val="Подзаголовок части"/>
    <w:basedOn w:val="a6"/>
    <w:next w:val="af2"/>
    <w:uiPriority w:val="99"/>
    <w:semiHidden/>
    <w:rsid w:val="00350C8B"/>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8">
    <w:name w:val="Обратный адрес"/>
    <w:basedOn w:val="a6"/>
    <w:uiPriority w:val="99"/>
    <w:semiHidden/>
    <w:rsid w:val="00350C8B"/>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9">
    <w:name w:val="Название раздела"/>
    <w:basedOn w:val="a6"/>
    <w:next w:val="af2"/>
    <w:uiPriority w:val="99"/>
    <w:semiHidden/>
    <w:rsid w:val="00350C8B"/>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a">
    <w:name w:val="Подзаголовок титульного листа"/>
    <w:basedOn w:val="a6"/>
    <w:next w:val="af2"/>
    <w:uiPriority w:val="99"/>
    <w:semiHidden/>
    <w:rsid w:val="00350C8B"/>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b">
    <w:name w:val="Надстрочный"/>
    <w:semiHidden/>
    <w:rsid w:val="00350C8B"/>
    <w:rPr>
      <w:b/>
      <w:bCs/>
      <w:vertAlign w:val="superscript"/>
    </w:rPr>
  </w:style>
  <w:style w:type="character" w:styleId="HTML4">
    <w:name w:val="HTML Sample"/>
    <w:rsid w:val="00350C8B"/>
    <w:rPr>
      <w:rFonts w:ascii="Courier New" w:hAnsi="Courier New" w:cs="Courier New"/>
      <w:lang w:val="ru-RU"/>
    </w:rPr>
  </w:style>
  <w:style w:type="paragraph" w:styleId="2f5">
    <w:name w:val="envelope return"/>
    <w:basedOn w:val="a6"/>
    <w:rsid w:val="00350C8B"/>
    <w:pPr>
      <w:spacing w:line="360" w:lineRule="auto"/>
      <w:ind w:left="1080" w:firstLine="709"/>
      <w:jc w:val="both"/>
    </w:pPr>
    <w:rPr>
      <w:rFonts w:ascii="Arial" w:hAnsi="Arial" w:cs="Arial"/>
      <w:spacing w:val="-5"/>
      <w:lang w:eastAsia="en-US"/>
    </w:rPr>
  </w:style>
  <w:style w:type="character" w:styleId="HTML5">
    <w:name w:val="HTML Variable"/>
    <w:rsid w:val="00350C8B"/>
    <w:rPr>
      <w:i/>
      <w:iCs/>
      <w:lang w:val="ru-RU"/>
    </w:rPr>
  </w:style>
  <w:style w:type="character" w:styleId="HTML6">
    <w:name w:val="HTML Typewriter"/>
    <w:rsid w:val="00350C8B"/>
    <w:rPr>
      <w:rFonts w:ascii="Courier New" w:hAnsi="Courier New" w:cs="Courier New"/>
      <w:sz w:val="20"/>
      <w:szCs w:val="20"/>
      <w:lang w:val="ru-RU"/>
    </w:rPr>
  </w:style>
  <w:style w:type="paragraph" w:styleId="afffffffc">
    <w:name w:val="Salutation"/>
    <w:basedOn w:val="a6"/>
    <w:next w:val="a6"/>
    <w:link w:val="afffffffd"/>
    <w:rsid w:val="00350C8B"/>
    <w:pPr>
      <w:spacing w:line="360" w:lineRule="auto"/>
      <w:ind w:left="1080" w:firstLine="709"/>
      <w:jc w:val="both"/>
    </w:pPr>
    <w:rPr>
      <w:rFonts w:ascii="Arial" w:hAnsi="Arial" w:cs="Arial"/>
      <w:spacing w:val="-5"/>
      <w:lang w:eastAsia="en-US"/>
    </w:rPr>
  </w:style>
  <w:style w:type="character" w:customStyle="1" w:styleId="afffffffd">
    <w:name w:val="Приветствие Знак"/>
    <w:basedOn w:val="a8"/>
    <w:link w:val="afffffffc"/>
    <w:rsid w:val="00350C8B"/>
    <w:rPr>
      <w:rFonts w:ascii="Arial" w:hAnsi="Arial" w:cs="Arial"/>
      <w:spacing w:val="-5"/>
      <w:lang w:eastAsia="en-US"/>
    </w:rPr>
  </w:style>
  <w:style w:type="paragraph" w:styleId="afffffffe">
    <w:name w:val="Closing"/>
    <w:basedOn w:val="a6"/>
    <w:link w:val="affffffff"/>
    <w:rsid w:val="00350C8B"/>
    <w:pPr>
      <w:spacing w:line="360" w:lineRule="auto"/>
      <w:ind w:left="4252" w:firstLine="709"/>
      <w:jc w:val="both"/>
    </w:pPr>
    <w:rPr>
      <w:rFonts w:ascii="Arial" w:hAnsi="Arial" w:cs="Arial"/>
      <w:spacing w:val="-5"/>
      <w:lang w:eastAsia="en-US"/>
    </w:rPr>
  </w:style>
  <w:style w:type="character" w:customStyle="1" w:styleId="affffffff">
    <w:name w:val="Прощание Знак"/>
    <w:basedOn w:val="a8"/>
    <w:link w:val="afffffffe"/>
    <w:rsid w:val="00350C8B"/>
    <w:rPr>
      <w:rFonts w:ascii="Arial" w:hAnsi="Arial" w:cs="Arial"/>
      <w:spacing w:val="-5"/>
      <w:lang w:eastAsia="en-US"/>
    </w:rPr>
  </w:style>
  <w:style w:type="paragraph" w:styleId="affffffff0">
    <w:name w:val="E-mail Signature"/>
    <w:basedOn w:val="a6"/>
    <w:link w:val="affffffff1"/>
    <w:rsid w:val="00350C8B"/>
    <w:pPr>
      <w:spacing w:line="360" w:lineRule="auto"/>
      <w:ind w:left="1080" w:firstLine="709"/>
      <w:jc w:val="both"/>
    </w:pPr>
    <w:rPr>
      <w:rFonts w:ascii="Arial" w:hAnsi="Arial" w:cs="Arial"/>
      <w:spacing w:val="-5"/>
      <w:lang w:eastAsia="en-US"/>
    </w:rPr>
  </w:style>
  <w:style w:type="character" w:customStyle="1" w:styleId="affffffff1">
    <w:name w:val="Электронная подпись Знак"/>
    <w:basedOn w:val="a8"/>
    <w:link w:val="affffffff0"/>
    <w:rsid w:val="00350C8B"/>
    <w:rPr>
      <w:rFonts w:ascii="Arial" w:hAnsi="Arial" w:cs="Arial"/>
      <w:spacing w:val="-5"/>
      <w:lang w:eastAsia="en-US"/>
    </w:rPr>
  </w:style>
  <w:style w:type="paragraph" w:customStyle="1" w:styleId="affffffff2">
    <w:name w:val="Обычный в таблице Знак"/>
    <w:basedOn w:val="a6"/>
    <w:link w:val="affffffff3"/>
    <w:semiHidden/>
    <w:rsid w:val="00350C8B"/>
    <w:pPr>
      <w:spacing w:line="360" w:lineRule="auto"/>
      <w:ind w:firstLine="709"/>
      <w:jc w:val="both"/>
    </w:pPr>
    <w:rPr>
      <w:sz w:val="28"/>
      <w:szCs w:val="28"/>
    </w:rPr>
  </w:style>
  <w:style w:type="character" w:customStyle="1" w:styleId="1ff2">
    <w:name w:val="Заголовок_1 Знак Знак Знак"/>
    <w:semiHidden/>
    <w:rsid w:val="00350C8B"/>
    <w:rPr>
      <w:b/>
      <w:caps/>
      <w:sz w:val="24"/>
      <w:szCs w:val="24"/>
      <w:lang w:val="ru-RU" w:eastAsia="ru-RU" w:bidi="ar-SA"/>
    </w:rPr>
  </w:style>
  <w:style w:type="paragraph" w:customStyle="1" w:styleId="ConsTitle">
    <w:name w:val="ConsTitle"/>
    <w:rsid w:val="00350C8B"/>
    <w:pPr>
      <w:widowControl w:val="0"/>
      <w:autoSpaceDE w:val="0"/>
      <w:autoSpaceDN w:val="0"/>
      <w:adjustRightInd w:val="0"/>
      <w:ind w:right="19772"/>
    </w:pPr>
    <w:rPr>
      <w:rFonts w:ascii="Arial" w:hAnsi="Arial" w:cs="Arial"/>
      <w:b/>
      <w:bCs/>
      <w:sz w:val="16"/>
      <w:szCs w:val="16"/>
    </w:rPr>
  </w:style>
  <w:style w:type="paragraph" w:customStyle="1" w:styleId="2f6">
    <w:name w:val="Стиль2"/>
    <w:basedOn w:val="a6"/>
    <w:next w:val="1c"/>
    <w:link w:val="2f7"/>
    <w:rsid w:val="00350C8B"/>
    <w:pPr>
      <w:spacing w:line="360" w:lineRule="auto"/>
      <w:ind w:right="-8" w:firstLine="720"/>
      <w:jc w:val="center"/>
    </w:pPr>
    <w:rPr>
      <w:b/>
      <w:caps/>
      <w:sz w:val="24"/>
      <w:szCs w:val="24"/>
    </w:rPr>
  </w:style>
  <w:style w:type="paragraph" w:customStyle="1" w:styleId="1ff3">
    <w:name w:val="Заголовок1"/>
    <w:basedOn w:val="a6"/>
    <w:uiPriority w:val="99"/>
    <w:semiHidden/>
    <w:rsid w:val="00350C8B"/>
    <w:pPr>
      <w:tabs>
        <w:tab w:val="left" w:pos="8460"/>
      </w:tabs>
      <w:spacing w:line="360" w:lineRule="auto"/>
      <w:ind w:firstLine="540"/>
      <w:jc w:val="center"/>
    </w:pPr>
    <w:rPr>
      <w:caps/>
      <w:sz w:val="24"/>
      <w:szCs w:val="24"/>
    </w:rPr>
  </w:style>
  <w:style w:type="paragraph" w:customStyle="1" w:styleId="affffffff4">
    <w:name w:val="База заголовка"/>
    <w:basedOn w:val="a6"/>
    <w:next w:val="af2"/>
    <w:uiPriority w:val="99"/>
    <w:semiHidden/>
    <w:rsid w:val="00350C8B"/>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5">
    <w:name w:val="Цитаты"/>
    <w:basedOn w:val="a6"/>
    <w:uiPriority w:val="99"/>
    <w:semiHidden/>
    <w:rsid w:val="00350C8B"/>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lang w:eastAsia="en-US"/>
    </w:rPr>
  </w:style>
  <w:style w:type="paragraph" w:customStyle="1" w:styleId="affffffff6">
    <w:name w:val="Заголовок части"/>
    <w:basedOn w:val="a6"/>
    <w:uiPriority w:val="99"/>
    <w:semiHidden/>
    <w:rsid w:val="00350C8B"/>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7">
    <w:name w:val="Заголовок главы"/>
    <w:basedOn w:val="a6"/>
    <w:link w:val="affffffff8"/>
    <w:semiHidden/>
    <w:rsid w:val="00350C8B"/>
    <w:pPr>
      <w:spacing w:line="360" w:lineRule="auto"/>
      <w:ind w:firstLine="709"/>
      <w:jc w:val="center"/>
    </w:pPr>
    <w:rPr>
      <w:caps/>
      <w:sz w:val="24"/>
      <w:szCs w:val="24"/>
    </w:rPr>
  </w:style>
  <w:style w:type="paragraph" w:customStyle="1" w:styleId="affffffff9">
    <w:name w:val="База сноски"/>
    <w:basedOn w:val="a6"/>
    <w:uiPriority w:val="99"/>
    <w:semiHidden/>
    <w:rsid w:val="00350C8B"/>
    <w:pPr>
      <w:keepLines/>
      <w:spacing w:line="200" w:lineRule="atLeast"/>
      <w:ind w:left="1080" w:firstLine="709"/>
      <w:jc w:val="both"/>
    </w:pPr>
    <w:rPr>
      <w:rFonts w:ascii="Arial" w:hAnsi="Arial" w:cs="Arial"/>
      <w:spacing w:val="-5"/>
      <w:sz w:val="16"/>
      <w:szCs w:val="16"/>
      <w:lang w:eastAsia="en-US"/>
    </w:rPr>
  </w:style>
  <w:style w:type="paragraph" w:customStyle="1" w:styleId="affffffffa">
    <w:name w:val="Заголовок титульного листа"/>
    <w:basedOn w:val="affffffff4"/>
    <w:next w:val="a6"/>
    <w:uiPriority w:val="99"/>
    <w:semiHidden/>
    <w:rsid w:val="00350C8B"/>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b">
    <w:name w:val="База верхнего колонтитула"/>
    <w:basedOn w:val="a6"/>
    <w:uiPriority w:val="99"/>
    <w:semiHidden/>
    <w:rsid w:val="00350C8B"/>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c">
    <w:name w:val="Верхний колонтитул (четный)"/>
    <w:basedOn w:val="ab"/>
    <w:uiPriority w:val="99"/>
    <w:semiHidden/>
    <w:rsid w:val="00350C8B"/>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d">
    <w:name w:val="Верхний колонтитул (первый)"/>
    <w:basedOn w:val="ab"/>
    <w:uiPriority w:val="99"/>
    <w:semiHidden/>
    <w:rsid w:val="00350C8B"/>
    <w:pPr>
      <w:keepLines/>
      <w:pBdr>
        <w:top w:val="single" w:sz="6" w:space="2" w:color="auto"/>
      </w:pBdr>
      <w:tabs>
        <w:tab w:val="clear" w:pos="4153"/>
        <w:tab w:val="clear" w:pos="8306"/>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e">
    <w:name w:val="Верхний колонтитул (нечетный)"/>
    <w:basedOn w:val="ab"/>
    <w:uiPriority w:val="99"/>
    <w:semiHidden/>
    <w:rsid w:val="00350C8B"/>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
    <w:name w:val="База указателя"/>
    <w:basedOn w:val="a6"/>
    <w:uiPriority w:val="99"/>
    <w:semiHidden/>
    <w:rsid w:val="00350C8B"/>
    <w:pPr>
      <w:spacing w:line="240" w:lineRule="atLeast"/>
      <w:ind w:left="360" w:hanging="360"/>
      <w:jc w:val="both"/>
    </w:pPr>
    <w:rPr>
      <w:rFonts w:ascii="Arial" w:hAnsi="Arial" w:cs="Arial"/>
      <w:spacing w:val="-5"/>
      <w:sz w:val="18"/>
      <w:szCs w:val="18"/>
      <w:lang w:eastAsia="en-US"/>
    </w:rPr>
  </w:style>
  <w:style w:type="character" w:customStyle="1" w:styleId="afffffffff0">
    <w:name w:val="Вступление"/>
    <w:semiHidden/>
    <w:rsid w:val="00350C8B"/>
    <w:rPr>
      <w:rFonts w:ascii="Arial Black" w:hAnsi="Arial Black" w:cs="Arial Black"/>
      <w:spacing w:val="-4"/>
      <w:sz w:val="18"/>
      <w:szCs w:val="18"/>
    </w:rPr>
  </w:style>
  <w:style w:type="paragraph" w:customStyle="1" w:styleId="afffffffff1">
    <w:name w:val="Заголовок таблицы"/>
    <w:basedOn w:val="a6"/>
    <w:rsid w:val="00350C8B"/>
    <w:pPr>
      <w:spacing w:before="60" w:line="360" w:lineRule="auto"/>
      <w:ind w:firstLine="709"/>
      <w:jc w:val="center"/>
    </w:pPr>
    <w:rPr>
      <w:rFonts w:ascii="Arial Black" w:hAnsi="Arial Black" w:cs="Arial Black"/>
      <w:spacing w:val="-5"/>
      <w:sz w:val="16"/>
      <w:szCs w:val="16"/>
      <w:lang w:eastAsia="en-US"/>
    </w:rPr>
  </w:style>
  <w:style w:type="character" w:customStyle="1" w:styleId="afffffffff2">
    <w:name w:val="Девиз"/>
    <w:semiHidden/>
    <w:rsid w:val="00350C8B"/>
    <w:rPr>
      <w:i/>
      <w:iCs/>
      <w:spacing w:val="-6"/>
      <w:sz w:val="24"/>
      <w:szCs w:val="24"/>
      <w:lang w:val="ru-RU"/>
    </w:rPr>
  </w:style>
  <w:style w:type="paragraph" w:customStyle="1" w:styleId="afffffffff3">
    <w:name w:val="База оглавления"/>
    <w:basedOn w:val="a6"/>
    <w:uiPriority w:val="99"/>
    <w:semiHidden/>
    <w:rsid w:val="00350C8B"/>
    <w:pPr>
      <w:tabs>
        <w:tab w:val="right" w:leader="dot" w:pos="6480"/>
      </w:tabs>
      <w:spacing w:after="240" w:line="240" w:lineRule="atLeast"/>
      <w:ind w:firstLine="709"/>
      <w:jc w:val="both"/>
    </w:pPr>
    <w:rPr>
      <w:rFonts w:ascii="Arial" w:hAnsi="Arial" w:cs="Arial"/>
      <w:spacing w:val="-5"/>
      <w:lang w:eastAsia="en-US"/>
    </w:rPr>
  </w:style>
  <w:style w:type="paragraph" w:styleId="HTML7">
    <w:name w:val="HTML Address"/>
    <w:basedOn w:val="a6"/>
    <w:link w:val="HTML8"/>
    <w:rsid w:val="00350C8B"/>
    <w:pPr>
      <w:spacing w:line="360" w:lineRule="auto"/>
      <w:ind w:left="1080" w:firstLine="709"/>
      <w:jc w:val="both"/>
    </w:pPr>
    <w:rPr>
      <w:rFonts w:ascii="Arial" w:hAnsi="Arial" w:cs="Arial"/>
      <w:i/>
      <w:iCs/>
      <w:spacing w:val="-5"/>
      <w:lang w:eastAsia="en-US"/>
    </w:rPr>
  </w:style>
  <w:style w:type="character" w:customStyle="1" w:styleId="HTML8">
    <w:name w:val="Адрес HTML Знак"/>
    <w:basedOn w:val="a8"/>
    <w:link w:val="HTML7"/>
    <w:rsid w:val="00350C8B"/>
    <w:rPr>
      <w:rFonts w:ascii="Arial" w:hAnsi="Arial" w:cs="Arial"/>
      <w:i/>
      <w:iCs/>
      <w:spacing w:val="-5"/>
      <w:lang w:eastAsia="en-US"/>
    </w:rPr>
  </w:style>
  <w:style w:type="paragraph" w:styleId="afffffffff4">
    <w:name w:val="envelope address"/>
    <w:basedOn w:val="a6"/>
    <w:rsid w:val="00350C8B"/>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9">
    <w:name w:val="HTML Acronym"/>
    <w:rsid w:val="00350C8B"/>
    <w:rPr>
      <w:lang w:val="ru-RU"/>
    </w:rPr>
  </w:style>
  <w:style w:type="paragraph" w:styleId="afffffffff5">
    <w:name w:val="Date"/>
    <w:basedOn w:val="a6"/>
    <w:next w:val="a6"/>
    <w:link w:val="afffffffff6"/>
    <w:rsid w:val="00350C8B"/>
    <w:pPr>
      <w:spacing w:line="360" w:lineRule="auto"/>
      <w:ind w:left="1080" w:firstLine="709"/>
      <w:jc w:val="both"/>
    </w:pPr>
    <w:rPr>
      <w:rFonts w:ascii="Arial" w:hAnsi="Arial" w:cs="Arial"/>
      <w:spacing w:val="-5"/>
      <w:lang w:eastAsia="en-US"/>
    </w:rPr>
  </w:style>
  <w:style w:type="character" w:customStyle="1" w:styleId="afffffffff6">
    <w:name w:val="Дата Знак"/>
    <w:basedOn w:val="a8"/>
    <w:link w:val="afffffffff5"/>
    <w:rsid w:val="00350C8B"/>
    <w:rPr>
      <w:rFonts w:ascii="Arial" w:hAnsi="Arial" w:cs="Arial"/>
      <w:spacing w:val="-5"/>
      <w:lang w:eastAsia="en-US"/>
    </w:rPr>
  </w:style>
  <w:style w:type="paragraph" w:styleId="afffffffff7">
    <w:name w:val="Note Heading"/>
    <w:basedOn w:val="a6"/>
    <w:next w:val="a6"/>
    <w:link w:val="afffffffff8"/>
    <w:rsid w:val="00350C8B"/>
    <w:pPr>
      <w:spacing w:line="360" w:lineRule="auto"/>
      <w:ind w:left="1080" w:firstLine="709"/>
      <w:jc w:val="both"/>
    </w:pPr>
    <w:rPr>
      <w:rFonts w:ascii="Arial" w:hAnsi="Arial" w:cs="Arial"/>
      <w:spacing w:val="-5"/>
      <w:lang w:eastAsia="en-US"/>
    </w:rPr>
  </w:style>
  <w:style w:type="character" w:customStyle="1" w:styleId="afffffffff8">
    <w:name w:val="Заголовок записки Знак"/>
    <w:basedOn w:val="a8"/>
    <w:link w:val="afffffffff7"/>
    <w:rsid w:val="00350C8B"/>
    <w:rPr>
      <w:rFonts w:ascii="Arial" w:hAnsi="Arial" w:cs="Arial"/>
      <w:spacing w:val="-5"/>
      <w:lang w:eastAsia="en-US"/>
    </w:rPr>
  </w:style>
  <w:style w:type="character" w:styleId="HTMLa">
    <w:name w:val="HTML Keyboard"/>
    <w:rsid w:val="00350C8B"/>
    <w:rPr>
      <w:rFonts w:ascii="Courier New" w:hAnsi="Courier New" w:cs="Courier New"/>
      <w:sz w:val="20"/>
      <w:szCs w:val="20"/>
      <w:lang w:val="ru-RU"/>
    </w:rPr>
  </w:style>
  <w:style w:type="character" w:styleId="HTMLb">
    <w:name w:val="HTML Code"/>
    <w:rsid w:val="00350C8B"/>
    <w:rPr>
      <w:rFonts w:ascii="Courier New" w:hAnsi="Courier New" w:cs="Courier New"/>
      <w:sz w:val="20"/>
      <w:szCs w:val="20"/>
      <w:lang w:val="ru-RU"/>
    </w:rPr>
  </w:style>
  <w:style w:type="paragraph" w:styleId="2f8">
    <w:name w:val="Body Text First Indent 2"/>
    <w:basedOn w:val="af0"/>
    <w:link w:val="2f9"/>
    <w:rsid w:val="00350C8B"/>
    <w:pPr>
      <w:spacing w:after="120"/>
      <w:ind w:left="283" w:firstLine="210"/>
    </w:pPr>
    <w:rPr>
      <w:rFonts w:ascii="Arial" w:eastAsiaTheme="minorHAnsi" w:hAnsi="Arial" w:cs="Arial"/>
      <w:spacing w:val="-5"/>
      <w:sz w:val="20"/>
      <w:lang w:eastAsia="en-US"/>
    </w:rPr>
  </w:style>
  <w:style w:type="character" w:customStyle="1" w:styleId="2f9">
    <w:name w:val="Красная строка 2 Знак"/>
    <w:basedOn w:val="af1"/>
    <w:link w:val="2f8"/>
    <w:rsid w:val="00350C8B"/>
    <w:rPr>
      <w:rFonts w:ascii="Arial" w:eastAsiaTheme="minorHAnsi" w:hAnsi="Arial" w:cs="Arial"/>
      <w:spacing w:val="-5"/>
      <w:sz w:val="28"/>
      <w:lang w:eastAsia="en-US"/>
    </w:rPr>
  </w:style>
  <w:style w:type="paragraph" w:customStyle="1" w:styleId="1ff4">
    <w:name w:val="Название объекта1"/>
    <w:basedOn w:val="a6"/>
    <w:rsid w:val="00350C8B"/>
    <w:pPr>
      <w:spacing w:line="360" w:lineRule="auto"/>
      <w:ind w:left="1080" w:firstLine="709"/>
      <w:jc w:val="both"/>
    </w:pPr>
    <w:rPr>
      <w:rFonts w:ascii="Arial" w:hAnsi="Arial" w:cs="Arial"/>
      <w:spacing w:val="-5"/>
    </w:rPr>
  </w:style>
  <w:style w:type="paragraph" w:customStyle="1" w:styleId="1ff5">
    <w:name w:val="Цитата1"/>
    <w:basedOn w:val="a6"/>
    <w:rsid w:val="00350C8B"/>
    <w:pPr>
      <w:spacing w:line="360" w:lineRule="auto"/>
      <w:ind w:left="526" w:right="43" w:firstLine="709"/>
      <w:jc w:val="both"/>
    </w:pPr>
    <w:rPr>
      <w:sz w:val="28"/>
    </w:rPr>
  </w:style>
  <w:style w:type="paragraph" w:customStyle="1" w:styleId="1ff6">
    <w:name w:val="Маркированный список1"/>
    <w:basedOn w:val="a6"/>
    <w:rsid w:val="00350C8B"/>
    <w:pPr>
      <w:spacing w:before="100" w:beforeAutospacing="1" w:after="100" w:afterAutospacing="1" w:line="360" w:lineRule="auto"/>
      <w:ind w:firstLine="709"/>
      <w:jc w:val="both"/>
    </w:pPr>
    <w:rPr>
      <w:sz w:val="28"/>
      <w:szCs w:val="24"/>
    </w:rPr>
  </w:style>
  <w:style w:type="paragraph" w:customStyle="1" w:styleId="1ff7">
    <w:name w:val="Нумерованный список1"/>
    <w:basedOn w:val="a6"/>
    <w:uiPriority w:val="99"/>
    <w:semiHidden/>
    <w:rsid w:val="00350C8B"/>
    <w:pPr>
      <w:spacing w:before="100" w:beforeAutospacing="1" w:after="100" w:afterAutospacing="1" w:line="360" w:lineRule="auto"/>
      <w:ind w:firstLine="709"/>
      <w:jc w:val="both"/>
    </w:pPr>
    <w:rPr>
      <w:sz w:val="28"/>
      <w:szCs w:val="24"/>
    </w:rPr>
  </w:style>
  <w:style w:type="table" w:styleId="-1">
    <w:name w:val="Table Web 1"/>
    <w:basedOn w:val="a9"/>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9"/>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9"/>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9">
    <w:name w:val="Table Elegant"/>
    <w:basedOn w:val="a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8">
    <w:name w:val="Table Subtle 1"/>
    <w:basedOn w:val="a9"/>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Subtle 2"/>
    <w:basedOn w:val="a9"/>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9">
    <w:name w:val="Table Classic 1"/>
    <w:basedOn w:val="a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Classic 2"/>
    <w:basedOn w:val="a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9"/>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8">
    <w:name w:val="Table Classic 4"/>
    <w:basedOn w:val="a9"/>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a">
    <w:name w:val="Table 3D effects 1"/>
    <w:basedOn w:val="a9"/>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c">
    <w:name w:val="Table 3D effects 2"/>
    <w:basedOn w:val="a9"/>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3D effects 3"/>
    <w:basedOn w:val="a9"/>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b">
    <w:name w:val="Table Simple 1"/>
    <w:basedOn w:val="a9"/>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d">
    <w:name w:val="Table Simple 2"/>
    <w:basedOn w:val="a9"/>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1">
    <w:name w:val="Table Simple 3"/>
    <w:basedOn w:val="a9"/>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e">
    <w:name w:val="Table Grid 2"/>
    <w:basedOn w:val="a9"/>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2">
    <w:name w:val="Table Grid 3"/>
    <w:basedOn w:val="a9"/>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9">
    <w:name w:val="Table Grid 4"/>
    <w:basedOn w:val="a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b">
    <w:name w:val="Table Grid 5"/>
    <w:basedOn w:val="a9"/>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4">
    <w:name w:val="Table Grid 6"/>
    <w:basedOn w:val="a9"/>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9"/>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9"/>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a">
    <w:name w:val="Table Contemporary"/>
    <w:basedOn w:val="a9"/>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b">
    <w:name w:val="Table Professional"/>
    <w:basedOn w:val="a9"/>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c">
    <w:name w:val="Table Columns 1"/>
    <w:basedOn w:val="a9"/>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Columns 2"/>
    <w:basedOn w:val="a9"/>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Columns 3"/>
    <w:basedOn w:val="a9"/>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9"/>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9"/>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9"/>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9"/>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9"/>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c">
    <w:name w:val="Table Theme"/>
    <w:basedOn w:val="a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d">
    <w:name w:val="Table Colorful 1"/>
    <w:basedOn w:val="a9"/>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0">
    <w:name w:val="Table Colorful 2"/>
    <w:basedOn w:val="a9"/>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4">
    <w:name w:val="Table Colorful 3"/>
    <w:basedOn w:val="a9"/>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e">
    <w:name w:val="Заголовок_1"/>
    <w:semiHidden/>
    <w:rsid w:val="00350C8B"/>
    <w:rPr>
      <w:caps/>
    </w:rPr>
  </w:style>
  <w:style w:type="character" w:customStyle="1" w:styleId="1fff">
    <w:name w:val="Маркированный_1 Знак Знак"/>
    <w:semiHidden/>
    <w:rsid w:val="00350C8B"/>
    <w:rPr>
      <w:sz w:val="24"/>
      <w:szCs w:val="24"/>
      <w:lang w:val="ru-RU" w:eastAsia="ru-RU" w:bidi="ar-SA"/>
    </w:rPr>
  </w:style>
  <w:style w:type="character" w:customStyle="1" w:styleId="afffffffffd">
    <w:name w:val="Подчеркнутый Знак Знак"/>
    <w:semiHidden/>
    <w:rsid w:val="00350C8B"/>
    <w:rPr>
      <w:sz w:val="24"/>
      <w:szCs w:val="24"/>
      <w:u w:val="single"/>
      <w:lang w:val="ru-RU" w:eastAsia="ru-RU" w:bidi="ar-SA"/>
    </w:rPr>
  </w:style>
  <w:style w:type="paragraph" w:customStyle="1" w:styleId="afffffffffe">
    <w:name w:val="Статья"/>
    <w:basedOn w:val="a6"/>
    <w:link w:val="affffffffff"/>
    <w:semiHidden/>
    <w:rsid w:val="00350C8B"/>
    <w:pPr>
      <w:jc w:val="both"/>
    </w:pPr>
    <w:rPr>
      <w:sz w:val="24"/>
      <w:szCs w:val="24"/>
    </w:rPr>
  </w:style>
  <w:style w:type="paragraph" w:customStyle="1" w:styleId="1fff0">
    <w:name w:val="текст 1"/>
    <w:basedOn w:val="a6"/>
    <w:next w:val="a6"/>
    <w:uiPriority w:val="99"/>
    <w:semiHidden/>
    <w:rsid w:val="00350C8B"/>
    <w:pPr>
      <w:ind w:firstLine="540"/>
      <w:jc w:val="both"/>
    </w:pPr>
    <w:rPr>
      <w:szCs w:val="24"/>
    </w:rPr>
  </w:style>
  <w:style w:type="paragraph" w:customStyle="1" w:styleId="affffffffff0">
    <w:name w:val="Заголовок таблици"/>
    <w:basedOn w:val="1fff0"/>
    <w:rsid w:val="00350C8B"/>
    <w:rPr>
      <w:sz w:val="22"/>
    </w:rPr>
  </w:style>
  <w:style w:type="paragraph" w:customStyle="1" w:styleId="affffffffff1">
    <w:name w:val="Номер таблици"/>
    <w:basedOn w:val="a6"/>
    <w:next w:val="a6"/>
    <w:uiPriority w:val="99"/>
    <w:semiHidden/>
    <w:rsid w:val="00350C8B"/>
    <w:pPr>
      <w:jc w:val="right"/>
    </w:pPr>
    <w:rPr>
      <w:b/>
      <w:szCs w:val="24"/>
    </w:rPr>
  </w:style>
  <w:style w:type="paragraph" w:customStyle="1" w:styleId="affffffffff2">
    <w:name w:val="Приложение"/>
    <w:basedOn w:val="a6"/>
    <w:next w:val="a6"/>
    <w:uiPriority w:val="99"/>
    <w:semiHidden/>
    <w:rsid w:val="00350C8B"/>
    <w:pPr>
      <w:jc w:val="right"/>
    </w:pPr>
    <w:rPr>
      <w:szCs w:val="24"/>
    </w:rPr>
  </w:style>
  <w:style w:type="paragraph" w:customStyle="1" w:styleId="affffffffff3">
    <w:name w:val="Обычный по таблице"/>
    <w:basedOn w:val="a6"/>
    <w:uiPriority w:val="99"/>
    <w:semiHidden/>
    <w:rsid w:val="00350C8B"/>
    <w:rPr>
      <w:sz w:val="24"/>
      <w:szCs w:val="24"/>
    </w:rPr>
  </w:style>
  <w:style w:type="character" w:customStyle="1" w:styleId="affffffff3">
    <w:name w:val="Обычный в таблице Знак Знак"/>
    <w:link w:val="affffffff2"/>
    <w:semiHidden/>
    <w:rsid w:val="00350C8B"/>
    <w:rPr>
      <w:sz w:val="28"/>
      <w:szCs w:val="28"/>
    </w:rPr>
  </w:style>
  <w:style w:type="paragraph" w:customStyle="1" w:styleId="xl24">
    <w:name w:val="xl24"/>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7">
    <w:name w:val="xl27"/>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1">
    <w:name w:val="xl31"/>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5">
    <w:name w:val="xl35"/>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numbering" w:customStyle="1" w:styleId="117">
    <w:name w:val="Нет списка11"/>
    <w:next w:val="aa"/>
    <w:uiPriority w:val="99"/>
    <w:semiHidden/>
    <w:rsid w:val="00350C8B"/>
  </w:style>
  <w:style w:type="character" w:customStyle="1" w:styleId="1fff1">
    <w:name w:val="Маркированный_1 Знак Знак Знак"/>
    <w:semiHidden/>
    <w:rsid w:val="00350C8B"/>
    <w:rPr>
      <w:sz w:val="24"/>
      <w:szCs w:val="24"/>
      <w:lang w:val="ru-RU" w:eastAsia="ru-RU" w:bidi="ar-SA"/>
    </w:rPr>
  </w:style>
  <w:style w:type="paragraph" w:customStyle="1" w:styleId="xl38">
    <w:name w:val="xl38"/>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9">
    <w:name w:val="xl39"/>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0">
    <w:name w:val="xl40"/>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
    <w:name w:val="xl41"/>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2">
    <w:name w:val="xl42"/>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3">
    <w:name w:val="xl43"/>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
    <w:name w:val="xl44"/>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
    <w:name w:val="xl45"/>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6">
    <w:name w:val="xl46"/>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7">
    <w:name w:val="xl47"/>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
    <w:name w:val="xl48"/>
    <w:basedOn w:val="a6"/>
    <w:uiPriority w:val="99"/>
    <w:semiHidden/>
    <w:rsid w:val="00350C8B"/>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9">
    <w:name w:val="xl49"/>
    <w:basedOn w:val="a6"/>
    <w:rsid w:val="00350C8B"/>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50">
    <w:name w:val="xl50"/>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51">
    <w:name w:val="xl51"/>
    <w:basedOn w:val="a6"/>
    <w:uiPriority w:val="99"/>
    <w:semiHidden/>
    <w:rsid w:val="00350C8B"/>
    <w:pPr>
      <w:pBdr>
        <w:left w:val="single" w:sz="4" w:space="0" w:color="auto"/>
        <w:right w:val="single" w:sz="4" w:space="0" w:color="auto"/>
      </w:pBdr>
      <w:spacing w:before="100" w:beforeAutospacing="1" w:after="100" w:afterAutospacing="1"/>
      <w:jc w:val="center"/>
    </w:pPr>
    <w:rPr>
      <w:sz w:val="24"/>
      <w:szCs w:val="24"/>
    </w:rPr>
  </w:style>
  <w:style w:type="paragraph" w:customStyle="1" w:styleId="xl52">
    <w:name w:val="xl52"/>
    <w:basedOn w:val="a6"/>
    <w:uiPriority w:val="99"/>
    <w:semiHidden/>
    <w:rsid w:val="00350C8B"/>
    <w:pPr>
      <w:pBdr>
        <w:left w:val="single" w:sz="4" w:space="0" w:color="auto"/>
        <w:right w:val="single" w:sz="4" w:space="0" w:color="auto"/>
      </w:pBdr>
      <w:spacing w:before="100" w:beforeAutospacing="1" w:after="100" w:afterAutospacing="1"/>
    </w:pPr>
    <w:rPr>
      <w:sz w:val="24"/>
      <w:szCs w:val="24"/>
    </w:rPr>
  </w:style>
  <w:style w:type="paragraph" w:customStyle="1" w:styleId="xl54">
    <w:name w:val="xl54"/>
    <w:basedOn w:val="a6"/>
    <w:uiPriority w:val="99"/>
    <w:semiHidden/>
    <w:rsid w:val="00350C8B"/>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55">
    <w:name w:val="xl55"/>
    <w:basedOn w:val="a6"/>
    <w:uiPriority w:val="99"/>
    <w:semiHidden/>
    <w:rsid w:val="00350C8B"/>
    <w:pPr>
      <w:pBdr>
        <w:left w:val="single" w:sz="4" w:space="0" w:color="auto"/>
        <w:right w:val="single" w:sz="4" w:space="0" w:color="auto"/>
      </w:pBdr>
      <w:spacing w:before="100" w:beforeAutospacing="1" w:after="100" w:afterAutospacing="1"/>
    </w:pPr>
    <w:rPr>
      <w:b/>
      <w:bCs/>
      <w:sz w:val="24"/>
      <w:szCs w:val="24"/>
    </w:rPr>
  </w:style>
  <w:style w:type="paragraph" w:customStyle="1" w:styleId="xl23">
    <w:name w:val="xl23"/>
    <w:basedOn w:val="a6"/>
    <w:uiPriority w:val="99"/>
    <w:semiHidden/>
    <w:rsid w:val="00350C8B"/>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numbering" w:customStyle="1" w:styleId="1111111">
    <w:name w:val="1 / 1.1 / 1.1.11"/>
    <w:basedOn w:val="aa"/>
    <w:next w:val="111111"/>
    <w:rsid w:val="00350C8B"/>
    <w:pPr>
      <w:numPr>
        <w:numId w:val="61"/>
      </w:numPr>
    </w:pPr>
  </w:style>
  <w:style w:type="numbering" w:customStyle="1" w:styleId="1ai1">
    <w:name w:val="1 / a / i1"/>
    <w:basedOn w:val="aa"/>
    <w:next w:val="1ai"/>
    <w:rsid w:val="00350C8B"/>
    <w:pPr>
      <w:numPr>
        <w:numId w:val="56"/>
      </w:numPr>
    </w:pPr>
  </w:style>
  <w:style w:type="numbering" w:customStyle="1" w:styleId="14">
    <w:name w:val="Статья / Раздел1"/>
    <w:basedOn w:val="aa"/>
    <w:next w:val="afffff9"/>
    <w:rsid w:val="00350C8B"/>
    <w:pPr>
      <w:numPr>
        <w:numId w:val="57"/>
      </w:numPr>
    </w:pPr>
  </w:style>
  <w:style w:type="character" w:customStyle="1" w:styleId="3f5">
    <w:name w:val="Знак3 Знак Знак"/>
    <w:semiHidden/>
    <w:rsid w:val="00350C8B"/>
    <w:rPr>
      <w:b/>
      <w:sz w:val="24"/>
      <w:szCs w:val="24"/>
      <w:u w:val="single"/>
      <w:lang w:val="ru-RU" w:eastAsia="ru-RU" w:bidi="ar-SA"/>
    </w:rPr>
  </w:style>
  <w:style w:type="character" w:customStyle="1" w:styleId="affffffffff4">
    <w:name w:val="Подчеркнутый Знак Знак Знак"/>
    <w:semiHidden/>
    <w:rsid w:val="00350C8B"/>
    <w:rPr>
      <w:sz w:val="24"/>
      <w:szCs w:val="24"/>
      <w:u w:val="single"/>
      <w:lang w:val="ru-RU" w:eastAsia="ru-RU" w:bidi="ar-SA"/>
    </w:rPr>
  </w:style>
  <w:style w:type="character" w:customStyle="1" w:styleId="1fff2">
    <w:name w:val="Маркированный_1 Знак Знак Знак Знак"/>
    <w:semiHidden/>
    <w:rsid w:val="00350C8B"/>
    <w:rPr>
      <w:sz w:val="24"/>
      <w:szCs w:val="24"/>
      <w:lang w:val="ru-RU" w:eastAsia="ru-RU" w:bidi="ar-SA"/>
    </w:rPr>
  </w:style>
  <w:style w:type="character" w:customStyle="1" w:styleId="2ff1">
    <w:name w:val="Знак2 Знак Знак"/>
    <w:semiHidden/>
    <w:rsid w:val="00350C8B"/>
    <w:rPr>
      <w:b/>
      <w:bCs/>
      <w:sz w:val="24"/>
      <w:szCs w:val="24"/>
      <w:lang w:val="ru-RU" w:eastAsia="ru-RU" w:bidi="ar-SA"/>
    </w:rPr>
  </w:style>
  <w:style w:type="character" w:customStyle="1" w:styleId="1fff3">
    <w:name w:val="Подчеркнутый Знак Знак1"/>
    <w:semiHidden/>
    <w:rsid w:val="00350C8B"/>
    <w:rPr>
      <w:sz w:val="24"/>
      <w:szCs w:val="24"/>
      <w:u w:val="single"/>
      <w:lang w:val="ru-RU" w:eastAsia="ru-RU" w:bidi="ar-SA"/>
    </w:rPr>
  </w:style>
  <w:style w:type="character" w:customStyle="1" w:styleId="118">
    <w:name w:val="Знак1 Знак Знак1"/>
    <w:semiHidden/>
    <w:rsid w:val="00350C8B"/>
    <w:rPr>
      <w:sz w:val="24"/>
      <w:szCs w:val="24"/>
      <w:lang w:val="ru-RU" w:eastAsia="ru-RU" w:bidi="ar-SA"/>
    </w:rPr>
  </w:style>
  <w:style w:type="character" w:customStyle="1" w:styleId="2ff2">
    <w:name w:val="Знак2"/>
    <w:semiHidden/>
    <w:rsid w:val="00350C8B"/>
    <w:rPr>
      <w:b/>
      <w:bCs/>
      <w:sz w:val="24"/>
      <w:szCs w:val="24"/>
      <w:lang w:val="ru-RU" w:eastAsia="ru-RU" w:bidi="ar-SA"/>
    </w:rPr>
  </w:style>
  <w:style w:type="numbering" w:customStyle="1" w:styleId="2ff3">
    <w:name w:val="Нет списка2"/>
    <w:next w:val="aa"/>
    <w:uiPriority w:val="99"/>
    <w:semiHidden/>
    <w:rsid w:val="00350C8B"/>
  </w:style>
  <w:style w:type="numbering" w:customStyle="1" w:styleId="1111112">
    <w:name w:val="1 / 1.1 / 1.1.12"/>
    <w:basedOn w:val="aa"/>
    <w:next w:val="111111"/>
    <w:rsid w:val="00350C8B"/>
    <w:pPr>
      <w:numPr>
        <w:numId w:val="53"/>
      </w:numPr>
    </w:pPr>
  </w:style>
  <w:style w:type="numbering" w:customStyle="1" w:styleId="1ai2">
    <w:name w:val="1 / a / i2"/>
    <w:basedOn w:val="aa"/>
    <w:next w:val="1ai"/>
    <w:rsid w:val="00350C8B"/>
    <w:pPr>
      <w:numPr>
        <w:numId w:val="54"/>
      </w:numPr>
    </w:pPr>
  </w:style>
  <w:style w:type="numbering" w:customStyle="1" w:styleId="20">
    <w:name w:val="Статья / Раздел2"/>
    <w:basedOn w:val="aa"/>
    <w:next w:val="afffff9"/>
    <w:rsid w:val="00350C8B"/>
    <w:pPr>
      <w:numPr>
        <w:numId w:val="55"/>
      </w:numPr>
    </w:pPr>
  </w:style>
  <w:style w:type="paragraph" w:customStyle="1" w:styleId="S10">
    <w:name w:val="S_Заголовок 1"/>
    <w:basedOn w:val="1ff"/>
    <w:autoRedefine/>
    <w:uiPriority w:val="99"/>
    <w:rsid w:val="00350C8B"/>
    <w:pPr>
      <w:ind w:firstLine="720"/>
    </w:pPr>
  </w:style>
  <w:style w:type="paragraph" w:customStyle="1" w:styleId="S20">
    <w:name w:val="S_Заголовок 2"/>
    <w:basedOn w:val="2"/>
    <w:autoRedefine/>
    <w:uiPriority w:val="99"/>
    <w:rsid w:val="00350C8B"/>
    <w:pPr>
      <w:keepNext w:val="0"/>
      <w:numPr>
        <w:ilvl w:val="0"/>
        <w:numId w:val="0"/>
      </w:numPr>
      <w:spacing w:before="240"/>
      <w:jc w:val="center"/>
    </w:pPr>
  </w:style>
  <w:style w:type="paragraph" w:customStyle="1" w:styleId="S30">
    <w:name w:val="S_Заголовок 3"/>
    <w:basedOn w:val="3"/>
    <w:link w:val="S31"/>
    <w:autoRedefine/>
    <w:rsid w:val="00350C8B"/>
    <w:pPr>
      <w:keepNext w:val="0"/>
      <w:numPr>
        <w:ilvl w:val="0"/>
        <w:numId w:val="0"/>
      </w:numPr>
      <w:spacing w:before="0" w:after="0" w:line="360" w:lineRule="auto"/>
      <w:ind w:left="720"/>
      <w:jc w:val="left"/>
    </w:pPr>
    <w:rPr>
      <w:i/>
      <w:sz w:val="24"/>
      <w:szCs w:val="24"/>
    </w:rPr>
  </w:style>
  <w:style w:type="paragraph" w:customStyle="1" w:styleId="S4">
    <w:name w:val="S_Заголовок 4"/>
    <w:basedOn w:val="4"/>
    <w:link w:val="S40"/>
    <w:autoRedefine/>
    <w:rsid w:val="00350C8B"/>
    <w:pPr>
      <w:spacing w:line="360" w:lineRule="auto"/>
      <w:ind w:left="1440" w:hanging="720"/>
      <w:jc w:val="center"/>
    </w:pPr>
    <w:rPr>
      <w:b w:val="0"/>
      <w:i/>
      <w:szCs w:val="24"/>
      <w:u w:val="single"/>
    </w:rPr>
  </w:style>
  <w:style w:type="character" w:customStyle="1" w:styleId="S40">
    <w:name w:val="S_Заголовок 4 Знак"/>
    <w:link w:val="S4"/>
    <w:rsid w:val="00350C8B"/>
    <w:rPr>
      <w:i/>
      <w:sz w:val="28"/>
      <w:szCs w:val="24"/>
      <w:u w:val="single"/>
    </w:rPr>
  </w:style>
  <w:style w:type="paragraph" w:customStyle="1" w:styleId="S">
    <w:name w:val="S_Маркированный"/>
    <w:basedOn w:val="aff5"/>
    <w:link w:val="S5"/>
    <w:autoRedefine/>
    <w:rsid w:val="00350C8B"/>
    <w:pPr>
      <w:numPr>
        <w:numId w:val="64"/>
      </w:numPr>
    </w:pPr>
  </w:style>
  <w:style w:type="paragraph" w:customStyle="1" w:styleId="S6">
    <w:name w:val="S_Обычный в таблице"/>
    <w:basedOn w:val="a6"/>
    <w:link w:val="S7"/>
    <w:rsid w:val="00350C8B"/>
    <w:pPr>
      <w:spacing w:line="360" w:lineRule="auto"/>
      <w:jc w:val="center"/>
    </w:pPr>
    <w:rPr>
      <w:sz w:val="24"/>
      <w:szCs w:val="24"/>
    </w:rPr>
  </w:style>
  <w:style w:type="character" w:customStyle="1" w:styleId="S7">
    <w:name w:val="S_Обычный в таблице Знак"/>
    <w:link w:val="S6"/>
    <w:rsid w:val="00350C8B"/>
    <w:rPr>
      <w:sz w:val="24"/>
      <w:szCs w:val="24"/>
    </w:rPr>
  </w:style>
  <w:style w:type="paragraph" w:customStyle="1" w:styleId="S8">
    <w:name w:val="S_Титульный"/>
    <w:basedOn w:val="affffffffa"/>
    <w:rsid w:val="00350C8B"/>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9">
    <w:name w:val="Маркированный_1 Знак1"/>
    <w:basedOn w:val="a8"/>
    <w:semiHidden/>
    <w:rsid w:val="00350C8B"/>
  </w:style>
  <w:style w:type="character" w:customStyle="1" w:styleId="S31">
    <w:name w:val="S_Заголовок 3 Знак Знак"/>
    <w:link w:val="S30"/>
    <w:rsid w:val="00350C8B"/>
    <w:rPr>
      <w:b/>
      <w:i/>
      <w:sz w:val="24"/>
      <w:szCs w:val="24"/>
    </w:rPr>
  </w:style>
  <w:style w:type="paragraph" w:customStyle="1" w:styleId="xl56">
    <w:name w:val="xl56"/>
    <w:basedOn w:val="a6"/>
    <w:uiPriority w:val="99"/>
    <w:semiHidden/>
    <w:rsid w:val="00350C8B"/>
    <w:pPr>
      <w:widowControl w:val="0"/>
      <w:pBdr>
        <w:top w:val="single" w:sz="4" w:space="0" w:color="auto"/>
        <w:bottom w:val="single" w:sz="4" w:space="0" w:color="auto"/>
      </w:pBdr>
      <w:adjustRightInd w:val="0"/>
      <w:spacing w:before="100" w:beforeAutospacing="1" w:after="100" w:afterAutospacing="1"/>
      <w:jc w:val="center"/>
      <w:textAlignment w:val="baseline"/>
    </w:pPr>
    <w:rPr>
      <w:sz w:val="22"/>
      <w:szCs w:val="22"/>
    </w:rPr>
  </w:style>
  <w:style w:type="paragraph" w:customStyle="1" w:styleId="xl57">
    <w:name w:val="xl57"/>
    <w:basedOn w:val="a6"/>
    <w:uiPriority w:val="99"/>
    <w:semiHidden/>
    <w:rsid w:val="00350C8B"/>
    <w:pPr>
      <w:widowControl w:val="0"/>
      <w:pBdr>
        <w:top w:val="single" w:sz="4" w:space="0" w:color="auto"/>
        <w:bottom w:val="single" w:sz="4" w:space="0" w:color="auto"/>
      </w:pBdr>
      <w:adjustRightInd w:val="0"/>
      <w:spacing w:before="100" w:beforeAutospacing="1" w:after="100" w:afterAutospacing="1"/>
      <w:jc w:val="center"/>
      <w:textAlignment w:val="baseline"/>
    </w:pPr>
    <w:rPr>
      <w:i/>
      <w:iCs/>
      <w:sz w:val="22"/>
      <w:szCs w:val="22"/>
    </w:rPr>
  </w:style>
  <w:style w:type="paragraph" w:customStyle="1" w:styleId="xl59">
    <w:name w:val="xl59"/>
    <w:basedOn w:val="a6"/>
    <w:uiPriority w:val="99"/>
    <w:semiHidden/>
    <w:rsid w:val="00350C8B"/>
    <w:pPr>
      <w:widowControl w:val="0"/>
      <w:pBdr>
        <w:top w:val="single" w:sz="4" w:space="0" w:color="auto"/>
        <w:right w:val="single" w:sz="4" w:space="0" w:color="auto"/>
      </w:pBdr>
      <w:adjustRightInd w:val="0"/>
      <w:spacing w:before="100" w:beforeAutospacing="1" w:after="100" w:afterAutospacing="1"/>
      <w:jc w:val="center"/>
      <w:textAlignment w:val="center"/>
    </w:pPr>
    <w:rPr>
      <w:sz w:val="22"/>
      <w:szCs w:val="22"/>
    </w:rPr>
  </w:style>
  <w:style w:type="paragraph" w:customStyle="1" w:styleId="xl60">
    <w:name w:val="xl60"/>
    <w:basedOn w:val="a6"/>
    <w:uiPriority w:val="99"/>
    <w:semiHidden/>
    <w:rsid w:val="00350C8B"/>
    <w:pPr>
      <w:widowControl w:val="0"/>
      <w:pBdr>
        <w:left w:val="single" w:sz="4" w:space="0" w:color="auto"/>
      </w:pBdr>
      <w:adjustRightInd w:val="0"/>
      <w:spacing w:before="100" w:beforeAutospacing="1" w:after="100" w:afterAutospacing="1"/>
      <w:jc w:val="center"/>
      <w:textAlignment w:val="center"/>
    </w:pPr>
    <w:rPr>
      <w:sz w:val="22"/>
      <w:szCs w:val="22"/>
    </w:rPr>
  </w:style>
  <w:style w:type="paragraph" w:customStyle="1" w:styleId="xl61">
    <w:name w:val="xl61"/>
    <w:basedOn w:val="a6"/>
    <w:uiPriority w:val="99"/>
    <w:semiHidden/>
    <w:rsid w:val="00350C8B"/>
    <w:pPr>
      <w:widowControl w:val="0"/>
      <w:pBdr>
        <w:right w:val="single" w:sz="4" w:space="0" w:color="auto"/>
      </w:pBdr>
      <w:adjustRightInd w:val="0"/>
      <w:spacing w:before="100" w:beforeAutospacing="1" w:after="100" w:afterAutospacing="1"/>
      <w:jc w:val="center"/>
      <w:textAlignment w:val="center"/>
    </w:pPr>
    <w:rPr>
      <w:sz w:val="22"/>
      <w:szCs w:val="22"/>
    </w:rPr>
  </w:style>
  <w:style w:type="paragraph" w:customStyle="1" w:styleId="xl62">
    <w:name w:val="xl62"/>
    <w:basedOn w:val="a6"/>
    <w:uiPriority w:val="99"/>
    <w:semiHidden/>
    <w:rsid w:val="00350C8B"/>
    <w:pPr>
      <w:widowControl w:val="0"/>
      <w:pBdr>
        <w:left w:val="single" w:sz="4" w:space="0" w:color="auto"/>
        <w:bottom w:val="single" w:sz="4" w:space="0" w:color="auto"/>
      </w:pBdr>
      <w:adjustRightInd w:val="0"/>
      <w:spacing w:before="100" w:beforeAutospacing="1" w:after="100" w:afterAutospacing="1"/>
      <w:jc w:val="center"/>
      <w:textAlignment w:val="center"/>
    </w:pPr>
    <w:rPr>
      <w:sz w:val="22"/>
      <w:szCs w:val="22"/>
    </w:rPr>
  </w:style>
  <w:style w:type="character" w:customStyle="1" w:styleId="1fff4">
    <w:name w:val="Заголовок_1 Знак Знак Знак Знак"/>
    <w:rsid w:val="00350C8B"/>
    <w:rPr>
      <w:b/>
      <w:caps/>
      <w:sz w:val="24"/>
      <w:szCs w:val="24"/>
      <w:lang w:val="ru-RU" w:eastAsia="ru-RU" w:bidi="ar-SA"/>
    </w:rPr>
  </w:style>
  <w:style w:type="paragraph" w:customStyle="1" w:styleId="1fff5">
    <w:name w:val="Таблица 1 + Обычный"/>
    <w:basedOn w:val="a6"/>
    <w:autoRedefine/>
    <w:uiPriority w:val="99"/>
    <w:rsid w:val="00350C8B"/>
    <w:pPr>
      <w:shd w:val="clear" w:color="auto" w:fill="FFFFFF"/>
      <w:spacing w:line="360" w:lineRule="auto"/>
      <w:ind w:left="540" w:right="76"/>
      <w:jc w:val="center"/>
    </w:pPr>
    <w:rPr>
      <w:spacing w:val="2"/>
      <w:sz w:val="24"/>
      <w:szCs w:val="24"/>
    </w:rPr>
  </w:style>
  <w:style w:type="character" w:customStyle="1" w:styleId="S5">
    <w:name w:val="S_Маркированный Знак"/>
    <w:link w:val="S"/>
    <w:rsid w:val="00350C8B"/>
    <w:rPr>
      <w:sz w:val="24"/>
      <w:szCs w:val="24"/>
    </w:rPr>
  </w:style>
  <w:style w:type="paragraph" w:customStyle="1" w:styleId="13">
    <w:name w:val="Рисунок 1 + Обычный"/>
    <w:basedOn w:val="a6"/>
    <w:autoRedefine/>
    <w:uiPriority w:val="99"/>
    <w:rsid w:val="00350C8B"/>
    <w:pPr>
      <w:numPr>
        <w:numId w:val="58"/>
      </w:numPr>
      <w:spacing w:line="360" w:lineRule="auto"/>
      <w:jc w:val="right"/>
    </w:pPr>
    <w:rPr>
      <w:sz w:val="24"/>
      <w:szCs w:val="24"/>
      <w:u w:val="single"/>
    </w:rPr>
  </w:style>
  <w:style w:type="paragraph" w:customStyle="1" w:styleId="-21">
    <w:name w:val="УГТП-Заголовок 2"/>
    <w:basedOn w:val="a6"/>
    <w:uiPriority w:val="99"/>
    <w:semiHidden/>
    <w:rsid w:val="00350C8B"/>
    <w:pPr>
      <w:spacing w:before="240"/>
      <w:ind w:left="284" w:right="284" w:firstLine="851"/>
      <w:jc w:val="both"/>
    </w:pPr>
    <w:rPr>
      <w:rFonts w:ascii="Arial" w:hAnsi="Arial" w:cs="Arial"/>
      <w:b/>
      <w:sz w:val="28"/>
      <w:szCs w:val="28"/>
    </w:rPr>
  </w:style>
  <w:style w:type="paragraph" w:customStyle="1" w:styleId="S9">
    <w:name w:val="S_Обычный с подчеркиванием"/>
    <w:basedOn w:val="a6"/>
    <w:link w:val="Sa"/>
    <w:rsid w:val="00350C8B"/>
    <w:pPr>
      <w:spacing w:line="360" w:lineRule="auto"/>
      <w:ind w:firstLine="709"/>
      <w:jc w:val="both"/>
    </w:pPr>
    <w:rPr>
      <w:sz w:val="24"/>
      <w:szCs w:val="24"/>
      <w:u w:val="single"/>
    </w:rPr>
  </w:style>
  <w:style w:type="character" w:customStyle="1" w:styleId="Sa">
    <w:name w:val="S_Обычный с подчеркиванием Знак"/>
    <w:link w:val="S9"/>
    <w:rsid w:val="00350C8B"/>
    <w:rPr>
      <w:sz w:val="24"/>
      <w:szCs w:val="24"/>
      <w:u w:val="single"/>
    </w:rPr>
  </w:style>
  <w:style w:type="character" w:customStyle="1" w:styleId="S11">
    <w:name w:val="S_Маркированный Знак Знак1"/>
    <w:rsid w:val="00350C8B"/>
    <w:rPr>
      <w:sz w:val="24"/>
      <w:szCs w:val="24"/>
      <w:lang w:val="ru-RU" w:eastAsia="ru-RU" w:bidi="ar-SA"/>
    </w:rPr>
  </w:style>
  <w:style w:type="character" w:customStyle="1" w:styleId="S32">
    <w:name w:val="S_Заголовок 3 Знак"/>
    <w:rsid w:val="00350C8B"/>
    <w:rPr>
      <w:sz w:val="24"/>
      <w:szCs w:val="24"/>
      <w:u w:val="single"/>
      <w:lang w:val="ru-RU" w:eastAsia="ru-RU" w:bidi="ar-SA"/>
    </w:rPr>
  </w:style>
  <w:style w:type="paragraph" w:customStyle="1" w:styleId="S00">
    <w:name w:val="Стиль S_Маркированный+Обычеый + Первая строка:  0 см"/>
    <w:basedOn w:val="a6"/>
    <w:autoRedefine/>
    <w:uiPriority w:val="99"/>
    <w:rsid w:val="00350C8B"/>
    <w:pPr>
      <w:tabs>
        <w:tab w:val="left" w:pos="1080"/>
      </w:tabs>
      <w:spacing w:line="360" w:lineRule="auto"/>
      <w:ind w:firstLine="720"/>
      <w:jc w:val="both"/>
    </w:pPr>
    <w:rPr>
      <w:sz w:val="24"/>
    </w:rPr>
  </w:style>
  <w:style w:type="paragraph" w:customStyle="1" w:styleId="2ff4">
    <w:name w:val="Заголовок2"/>
    <w:basedOn w:val="S1"/>
    <w:autoRedefine/>
    <w:uiPriority w:val="99"/>
    <w:rsid w:val="00350C8B"/>
    <w:pPr>
      <w:tabs>
        <w:tab w:val="left" w:pos="1080"/>
      </w:tabs>
      <w:spacing w:before="0" w:after="0" w:line="360" w:lineRule="auto"/>
      <w:ind w:firstLine="720"/>
      <w:jc w:val="center"/>
    </w:pPr>
    <w:rPr>
      <w:lang w:val="ru-RU" w:eastAsia="ru-RU"/>
    </w:rPr>
  </w:style>
  <w:style w:type="character" w:customStyle="1" w:styleId="ConsNonformat0">
    <w:name w:val="ConsNonformat Знак"/>
    <w:link w:val="ConsNonformat"/>
    <w:rsid w:val="00350C8B"/>
    <w:rPr>
      <w:rFonts w:ascii="Courier New" w:hAnsi="Courier New"/>
      <w:snapToGrid w:val="0"/>
    </w:rPr>
  </w:style>
  <w:style w:type="paragraph" w:customStyle="1" w:styleId="affffffffff5">
    <w:name w:val="Заголовок таблицы + Обычный"/>
    <w:basedOn w:val="S1"/>
    <w:autoRedefine/>
    <w:uiPriority w:val="99"/>
    <w:rsid w:val="00350C8B"/>
    <w:pPr>
      <w:spacing w:before="0" w:after="0" w:line="360" w:lineRule="auto"/>
      <w:ind w:firstLine="709"/>
      <w:jc w:val="center"/>
    </w:pPr>
    <w:rPr>
      <w:u w:val="single"/>
      <w:lang w:val="ru-RU" w:eastAsia="ru-RU"/>
    </w:rPr>
  </w:style>
  <w:style w:type="paragraph" w:customStyle="1" w:styleId="11a">
    <w:name w:val="Заголовок 1.1"/>
    <w:basedOn w:val="a6"/>
    <w:uiPriority w:val="99"/>
    <w:rsid w:val="00350C8B"/>
    <w:pPr>
      <w:keepNext/>
      <w:keepLines/>
      <w:spacing w:before="40" w:after="40" w:line="360" w:lineRule="auto"/>
      <w:jc w:val="center"/>
    </w:pPr>
    <w:rPr>
      <w:b/>
      <w:bCs/>
      <w:sz w:val="26"/>
      <w:szCs w:val="24"/>
    </w:rPr>
  </w:style>
  <w:style w:type="character" w:customStyle="1" w:styleId="affffffffff">
    <w:name w:val="Статья Знак"/>
    <w:link w:val="afffffffffe"/>
    <w:semiHidden/>
    <w:rsid w:val="00350C8B"/>
    <w:rPr>
      <w:sz w:val="24"/>
      <w:szCs w:val="24"/>
    </w:rPr>
  </w:style>
  <w:style w:type="character" w:customStyle="1" w:styleId="123">
    <w:name w:val="Заголовок_12"/>
    <w:rsid w:val="00350C8B"/>
    <w:rPr>
      <w:b/>
    </w:rPr>
  </w:style>
  <w:style w:type="character" w:customStyle="1" w:styleId="216">
    <w:name w:val="Знак2 Знак1"/>
    <w:aliases w:val=" Знак2 Знак Знак Знак1"/>
    <w:rsid w:val="00350C8B"/>
    <w:rPr>
      <w:b/>
      <w:sz w:val="24"/>
      <w:szCs w:val="24"/>
      <w:lang w:val="ru-RU" w:eastAsia="ru-RU" w:bidi="ar-SA"/>
    </w:rPr>
  </w:style>
  <w:style w:type="numbering" w:customStyle="1" w:styleId="1112">
    <w:name w:val="Нет списка111"/>
    <w:next w:val="aa"/>
    <w:uiPriority w:val="99"/>
    <w:semiHidden/>
    <w:rsid w:val="00350C8B"/>
  </w:style>
  <w:style w:type="character" w:customStyle="1" w:styleId="Sb">
    <w:name w:val="S_Маркированный Знак Знак"/>
    <w:rsid w:val="00350C8B"/>
    <w:rPr>
      <w:sz w:val="24"/>
      <w:szCs w:val="24"/>
      <w:lang w:val="ru-RU" w:eastAsia="ru-RU" w:bidi="ar-SA"/>
    </w:rPr>
  </w:style>
  <w:style w:type="character" w:customStyle="1" w:styleId="3f6">
    <w:name w:val="Знак3 Знак Знак Знак"/>
    <w:semiHidden/>
    <w:rsid w:val="00350C8B"/>
    <w:rPr>
      <w:b/>
      <w:sz w:val="24"/>
      <w:szCs w:val="24"/>
      <w:u w:val="single"/>
      <w:lang w:val="ru-RU" w:eastAsia="ru-RU" w:bidi="ar-SA"/>
    </w:rPr>
  </w:style>
  <w:style w:type="character" w:customStyle="1" w:styleId="1fff6">
    <w:name w:val="Обычный в таблице Знак Знак1"/>
    <w:semiHidden/>
    <w:rsid w:val="00350C8B"/>
    <w:rPr>
      <w:sz w:val="24"/>
      <w:szCs w:val="24"/>
      <w:lang w:val="ru-RU" w:eastAsia="ru-RU" w:bidi="ar-SA"/>
    </w:rPr>
  </w:style>
  <w:style w:type="character" w:customStyle="1" w:styleId="affffffffff6">
    <w:name w:val="Подчеркнутый Знак Знак Знак Знак"/>
    <w:semiHidden/>
    <w:rsid w:val="00350C8B"/>
    <w:rPr>
      <w:sz w:val="24"/>
      <w:szCs w:val="24"/>
      <w:u w:val="single"/>
      <w:lang w:val="ru-RU" w:eastAsia="ru-RU" w:bidi="ar-SA"/>
    </w:rPr>
  </w:style>
  <w:style w:type="character" w:customStyle="1" w:styleId="1fff7">
    <w:name w:val="Маркированный_1 Знак Знак Знак Знак Знак"/>
    <w:semiHidden/>
    <w:rsid w:val="00350C8B"/>
    <w:rPr>
      <w:sz w:val="24"/>
      <w:szCs w:val="24"/>
      <w:lang w:val="ru-RU" w:eastAsia="ru-RU" w:bidi="ar-SA"/>
    </w:rPr>
  </w:style>
  <w:style w:type="character" w:customStyle="1" w:styleId="2ff5">
    <w:name w:val="Знак2 Знак Знак Знак"/>
    <w:semiHidden/>
    <w:rsid w:val="00350C8B"/>
    <w:rPr>
      <w:b/>
      <w:bCs/>
      <w:sz w:val="24"/>
      <w:szCs w:val="24"/>
      <w:lang w:val="ru-RU" w:eastAsia="ru-RU" w:bidi="ar-SA"/>
    </w:rPr>
  </w:style>
  <w:style w:type="character" w:customStyle="1" w:styleId="132">
    <w:name w:val="Знак1 Знак Знак Знак3"/>
    <w:semiHidden/>
    <w:rsid w:val="00350C8B"/>
    <w:rPr>
      <w:sz w:val="24"/>
      <w:szCs w:val="24"/>
      <w:lang w:val="ru-RU" w:eastAsia="ru-RU" w:bidi="ar-SA"/>
    </w:rPr>
  </w:style>
  <w:style w:type="character" w:customStyle="1" w:styleId="1fff8">
    <w:name w:val="Заголовок_1 Знак Знак Знак Знак Знак"/>
    <w:semiHidden/>
    <w:rsid w:val="00350C8B"/>
    <w:rPr>
      <w:b/>
      <w:caps/>
      <w:sz w:val="24"/>
      <w:szCs w:val="24"/>
      <w:lang w:val="ru-RU" w:eastAsia="ru-RU" w:bidi="ar-SA"/>
    </w:rPr>
  </w:style>
  <w:style w:type="paragraph" w:customStyle="1" w:styleId="Sc">
    <w:name w:val="S_Заголовок таблицы"/>
    <w:basedOn w:val="S1"/>
    <w:link w:val="Sd"/>
    <w:rsid w:val="00350C8B"/>
    <w:pPr>
      <w:spacing w:before="0" w:after="0" w:line="360" w:lineRule="auto"/>
      <w:ind w:firstLine="709"/>
      <w:jc w:val="center"/>
    </w:pPr>
    <w:rPr>
      <w:u w:val="single"/>
      <w:lang w:val="ru-RU" w:eastAsia="ru-RU"/>
    </w:rPr>
  </w:style>
  <w:style w:type="paragraph" w:customStyle="1" w:styleId="S0">
    <w:name w:val="S_рисунок"/>
    <w:basedOn w:val="a6"/>
    <w:autoRedefine/>
    <w:uiPriority w:val="99"/>
    <w:rsid w:val="00350C8B"/>
    <w:pPr>
      <w:numPr>
        <w:numId w:val="62"/>
      </w:numPr>
      <w:spacing w:line="360" w:lineRule="auto"/>
      <w:jc w:val="right"/>
    </w:pPr>
    <w:rPr>
      <w:sz w:val="24"/>
      <w:szCs w:val="24"/>
    </w:rPr>
  </w:style>
  <w:style w:type="paragraph" w:customStyle="1" w:styleId="Se">
    <w:name w:val="S_Таблица"/>
    <w:basedOn w:val="a6"/>
    <w:link w:val="Sf"/>
    <w:autoRedefine/>
    <w:qFormat/>
    <w:rsid w:val="00350C8B"/>
    <w:pPr>
      <w:spacing w:line="360" w:lineRule="auto"/>
      <w:ind w:right="-6"/>
      <w:jc w:val="right"/>
    </w:pPr>
    <w:rPr>
      <w:sz w:val="24"/>
      <w:szCs w:val="24"/>
    </w:rPr>
  </w:style>
  <w:style w:type="paragraph" w:customStyle="1" w:styleId="16">
    <w:name w:val="Рисунок 1"/>
    <w:basedOn w:val="S1"/>
    <w:autoRedefine/>
    <w:uiPriority w:val="99"/>
    <w:rsid w:val="00350C8B"/>
    <w:pPr>
      <w:numPr>
        <w:numId w:val="63"/>
      </w:numPr>
      <w:tabs>
        <w:tab w:val="clear" w:pos="2835"/>
      </w:tabs>
      <w:spacing w:before="0" w:after="0" w:line="360" w:lineRule="auto"/>
      <w:ind w:left="720" w:hanging="360"/>
      <w:jc w:val="right"/>
    </w:pPr>
    <w:rPr>
      <w:lang w:val="ru-RU" w:eastAsia="ru-RU"/>
    </w:rPr>
  </w:style>
  <w:style w:type="character" w:customStyle="1" w:styleId="Sd">
    <w:name w:val="S_Заголовок таблицы Знак"/>
    <w:link w:val="Sc"/>
    <w:rsid w:val="00350C8B"/>
    <w:rPr>
      <w:sz w:val="24"/>
      <w:szCs w:val="24"/>
      <w:u w:val="single"/>
    </w:rPr>
  </w:style>
  <w:style w:type="paragraph" w:customStyle="1" w:styleId="affffffffff7">
    <w:name w:val="Маркированный текст"/>
    <w:basedOn w:val="a6"/>
    <w:uiPriority w:val="99"/>
    <w:rsid w:val="00350C8B"/>
    <w:pPr>
      <w:tabs>
        <w:tab w:val="num" w:pos="240"/>
        <w:tab w:val="num" w:pos="1429"/>
      </w:tabs>
      <w:jc w:val="both"/>
    </w:pPr>
    <w:rPr>
      <w:rFonts w:ascii="Arial" w:hAnsi="Arial" w:cs="Arial"/>
      <w:sz w:val="22"/>
    </w:rPr>
  </w:style>
  <w:style w:type="character" w:customStyle="1" w:styleId="Sf">
    <w:name w:val="S_Таблица Знак"/>
    <w:link w:val="Se"/>
    <w:rsid w:val="00350C8B"/>
    <w:rPr>
      <w:sz w:val="24"/>
      <w:szCs w:val="24"/>
    </w:rPr>
  </w:style>
  <w:style w:type="paragraph" w:customStyle="1" w:styleId="-S">
    <w:name w:val="- S_Маркированный"/>
    <w:basedOn w:val="a6"/>
    <w:autoRedefine/>
    <w:uiPriority w:val="99"/>
    <w:rsid w:val="00350C8B"/>
    <w:pPr>
      <w:numPr>
        <w:numId w:val="65"/>
      </w:numPr>
      <w:tabs>
        <w:tab w:val="left" w:pos="993"/>
      </w:tabs>
      <w:spacing w:line="360" w:lineRule="auto"/>
      <w:ind w:left="0" w:firstLine="709"/>
      <w:jc w:val="both"/>
    </w:pPr>
    <w:rPr>
      <w:sz w:val="24"/>
      <w:szCs w:val="24"/>
    </w:rPr>
  </w:style>
  <w:style w:type="paragraph" w:customStyle="1" w:styleId="affffffffff8">
    <w:name w:val="В таблице"/>
    <w:basedOn w:val="a6"/>
    <w:uiPriority w:val="99"/>
    <w:rsid w:val="00350C8B"/>
    <w:pPr>
      <w:spacing w:line="360" w:lineRule="auto"/>
      <w:jc w:val="center"/>
    </w:pPr>
    <w:rPr>
      <w:sz w:val="24"/>
      <w:szCs w:val="24"/>
    </w:rPr>
  </w:style>
  <w:style w:type="paragraph" w:customStyle="1" w:styleId="S12">
    <w:name w:val="S_Таблица 1"/>
    <w:basedOn w:val="S1"/>
    <w:autoRedefine/>
    <w:uiPriority w:val="99"/>
    <w:rsid w:val="00350C8B"/>
    <w:pPr>
      <w:spacing w:before="0" w:after="0" w:line="360" w:lineRule="auto"/>
      <w:ind w:left="2325" w:hanging="1605"/>
      <w:jc w:val="right"/>
    </w:pPr>
    <w:rPr>
      <w:lang w:val="ru-RU" w:eastAsia="ru-RU"/>
    </w:rPr>
  </w:style>
  <w:style w:type="paragraph" w:customStyle="1" w:styleId="affffffffff9">
    <w:name w:val="Отступ"/>
    <w:basedOn w:val="a6"/>
    <w:uiPriority w:val="99"/>
    <w:rsid w:val="00350C8B"/>
    <w:pPr>
      <w:tabs>
        <w:tab w:val="num" w:pos="1429"/>
      </w:tabs>
      <w:ind w:left="1134"/>
      <w:jc w:val="both"/>
    </w:pPr>
    <w:rPr>
      <w:rFonts w:ascii="Arial" w:hAnsi="Arial" w:cs="Arial"/>
      <w:sz w:val="24"/>
      <w:szCs w:val="24"/>
    </w:rPr>
  </w:style>
  <w:style w:type="paragraph" w:customStyle="1" w:styleId="text1">
    <w:name w:val="text1"/>
    <w:basedOn w:val="a6"/>
    <w:uiPriority w:val="99"/>
    <w:rsid w:val="00350C8B"/>
    <w:pPr>
      <w:spacing w:before="100" w:beforeAutospacing="1" w:after="127" w:line="288" w:lineRule="auto"/>
      <w:ind w:firstLine="153"/>
    </w:pPr>
    <w:rPr>
      <w:sz w:val="24"/>
      <w:szCs w:val="24"/>
    </w:rPr>
  </w:style>
  <w:style w:type="paragraph" w:customStyle="1" w:styleId="OTCHET00">
    <w:name w:val="OTCHET_00"/>
    <w:basedOn w:val="2f4"/>
    <w:rsid w:val="00350C8B"/>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6"/>
    <w:uiPriority w:val="99"/>
    <w:rsid w:val="00350C8B"/>
    <w:pPr>
      <w:widowControl w:val="0"/>
      <w:autoSpaceDE w:val="0"/>
      <w:autoSpaceDN w:val="0"/>
      <w:adjustRightInd w:val="0"/>
    </w:pPr>
    <w:rPr>
      <w:sz w:val="24"/>
      <w:szCs w:val="24"/>
    </w:rPr>
  </w:style>
  <w:style w:type="paragraph" w:customStyle="1" w:styleId="Style22">
    <w:name w:val="Style22"/>
    <w:basedOn w:val="a6"/>
    <w:uiPriority w:val="99"/>
    <w:rsid w:val="00350C8B"/>
    <w:pPr>
      <w:widowControl w:val="0"/>
      <w:autoSpaceDE w:val="0"/>
      <w:autoSpaceDN w:val="0"/>
      <w:adjustRightInd w:val="0"/>
    </w:pPr>
    <w:rPr>
      <w:sz w:val="24"/>
      <w:szCs w:val="24"/>
    </w:rPr>
  </w:style>
  <w:style w:type="paragraph" w:customStyle="1" w:styleId="Style23">
    <w:name w:val="Style23"/>
    <w:basedOn w:val="a6"/>
    <w:uiPriority w:val="99"/>
    <w:rsid w:val="00350C8B"/>
    <w:pPr>
      <w:widowControl w:val="0"/>
      <w:autoSpaceDE w:val="0"/>
      <w:autoSpaceDN w:val="0"/>
      <w:adjustRightInd w:val="0"/>
    </w:pPr>
    <w:rPr>
      <w:sz w:val="24"/>
      <w:szCs w:val="24"/>
    </w:rPr>
  </w:style>
  <w:style w:type="paragraph" w:customStyle="1" w:styleId="Style24">
    <w:name w:val="Style24"/>
    <w:basedOn w:val="a6"/>
    <w:uiPriority w:val="99"/>
    <w:rsid w:val="00350C8B"/>
    <w:pPr>
      <w:widowControl w:val="0"/>
      <w:autoSpaceDE w:val="0"/>
      <w:autoSpaceDN w:val="0"/>
      <w:adjustRightInd w:val="0"/>
    </w:pPr>
    <w:rPr>
      <w:sz w:val="24"/>
      <w:szCs w:val="24"/>
    </w:rPr>
  </w:style>
  <w:style w:type="paragraph" w:customStyle="1" w:styleId="Style27">
    <w:name w:val="Style27"/>
    <w:basedOn w:val="a6"/>
    <w:uiPriority w:val="99"/>
    <w:rsid w:val="00350C8B"/>
    <w:pPr>
      <w:widowControl w:val="0"/>
      <w:autoSpaceDE w:val="0"/>
      <w:autoSpaceDN w:val="0"/>
      <w:adjustRightInd w:val="0"/>
    </w:pPr>
    <w:rPr>
      <w:sz w:val="24"/>
      <w:szCs w:val="24"/>
    </w:rPr>
  </w:style>
  <w:style w:type="paragraph" w:customStyle="1" w:styleId="Style32">
    <w:name w:val="Style32"/>
    <w:basedOn w:val="a6"/>
    <w:uiPriority w:val="99"/>
    <w:rsid w:val="00350C8B"/>
    <w:pPr>
      <w:widowControl w:val="0"/>
      <w:autoSpaceDE w:val="0"/>
      <w:autoSpaceDN w:val="0"/>
      <w:adjustRightInd w:val="0"/>
    </w:pPr>
    <w:rPr>
      <w:sz w:val="24"/>
      <w:szCs w:val="24"/>
    </w:rPr>
  </w:style>
  <w:style w:type="paragraph" w:customStyle="1" w:styleId="Style35">
    <w:name w:val="Style35"/>
    <w:basedOn w:val="a6"/>
    <w:uiPriority w:val="99"/>
    <w:rsid w:val="00350C8B"/>
    <w:pPr>
      <w:widowControl w:val="0"/>
      <w:autoSpaceDE w:val="0"/>
      <w:autoSpaceDN w:val="0"/>
      <w:adjustRightInd w:val="0"/>
    </w:pPr>
    <w:rPr>
      <w:sz w:val="24"/>
      <w:szCs w:val="24"/>
    </w:rPr>
  </w:style>
  <w:style w:type="character" w:customStyle="1" w:styleId="FontStyle163">
    <w:name w:val="Font Style163"/>
    <w:uiPriority w:val="99"/>
    <w:rsid w:val="00350C8B"/>
    <w:rPr>
      <w:rFonts w:ascii="Times New Roman" w:hAnsi="Times New Roman" w:cs="Times New Roman"/>
      <w:sz w:val="22"/>
      <w:szCs w:val="22"/>
    </w:rPr>
  </w:style>
  <w:style w:type="paragraph" w:customStyle="1" w:styleId="Style39">
    <w:name w:val="Style39"/>
    <w:basedOn w:val="a6"/>
    <w:uiPriority w:val="99"/>
    <w:rsid w:val="00350C8B"/>
    <w:pPr>
      <w:widowControl w:val="0"/>
      <w:autoSpaceDE w:val="0"/>
      <w:autoSpaceDN w:val="0"/>
      <w:adjustRightInd w:val="0"/>
    </w:pPr>
    <w:rPr>
      <w:sz w:val="24"/>
      <w:szCs w:val="24"/>
    </w:rPr>
  </w:style>
  <w:style w:type="paragraph" w:customStyle="1" w:styleId="Style46">
    <w:name w:val="Style46"/>
    <w:basedOn w:val="a6"/>
    <w:uiPriority w:val="99"/>
    <w:rsid w:val="00350C8B"/>
    <w:pPr>
      <w:widowControl w:val="0"/>
      <w:autoSpaceDE w:val="0"/>
      <w:autoSpaceDN w:val="0"/>
      <w:adjustRightInd w:val="0"/>
    </w:pPr>
    <w:rPr>
      <w:sz w:val="24"/>
      <w:szCs w:val="24"/>
    </w:rPr>
  </w:style>
  <w:style w:type="character" w:customStyle="1" w:styleId="FontStyle83">
    <w:name w:val="Font Style83"/>
    <w:uiPriority w:val="99"/>
    <w:rsid w:val="00350C8B"/>
    <w:rPr>
      <w:rFonts w:ascii="Times New Roman" w:hAnsi="Times New Roman" w:cs="Times New Roman"/>
      <w:sz w:val="26"/>
      <w:szCs w:val="26"/>
    </w:rPr>
  </w:style>
  <w:style w:type="paragraph" w:customStyle="1" w:styleId="Style4">
    <w:name w:val="Style4"/>
    <w:basedOn w:val="a6"/>
    <w:rsid w:val="00350C8B"/>
    <w:pPr>
      <w:widowControl w:val="0"/>
      <w:autoSpaceDE w:val="0"/>
      <w:autoSpaceDN w:val="0"/>
      <w:adjustRightInd w:val="0"/>
    </w:pPr>
    <w:rPr>
      <w:sz w:val="24"/>
      <w:szCs w:val="24"/>
    </w:rPr>
  </w:style>
  <w:style w:type="paragraph" w:customStyle="1" w:styleId="Style6">
    <w:name w:val="Style6"/>
    <w:basedOn w:val="a6"/>
    <w:rsid w:val="00350C8B"/>
    <w:pPr>
      <w:widowControl w:val="0"/>
      <w:autoSpaceDE w:val="0"/>
      <w:autoSpaceDN w:val="0"/>
      <w:adjustRightInd w:val="0"/>
    </w:pPr>
    <w:rPr>
      <w:sz w:val="24"/>
      <w:szCs w:val="24"/>
    </w:rPr>
  </w:style>
  <w:style w:type="paragraph" w:customStyle="1" w:styleId="Style29">
    <w:name w:val="Style29"/>
    <w:basedOn w:val="a6"/>
    <w:uiPriority w:val="99"/>
    <w:rsid w:val="00350C8B"/>
    <w:pPr>
      <w:widowControl w:val="0"/>
      <w:autoSpaceDE w:val="0"/>
      <w:autoSpaceDN w:val="0"/>
      <w:adjustRightInd w:val="0"/>
    </w:pPr>
    <w:rPr>
      <w:sz w:val="24"/>
      <w:szCs w:val="24"/>
    </w:rPr>
  </w:style>
  <w:style w:type="paragraph" w:customStyle="1" w:styleId="Style37">
    <w:name w:val="Style37"/>
    <w:basedOn w:val="a6"/>
    <w:uiPriority w:val="99"/>
    <w:rsid w:val="00350C8B"/>
    <w:pPr>
      <w:widowControl w:val="0"/>
      <w:autoSpaceDE w:val="0"/>
      <w:autoSpaceDN w:val="0"/>
      <w:adjustRightInd w:val="0"/>
    </w:pPr>
    <w:rPr>
      <w:sz w:val="24"/>
      <w:szCs w:val="24"/>
    </w:rPr>
  </w:style>
  <w:style w:type="paragraph" w:customStyle="1" w:styleId="Style38">
    <w:name w:val="Style38"/>
    <w:basedOn w:val="a6"/>
    <w:uiPriority w:val="99"/>
    <w:rsid w:val="00350C8B"/>
    <w:pPr>
      <w:widowControl w:val="0"/>
      <w:autoSpaceDE w:val="0"/>
      <w:autoSpaceDN w:val="0"/>
      <w:adjustRightInd w:val="0"/>
    </w:pPr>
    <w:rPr>
      <w:sz w:val="24"/>
      <w:szCs w:val="24"/>
    </w:rPr>
  </w:style>
  <w:style w:type="character" w:customStyle="1" w:styleId="FontStyle90">
    <w:name w:val="Font Style90"/>
    <w:uiPriority w:val="99"/>
    <w:rsid w:val="00350C8B"/>
    <w:rPr>
      <w:rFonts w:ascii="Times New Roman" w:hAnsi="Times New Roman" w:cs="Times New Roman"/>
      <w:sz w:val="16"/>
      <w:szCs w:val="16"/>
    </w:rPr>
  </w:style>
  <w:style w:type="paragraph" w:customStyle="1" w:styleId="Style11">
    <w:name w:val="Style11"/>
    <w:basedOn w:val="a6"/>
    <w:uiPriority w:val="99"/>
    <w:rsid w:val="00350C8B"/>
    <w:pPr>
      <w:widowControl w:val="0"/>
      <w:autoSpaceDE w:val="0"/>
      <w:autoSpaceDN w:val="0"/>
      <w:adjustRightInd w:val="0"/>
    </w:pPr>
    <w:rPr>
      <w:sz w:val="24"/>
      <w:szCs w:val="24"/>
    </w:rPr>
  </w:style>
  <w:style w:type="paragraph" w:customStyle="1" w:styleId="Style28">
    <w:name w:val="Style28"/>
    <w:basedOn w:val="a6"/>
    <w:uiPriority w:val="99"/>
    <w:rsid w:val="00350C8B"/>
    <w:pPr>
      <w:widowControl w:val="0"/>
      <w:autoSpaceDE w:val="0"/>
      <w:autoSpaceDN w:val="0"/>
      <w:adjustRightInd w:val="0"/>
    </w:pPr>
    <w:rPr>
      <w:sz w:val="24"/>
      <w:szCs w:val="24"/>
    </w:rPr>
  </w:style>
  <w:style w:type="paragraph" w:customStyle="1" w:styleId="Style44">
    <w:name w:val="Style44"/>
    <w:basedOn w:val="a6"/>
    <w:uiPriority w:val="99"/>
    <w:rsid w:val="00350C8B"/>
    <w:pPr>
      <w:widowControl w:val="0"/>
      <w:autoSpaceDE w:val="0"/>
      <w:autoSpaceDN w:val="0"/>
      <w:adjustRightInd w:val="0"/>
    </w:pPr>
    <w:rPr>
      <w:sz w:val="24"/>
      <w:szCs w:val="24"/>
    </w:rPr>
  </w:style>
  <w:style w:type="paragraph" w:customStyle="1" w:styleId="Style36">
    <w:name w:val="Style36"/>
    <w:basedOn w:val="a6"/>
    <w:uiPriority w:val="99"/>
    <w:rsid w:val="00350C8B"/>
    <w:pPr>
      <w:widowControl w:val="0"/>
      <w:autoSpaceDE w:val="0"/>
      <w:autoSpaceDN w:val="0"/>
      <w:adjustRightInd w:val="0"/>
    </w:pPr>
    <w:rPr>
      <w:sz w:val="24"/>
      <w:szCs w:val="24"/>
    </w:rPr>
  </w:style>
  <w:style w:type="paragraph" w:customStyle="1" w:styleId="Style2">
    <w:name w:val="Style2"/>
    <w:basedOn w:val="a6"/>
    <w:rsid w:val="00350C8B"/>
    <w:pPr>
      <w:widowControl w:val="0"/>
      <w:autoSpaceDE w:val="0"/>
      <w:autoSpaceDN w:val="0"/>
      <w:adjustRightInd w:val="0"/>
    </w:pPr>
    <w:rPr>
      <w:sz w:val="24"/>
      <w:szCs w:val="24"/>
    </w:rPr>
  </w:style>
  <w:style w:type="paragraph" w:customStyle="1" w:styleId="Style7">
    <w:name w:val="Style7"/>
    <w:basedOn w:val="a6"/>
    <w:uiPriority w:val="99"/>
    <w:rsid w:val="00350C8B"/>
    <w:pPr>
      <w:widowControl w:val="0"/>
      <w:autoSpaceDE w:val="0"/>
      <w:autoSpaceDN w:val="0"/>
      <w:adjustRightInd w:val="0"/>
    </w:pPr>
    <w:rPr>
      <w:sz w:val="24"/>
      <w:szCs w:val="24"/>
    </w:rPr>
  </w:style>
  <w:style w:type="paragraph" w:customStyle="1" w:styleId="Style8">
    <w:name w:val="Style8"/>
    <w:basedOn w:val="a6"/>
    <w:uiPriority w:val="99"/>
    <w:rsid w:val="00350C8B"/>
    <w:pPr>
      <w:widowControl w:val="0"/>
      <w:autoSpaceDE w:val="0"/>
      <w:autoSpaceDN w:val="0"/>
      <w:adjustRightInd w:val="0"/>
    </w:pPr>
    <w:rPr>
      <w:sz w:val="24"/>
      <w:szCs w:val="24"/>
    </w:rPr>
  </w:style>
  <w:style w:type="paragraph" w:customStyle="1" w:styleId="Style16">
    <w:name w:val="Style16"/>
    <w:basedOn w:val="a6"/>
    <w:uiPriority w:val="99"/>
    <w:rsid w:val="00350C8B"/>
    <w:pPr>
      <w:widowControl w:val="0"/>
      <w:autoSpaceDE w:val="0"/>
      <w:autoSpaceDN w:val="0"/>
      <w:adjustRightInd w:val="0"/>
    </w:pPr>
    <w:rPr>
      <w:sz w:val="24"/>
      <w:szCs w:val="24"/>
    </w:rPr>
  </w:style>
  <w:style w:type="paragraph" w:customStyle="1" w:styleId="Style42">
    <w:name w:val="Style42"/>
    <w:basedOn w:val="a6"/>
    <w:uiPriority w:val="99"/>
    <w:rsid w:val="00350C8B"/>
    <w:pPr>
      <w:widowControl w:val="0"/>
      <w:autoSpaceDE w:val="0"/>
      <w:autoSpaceDN w:val="0"/>
      <w:adjustRightInd w:val="0"/>
    </w:pPr>
    <w:rPr>
      <w:sz w:val="24"/>
      <w:szCs w:val="24"/>
    </w:rPr>
  </w:style>
  <w:style w:type="paragraph" w:customStyle="1" w:styleId="Style47">
    <w:name w:val="Style47"/>
    <w:basedOn w:val="a6"/>
    <w:uiPriority w:val="99"/>
    <w:rsid w:val="00350C8B"/>
    <w:pPr>
      <w:widowControl w:val="0"/>
      <w:autoSpaceDE w:val="0"/>
      <w:autoSpaceDN w:val="0"/>
      <w:adjustRightInd w:val="0"/>
    </w:pPr>
    <w:rPr>
      <w:sz w:val="24"/>
      <w:szCs w:val="24"/>
    </w:rPr>
  </w:style>
  <w:style w:type="character" w:customStyle="1" w:styleId="FontStyle79">
    <w:name w:val="Font Style79"/>
    <w:uiPriority w:val="99"/>
    <w:rsid w:val="00350C8B"/>
    <w:rPr>
      <w:rFonts w:ascii="Times New Roman" w:hAnsi="Times New Roman" w:cs="Times New Roman"/>
      <w:sz w:val="26"/>
      <w:szCs w:val="26"/>
    </w:rPr>
  </w:style>
  <w:style w:type="character" w:customStyle="1" w:styleId="FontStyle80">
    <w:name w:val="Font Style80"/>
    <w:uiPriority w:val="99"/>
    <w:rsid w:val="00350C8B"/>
    <w:rPr>
      <w:rFonts w:ascii="Times New Roman" w:hAnsi="Times New Roman" w:cs="Times New Roman"/>
      <w:sz w:val="24"/>
      <w:szCs w:val="24"/>
    </w:rPr>
  </w:style>
  <w:style w:type="character" w:customStyle="1" w:styleId="FontStyle81">
    <w:name w:val="Font Style81"/>
    <w:uiPriority w:val="99"/>
    <w:rsid w:val="00350C8B"/>
    <w:rPr>
      <w:rFonts w:ascii="Times New Roman" w:hAnsi="Times New Roman" w:cs="Times New Roman"/>
      <w:sz w:val="12"/>
      <w:szCs w:val="12"/>
    </w:rPr>
  </w:style>
  <w:style w:type="character" w:customStyle="1" w:styleId="FontStyle87">
    <w:name w:val="Font Style87"/>
    <w:uiPriority w:val="99"/>
    <w:rsid w:val="00350C8B"/>
    <w:rPr>
      <w:rFonts w:ascii="Times New Roman" w:hAnsi="Times New Roman" w:cs="Times New Roman"/>
      <w:b/>
      <w:bCs/>
      <w:sz w:val="22"/>
      <w:szCs w:val="22"/>
    </w:rPr>
  </w:style>
  <w:style w:type="character" w:customStyle="1" w:styleId="FontStyle91">
    <w:name w:val="Font Style91"/>
    <w:uiPriority w:val="99"/>
    <w:rsid w:val="00350C8B"/>
    <w:rPr>
      <w:rFonts w:ascii="Times New Roman" w:hAnsi="Times New Roman" w:cs="Times New Roman"/>
      <w:sz w:val="20"/>
      <w:szCs w:val="20"/>
    </w:rPr>
  </w:style>
  <w:style w:type="paragraph" w:customStyle="1" w:styleId="Style41">
    <w:name w:val="Style41"/>
    <w:basedOn w:val="a6"/>
    <w:uiPriority w:val="99"/>
    <w:rsid w:val="00350C8B"/>
    <w:pPr>
      <w:widowControl w:val="0"/>
      <w:autoSpaceDE w:val="0"/>
      <w:autoSpaceDN w:val="0"/>
      <w:adjustRightInd w:val="0"/>
    </w:pPr>
    <w:rPr>
      <w:sz w:val="24"/>
      <w:szCs w:val="24"/>
    </w:rPr>
  </w:style>
  <w:style w:type="character" w:customStyle="1" w:styleId="FontStyle86">
    <w:name w:val="Font Style86"/>
    <w:uiPriority w:val="99"/>
    <w:rsid w:val="00350C8B"/>
    <w:rPr>
      <w:rFonts w:ascii="Times New Roman" w:hAnsi="Times New Roman" w:cs="Times New Roman"/>
      <w:b/>
      <w:bCs/>
      <w:spacing w:val="20"/>
      <w:sz w:val="12"/>
      <w:szCs w:val="12"/>
    </w:rPr>
  </w:style>
  <w:style w:type="paragraph" w:customStyle="1" w:styleId="Style17">
    <w:name w:val="Style17"/>
    <w:basedOn w:val="a6"/>
    <w:uiPriority w:val="99"/>
    <w:rsid w:val="00350C8B"/>
    <w:pPr>
      <w:widowControl w:val="0"/>
      <w:autoSpaceDE w:val="0"/>
      <w:autoSpaceDN w:val="0"/>
      <w:adjustRightInd w:val="0"/>
    </w:pPr>
    <w:rPr>
      <w:sz w:val="24"/>
      <w:szCs w:val="24"/>
    </w:rPr>
  </w:style>
  <w:style w:type="paragraph" w:customStyle="1" w:styleId="Style18">
    <w:name w:val="Style18"/>
    <w:basedOn w:val="a6"/>
    <w:uiPriority w:val="99"/>
    <w:rsid w:val="00350C8B"/>
    <w:pPr>
      <w:widowControl w:val="0"/>
      <w:autoSpaceDE w:val="0"/>
      <w:autoSpaceDN w:val="0"/>
      <w:adjustRightInd w:val="0"/>
    </w:pPr>
    <w:rPr>
      <w:sz w:val="24"/>
      <w:szCs w:val="24"/>
    </w:rPr>
  </w:style>
  <w:style w:type="paragraph" w:customStyle="1" w:styleId="Style34">
    <w:name w:val="Style34"/>
    <w:basedOn w:val="a6"/>
    <w:uiPriority w:val="99"/>
    <w:rsid w:val="00350C8B"/>
    <w:pPr>
      <w:widowControl w:val="0"/>
      <w:autoSpaceDE w:val="0"/>
      <w:autoSpaceDN w:val="0"/>
      <w:adjustRightInd w:val="0"/>
    </w:pPr>
    <w:rPr>
      <w:sz w:val="24"/>
      <w:szCs w:val="24"/>
    </w:rPr>
  </w:style>
  <w:style w:type="paragraph" w:customStyle="1" w:styleId="Style56">
    <w:name w:val="Style56"/>
    <w:basedOn w:val="a6"/>
    <w:uiPriority w:val="99"/>
    <w:rsid w:val="00350C8B"/>
    <w:pPr>
      <w:widowControl w:val="0"/>
      <w:autoSpaceDE w:val="0"/>
      <w:autoSpaceDN w:val="0"/>
      <w:adjustRightInd w:val="0"/>
    </w:pPr>
    <w:rPr>
      <w:sz w:val="24"/>
      <w:szCs w:val="24"/>
    </w:rPr>
  </w:style>
  <w:style w:type="paragraph" w:customStyle="1" w:styleId="Style59">
    <w:name w:val="Style59"/>
    <w:basedOn w:val="a6"/>
    <w:uiPriority w:val="99"/>
    <w:rsid w:val="00350C8B"/>
    <w:pPr>
      <w:widowControl w:val="0"/>
      <w:autoSpaceDE w:val="0"/>
      <w:autoSpaceDN w:val="0"/>
      <w:adjustRightInd w:val="0"/>
    </w:pPr>
    <w:rPr>
      <w:sz w:val="24"/>
      <w:szCs w:val="24"/>
    </w:rPr>
  </w:style>
  <w:style w:type="paragraph" w:customStyle="1" w:styleId="Style61">
    <w:name w:val="Style61"/>
    <w:basedOn w:val="a6"/>
    <w:uiPriority w:val="99"/>
    <w:rsid w:val="00350C8B"/>
    <w:pPr>
      <w:widowControl w:val="0"/>
      <w:autoSpaceDE w:val="0"/>
      <w:autoSpaceDN w:val="0"/>
      <w:adjustRightInd w:val="0"/>
    </w:pPr>
    <w:rPr>
      <w:sz w:val="24"/>
      <w:szCs w:val="24"/>
    </w:rPr>
  </w:style>
  <w:style w:type="paragraph" w:customStyle="1" w:styleId="Style64">
    <w:name w:val="Style64"/>
    <w:basedOn w:val="a6"/>
    <w:uiPriority w:val="99"/>
    <w:rsid w:val="00350C8B"/>
    <w:pPr>
      <w:widowControl w:val="0"/>
      <w:autoSpaceDE w:val="0"/>
      <w:autoSpaceDN w:val="0"/>
      <w:adjustRightInd w:val="0"/>
    </w:pPr>
    <w:rPr>
      <w:sz w:val="24"/>
      <w:szCs w:val="24"/>
    </w:rPr>
  </w:style>
  <w:style w:type="paragraph" w:customStyle="1" w:styleId="Style71">
    <w:name w:val="Style71"/>
    <w:basedOn w:val="a6"/>
    <w:uiPriority w:val="99"/>
    <w:rsid w:val="00350C8B"/>
    <w:pPr>
      <w:widowControl w:val="0"/>
      <w:autoSpaceDE w:val="0"/>
      <w:autoSpaceDN w:val="0"/>
      <w:adjustRightInd w:val="0"/>
    </w:pPr>
    <w:rPr>
      <w:sz w:val="24"/>
      <w:szCs w:val="24"/>
    </w:rPr>
  </w:style>
  <w:style w:type="paragraph" w:customStyle="1" w:styleId="Style72">
    <w:name w:val="Style72"/>
    <w:basedOn w:val="a6"/>
    <w:uiPriority w:val="99"/>
    <w:rsid w:val="00350C8B"/>
    <w:pPr>
      <w:widowControl w:val="0"/>
      <w:autoSpaceDE w:val="0"/>
      <w:autoSpaceDN w:val="0"/>
      <w:adjustRightInd w:val="0"/>
    </w:pPr>
    <w:rPr>
      <w:sz w:val="24"/>
      <w:szCs w:val="24"/>
    </w:rPr>
  </w:style>
  <w:style w:type="paragraph" w:customStyle="1" w:styleId="Style75">
    <w:name w:val="Style75"/>
    <w:basedOn w:val="a6"/>
    <w:uiPriority w:val="99"/>
    <w:rsid w:val="00350C8B"/>
    <w:pPr>
      <w:widowControl w:val="0"/>
      <w:autoSpaceDE w:val="0"/>
      <w:autoSpaceDN w:val="0"/>
      <w:adjustRightInd w:val="0"/>
    </w:pPr>
    <w:rPr>
      <w:sz w:val="24"/>
      <w:szCs w:val="24"/>
    </w:rPr>
  </w:style>
  <w:style w:type="paragraph" w:customStyle="1" w:styleId="Style79">
    <w:name w:val="Style79"/>
    <w:basedOn w:val="a6"/>
    <w:uiPriority w:val="99"/>
    <w:rsid w:val="00350C8B"/>
    <w:pPr>
      <w:widowControl w:val="0"/>
      <w:autoSpaceDE w:val="0"/>
      <w:autoSpaceDN w:val="0"/>
      <w:adjustRightInd w:val="0"/>
    </w:pPr>
    <w:rPr>
      <w:sz w:val="24"/>
      <w:szCs w:val="24"/>
    </w:rPr>
  </w:style>
  <w:style w:type="paragraph" w:customStyle="1" w:styleId="Style80">
    <w:name w:val="Style80"/>
    <w:basedOn w:val="a6"/>
    <w:uiPriority w:val="99"/>
    <w:rsid w:val="00350C8B"/>
    <w:pPr>
      <w:widowControl w:val="0"/>
      <w:autoSpaceDE w:val="0"/>
      <w:autoSpaceDN w:val="0"/>
      <w:adjustRightInd w:val="0"/>
    </w:pPr>
    <w:rPr>
      <w:sz w:val="24"/>
      <w:szCs w:val="24"/>
    </w:rPr>
  </w:style>
  <w:style w:type="paragraph" w:customStyle="1" w:styleId="Style81">
    <w:name w:val="Style81"/>
    <w:basedOn w:val="a6"/>
    <w:uiPriority w:val="99"/>
    <w:rsid w:val="00350C8B"/>
    <w:pPr>
      <w:widowControl w:val="0"/>
      <w:autoSpaceDE w:val="0"/>
      <w:autoSpaceDN w:val="0"/>
      <w:adjustRightInd w:val="0"/>
    </w:pPr>
    <w:rPr>
      <w:sz w:val="24"/>
      <w:szCs w:val="24"/>
    </w:rPr>
  </w:style>
  <w:style w:type="paragraph" w:customStyle="1" w:styleId="Style97">
    <w:name w:val="Style97"/>
    <w:basedOn w:val="a6"/>
    <w:uiPriority w:val="99"/>
    <w:rsid w:val="00350C8B"/>
    <w:pPr>
      <w:widowControl w:val="0"/>
      <w:autoSpaceDE w:val="0"/>
      <w:autoSpaceDN w:val="0"/>
      <w:adjustRightInd w:val="0"/>
    </w:pPr>
    <w:rPr>
      <w:sz w:val="24"/>
      <w:szCs w:val="24"/>
    </w:rPr>
  </w:style>
  <w:style w:type="paragraph" w:customStyle="1" w:styleId="Style99">
    <w:name w:val="Style99"/>
    <w:basedOn w:val="a6"/>
    <w:uiPriority w:val="99"/>
    <w:rsid w:val="00350C8B"/>
    <w:pPr>
      <w:widowControl w:val="0"/>
      <w:autoSpaceDE w:val="0"/>
      <w:autoSpaceDN w:val="0"/>
      <w:adjustRightInd w:val="0"/>
    </w:pPr>
    <w:rPr>
      <w:sz w:val="24"/>
      <w:szCs w:val="24"/>
    </w:rPr>
  </w:style>
  <w:style w:type="paragraph" w:customStyle="1" w:styleId="Style105">
    <w:name w:val="Style105"/>
    <w:basedOn w:val="a6"/>
    <w:uiPriority w:val="99"/>
    <w:rsid w:val="00350C8B"/>
    <w:pPr>
      <w:widowControl w:val="0"/>
      <w:autoSpaceDE w:val="0"/>
      <w:autoSpaceDN w:val="0"/>
      <w:adjustRightInd w:val="0"/>
    </w:pPr>
    <w:rPr>
      <w:sz w:val="24"/>
      <w:szCs w:val="24"/>
    </w:rPr>
  </w:style>
  <w:style w:type="paragraph" w:customStyle="1" w:styleId="Style108">
    <w:name w:val="Style108"/>
    <w:basedOn w:val="a6"/>
    <w:uiPriority w:val="99"/>
    <w:rsid w:val="00350C8B"/>
    <w:pPr>
      <w:widowControl w:val="0"/>
      <w:autoSpaceDE w:val="0"/>
      <w:autoSpaceDN w:val="0"/>
      <w:adjustRightInd w:val="0"/>
    </w:pPr>
    <w:rPr>
      <w:sz w:val="24"/>
      <w:szCs w:val="24"/>
    </w:rPr>
  </w:style>
  <w:style w:type="paragraph" w:customStyle="1" w:styleId="Style113">
    <w:name w:val="Style113"/>
    <w:basedOn w:val="a6"/>
    <w:uiPriority w:val="99"/>
    <w:rsid w:val="00350C8B"/>
    <w:pPr>
      <w:widowControl w:val="0"/>
      <w:autoSpaceDE w:val="0"/>
      <w:autoSpaceDN w:val="0"/>
      <w:adjustRightInd w:val="0"/>
    </w:pPr>
    <w:rPr>
      <w:sz w:val="24"/>
      <w:szCs w:val="24"/>
    </w:rPr>
  </w:style>
  <w:style w:type="character" w:customStyle="1" w:styleId="FontStyle119">
    <w:name w:val="Font Style119"/>
    <w:uiPriority w:val="99"/>
    <w:rsid w:val="00350C8B"/>
    <w:rPr>
      <w:rFonts w:ascii="Constantia" w:hAnsi="Constantia" w:cs="Constantia"/>
      <w:i/>
      <w:iCs/>
      <w:sz w:val="30"/>
      <w:szCs w:val="30"/>
    </w:rPr>
  </w:style>
  <w:style w:type="character" w:customStyle="1" w:styleId="FontStyle120">
    <w:name w:val="Font Style120"/>
    <w:uiPriority w:val="99"/>
    <w:rsid w:val="00350C8B"/>
    <w:rPr>
      <w:rFonts w:ascii="Times New Roman" w:hAnsi="Times New Roman" w:cs="Times New Roman"/>
      <w:b/>
      <w:bCs/>
      <w:i/>
      <w:iCs/>
      <w:sz w:val="16"/>
      <w:szCs w:val="16"/>
    </w:rPr>
  </w:style>
  <w:style w:type="character" w:customStyle="1" w:styleId="FontStyle139">
    <w:name w:val="Font Style139"/>
    <w:uiPriority w:val="99"/>
    <w:rsid w:val="00350C8B"/>
    <w:rPr>
      <w:rFonts w:ascii="Times New Roman" w:hAnsi="Times New Roman" w:cs="Times New Roman"/>
      <w:b/>
      <w:bCs/>
      <w:sz w:val="20"/>
      <w:szCs w:val="20"/>
    </w:rPr>
  </w:style>
  <w:style w:type="character" w:customStyle="1" w:styleId="FontStyle164">
    <w:name w:val="Font Style164"/>
    <w:uiPriority w:val="99"/>
    <w:rsid w:val="00350C8B"/>
    <w:rPr>
      <w:rFonts w:ascii="Times New Roman" w:hAnsi="Times New Roman" w:cs="Times New Roman"/>
      <w:sz w:val="16"/>
      <w:szCs w:val="16"/>
    </w:rPr>
  </w:style>
  <w:style w:type="character" w:customStyle="1" w:styleId="FontStyle165">
    <w:name w:val="Font Style165"/>
    <w:uiPriority w:val="99"/>
    <w:rsid w:val="00350C8B"/>
    <w:rPr>
      <w:rFonts w:ascii="Times New Roman" w:hAnsi="Times New Roman" w:cs="Times New Roman"/>
      <w:sz w:val="16"/>
      <w:szCs w:val="16"/>
    </w:rPr>
  </w:style>
  <w:style w:type="character" w:customStyle="1" w:styleId="FontStyle166">
    <w:name w:val="Font Style166"/>
    <w:uiPriority w:val="99"/>
    <w:rsid w:val="00350C8B"/>
    <w:rPr>
      <w:rFonts w:ascii="Times New Roman" w:hAnsi="Times New Roman" w:cs="Times New Roman"/>
      <w:b/>
      <w:bCs/>
      <w:sz w:val="16"/>
      <w:szCs w:val="16"/>
    </w:rPr>
  </w:style>
  <w:style w:type="paragraph" w:customStyle="1" w:styleId="Style9">
    <w:name w:val="Style9"/>
    <w:basedOn w:val="a6"/>
    <w:uiPriority w:val="99"/>
    <w:rsid w:val="00350C8B"/>
    <w:pPr>
      <w:widowControl w:val="0"/>
      <w:autoSpaceDE w:val="0"/>
      <w:autoSpaceDN w:val="0"/>
      <w:adjustRightInd w:val="0"/>
    </w:pPr>
    <w:rPr>
      <w:sz w:val="24"/>
      <w:szCs w:val="24"/>
    </w:rPr>
  </w:style>
  <w:style w:type="paragraph" w:customStyle="1" w:styleId="Style31">
    <w:name w:val="Style31"/>
    <w:basedOn w:val="a6"/>
    <w:uiPriority w:val="99"/>
    <w:rsid w:val="00350C8B"/>
    <w:pPr>
      <w:widowControl w:val="0"/>
      <w:autoSpaceDE w:val="0"/>
      <w:autoSpaceDN w:val="0"/>
      <w:adjustRightInd w:val="0"/>
    </w:pPr>
    <w:rPr>
      <w:sz w:val="24"/>
      <w:szCs w:val="24"/>
    </w:rPr>
  </w:style>
  <w:style w:type="character" w:customStyle="1" w:styleId="FontStyle92">
    <w:name w:val="Font Style92"/>
    <w:uiPriority w:val="99"/>
    <w:rsid w:val="00350C8B"/>
    <w:rPr>
      <w:rFonts w:ascii="Times New Roman" w:hAnsi="Times New Roman" w:cs="Times New Roman"/>
      <w:b/>
      <w:bCs/>
      <w:sz w:val="24"/>
      <w:szCs w:val="24"/>
    </w:rPr>
  </w:style>
  <w:style w:type="paragraph" w:customStyle="1" w:styleId="Style48">
    <w:name w:val="Style48"/>
    <w:basedOn w:val="a6"/>
    <w:uiPriority w:val="99"/>
    <w:rsid w:val="00350C8B"/>
    <w:pPr>
      <w:widowControl w:val="0"/>
      <w:autoSpaceDE w:val="0"/>
      <w:autoSpaceDN w:val="0"/>
      <w:adjustRightInd w:val="0"/>
    </w:pPr>
    <w:rPr>
      <w:sz w:val="24"/>
      <w:szCs w:val="24"/>
    </w:rPr>
  </w:style>
  <w:style w:type="paragraph" w:customStyle="1" w:styleId="Style50">
    <w:name w:val="Style50"/>
    <w:basedOn w:val="a6"/>
    <w:uiPriority w:val="99"/>
    <w:rsid w:val="00350C8B"/>
    <w:pPr>
      <w:widowControl w:val="0"/>
      <w:autoSpaceDE w:val="0"/>
      <w:autoSpaceDN w:val="0"/>
      <w:adjustRightInd w:val="0"/>
    </w:pPr>
    <w:rPr>
      <w:sz w:val="24"/>
      <w:szCs w:val="24"/>
    </w:rPr>
  </w:style>
  <w:style w:type="paragraph" w:customStyle="1" w:styleId="Style67">
    <w:name w:val="Style67"/>
    <w:basedOn w:val="a6"/>
    <w:uiPriority w:val="99"/>
    <w:rsid w:val="00350C8B"/>
    <w:pPr>
      <w:widowControl w:val="0"/>
      <w:autoSpaceDE w:val="0"/>
      <w:autoSpaceDN w:val="0"/>
      <w:adjustRightInd w:val="0"/>
    </w:pPr>
    <w:rPr>
      <w:sz w:val="24"/>
      <w:szCs w:val="24"/>
    </w:rPr>
  </w:style>
  <w:style w:type="paragraph" w:customStyle="1" w:styleId="Style70">
    <w:name w:val="Style70"/>
    <w:basedOn w:val="a6"/>
    <w:uiPriority w:val="99"/>
    <w:rsid w:val="00350C8B"/>
    <w:pPr>
      <w:widowControl w:val="0"/>
      <w:autoSpaceDE w:val="0"/>
      <w:autoSpaceDN w:val="0"/>
      <w:adjustRightInd w:val="0"/>
    </w:pPr>
    <w:rPr>
      <w:sz w:val="24"/>
      <w:szCs w:val="24"/>
    </w:rPr>
  </w:style>
  <w:style w:type="character" w:customStyle="1" w:styleId="FontStyle101">
    <w:name w:val="Font Style101"/>
    <w:uiPriority w:val="99"/>
    <w:rsid w:val="00350C8B"/>
    <w:rPr>
      <w:rFonts w:ascii="Times New Roman" w:hAnsi="Times New Roman" w:cs="Times New Roman"/>
      <w:b/>
      <w:bCs/>
      <w:sz w:val="26"/>
      <w:szCs w:val="26"/>
    </w:rPr>
  </w:style>
  <w:style w:type="paragraph" w:customStyle="1" w:styleId="Style19">
    <w:name w:val="Style19"/>
    <w:basedOn w:val="a6"/>
    <w:uiPriority w:val="99"/>
    <w:rsid w:val="00350C8B"/>
    <w:pPr>
      <w:widowControl w:val="0"/>
      <w:autoSpaceDE w:val="0"/>
      <w:autoSpaceDN w:val="0"/>
      <w:adjustRightInd w:val="0"/>
    </w:pPr>
    <w:rPr>
      <w:sz w:val="24"/>
      <w:szCs w:val="24"/>
    </w:rPr>
  </w:style>
  <w:style w:type="paragraph" w:customStyle="1" w:styleId="Style53">
    <w:name w:val="Style53"/>
    <w:basedOn w:val="a6"/>
    <w:uiPriority w:val="99"/>
    <w:rsid w:val="00350C8B"/>
    <w:pPr>
      <w:widowControl w:val="0"/>
      <w:autoSpaceDE w:val="0"/>
      <w:autoSpaceDN w:val="0"/>
      <w:adjustRightInd w:val="0"/>
    </w:pPr>
    <w:rPr>
      <w:sz w:val="24"/>
      <w:szCs w:val="24"/>
    </w:rPr>
  </w:style>
  <w:style w:type="paragraph" w:customStyle="1" w:styleId="Style57">
    <w:name w:val="Style57"/>
    <w:basedOn w:val="a6"/>
    <w:uiPriority w:val="99"/>
    <w:rsid w:val="00350C8B"/>
    <w:pPr>
      <w:widowControl w:val="0"/>
      <w:autoSpaceDE w:val="0"/>
      <w:autoSpaceDN w:val="0"/>
      <w:adjustRightInd w:val="0"/>
    </w:pPr>
    <w:rPr>
      <w:sz w:val="24"/>
      <w:szCs w:val="24"/>
    </w:rPr>
  </w:style>
  <w:style w:type="paragraph" w:customStyle="1" w:styleId="Style58">
    <w:name w:val="Style58"/>
    <w:basedOn w:val="a6"/>
    <w:uiPriority w:val="99"/>
    <w:rsid w:val="00350C8B"/>
    <w:pPr>
      <w:widowControl w:val="0"/>
      <w:autoSpaceDE w:val="0"/>
      <w:autoSpaceDN w:val="0"/>
      <w:adjustRightInd w:val="0"/>
    </w:pPr>
    <w:rPr>
      <w:sz w:val="24"/>
      <w:szCs w:val="24"/>
    </w:rPr>
  </w:style>
  <w:style w:type="paragraph" w:customStyle="1" w:styleId="Style60">
    <w:name w:val="Style60"/>
    <w:basedOn w:val="a6"/>
    <w:uiPriority w:val="99"/>
    <w:rsid w:val="00350C8B"/>
    <w:pPr>
      <w:widowControl w:val="0"/>
      <w:autoSpaceDE w:val="0"/>
      <w:autoSpaceDN w:val="0"/>
      <w:adjustRightInd w:val="0"/>
    </w:pPr>
    <w:rPr>
      <w:sz w:val="24"/>
      <w:szCs w:val="24"/>
    </w:rPr>
  </w:style>
  <w:style w:type="paragraph" w:customStyle="1" w:styleId="Style62">
    <w:name w:val="Style62"/>
    <w:basedOn w:val="a6"/>
    <w:uiPriority w:val="99"/>
    <w:rsid w:val="00350C8B"/>
    <w:pPr>
      <w:widowControl w:val="0"/>
      <w:autoSpaceDE w:val="0"/>
      <w:autoSpaceDN w:val="0"/>
      <w:adjustRightInd w:val="0"/>
    </w:pPr>
    <w:rPr>
      <w:sz w:val="24"/>
      <w:szCs w:val="24"/>
    </w:rPr>
  </w:style>
  <w:style w:type="character" w:customStyle="1" w:styleId="FontStyle78">
    <w:name w:val="Font Style78"/>
    <w:uiPriority w:val="99"/>
    <w:rsid w:val="00350C8B"/>
    <w:rPr>
      <w:rFonts w:ascii="Sylfaen" w:hAnsi="Sylfaen" w:cs="Sylfaen"/>
      <w:b/>
      <w:bCs/>
      <w:sz w:val="22"/>
      <w:szCs w:val="22"/>
    </w:rPr>
  </w:style>
  <w:style w:type="character" w:customStyle="1" w:styleId="FontStyle93">
    <w:name w:val="Font Style93"/>
    <w:uiPriority w:val="99"/>
    <w:rsid w:val="00350C8B"/>
    <w:rPr>
      <w:rFonts w:ascii="Arial" w:hAnsi="Arial" w:cs="Arial"/>
      <w:b/>
      <w:bCs/>
      <w:sz w:val="20"/>
      <w:szCs w:val="20"/>
    </w:rPr>
  </w:style>
  <w:style w:type="character" w:customStyle="1" w:styleId="FontStyle94">
    <w:name w:val="Font Style94"/>
    <w:uiPriority w:val="99"/>
    <w:rsid w:val="00350C8B"/>
    <w:rPr>
      <w:rFonts w:ascii="Times New Roman" w:hAnsi="Times New Roman" w:cs="Times New Roman"/>
      <w:i/>
      <w:iCs/>
      <w:sz w:val="8"/>
      <w:szCs w:val="8"/>
    </w:rPr>
  </w:style>
  <w:style w:type="character" w:customStyle="1" w:styleId="FontStyle95">
    <w:name w:val="Font Style95"/>
    <w:uiPriority w:val="99"/>
    <w:rsid w:val="00350C8B"/>
    <w:rPr>
      <w:rFonts w:ascii="Times New Roman" w:hAnsi="Times New Roman" w:cs="Times New Roman"/>
      <w:b/>
      <w:bCs/>
      <w:w w:val="200"/>
      <w:sz w:val="8"/>
      <w:szCs w:val="8"/>
    </w:rPr>
  </w:style>
  <w:style w:type="character" w:customStyle="1" w:styleId="FontStyle96">
    <w:name w:val="Font Style96"/>
    <w:uiPriority w:val="99"/>
    <w:rsid w:val="00350C8B"/>
    <w:rPr>
      <w:rFonts w:ascii="Arial" w:hAnsi="Arial" w:cs="Arial"/>
      <w:b/>
      <w:bCs/>
      <w:sz w:val="8"/>
      <w:szCs w:val="8"/>
    </w:rPr>
  </w:style>
  <w:style w:type="character" w:customStyle="1" w:styleId="FontStyle97">
    <w:name w:val="Font Style97"/>
    <w:uiPriority w:val="99"/>
    <w:rsid w:val="00350C8B"/>
    <w:rPr>
      <w:rFonts w:ascii="Times New Roman" w:hAnsi="Times New Roman" w:cs="Times New Roman"/>
      <w:i/>
      <w:iCs/>
      <w:sz w:val="8"/>
      <w:szCs w:val="8"/>
    </w:rPr>
  </w:style>
  <w:style w:type="character" w:customStyle="1" w:styleId="FontStyle98">
    <w:name w:val="Font Style98"/>
    <w:uiPriority w:val="99"/>
    <w:rsid w:val="00350C8B"/>
    <w:rPr>
      <w:rFonts w:ascii="Arial" w:hAnsi="Arial" w:cs="Arial"/>
      <w:sz w:val="22"/>
      <w:szCs w:val="22"/>
    </w:rPr>
  </w:style>
  <w:style w:type="paragraph" w:customStyle="1" w:styleId="Style55">
    <w:name w:val="Style55"/>
    <w:basedOn w:val="a6"/>
    <w:uiPriority w:val="99"/>
    <w:rsid w:val="00350C8B"/>
    <w:pPr>
      <w:widowControl w:val="0"/>
      <w:autoSpaceDE w:val="0"/>
      <w:autoSpaceDN w:val="0"/>
      <w:adjustRightInd w:val="0"/>
    </w:pPr>
    <w:rPr>
      <w:sz w:val="24"/>
      <w:szCs w:val="24"/>
    </w:rPr>
  </w:style>
  <w:style w:type="paragraph" w:customStyle="1" w:styleId="Style43">
    <w:name w:val="Style43"/>
    <w:basedOn w:val="a6"/>
    <w:uiPriority w:val="99"/>
    <w:rsid w:val="00350C8B"/>
    <w:pPr>
      <w:widowControl w:val="0"/>
      <w:autoSpaceDE w:val="0"/>
      <w:autoSpaceDN w:val="0"/>
      <w:adjustRightInd w:val="0"/>
    </w:pPr>
    <w:rPr>
      <w:sz w:val="24"/>
      <w:szCs w:val="24"/>
    </w:rPr>
  </w:style>
  <w:style w:type="paragraph" w:customStyle="1" w:styleId="Style12">
    <w:name w:val="Style12"/>
    <w:basedOn w:val="a6"/>
    <w:uiPriority w:val="99"/>
    <w:rsid w:val="00350C8B"/>
    <w:pPr>
      <w:widowControl w:val="0"/>
      <w:autoSpaceDE w:val="0"/>
      <w:autoSpaceDN w:val="0"/>
      <w:adjustRightInd w:val="0"/>
    </w:pPr>
    <w:rPr>
      <w:sz w:val="24"/>
      <w:szCs w:val="24"/>
    </w:rPr>
  </w:style>
  <w:style w:type="paragraph" w:customStyle="1" w:styleId="Style26">
    <w:name w:val="Style26"/>
    <w:basedOn w:val="a6"/>
    <w:uiPriority w:val="99"/>
    <w:rsid w:val="00350C8B"/>
    <w:pPr>
      <w:widowControl w:val="0"/>
      <w:autoSpaceDE w:val="0"/>
      <w:autoSpaceDN w:val="0"/>
      <w:adjustRightInd w:val="0"/>
    </w:pPr>
    <w:rPr>
      <w:sz w:val="24"/>
      <w:szCs w:val="24"/>
    </w:rPr>
  </w:style>
  <w:style w:type="paragraph" w:customStyle="1" w:styleId="Style33">
    <w:name w:val="Style33"/>
    <w:basedOn w:val="a6"/>
    <w:uiPriority w:val="99"/>
    <w:rsid w:val="00350C8B"/>
    <w:pPr>
      <w:widowControl w:val="0"/>
      <w:autoSpaceDE w:val="0"/>
      <w:autoSpaceDN w:val="0"/>
      <w:adjustRightInd w:val="0"/>
    </w:pPr>
    <w:rPr>
      <w:sz w:val="24"/>
      <w:szCs w:val="24"/>
    </w:rPr>
  </w:style>
  <w:style w:type="paragraph" w:customStyle="1" w:styleId="Style49">
    <w:name w:val="Style49"/>
    <w:basedOn w:val="a6"/>
    <w:uiPriority w:val="99"/>
    <w:rsid w:val="00350C8B"/>
    <w:pPr>
      <w:widowControl w:val="0"/>
      <w:autoSpaceDE w:val="0"/>
      <w:autoSpaceDN w:val="0"/>
      <w:adjustRightInd w:val="0"/>
    </w:pPr>
    <w:rPr>
      <w:sz w:val="24"/>
      <w:szCs w:val="24"/>
    </w:rPr>
  </w:style>
  <w:style w:type="paragraph" w:customStyle="1" w:styleId="Style51">
    <w:name w:val="Style51"/>
    <w:basedOn w:val="a6"/>
    <w:uiPriority w:val="99"/>
    <w:rsid w:val="00350C8B"/>
    <w:pPr>
      <w:widowControl w:val="0"/>
      <w:autoSpaceDE w:val="0"/>
      <w:autoSpaceDN w:val="0"/>
      <w:adjustRightInd w:val="0"/>
    </w:pPr>
    <w:rPr>
      <w:sz w:val="24"/>
      <w:szCs w:val="24"/>
    </w:rPr>
  </w:style>
  <w:style w:type="character" w:customStyle="1" w:styleId="FontStyle84">
    <w:name w:val="Font Style84"/>
    <w:uiPriority w:val="99"/>
    <w:rsid w:val="00350C8B"/>
    <w:rPr>
      <w:rFonts w:ascii="Times New Roman" w:hAnsi="Times New Roman" w:cs="Times New Roman"/>
      <w:b/>
      <w:bCs/>
      <w:i/>
      <w:iCs/>
      <w:spacing w:val="-40"/>
      <w:sz w:val="38"/>
      <w:szCs w:val="38"/>
    </w:rPr>
  </w:style>
  <w:style w:type="character" w:customStyle="1" w:styleId="FontStyle85">
    <w:name w:val="Font Style85"/>
    <w:uiPriority w:val="99"/>
    <w:rsid w:val="00350C8B"/>
    <w:rPr>
      <w:rFonts w:ascii="Times New Roman" w:hAnsi="Times New Roman" w:cs="Times New Roman"/>
      <w:b/>
      <w:bCs/>
      <w:spacing w:val="-20"/>
      <w:sz w:val="32"/>
      <w:szCs w:val="32"/>
    </w:rPr>
  </w:style>
  <w:style w:type="paragraph" w:customStyle="1" w:styleId="Style1">
    <w:name w:val="Style1"/>
    <w:basedOn w:val="a6"/>
    <w:rsid w:val="00350C8B"/>
    <w:pPr>
      <w:widowControl w:val="0"/>
      <w:autoSpaceDE w:val="0"/>
      <w:autoSpaceDN w:val="0"/>
      <w:adjustRightInd w:val="0"/>
    </w:pPr>
    <w:rPr>
      <w:sz w:val="24"/>
      <w:szCs w:val="24"/>
    </w:rPr>
  </w:style>
  <w:style w:type="paragraph" w:customStyle="1" w:styleId="Style3">
    <w:name w:val="Style3"/>
    <w:basedOn w:val="a6"/>
    <w:rsid w:val="00350C8B"/>
    <w:pPr>
      <w:widowControl w:val="0"/>
      <w:autoSpaceDE w:val="0"/>
      <w:autoSpaceDN w:val="0"/>
      <w:adjustRightInd w:val="0"/>
    </w:pPr>
    <w:rPr>
      <w:sz w:val="24"/>
      <w:szCs w:val="24"/>
    </w:rPr>
  </w:style>
  <w:style w:type="paragraph" w:customStyle="1" w:styleId="Style5">
    <w:name w:val="Style5"/>
    <w:basedOn w:val="a6"/>
    <w:uiPriority w:val="99"/>
    <w:rsid w:val="00350C8B"/>
    <w:pPr>
      <w:widowControl w:val="0"/>
      <w:autoSpaceDE w:val="0"/>
      <w:autoSpaceDN w:val="0"/>
      <w:adjustRightInd w:val="0"/>
    </w:pPr>
    <w:rPr>
      <w:sz w:val="24"/>
      <w:szCs w:val="24"/>
    </w:rPr>
  </w:style>
  <w:style w:type="paragraph" w:customStyle="1" w:styleId="Style10">
    <w:name w:val="Style10"/>
    <w:basedOn w:val="a6"/>
    <w:uiPriority w:val="99"/>
    <w:rsid w:val="00350C8B"/>
    <w:pPr>
      <w:widowControl w:val="0"/>
      <w:autoSpaceDE w:val="0"/>
      <w:autoSpaceDN w:val="0"/>
      <w:adjustRightInd w:val="0"/>
    </w:pPr>
    <w:rPr>
      <w:sz w:val="24"/>
      <w:szCs w:val="24"/>
    </w:rPr>
  </w:style>
  <w:style w:type="paragraph" w:customStyle="1" w:styleId="Style14">
    <w:name w:val="Style14"/>
    <w:basedOn w:val="a6"/>
    <w:uiPriority w:val="99"/>
    <w:rsid w:val="00350C8B"/>
    <w:pPr>
      <w:widowControl w:val="0"/>
      <w:autoSpaceDE w:val="0"/>
      <w:autoSpaceDN w:val="0"/>
      <w:adjustRightInd w:val="0"/>
    </w:pPr>
    <w:rPr>
      <w:sz w:val="24"/>
      <w:szCs w:val="24"/>
    </w:rPr>
  </w:style>
  <w:style w:type="paragraph" w:customStyle="1" w:styleId="Style15">
    <w:name w:val="Style15"/>
    <w:basedOn w:val="a6"/>
    <w:uiPriority w:val="99"/>
    <w:rsid w:val="00350C8B"/>
    <w:pPr>
      <w:widowControl w:val="0"/>
      <w:autoSpaceDE w:val="0"/>
      <w:autoSpaceDN w:val="0"/>
      <w:adjustRightInd w:val="0"/>
    </w:pPr>
    <w:rPr>
      <w:sz w:val="24"/>
      <w:szCs w:val="24"/>
    </w:rPr>
  </w:style>
  <w:style w:type="paragraph" w:customStyle="1" w:styleId="Style20">
    <w:name w:val="Style20"/>
    <w:basedOn w:val="a6"/>
    <w:uiPriority w:val="99"/>
    <w:rsid w:val="00350C8B"/>
    <w:pPr>
      <w:widowControl w:val="0"/>
      <w:autoSpaceDE w:val="0"/>
      <w:autoSpaceDN w:val="0"/>
      <w:adjustRightInd w:val="0"/>
    </w:pPr>
    <w:rPr>
      <w:sz w:val="24"/>
      <w:szCs w:val="24"/>
    </w:rPr>
  </w:style>
  <w:style w:type="paragraph" w:customStyle="1" w:styleId="Style25">
    <w:name w:val="Style25"/>
    <w:basedOn w:val="a6"/>
    <w:uiPriority w:val="99"/>
    <w:rsid w:val="00350C8B"/>
    <w:pPr>
      <w:widowControl w:val="0"/>
      <w:autoSpaceDE w:val="0"/>
      <w:autoSpaceDN w:val="0"/>
      <w:adjustRightInd w:val="0"/>
    </w:pPr>
    <w:rPr>
      <w:sz w:val="24"/>
      <w:szCs w:val="24"/>
    </w:rPr>
  </w:style>
  <w:style w:type="paragraph" w:customStyle="1" w:styleId="Style30">
    <w:name w:val="Style30"/>
    <w:basedOn w:val="a6"/>
    <w:uiPriority w:val="99"/>
    <w:rsid w:val="00350C8B"/>
    <w:pPr>
      <w:widowControl w:val="0"/>
      <w:autoSpaceDE w:val="0"/>
      <w:autoSpaceDN w:val="0"/>
      <w:adjustRightInd w:val="0"/>
    </w:pPr>
    <w:rPr>
      <w:sz w:val="24"/>
      <w:szCs w:val="24"/>
    </w:rPr>
  </w:style>
  <w:style w:type="paragraph" w:customStyle="1" w:styleId="Style40">
    <w:name w:val="Style40"/>
    <w:basedOn w:val="a6"/>
    <w:uiPriority w:val="99"/>
    <w:rsid w:val="00350C8B"/>
    <w:pPr>
      <w:widowControl w:val="0"/>
      <w:autoSpaceDE w:val="0"/>
      <w:autoSpaceDN w:val="0"/>
      <w:adjustRightInd w:val="0"/>
    </w:pPr>
    <w:rPr>
      <w:sz w:val="24"/>
      <w:szCs w:val="24"/>
    </w:rPr>
  </w:style>
  <w:style w:type="paragraph" w:customStyle="1" w:styleId="Style52">
    <w:name w:val="Style52"/>
    <w:basedOn w:val="a6"/>
    <w:uiPriority w:val="99"/>
    <w:rsid w:val="00350C8B"/>
    <w:pPr>
      <w:widowControl w:val="0"/>
      <w:autoSpaceDE w:val="0"/>
      <w:autoSpaceDN w:val="0"/>
      <w:adjustRightInd w:val="0"/>
    </w:pPr>
    <w:rPr>
      <w:sz w:val="24"/>
      <w:szCs w:val="24"/>
    </w:rPr>
  </w:style>
  <w:style w:type="paragraph" w:customStyle="1" w:styleId="Style54">
    <w:name w:val="Style54"/>
    <w:basedOn w:val="a6"/>
    <w:uiPriority w:val="99"/>
    <w:rsid w:val="00350C8B"/>
    <w:pPr>
      <w:widowControl w:val="0"/>
      <w:autoSpaceDE w:val="0"/>
      <w:autoSpaceDN w:val="0"/>
      <w:adjustRightInd w:val="0"/>
    </w:pPr>
    <w:rPr>
      <w:sz w:val="24"/>
      <w:szCs w:val="24"/>
    </w:rPr>
  </w:style>
  <w:style w:type="paragraph" w:customStyle="1" w:styleId="Style63">
    <w:name w:val="Style63"/>
    <w:basedOn w:val="a6"/>
    <w:uiPriority w:val="99"/>
    <w:rsid w:val="00350C8B"/>
    <w:pPr>
      <w:widowControl w:val="0"/>
      <w:autoSpaceDE w:val="0"/>
      <w:autoSpaceDN w:val="0"/>
      <w:adjustRightInd w:val="0"/>
    </w:pPr>
    <w:rPr>
      <w:sz w:val="24"/>
      <w:szCs w:val="24"/>
    </w:rPr>
  </w:style>
  <w:style w:type="paragraph" w:customStyle="1" w:styleId="Style65">
    <w:name w:val="Style65"/>
    <w:basedOn w:val="a6"/>
    <w:uiPriority w:val="99"/>
    <w:rsid w:val="00350C8B"/>
    <w:pPr>
      <w:widowControl w:val="0"/>
      <w:autoSpaceDE w:val="0"/>
      <w:autoSpaceDN w:val="0"/>
      <w:adjustRightInd w:val="0"/>
    </w:pPr>
    <w:rPr>
      <w:sz w:val="24"/>
      <w:szCs w:val="24"/>
    </w:rPr>
  </w:style>
  <w:style w:type="paragraph" w:customStyle="1" w:styleId="Style66">
    <w:name w:val="Style66"/>
    <w:basedOn w:val="a6"/>
    <w:uiPriority w:val="99"/>
    <w:rsid w:val="00350C8B"/>
    <w:pPr>
      <w:widowControl w:val="0"/>
      <w:autoSpaceDE w:val="0"/>
      <w:autoSpaceDN w:val="0"/>
      <w:adjustRightInd w:val="0"/>
    </w:pPr>
    <w:rPr>
      <w:sz w:val="24"/>
      <w:szCs w:val="24"/>
    </w:rPr>
  </w:style>
  <w:style w:type="paragraph" w:customStyle="1" w:styleId="Style68">
    <w:name w:val="Style68"/>
    <w:basedOn w:val="a6"/>
    <w:uiPriority w:val="99"/>
    <w:rsid w:val="00350C8B"/>
    <w:pPr>
      <w:widowControl w:val="0"/>
      <w:autoSpaceDE w:val="0"/>
      <w:autoSpaceDN w:val="0"/>
      <w:adjustRightInd w:val="0"/>
    </w:pPr>
    <w:rPr>
      <w:sz w:val="24"/>
      <w:szCs w:val="24"/>
    </w:rPr>
  </w:style>
  <w:style w:type="paragraph" w:customStyle="1" w:styleId="Style69">
    <w:name w:val="Style69"/>
    <w:basedOn w:val="a6"/>
    <w:uiPriority w:val="99"/>
    <w:rsid w:val="00350C8B"/>
    <w:pPr>
      <w:widowControl w:val="0"/>
      <w:autoSpaceDE w:val="0"/>
      <w:autoSpaceDN w:val="0"/>
      <w:adjustRightInd w:val="0"/>
    </w:pPr>
    <w:rPr>
      <w:sz w:val="24"/>
      <w:szCs w:val="24"/>
    </w:rPr>
  </w:style>
  <w:style w:type="character" w:customStyle="1" w:styleId="FontStyle73">
    <w:name w:val="Font Style73"/>
    <w:uiPriority w:val="99"/>
    <w:rsid w:val="00350C8B"/>
    <w:rPr>
      <w:rFonts w:ascii="Times New Roman" w:hAnsi="Times New Roman" w:cs="Times New Roman"/>
      <w:sz w:val="52"/>
      <w:szCs w:val="52"/>
    </w:rPr>
  </w:style>
  <w:style w:type="character" w:customStyle="1" w:styleId="FontStyle74">
    <w:name w:val="Font Style74"/>
    <w:uiPriority w:val="99"/>
    <w:rsid w:val="00350C8B"/>
    <w:rPr>
      <w:rFonts w:ascii="Times New Roman" w:hAnsi="Times New Roman" w:cs="Times New Roman"/>
      <w:sz w:val="40"/>
      <w:szCs w:val="40"/>
    </w:rPr>
  </w:style>
  <w:style w:type="character" w:customStyle="1" w:styleId="FontStyle75">
    <w:name w:val="Font Style75"/>
    <w:uiPriority w:val="99"/>
    <w:rsid w:val="00350C8B"/>
    <w:rPr>
      <w:rFonts w:ascii="Times New Roman" w:hAnsi="Times New Roman" w:cs="Times New Roman"/>
      <w:i/>
      <w:iCs/>
      <w:sz w:val="10"/>
      <w:szCs w:val="10"/>
    </w:rPr>
  </w:style>
  <w:style w:type="character" w:customStyle="1" w:styleId="FontStyle76">
    <w:name w:val="Font Style76"/>
    <w:uiPriority w:val="99"/>
    <w:rsid w:val="00350C8B"/>
    <w:rPr>
      <w:rFonts w:ascii="Times New Roman" w:hAnsi="Times New Roman" w:cs="Times New Roman"/>
      <w:i/>
      <w:iCs/>
      <w:sz w:val="8"/>
      <w:szCs w:val="8"/>
    </w:rPr>
  </w:style>
  <w:style w:type="character" w:customStyle="1" w:styleId="FontStyle77">
    <w:name w:val="Font Style77"/>
    <w:uiPriority w:val="99"/>
    <w:rsid w:val="00350C8B"/>
    <w:rPr>
      <w:rFonts w:ascii="Arial" w:hAnsi="Arial" w:cs="Arial"/>
      <w:b/>
      <w:bCs/>
      <w:sz w:val="22"/>
      <w:szCs w:val="22"/>
    </w:rPr>
  </w:style>
  <w:style w:type="character" w:customStyle="1" w:styleId="FontStyle99">
    <w:name w:val="Font Style99"/>
    <w:uiPriority w:val="99"/>
    <w:rsid w:val="00350C8B"/>
    <w:rPr>
      <w:rFonts w:ascii="Times New Roman" w:hAnsi="Times New Roman" w:cs="Times New Roman"/>
      <w:sz w:val="20"/>
      <w:szCs w:val="20"/>
    </w:rPr>
  </w:style>
  <w:style w:type="character" w:customStyle="1" w:styleId="FontStyle100">
    <w:name w:val="Font Style100"/>
    <w:uiPriority w:val="99"/>
    <w:rsid w:val="00350C8B"/>
    <w:rPr>
      <w:rFonts w:ascii="Times New Roman" w:hAnsi="Times New Roman" w:cs="Times New Roman"/>
      <w:b/>
      <w:bCs/>
      <w:spacing w:val="-20"/>
      <w:sz w:val="18"/>
      <w:szCs w:val="18"/>
    </w:rPr>
  </w:style>
  <w:style w:type="character" w:customStyle="1" w:styleId="FontStyle118">
    <w:name w:val="Font Style118"/>
    <w:uiPriority w:val="99"/>
    <w:rsid w:val="00350C8B"/>
    <w:rPr>
      <w:rFonts w:ascii="Arial" w:hAnsi="Arial" w:cs="Arial"/>
      <w:sz w:val="22"/>
      <w:szCs w:val="22"/>
    </w:rPr>
  </w:style>
  <w:style w:type="character" w:customStyle="1" w:styleId="FontStyle125">
    <w:name w:val="Font Style125"/>
    <w:uiPriority w:val="99"/>
    <w:rsid w:val="00350C8B"/>
    <w:rPr>
      <w:rFonts w:ascii="Times New Roman" w:hAnsi="Times New Roman" w:cs="Times New Roman"/>
      <w:b/>
      <w:bCs/>
      <w:sz w:val="24"/>
      <w:szCs w:val="24"/>
    </w:rPr>
  </w:style>
  <w:style w:type="character" w:customStyle="1" w:styleId="FontStyle161">
    <w:name w:val="Font Style161"/>
    <w:uiPriority w:val="99"/>
    <w:rsid w:val="00350C8B"/>
    <w:rPr>
      <w:rFonts w:ascii="Franklin Gothic Demi" w:hAnsi="Franklin Gothic Demi" w:cs="Franklin Gothic Demi"/>
      <w:sz w:val="30"/>
      <w:szCs w:val="30"/>
    </w:rPr>
  </w:style>
  <w:style w:type="character" w:customStyle="1" w:styleId="FontStyle162">
    <w:name w:val="Font Style162"/>
    <w:uiPriority w:val="99"/>
    <w:rsid w:val="00350C8B"/>
    <w:rPr>
      <w:rFonts w:ascii="Times New Roman" w:hAnsi="Times New Roman" w:cs="Times New Roman"/>
      <w:b/>
      <w:bCs/>
      <w:sz w:val="26"/>
      <w:szCs w:val="26"/>
    </w:rPr>
  </w:style>
  <w:style w:type="paragraph" w:customStyle="1" w:styleId="Style73">
    <w:name w:val="Style73"/>
    <w:basedOn w:val="a6"/>
    <w:uiPriority w:val="99"/>
    <w:rsid w:val="00350C8B"/>
    <w:pPr>
      <w:widowControl w:val="0"/>
      <w:autoSpaceDE w:val="0"/>
      <w:autoSpaceDN w:val="0"/>
      <w:adjustRightInd w:val="0"/>
    </w:pPr>
    <w:rPr>
      <w:sz w:val="24"/>
      <w:szCs w:val="24"/>
    </w:rPr>
  </w:style>
  <w:style w:type="paragraph" w:customStyle="1" w:styleId="Style74">
    <w:name w:val="Style74"/>
    <w:basedOn w:val="a6"/>
    <w:uiPriority w:val="99"/>
    <w:rsid w:val="00350C8B"/>
    <w:pPr>
      <w:widowControl w:val="0"/>
      <w:autoSpaceDE w:val="0"/>
      <w:autoSpaceDN w:val="0"/>
      <w:adjustRightInd w:val="0"/>
    </w:pPr>
    <w:rPr>
      <w:sz w:val="24"/>
      <w:szCs w:val="24"/>
    </w:rPr>
  </w:style>
  <w:style w:type="paragraph" w:customStyle="1" w:styleId="Style76">
    <w:name w:val="Style76"/>
    <w:basedOn w:val="a6"/>
    <w:uiPriority w:val="99"/>
    <w:rsid w:val="00350C8B"/>
    <w:pPr>
      <w:widowControl w:val="0"/>
      <w:autoSpaceDE w:val="0"/>
      <w:autoSpaceDN w:val="0"/>
      <w:adjustRightInd w:val="0"/>
    </w:pPr>
    <w:rPr>
      <w:sz w:val="24"/>
      <w:szCs w:val="24"/>
    </w:rPr>
  </w:style>
  <w:style w:type="paragraph" w:customStyle="1" w:styleId="Style77">
    <w:name w:val="Style77"/>
    <w:basedOn w:val="a6"/>
    <w:uiPriority w:val="99"/>
    <w:rsid w:val="00350C8B"/>
    <w:pPr>
      <w:widowControl w:val="0"/>
      <w:autoSpaceDE w:val="0"/>
      <w:autoSpaceDN w:val="0"/>
      <w:adjustRightInd w:val="0"/>
    </w:pPr>
    <w:rPr>
      <w:sz w:val="24"/>
      <w:szCs w:val="24"/>
    </w:rPr>
  </w:style>
  <w:style w:type="paragraph" w:customStyle="1" w:styleId="Style78">
    <w:name w:val="Style78"/>
    <w:basedOn w:val="a6"/>
    <w:uiPriority w:val="99"/>
    <w:rsid w:val="00350C8B"/>
    <w:pPr>
      <w:widowControl w:val="0"/>
      <w:autoSpaceDE w:val="0"/>
      <w:autoSpaceDN w:val="0"/>
      <w:adjustRightInd w:val="0"/>
    </w:pPr>
    <w:rPr>
      <w:sz w:val="24"/>
      <w:szCs w:val="24"/>
    </w:rPr>
  </w:style>
  <w:style w:type="paragraph" w:customStyle="1" w:styleId="Style82">
    <w:name w:val="Style82"/>
    <w:basedOn w:val="a6"/>
    <w:uiPriority w:val="99"/>
    <w:rsid w:val="00350C8B"/>
    <w:pPr>
      <w:widowControl w:val="0"/>
      <w:autoSpaceDE w:val="0"/>
      <w:autoSpaceDN w:val="0"/>
      <w:adjustRightInd w:val="0"/>
    </w:pPr>
    <w:rPr>
      <w:sz w:val="24"/>
      <w:szCs w:val="24"/>
    </w:rPr>
  </w:style>
  <w:style w:type="paragraph" w:customStyle="1" w:styleId="Style83">
    <w:name w:val="Style83"/>
    <w:basedOn w:val="a6"/>
    <w:uiPriority w:val="99"/>
    <w:rsid w:val="00350C8B"/>
    <w:pPr>
      <w:widowControl w:val="0"/>
      <w:autoSpaceDE w:val="0"/>
      <w:autoSpaceDN w:val="0"/>
      <w:adjustRightInd w:val="0"/>
    </w:pPr>
    <w:rPr>
      <w:sz w:val="24"/>
      <w:szCs w:val="24"/>
    </w:rPr>
  </w:style>
  <w:style w:type="paragraph" w:customStyle="1" w:styleId="Style84">
    <w:name w:val="Style84"/>
    <w:basedOn w:val="a6"/>
    <w:uiPriority w:val="99"/>
    <w:rsid w:val="00350C8B"/>
    <w:pPr>
      <w:widowControl w:val="0"/>
      <w:autoSpaceDE w:val="0"/>
      <w:autoSpaceDN w:val="0"/>
      <w:adjustRightInd w:val="0"/>
    </w:pPr>
    <w:rPr>
      <w:sz w:val="24"/>
      <w:szCs w:val="24"/>
    </w:rPr>
  </w:style>
  <w:style w:type="paragraph" w:customStyle="1" w:styleId="Style85">
    <w:name w:val="Style85"/>
    <w:basedOn w:val="a6"/>
    <w:uiPriority w:val="99"/>
    <w:rsid w:val="00350C8B"/>
    <w:pPr>
      <w:widowControl w:val="0"/>
      <w:autoSpaceDE w:val="0"/>
      <w:autoSpaceDN w:val="0"/>
      <w:adjustRightInd w:val="0"/>
    </w:pPr>
    <w:rPr>
      <w:sz w:val="24"/>
      <w:szCs w:val="24"/>
    </w:rPr>
  </w:style>
  <w:style w:type="paragraph" w:customStyle="1" w:styleId="Style86">
    <w:name w:val="Style86"/>
    <w:basedOn w:val="a6"/>
    <w:uiPriority w:val="99"/>
    <w:rsid w:val="00350C8B"/>
    <w:pPr>
      <w:widowControl w:val="0"/>
      <w:autoSpaceDE w:val="0"/>
      <w:autoSpaceDN w:val="0"/>
      <w:adjustRightInd w:val="0"/>
    </w:pPr>
    <w:rPr>
      <w:sz w:val="24"/>
      <w:szCs w:val="24"/>
    </w:rPr>
  </w:style>
  <w:style w:type="paragraph" w:customStyle="1" w:styleId="Style87">
    <w:name w:val="Style87"/>
    <w:basedOn w:val="a6"/>
    <w:uiPriority w:val="99"/>
    <w:rsid w:val="00350C8B"/>
    <w:pPr>
      <w:widowControl w:val="0"/>
      <w:autoSpaceDE w:val="0"/>
      <w:autoSpaceDN w:val="0"/>
      <w:adjustRightInd w:val="0"/>
    </w:pPr>
    <w:rPr>
      <w:sz w:val="24"/>
      <w:szCs w:val="24"/>
    </w:rPr>
  </w:style>
  <w:style w:type="paragraph" w:customStyle="1" w:styleId="Style88">
    <w:name w:val="Style88"/>
    <w:basedOn w:val="a6"/>
    <w:uiPriority w:val="99"/>
    <w:rsid w:val="00350C8B"/>
    <w:pPr>
      <w:widowControl w:val="0"/>
      <w:autoSpaceDE w:val="0"/>
      <w:autoSpaceDN w:val="0"/>
      <w:adjustRightInd w:val="0"/>
    </w:pPr>
    <w:rPr>
      <w:sz w:val="24"/>
      <w:szCs w:val="24"/>
    </w:rPr>
  </w:style>
  <w:style w:type="paragraph" w:customStyle="1" w:styleId="Style89">
    <w:name w:val="Style89"/>
    <w:basedOn w:val="a6"/>
    <w:uiPriority w:val="99"/>
    <w:rsid w:val="00350C8B"/>
    <w:pPr>
      <w:widowControl w:val="0"/>
      <w:autoSpaceDE w:val="0"/>
      <w:autoSpaceDN w:val="0"/>
      <w:adjustRightInd w:val="0"/>
    </w:pPr>
    <w:rPr>
      <w:sz w:val="24"/>
      <w:szCs w:val="24"/>
    </w:rPr>
  </w:style>
  <w:style w:type="paragraph" w:customStyle="1" w:styleId="Style90">
    <w:name w:val="Style90"/>
    <w:basedOn w:val="a6"/>
    <w:uiPriority w:val="99"/>
    <w:rsid w:val="00350C8B"/>
    <w:pPr>
      <w:widowControl w:val="0"/>
      <w:autoSpaceDE w:val="0"/>
      <w:autoSpaceDN w:val="0"/>
      <w:adjustRightInd w:val="0"/>
    </w:pPr>
    <w:rPr>
      <w:sz w:val="24"/>
      <w:szCs w:val="24"/>
    </w:rPr>
  </w:style>
  <w:style w:type="paragraph" w:customStyle="1" w:styleId="Style91">
    <w:name w:val="Style91"/>
    <w:basedOn w:val="a6"/>
    <w:uiPriority w:val="99"/>
    <w:rsid w:val="00350C8B"/>
    <w:pPr>
      <w:widowControl w:val="0"/>
      <w:autoSpaceDE w:val="0"/>
      <w:autoSpaceDN w:val="0"/>
      <w:adjustRightInd w:val="0"/>
    </w:pPr>
    <w:rPr>
      <w:sz w:val="24"/>
      <w:szCs w:val="24"/>
    </w:rPr>
  </w:style>
  <w:style w:type="paragraph" w:customStyle="1" w:styleId="Style92">
    <w:name w:val="Style92"/>
    <w:basedOn w:val="a6"/>
    <w:uiPriority w:val="99"/>
    <w:rsid w:val="00350C8B"/>
    <w:pPr>
      <w:widowControl w:val="0"/>
      <w:autoSpaceDE w:val="0"/>
      <w:autoSpaceDN w:val="0"/>
      <w:adjustRightInd w:val="0"/>
    </w:pPr>
    <w:rPr>
      <w:sz w:val="24"/>
      <w:szCs w:val="24"/>
    </w:rPr>
  </w:style>
  <w:style w:type="paragraph" w:customStyle="1" w:styleId="Style93">
    <w:name w:val="Style93"/>
    <w:basedOn w:val="a6"/>
    <w:uiPriority w:val="99"/>
    <w:rsid w:val="00350C8B"/>
    <w:pPr>
      <w:widowControl w:val="0"/>
      <w:autoSpaceDE w:val="0"/>
      <w:autoSpaceDN w:val="0"/>
      <w:adjustRightInd w:val="0"/>
    </w:pPr>
    <w:rPr>
      <w:sz w:val="24"/>
      <w:szCs w:val="24"/>
    </w:rPr>
  </w:style>
  <w:style w:type="character" w:customStyle="1" w:styleId="FontStyle102">
    <w:name w:val="Font Style102"/>
    <w:uiPriority w:val="99"/>
    <w:rsid w:val="00350C8B"/>
    <w:rPr>
      <w:rFonts w:ascii="Arial" w:hAnsi="Arial" w:cs="Arial"/>
      <w:sz w:val="14"/>
      <w:szCs w:val="14"/>
    </w:rPr>
  </w:style>
  <w:style w:type="character" w:customStyle="1" w:styleId="FontStyle103">
    <w:name w:val="Font Style103"/>
    <w:uiPriority w:val="99"/>
    <w:rsid w:val="00350C8B"/>
    <w:rPr>
      <w:rFonts w:ascii="Tahoma" w:hAnsi="Tahoma" w:cs="Tahoma"/>
      <w:sz w:val="8"/>
      <w:szCs w:val="8"/>
    </w:rPr>
  </w:style>
  <w:style w:type="character" w:customStyle="1" w:styleId="FontStyle104">
    <w:name w:val="Font Style104"/>
    <w:uiPriority w:val="99"/>
    <w:rsid w:val="00350C8B"/>
    <w:rPr>
      <w:rFonts w:ascii="Tahoma" w:hAnsi="Tahoma" w:cs="Tahoma"/>
      <w:sz w:val="10"/>
      <w:szCs w:val="10"/>
    </w:rPr>
  </w:style>
  <w:style w:type="character" w:customStyle="1" w:styleId="FontStyle105">
    <w:name w:val="Font Style105"/>
    <w:uiPriority w:val="99"/>
    <w:rsid w:val="00350C8B"/>
    <w:rPr>
      <w:rFonts w:ascii="Times New Roman" w:hAnsi="Times New Roman" w:cs="Times New Roman"/>
      <w:sz w:val="20"/>
      <w:szCs w:val="20"/>
    </w:rPr>
  </w:style>
  <w:style w:type="character" w:customStyle="1" w:styleId="FontStyle106">
    <w:name w:val="Font Style106"/>
    <w:uiPriority w:val="99"/>
    <w:rsid w:val="00350C8B"/>
    <w:rPr>
      <w:rFonts w:ascii="Times New Roman" w:hAnsi="Times New Roman" w:cs="Times New Roman"/>
      <w:spacing w:val="-10"/>
      <w:sz w:val="20"/>
      <w:szCs w:val="20"/>
    </w:rPr>
  </w:style>
  <w:style w:type="character" w:customStyle="1" w:styleId="FontStyle107">
    <w:name w:val="Font Style107"/>
    <w:uiPriority w:val="99"/>
    <w:rsid w:val="00350C8B"/>
    <w:rPr>
      <w:rFonts w:ascii="Tahoma" w:hAnsi="Tahoma" w:cs="Tahoma"/>
      <w:i/>
      <w:iCs/>
      <w:spacing w:val="-40"/>
      <w:sz w:val="38"/>
      <w:szCs w:val="38"/>
    </w:rPr>
  </w:style>
  <w:style w:type="character" w:customStyle="1" w:styleId="FontStyle108">
    <w:name w:val="Font Style108"/>
    <w:uiPriority w:val="99"/>
    <w:rsid w:val="00350C8B"/>
    <w:rPr>
      <w:rFonts w:ascii="Tahoma" w:hAnsi="Tahoma" w:cs="Tahoma"/>
      <w:b/>
      <w:bCs/>
      <w:sz w:val="12"/>
      <w:szCs w:val="12"/>
    </w:rPr>
  </w:style>
  <w:style w:type="character" w:customStyle="1" w:styleId="FontStyle109">
    <w:name w:val="Font Style109"/>
    <w:uiPriority w:val="99"/>
    <w:rsid w:val="00350C8B"/>
    <w:rPr>
      <w:rFonts w:ascii="Times New Roman" w:hAnsi="Times New Roman" w:cs="Times New Roman"/>
      <w:smallCaps/>
      <w:sz w:val="16"/>
      <w:szCs w:val="16"/>
    </w:rPr>
  </w:style>
  <w:style w:type="character" w:customStyle="1" w:styleId="FontStyle110">
    <w:name w:val="Font Style110"/>
    <w:uiPriority w:val="99"/>
    <w:rsid w:val="00350C8B"/>
    <w:rPr>
      <w:rFonts w:ascii="Arial" w:hAnsi="Arial" w:cs="Arial"/>
      <w:sz w:val="26"/>
      <w:szCs w:val="26"/>
    </w:rPr>
  </w:style>
  <w:style w:type="character" w:customStyle="1" w:styleId="FontStyle111">
    <w:name w:val="Font Style111"/>
    <w:uiPriority w:val="99"/>
    <w:rsid w:val="00350C8B"/>
    <w:rPr>
      <w:rFonts w:ascii="Arial" w:hAnsi="Arial" w:cs="Arial"/>
      <w:sz w:val="54"/>
      <w:szCs w:val="54"/>
    </w:rPr>
  </w:style>
  <w:style w:type="character" w:customStyle="1" w:styleId="FontStyle112">
    <w:name w:val="Font Style112"/>
    <w:uiPriority w:val="99"/>
    <w:rsid w:val="00350C8B"/>
    <w:rPr>
      <w:rFonts w:ascii="Trebuchet MS" w:hAnsi="Trebuchet MS" w:cs="Trebuchet MS"/>
      <w:smallCaps/>
      <w:spacing w:val="10"/>
      <w:sz w:val="14"/>
      <w:szCs w:val="14"/>
    </w:rPr>
  </w:style>
  <w:style w:type="character" w:customStyle="1" w:styleId="FontStyle113">
    <w:name w:val="Font Style113"/>
    <w:uiPriority w:val="99"/>
    <w:rsid w:val="00350C8B"/>
    <w:rPr>
      <w:rFonts w:ascii="Times New Roman" w:hAnsi="Times New Roman" w:cs="Times New Roman"/>
      <w:i/>
      <w:iCs/>
      <w:sz w:val="20"/>
      <w:szCs w:val="20"/>
    </w:rPr>
  </w:style>
  <w:style w:type="character" w:customStyle="1" w:styleId="FontStyle114">
    <w:name w:val="Font Style114"/>
    <w:uiPriority w:val="99"/>
    <w:rsid w:val="00350C8B"/>
    <w:rPr>
      <w:rFonts w:ascii="Arial" w:hAnsi="Arial" w:cs="Arial"/>
      <w:b/>
      <w:bCs/>
      <w:sz w:val="14"/>
      <w:szCs w:val="14"/>
    </w:rPr>
  </w:style>
  <w:style w:type="character" w:customStyle="1" w:styleId="FontStyle115">
    <w:name w:val="Font Style115"/>
    <w:uiPriority w:val="99"/>
    <w:rsid w:val="00350C8B"/>
    <w:rPr>
      <w:rFonts w:ascii="Arial" w:hAnsi="Arial" w:cs="Arial"/>
      <w:sz w:val="26"/>
      <w:szCs w:val="26"/>
    </w:rPr>
  </w:style>
  <w:style w:type="character" w:customStyle="1" w:styleId="FontStyle116">
    <w:name w:val="Font Style116"/>
    <w:uiPriority w:val="99"/>
    <w:rsid w:val="00350C8B"/>
    <w:rPr>
      <w:rFonts w:ascii="Arial" w:hAnsi="Arial" w:cs="Arial"/>
      <w:b/>
      <w:bCs/>
      <w:spacing w:val="-10"/>
      <w:sz w:val="18"/>
      <w:szCs w:val="18"/>
    </w:rPr>
  </w:style>
  <w:style w:type="character" w:customStyle="1" w:styleId="FontStyle117">
    <w:name w:val="Font Style117"/>
    <w:uiPriority w:val="99"/>
    <w:rsid w:val="00350C8B"/>
    <w:rPr>
      <w:rFonts w:ascii="Arial" w:hAnsi="Arial" w:cs="Arial"/>
      <w:b/>
      <w:bCs/>
      <w:sz w:val="14"/>
      <w:szCs w:val="14"/>
    </w:rPr>
  </w:style>
  <w:style w:type="character" w:customStyle="1" w:styleId="FontStyle121">
    <w:name w:val="Font Style121"/>
    <w:uiPriority w:val="99"/>
    <w:rsid w:val="00350C8B"/>
    <w:rPr>
      <w:rFonts w:ascii="Arial" w:hAnsi="Arial" w:cs="Arial"/>
      <w:sz w:val="14"/>
      <w:szCs w:val="14"/>
    </w:rPr>
  </w:style>
  <w:style w:type="character" w:customStyle="1" w:styleId="FontStyle122">
    <w:name w:val="Font Style122"/>
    <w:uiPriority w:val="99"/>
    <w:rsid w:val="00350C8B"/>
    <w:rPr>
      <w:rFonts w:ascii="Arial" w:hAnsi="Arial" w:cs="Arial"/>
      <w:spacing w:val="10"/>
      <w:sz w:val="22"/>
      <w:szCs w:val="22"/>
    </w:rPr>
  </w:style>
  <w:style w:type="character" w:customStyle="1" w:styleId="FontStyle123">
    <w:name w:val="Font Style123"/>
    <w:uiPriority w:val="99"/>
    <w:rsid w:val="00350C8B"/>
    <w:rPr>
      <w:rFonts w:ascii="Arial" w:hAnsi="Arial" w:cs="Arial"/>
      <w:spacing w:val="-20"/>
      <w:sz w:val="22"/>
      <w:szCs w:val="22"/>
    </w:rPr>
  </w:style>
  <w:style w:type="character" w:customStyle="1" w:styleId="FontStyle124">
    <w:name w:val="Font Style124"/>
    <w:uiPriority w:val="99"/>
    <w:rsid w:val="00350C8B"/>
    <w:rPr>
      <w:rFonts w:ascii="Courier New" w:hAnsi="Courier New" w:cs="Courier New"/>
      <w:b/>
      <w:bCs/>
      <w:spacing w:val="-20"/>
      <w:sz w:val="32"/>
      <w:szCs w:val="32"/>
    </w:rPr>
  </w:style>
  <w:style w:type="character" w:customStyle="1" w:styleId="FontStyle126">
    <w:name w:val="Font Style126"/>
    <w:uiPriority w:val="99"/>
    <w:rsid w:val="00350C8B"/>
    <w:rPr>
      <w:rFonts w:ascii="Times New Roman" w:hAnsi="Times New Roman" w:cs="Times New Roman"/>
      <w:b/>
      <w:bCs/>
      <w:sz w:val="12"/>
      <w:szCs w:val="12"/>
    </w:rPr>
  </w:style>
  <w:style w:type="character" w:customStyle="1" w:styleId="FontStyle127">
    <w:name w:val="Font Style127"/>
    <w:uiPriority w:val="99"/>
    <w:rsid w:val="00350C8B"/>
    <w:rPr>
      <w:rFonts w:ascii="Times New Roman" w:hAnsi="Times New Roman" w:cs="Times New Roman"/>
      <w:smallCaps/>
      <w:sz w:val="24"/>
      <w:szCs w:val="24"/>
    </w:rPr>
  </w:style>
  <w:style w:type="character" w:customStyle="1" w:styleId="FontStyle128">
    <w:name w:val="Font Style128"/>
    <w:uiPriority w:val="99"/>
    <w:rsid w:val="00350C8B"/>
    <w:rPr>
      <w:rFonts w:ascii="Times New Roman" w:hAnsi="Times New Roman" w:cs="Times New Roman"/>
      <w:sz w:val="38"/>
      <w:szCs w:val="38"/>
    </w:rPr>
  </w:style>
  <w:style w:type="character" w:customStyle="1" w:styleId="FontStyle129">
    <w:name w:val="Font Style129"/>
    <w:uiPriority w:val="99"/>
    <w:rsid w:val="00350C8B"/>
    <w:rPr>
      <w:rFonts w:ascii="Times New Roman" w:hAnsi="Times New Roman" w:cs="Times New Roman"/>
      <w:b/>
      <w:bCs/>
      <w:sz w:val="22"/>
      <w:szCs w:val="22"/>
    </w:rPr>
  </w:style>
  <w:style w:type="character" w:customStyle="1" w:styleId="FontStyle130">
    <w:name w:val="Font Style130"/>
    <w:uiPriority w:val="99"/>
    <w:rsid w:val="00350C8B"/>
    <w:rPr>
      <w:rFonts w:ascii="Times New Roman" w:hAnsi="Times New Roman" w:cs="Times New Roman"/>
      <w:sz w:val="32"/>
      <w:szCs w:val="32"/>
    </w:rPr>
  </w:style>
  <w:style w:type="character" w:customStyle="1" w:styleId="FontStyle131">
    <w:name w:val="Font Style131"/>
    <w:uiPriority w:val="99"/>
    <w:rsid w:val="00350C8B"/>
    <w:rPr>
      <w:rFonts w:ascii="Tahoma" w:hAnsi="Tahoma" w:cs="Tahoma"/>
      <w:sz w:val="60"/>
      <w:szCs w:val="60"/>
    </w:rPr>
  </w:style>
  <w:style w:type="character" w:customStyle="1" w:styleId="FontStyle132">
    <w:name w:val="Font Style132"/>
    <w:uiPriority w:val="99"/>
    <w:rsid w:val="00350C8B"/>
    <w:rPr>
      <w:rFonts w:ascii="Candara" w:hAnsi="Candara" w:cs="Candara"/>
      <w:i/>
      <w:iCs/>
      <w:sz w:val="42"/>
      <w:szCs w:val="42"/>
    </w:rPr>
  </w:style>
  <w:style w:type="character" w:customStyle="1" w:styleId="FontStyle133">
    <w:name w:val="Font Style133"/>
    <w:uiPriority w:val="99"/>
    <w:rsid w:val="00350C8B"/>
    <w:rPr>
      <w:rFonts w:ascii="Times New Roman" w:hAnsi="Times New Roman" w:cs="Times New Roman"/>
      <w:b/>
      <w:bCs/>
      <w:spacing w:val="-10"/>
      <w:sz w:val="26"/>
      <w:szCs w:val="26"/>
    </w:rPr>
  </w:style>
  <w:style w:type="character" w:customStyle="1" w:styleId="FontStyle134">
    <w:name w:val="Font Style134"/>
    <w:uiPriority w:val="99"/>
    <w:rsid w:val="00350C8B"/>
    <w:rPr>
      <w:rFonts w:ascii="Franklin Gothic Demi" w:hAnsi="Franklin Gothic Demi" w:cs="Franklin Gothic Demi"/>
      <w:b/>
      <w:bCs/>
      <w:sz w:val="8"/>
      <w:szCs w:val="8"/>
    </w:rPr>
  </w:style>
  <w:style w:type="character" w:customStyle="1" w:styleId="FontStyle135">
    <w:name w:val="Font Style135"/>
    <w:uiPriority w:val="99"/>
    <w:rsid w:val="00350C8B"/>
    <w:rPr>
      <w:rFonts w:ascii="Times New Roman" w:hAnsi="Times New Roman" w:cs="Times New Roman"/>
      <w:sz w:val="22"/>
      <w:szCs w:val="22"/>
    </w:rPr>
  </w:style>
  <w:style w:type="character" w:customStyle="1" w:styleId="FontStyle136">
    <w:name w:val="Font Style136"/>
    <w:uiPriority w:val="99"/>
    <w:rsid w:val="00350C8B"/>
    <w:rPr>
      <w:rFonts w:ascii="Times New Roman" w:hAnsi="Times New Roman" w:cs="Times New Roman"/>
      <w:b/>
      <w:bCs/>
      <w:i/>
      <w:iCs/>
      <w:sz w:val="14"/>
      <w:szCs w:val="14"/>
    </w:rPr>
  </w:style>
  <w:style w:type="character" w:customStyle="1" w:styleId="FontStyle137">
    <w:name w:val="Font Style137"/>
    <w:uiPriority w:val="99"/>
    <w:rsid w:val="00350C8B"/>
    <w:rPr>
      <w:rFonts w:ascii="Courier New" w:hAnsi="Courier New" w:cs="Courier New"/>
      <w:i/>
      <w:iCs/>
      <w:sz w:val="30"/>
      <w:szCs w:val="30"/>
    </w:rPr>
  </w:style>
  <w:style w:type="character" w:customStyle="1" w:styleId="FontStyle138">
    <w:name w:val="Font Style138"/>
    <w:uiPriority w:val="99"/>
    <w:rsid w:val="00350C8B"/>
    <w:rPr>
      <w:rFonts w:ascii="Franklin Gothic Demi" w:hAnsi="Franklin Gothic Demi" w:cs="Franklin Gothic Demi"/>
      <w:b/>
      <w:bCs/>
      <w:sz w:val="8"/>
      <w:szCs w:val="8"/>
    </w:rPr>
  </w:style>
  <w:style w:type="character" w:customStyle="1" w:styleId="FontStyle140">
    <w:name w:val="Font Style140"/>
    <w:uiPriority w:val="99"/>
    <w:rsid w:val="00350C8B"/>
    <w:rPr>
      <w:rFonts w:ascii="Times New Roman" w:hAnsi="Times New Roman" w:cs="Times New Roman"/>
      <w:b/>
      <w:bCs/>
      <w:sz w:val="28"/>
      <w:szCs w:val="28"/>
    </w:rPr>
  </w:style>
  <w:style w:type="character" w:customStyle="1" w:styleId="FontStyle141">
    <w:name w:val="Font Style141"/>
    <w:uiPriority w:val="99"/>
    <w:rsid w:val="00350C8B"/>
    <w:rPr>
      <w:rFonts w:ascii="Times New Roman" w:hAnsi="Times New Roman" w:cs="Times New Roman"/>
      <w:sz w:val="22"/>
      <w:szCs w:val="22"/>
    </w:rPr>
  </w:style>
  <w:style w:type="character" w:customStyle="1" w:styleId="FontStyle142">
    <w:name w:val="Font Style142"/>
    <w:uiPriority w:val="99"/>
    <w:rsid w:val="00350C8B"/>
    <w:rPr>
      <w:rFonts w:ascii="Times New Roman" w:hAnsi="Times New Roman" w:cs="Times New Roman"/>
      <w:b/>
      <w:bCs/>
      <w:sz w:val="20"/>
      <w:szCs w:val="20"/>
    </w:rPr>
  </w:style>
  <w:style w:type="character" w:customStyle="1" w:styleId="FontStyle143">
    <w:name w:val="Font Style143"/>
    <w:uiPriority w:val="99"/>
    <w:rsid w:val="00350C8B"/>
    <w:rPr>
      <w:rFonts w:ascii="Times New Roman" w:hAnsi="Times New Roman" w:cs="Times New Roman"/>
      <w:b/>
      <w:bCs/>
      <w:sz w:val="20"/>
      <w:szCs w:val="20"/>
    </w:rPr>
  </w:style>
  <w:style w:type="character" w:customStyle="1" w:styleId="FontStyle144">
    <w:name w:val="Font Style144"/>
    <w:uiPriority w:val="99"/>
    <w:rsid w:val="00350C8B"/>
    <w:rPr>
      <w:rFonts w:ascii="Franklin Gothic Demi" w:hAnsi="Franklin Gothic Demi" w:cs="Franklin Gothic Demi"/>
      <w:sz w:val="22"/>
      <w:szCs w:val="22"/>
    </w:rPr>
  </w:style>
  <w:style w:type="character" w:customStyle="1" w:styleId="FontStyle145">
    <w:name w:val="Font Style145"/>
    <w:uiPriority w:val="99"/>
    <w:rsid w:val="00350C8B"/>
    <w:rPr>
      <w:rFonts w:ascii="Times New Roman" w:hAnsi="Times New Roman" w:cs="Times New Roman"/>
      <w:b/>
      <w:bCs/>
      <w:sz w:val="10"/>
      <w:szCs w:val="10"/>
    </w:rPr>
  </w:style>
  <w:style w:type="character" w:customStyle="1" w:styleId="FontStyle146">
    <w:name w:val="Font Style146"/>
    <w:uiPriority w:val="99"/>
    <w:rsid w:val="00350C8B"/>
    <w:rPr>
      <w:rFonts w:ascii="Franklin Gothic Demi" w:hAnsi="Franklin Gothic Demi" w:cs="Franklin Gothic Demi"/>
      <w:b/>
      <w:bCs/>
      <w:sz w:val="10"/>
      <w:szCs w:val="10"/>
    </w:rPr>
  </w:style>
  <w:style w:type="character" w:customStyle="1" w:styleId="FontStyle147">
    <w:name w:val="Font Style147"/>
    <w:uiPriority w:val="99"/>
    <w:rsid w:val="00350C8B"/>
    <w:rPr>
      <w:rFonts w:ascii="Franklin Gothic Demi" w:hAnsi="Franklin Gothic Demi" w:cs="Franklin Gothic Demi"/>
      <w:b/>
      <w:bCs/>
      <w:sz w:val="10"/>
      <w:szCs w:val="10"/>
    </w:rPr>
  </w:style>
  <w:style w:type="character" w:customStyle="1" w:styleId="FontStyle148">
    <w:name w:val="Font Style148"/>
    <w:uiPriority w:val="99"/>
    <w:rsid w:val="00350C8B"/>
    <w:rPr>
      <w:rFonts w:ascii="Times New Roman" w:hAnsi="Times New Roman" w:cs="Times New Roman"/>
      <w:b/>
      <w:bCs/>
      <w:sz w:val="20"/>
      <w:szCs w:val="20"/>
    </w:rPr>
  </w:style>
  <w:style w:type="character" w:customStyle="1" w:styleId="FontStyle149">
    <w:name w:val="Font Style149"/>
    <w:uiPriority w:val="99"/>
    <w:rsid w:val="00350C8B"/>
    <w:rPr>
      <w:rFonts w:ascii="Franklin Gothic Demi" w:hAnsi="Franklin Gothic Demi" w:cs="Franklin Gothic Demi"/>
      <w:sz w:val="22"/>
      <w:szCs w:val="22"/>
    </w:rPr>
  </w:style>
  <w:style w:type="character" w:customStyle="1" w:styleId="FontStyle150">
    <w:name w:val="Font Style150"/>
    <w:uiPriority w:val="99"/>
    <w:rsid w:val="00350C8B"/>
    <w:rPr>
      <w:rFonts w:ascii="Franklin Gothic Medium Cond" w:hAnsi="Franklin Gothic Medium Cond" w:cs="Franklin Gothic Medium Cond"/>
      <w:sz w:val="26"/>
      <w:szCs w:val="26"/>
    </w:rPr>
  </w:style>
  <w:style w:type="character" w:customStyle="1" w:styleId="FontStyle151">
    <w:name w:val="Font Style151"/>
    <w:uiPriority w:val="99"/>
    <w:rsid w:val="00350C8B"/>
    <w:rPr>
      <w:rFonts w:ascii="Franklin Gothic Demi" w:hAnsi="Franklin Gothic Demi" w:cs="Franklin Gothic Demi"/>
      <w:b/>
      <w:bCs/>
      <w:i/>
      <w:iCs/>
      <w:sz w:val="10"/>
      <w:szCs w:val="10"/>
    </w:rPr>
  </w:style>
  <w:style w:type="character" w:customStyle="1" w:styleId="FontStyle152">
    <w:name w:val="Font Style152"/>
    <w:uiPriority w:val="99"/>
    <w:rsid w:val="00350C8B"/>
    <w:rPr>
      <w:rFonts w:ascii="Franklin Gothic Medium Cond" w:hAnsi="Franklin Gothic Medium Cond" w:cs="Franklin Gothic Medium Cond"/>
      <w:i/>
      <w:iCs/>
      <w:sz w:val="26"/>
      <w:szCs w:val="26"/>
    </w:rPr>
  </w:style>
  <w:style w:type="character" w:customStyle="1" w:styleId="FontStyle153">
    <w:name w:val="Font Style153"/>
    <w:uiPriority w:val="99"/>
    <w:rsid w:val="00350C8B"/>
    <w:rPr>
      <w:rFonts w:ascii="Franklin Gothic Demi" w:hAnsi="Franklin Gothic Demi" w:cs="Franklin Gothic Demi"/>
      <w:b/>
      <w:bCs/>
      <w:sz w:val="22"/>
      <w:szCs w:val="22"/>
    </w:rPr>
  </w:style>
  <w:style w:type="character" w:customStyle="1" w:styleId="FontStyle154">
    <w:name w:val="Font Style154"/>
    <w:uiPriority w:val="99"/>
    <w:rsid w:val="00350C8B"/>
    <w:rPr>
      <w:rFonts w:ascii="Times New Roman" w:hAnsi="Times New Roman" w:cs="Times New Roman"/>
      <w:spacing w:val="-10"/>
      <w:sz w:val="28"/>
      <w:szCs w:val="28"/>
    </w:rPr>
  </w:style>
  <w:style w:type="character" w:customStyle="1" w:styleId="FontStyle155">
    <w:name w:val="Font Style155"/>
    <w:uiPriority w:val="99"/>
    <w:rsid w:val="00350C8B"/>
    <w:rPr>
      <w:rFonts w:ascii="Arial" w:hAnsi="Arial" w:cs="Arial"/>
      <w:b/>
      <w:bCs/>
      <w:sz w:val="26"/>
      <w:szCs w:val="26"/>
    </w:rPr>
  </w:style>
  <w:style w:type="character" w:customStyle="1" w:styleId="FontStyle156">
    <w:name w:val="Font Style156"/>
    <w:uiPriority w:val="99"/>
    <w:rsid w:val="00350C8B"/>
    <w:rPr>
      <w:rFonts w:ascii="Franklin Gothic Demi" w:hAnsi="Franklin Gothic Demi" w:cs="Franklin Gothic Demi"/>
      <w:sz w:val="30"/>
      <w:szCs w:val="30"/>
    </w:rPr>
  </w:style>
  <w:style w:type="character" w:customStyle="1" w:styleId="FontStyle157">
    <w:name w:val="Font Style157"/>
    <w:uiPriority w:val="99"/>
    <w:rsid w:val="00350C8B"/>
    <w:rPr>
      <w:rFonts w:ascii="Times New Roman" w:hAnsi="Times New Roman" w:cs="Times New Roman"/>
      <w:b/>
      <w:bCs/>
      <w:sz w:val="28"/>
      <w:szCs w:val="28"/>
    </w:rPr>
  </w:style>
  <w:style w:type="character" w:customStyle="1" w:styleId="FontStyle158">
    <w:name w:val="Font Style158"/>
    <w:uiPriority w:val="99"/>
    <w:rsid w:val="00350C8B"/>
    <w:rPr>
      <w:rFonts w:ascii="Arial" w:hAnsi="Arial" w:cs="Arial"/>
      <w:b/>
      <w:bCs/>
      <w:sz w:val="26"/>
      <w:szCs w:val="26"/>
    </w:rPr>
  </w:style>
  <w:style w:type="character" w:customStyle="1" w:styleId="FontStyle159">
    <w:name w:val="Font Style159"/>
    <w:uiPriority w:val="99"/>
    <w:rsid w:val="00350C8B"/>
    <w:rPr>
      <w:rFonts w:ascii="Franklin Gothic Demi" w:hAnsi="Franklin Gothic Demi" w:cs="Franklin Gothic Demi"/>
      <w:sz w:val="28"/>
      <w:szCs w:val="28"/>
    </w:rPr>
  </w:style>
  <w:style w:type="character" w:customStyle="1" w:styleId="FontStyle160">
    <w:name w:val="Font Style160"/>
    <w:uiPriority w:val="99"/>
    <w:rsid w:val="00350C8B"/>
    <w:rPr>
      <w:rFonts w:ascii="Tahoma" w:hAnsi="Tahoma" w:cs="Tahoma"/>
      <w:b/>
      <w:bCs/>
      <w:sz w:val="24"/>
      <w:szCs w:val="24"/>
    </w:rPr>
  </w:style>
  <w:style w:type="character" w:customStyle="1" w:styleId="FontStyle167">
    <w:name w:val="Font Style167"/>
    <w:uiPriority w:val="99"/>
    <w:rsid w:val="00350C8B"/>
    <w:rPr>
      <w:rFonts w:ascii="Times New Roman" w:hAnsi="Times New Roman" w:cs="Times New Roman"/>
      <w:b/>
      <w:bCs/>
      <w:sz w:val="28"/>
      <w:szCs w:val="28"/>
    </w:rPr>
  </w:style>
  <w:style w:type="character" w:customStyle="1" w:styleId="FontStyle168">
    <w:name w:val="Font Style168"/>
    <w:uiPriority w:val="99"/>
    <w:rsid w:val="00350C8B"/>
    <w:rPr>
      <w:rFonts w:ascii="Franklin Gothic Medium" w:hAnsi="Franklin Gothic Medium" w:cs="Franklin Gothic Medium"/>
      <w:sz w:val="30"/>
      <w:szCs w:val="30"/>
    </w:rPr>
  </w:style>
  <w:style w:type="paragraph" w:customStyle="1" w:styleId="BodyTxt">
    <w:name w:val="Body Txt"/>
    <w:basedOn w:val="a6"/>
    <w:uiPriority w:val="99"/>
    <w:rsid w:val="00350C8B"/>
    <w:pPr>
      <w:spacing w:before="60" w:after="60"/>
      <w:ind w:firstLine="284"/>
      <w:jc w:val="both"/>
    </w:pPr>
    <w:rPr>
      <w:sz w:val="24"/>
    </w:rPr>
  </w:style>
  <w:style w:type="paragraph" w:customStyle="1" w:styleId="Style112">
    <w:name w:val="Style112"/>
    <w:basedOn w:val="a6"/>
    <w:uiPriority w:val="99"/>
    <w:rsid w:val="00350C8B"/>
    <w:pPr>
      <w:widowControl w:val="0"/>
      <w:autoSpaceDE w:val="0"/>
      <w:autoSpaceDN w:val="0"/>
      <w:adjustRightInd w:val="0"/>
    </w:pPr>
    <w:rPr>
      <w:sz w:val="24"/>
      <w:szCs w:val="24"/>
    </w:rPr>
  </w:style>
  <w:style w:type="paragraph" w:customStyle="1" w:styleId="Style106">
    <w:name w:val="Style106"/>
    <w:basedOn w:val="a6"/>
    <w:uiPriority w:val="99"/>
    <w:rsid w:val="00350C8B"/>
    <w:pPr>
      <w:widowControl w:val="0"/>
      <w:autoSpaceDE w:val="0"/>
      <w:autoSpaceDN w:val="0"/>
      <w:adjustRightInd w:val="0"/>
    </w:pPr>
    <w:rPr>
      <w:sz w:val="24"/>
      <w:szCs w:val="24"/>
    </w:rPr>
  </w:style>
  <w:style w:type="paragraph" w:customStyle="1" w:styleId="Style94">
    <w:name w:val="Style94"/>
    <w:basedOn w:val="a6"/>
    <w:uiPriority w:val="99"/>
    <w:rsid w:val="00350C8B"/>
    <w:pPr>
      <w:widowControl w:val="0"/>
      <w:autoSpaceDE w:val="0"/>
      <w:autoSpaceDN w:val="0"/>
      <w:adjustRightInd w:val="0"/>
    </w:pPr>
    <w:rPr>
      <w:sz w:val="24"/>
      <w:szCs w:val="24"/>
    </w:rPr>
  </w:style>
  <w:style w:type="paragraph" w:customStyle="1" w:styleId="Style95">
    <w:name w:val="Style95"/>
    <w:basedOn w:val="a6"/>
    <w:uiPriority w:val="99"/>
    <w:rsid w:val="00350C8B"/>
    <w:pPr>
      <w:widowControl w:val="0"/>
      <w:autoSpaceDE w:val="0"/>
      <w:autoSpaceDN w:val="0"/>
      <w:adjustRightInd w:val="0"/>
    </w:pPr>
    <w:rPr>
      <w:sz w:val="24"/>
      <w:szCs w:val="24"/>
    </w:rPr>
  </w:style>
  <w:style w:type="paragraph" w:customStyle="1" w:styleId="Style96">
    <w:name w:val="Style96"/>
    <w:basedOn w:val="a6"/>
    <w:uiPriority w:val="99"/>
    <w:rsid w:val="00350C8B"/>
    <w:pPr>
      <w:widowControl w:val="0"/>
      <w:autoSpaceDE w:val="0"/>
      <w:autoSpaceDN w:val="0"/>
      <w:adjustRightInd w:val="0"/>
    </w:pPr>
    <w:rPr>
      <w:sz w:val="24"/>
      <w:szCs w:val="24"/>
    </w:rPr>
  </w:style>
  <w:style w:type="paragraph" w:customStyle="1" w:styleId="Style98">
    <w:name w:val="Style98"/>
    <w:basedOn w:val="a6"/>
    <w:uiPriority w:val="99"/>
    <w:rsid w:val="00350C8B"/>
    <w:pPr>
      <w:widowControl w:val="0"/>
      <w:autoSpaceDE w:val="0"/>
      <w:autoSpaceDN w:val="0"/>
      <w:adjustRightInd w:val="0"/>
    </w:pPr>
    <w:rPr>
      <w:sz w:val="24"/>
      <w:szCs w:val="24"/>
    </w:rPr>
  </w:style>
  <w:style w:type="paragraph" w:customStyle="1" w:styleId="Style100">
    <w:name w:val="Style100"/>
    <w:basedOn w:val="a6"/>
    <w:uiPriority w:val="99"/>
    <w:rsid w:val="00350C8B"/>
    <w:pPr>
      <w:widowControl w:val="0"/>
      <w:autoSpaceDE w:val="0"/>
      <w:autoSpaceDN w:val="0"/>
      <w:adjustRightInd w:val="0"/>
    </w:pPr>
    <w:rPr>
      <w:sz w:val="24"/>
      <w:szCs w:val="24"/>
    </w:rPr>
  </w:style>
  <w:style w:type="paragraph" w:customStyle="1" w:styleId="Style101">
    <w:name w:val="Style101"/>
    <w:basedOn w:val="a6"/>
    <w:uiPriority w:val="99"/>
    <w:rsid w:val="00350C8B"/>
    <w:pPr>
      <w:widowControl w:val="0"/>
      <w:autoSpaceDE w:val="0"/>
      <w:autoSpaceDN w:val="0"/>
      <w:adjustRightInd w:val="0"/>
    </w:pPr>
    <w:rPr>
      <w:sz w:val="24"/>
      <w:szCs w:val="24"/>
    </w:rPr>
  </w:style>
  <w:style w:type="paragraph" w:customStyle="1" w:styleId="Style102">
    <w:name w:val="Style102"/>
    <w:basedOn w:val="a6"/>
    <w:uiPriority w:val="99"/>
    <w:rsid w:val="00350C8B"/>
    <w:pPr>
      <w:widowControl w:val="0"/>
      <w:autoSpaceDE w:val="0"/>
      <w:autoSpaceDN w:val="0"/>
      <w:adjustRightInd w:val="0"/>
    </w:pPr>
    <w:rPr>
      <w:sz w:val="24"/>
      <w:szCs w:val="24"/>
    </w:rPr>
  </w:style>
  <w:style w:type="paragraph" w:customStyle="1" w:styleId="Style103">
    <w:name w:val="Style103"/>
    <w:basedOn w:val="a6"/>
    <w:uiPriority w:val="99"/>
    <w:rsid w:val="00350C8B"/>
    <w:pPr>
      <w:widowControl w:val="0"/>
      <w:autoSpaceDE w:val="0"/>
      <w:autoSpaceDN w:val="0"/>
      <w:adjustRightInd w:val="0"/>
    </w:pPr>
    <w:rPr>
      <w:sz w:val="24"/>
      <w:szCs w:val="24"/>
    </w:rPr>
  </w:style>
  <w:style w:type="paragraph" w:customStyle="1" w:styleId="Style104">
    <w:name w:val="Style104"/>
    <w:basedOn w:val="a6"/>
    <w:uiPriority w:val="99"/>
    <w:rsid w:val="00350C8B"/>
    <w:pPr>
      <w:widowControl w:val="0"/>
      <w:autoSpaceDE w:val="0"/>
      <w:autoSpaceDN w:val="0"/>
      <w:adjustRightInd w:val="0"/>
    </w:pPr>
    <w:rPr>
      <w:sz w:val="24"/>
      <w:szCs w:val="24"/>
    </w:rPr>
  </w:style>
  <w:style w:type="paragraph" w:customStyle="1" w:styleId="Style107">
    <w:name w:val="Style107"/>
    <w:basedOn w:val="a6"/>
    <w:uiPriority w:val="99"/>
    <w:rsid w:val="00350C8B"/>
    <w:pPr>
      <w:widowControl w:val="0"/>
      <w:autoSpaceDE w:val="0"/>
      <w:autoSpaceDN w:val="0"/>
      <w:adjustRightInd w:val="0"/>
    </w:pPr>
    <w:rPr>
      <w:sz w:val="24"/>
      <w:szCs w:val="24"/>
    </w:rPr>
  </w:style>
  <w:style w:type="paragraph" w:customStyle="1" w:styleId="Style109">
    <w:name w:val="Style109"/>
    <w:basedOn w:val="a6"/>
    <w:uiPriority w:val="99"/>
    <w:rsid w:val="00350C8B"/>
    <w:pPr>
      <w:widowControl w:val="0"/>
      <w:autoSpaceDE w:val="0"/>
      <w:autoSpaceDN w:val="0"/>
      <w:adjustRightInd w:val="0"/>
    </w:pPr>
    <w:rPr>
      <w:sz w:val="24"/>
      <w:szCs w:val="24"/>
    </w:rPr>
  </w:style>
  <w:style w:type="paragraph" w:customStyle="1" w:styleId="Style110">
    <w:name w:val="Style110"/>
    <w:basedOn w:val="a6"/>
    <w:uiPriority w:val="99"/>
    <w:rsid w:val="00350C8B"/>
    <w:pPr>
      <w:widowControl w:val="0"/>
      <w:autoSpaceDE w:val="0"/>
      <w:autoSpaceDN w:val="0"/>
      <w:adjustRightInd w:val="0"/>
    </w:pPr>
    <w:rPr>
      <w:sz w:val="24"/>
      <w:szCs w:val="24"/>
    </w:rPr>
  </w:style>
  <w:style w:type="paragraph" w:customStyle="1" w:styleId="Style111">
    <w:name w:val="Style111"/>
    <w:basedOn w:val="a6"/>
    <w:uiPriority w:val="99"/>
    <w:rsid w:val="00350C8B"/>
    <w:pPr>
      <w:widowControl w:val="0"/>
      <w:autoSpaceDE w:val="0"/>
      <w:autoSpaceDN w:val="0"/>
      <w:adjustRightInd w:val="0"/>
    </w:pPr>
    <w:rPr>
      <w:sz w:val="24"/>
      <w:szCs w:val="24"/>
    </w:rPr>
  </w:style>
  <w:style w:type="paragraph" w:customStyle="1" w:styleId="Style114">
    <w:name w:val="Style114"/>
    <w:basedOn w:val="a6"/>
    <w:uiPriority w:val="99"/>
    <w:rsid w:val="00350C8B"/>
    <w:pPr>
      <w:widowControl w:val="0"/>
      <w:autoSpaceDE w:val="0"/>
      <w:autoSpaceDN w:val="0"/>
      <w:adjustRightInd w:val="0"/>
    </w:pPr>
    <w:rPr>
      <w:sz w:val="24"/>
      <w:szCs w:val="24"/>
    </w:rPr>
  </w:style>
  <w:style w:type="paragraph" w:customStyle="1" w:styleId="Style115">
    <w:name w:val="Style115"/>
    <w:basedOn w:val="a6"/>
    <w:uiPriority w:val="99"/>
    <w:rsid w:val="00350C8B"/>
    <w:pPr>
      <w:widowControl w:val="0"/>
      <w:autoSpaceDE w:val="0"/>
      <w:autoSpaceDN w:val="0"/>
      <w:adjustRightInd w:val="0"/>
    </w:pPr>
    <w:rPr>
      <w:sz w:val="24"/>
      <w:szCs w:val="24"/>
    </w:rPr>
  </w:style>
  <w:style w:type="paragraph" w:customStyle="1" w:styleId="Style116">
    <w:name w:val="Style116"/>
    <w:basedOn w:val="a6"/>
    <w:uiPriority w:val="99"/>
    <w:rsid w:val="00350C8B"/>
    <w:pPr>
      <w:widowControl w:val="0"/>
      <w:autoSpaceDE w:val="0"/>
      <w:autoSpaceDN w:val="0"/>
      <w:adjustRightInd w:val="0"/>
    </w:pPr>
    <w:rPr>
      <w:sz w:val="24"/>
      <w:szCs w:val="24"/>
    </w:rPr>
  </w:style>
  <w:style w:type="paragraph" w:customStyle="1" w:styleId="Style117">
    <w:name w:val="Style117"/>
    <w:basedOn w:val="a6"/>
    <w:uiPriority w:val="99"/>
    <w:rsid w:val="00350C8B"/>
    <w:pPr>
      <w:widowControl w:val="0"/>
      <w:autoSpaceDE w:val="0"/>
      <w:autoSpaceDN w:val="0"/>
      <w:adjustRightInd w:val="0"/>
    </w:pPr>
    <w:rPr>
      <w:sz w:val="24"/>
      <w:szCs w:val="24"/>
    </w:rPr>
  </w:style>
  <w:style w:type="paragraph" w:customStyle="1" w:styleId="Style118">
    <w:name w:val="Style118"/>
    <w:basedOn w:val="a6"/>
    <w:uiPriority w:val="99"/>
    <w:rsid w:val="00350C8B"/>
    <w:pPr>
      <w:widowControl w:val="0"/>
      <w:autoSpaceDE w:val="0"/>
      <w:autoSpaceDN w:val="0"/>
      <w:adjustRightInd w:val="0"/>
    </w:pPr>
    <w:rPr>
      <w:sz w:val="24"/>
      <w:szCs w:val="24"/>
    </w:rPr>
  </w:style>
  <w:style w:type="paragraph" w:customStyle="1" w:styleId="Style119">
    <w:name w:val="Style119"/>
    <w:basedOn w:val="a6"/>
    <w:uiPriority w:val="99"/>
    <w:rsid w:val="00350C8B"/>
    <w:pPr>
      <w:widowControl w:val="0"/>
      <w:autoSpaceDE w:val="0"/>
      <w:autoSpaceDN w:val="0"/>
      <w:adjustRightInd w:val="0"/>
    </w:pPr>
    <w:rPr>
      <w:sz w:val="24"/>
      <w:szCs w:val="24"/>
    </w:rPr>
  </w:style>
  <w:style w:type="paragraph" w:customStyle="1" w:styleId="Style120">
    <w:name w:val="Style120"/>
    <w:basedOn w:val="a6"/>
    <w:uiPriority w:val="99"/>
    <w:rsid w:val="00350C8B"/>
    <w:pPr>
      <w:widowControl w:val="0"/>
      <w:autoSpaceDE w:val="0"/>
      <w:autoSpaceDN w:val="0"/>
      <w:adjustRightInd w:val="0"/>
    </w:pPr>
    <w:rPr>
      <w:sz w:val="24"/>
      <w:szCs w:val="24"/>
    </w:rPr>
  </w:style>
  <w:style w:type="paragraph" w:customStyle="1" w:styleId="Style121">
    <w:name w:val="Style121"/>
    <w:basedOn w:val="a6"/>
    <w:uiPriority w:val="99"/>
    <w:rsid w:val="00350C8B"/>
    <w:pPr>
      <w:widowControl w:val="0"/>
      <w:autoSpaceDE w:val="0"/>
      <w:autoSpaceDN w:val="0"/>
      <w:adjustRightInd w:val="0"/>
    </w:pPr>
    <w:rPr>
      <w:sz w:val="24"/>
      <w:szCs w:val="24"/>
    </w:rPr>
  </w:style>
  <w:style w:type="paragraph" w:customStyle="1" w:styleId="Style122">
    <w:name w:val="Style122"/>
    <w:basedOn w:val="a6"/>
    <w:uiPriority w:val="99"/>
    <w:rsid w:val="00350C8B"/>
    <w:pPr>
      <w:widowControl w:val="0"/>
      <w:autoSpaceDE w:val="0"/>
      <w:autoSpaceDN w:val="0"/>
      <w:adjustRightInd w:val="0"/>
    </w:pPr>
    <w:rPr>
      <w:sz w:val="24"/>
      <w:szCs w:val="24"/>
    </w:rPr>
  </w:style>
  <w:style w:type="paragraph" w:customStyle="1" w:styleId="Style123">
    <w:name w:val="Style123"/>
    <w:basedOn w:val="a6"/>
    <w:uiPriority w:val="99"/>
    <w:rsid w:val="00350C8B"/>
    <w:pPr>
      <w:widowControl w:val="0"/>
      <w:autoSpaceDE w:val="0"/>
      <w:autoSpaceDN w:val="0"/>
      <w:adjustRightInd w:val="0"/>
    </w:pPr>
    <w:rPr>
      <w:sz w:val="24"/>
      <w:szCs w:val="24"/>
    </w:rPr>
  </w:style>
  <w:style w:type="paragraph" w:customStyle="1" w:styleId="Style124">
    <w:name w:val="Style124"/>
    <w:basedOn w:val="a6"/>
    <w:uiPriority w:val="99"/>
    <w:rsid w:val="00350C8B"/>
    <w:pPr>
      <w:widowControl w:val="0"/>
      <w:autoSpaceDE w:val="0"/>
      <w:autoSpaceDN w:val="0"/>
      <w:adjustRightInd w:val="0"/>
    </w:pPr>
    <w:rPr>
      <w:sz w:val="24"/>
      <w:szCs w:val="24"/>
    </w:rPr>
  </w:style>
  <w:style w:type="paragraph" w:customStyle="1" w:styleId="Style125">
    <w:name w:val="Style125"/>
    <w:basedOn w:val="a6"/>
    <w:uiPriority w:val="99"/>
    <w:rsid w:val="00350C8B"/>
    <w:pPr>
      <w:widowControl w:val="0"/>
      <w:autoSpaceDE w:val="0"/>
      <w:autoSpaceDN w:val="0"/>
      <w:adjustRightInd w:val="0"/>
    </w:pPr>
    <w:rPr>
      <w:sz w:val="24"/>
      <w:szCs w:val="24"/>
    </w:rPr>
  </w:style>
  <w:style w:type="paragraph" w:customStyle="1" w:styleId="Style126">
    <w:name w:val="Style126"/>
    <w:basedOn w:val="a6"/>
    <w:uiPriority w:val="99"/>
    <w:rsid w:val="00350C8B"/>
    <w:pPr>
      <w:widowControl w:val="0"/>
      <w:autoSpaceDE w:val="0"/>
      <w:autoSpaceDN w:val="0"/>
      <w:adjustRightInd w:val="0"/>
    </w:pPr>
    <w:rPr>
      <w:sz w:val="24"/>
      <w:szCs w:val="24"/>
    </w:rPr>
  </w:style>
  <w:style w:type="paragraph" w:customStyle="1" w:styleId="Style127">
    <w:name w:val="Style127"/>
    <w:basedOn w:val="a6"/>
    <w:uiPriority w:val="99"/>
    <w:rsid w:val="00350C8B"/>
    <w:pPr>
      <w:widowControl w:val="0"/>
      <w:autoSpaceDE w:val="0"/>
      <w:autoSpaceDN w:val="0"/>
      <w:adjustRightInd w:val="0"/>
    </w:pPr>
    <w:rPr>
      <w:sz w:val="24"/>
      <w:szCs w:val="24"/>
    </w:rPr>
  </w:style>
  <w:style w:type="paragraph" w:customStyle="1" w:styleId="Style128">
    <w:name w:val="Style128"/>
    <w:basedOn w:val="a6"/>
    <w:uiPriority w:val="99"/>
    <w:rsid w:val="00350C8B"/>
    <w:pPr>
      <w:widowControl w:val="0"/>
      <w:autoSpaceDE w:val="0"/>
      <w:autoSpaceDN w:val="0"/>
      <w:adjustRightInd w:val="0"/>
    </w:pPr>
    <w:rPr>
      <w:sz w:val="24"/>
      <w:szCs w:val="24"/>
    </w:rPr>
  </w:style>
  <w:style w:type="paragraph" w:customStyle="1" w:styleId="Style129">
    <w:name w:val="Style129"/>
    <w:basedOn w:val="a6"/>
    <w:uiPriority w:val="99"/>
    <w:rsid w:val="00350C8B"/>
    <w:pPr>
      <w:widowControl w:val="0"/>
      <w:autoSpaceDE w:val="0"/>
      <w:autoSpaceDN w:val="0"/>
      <w:adjustRightInd w:val="0"/>
    </w:pPr>
    <w:rPr>
      <w:sz w:val="24"/>
      <w:szCs w:val="24"/>
    </w:rPr>
  </w:style>
  <w:style w:type="paragraph" w:customStyle="1" w:styleId="Style130">
    <w:name w:val="Style130"/>
    <w:basedOn w:val="a6"/>
    <w:uiPriority w:val="99"/>
    <w:rsid w:val="00350C8B"/>
    <w:pPr>
      <w:widowControl w:val="0"/>
      <w:autoSpaceDE w:val="0"/>
      <w:autoSpaceDN w:val="0"/>
      <w:adjustRightInd w:val="0"/>
    </w:pPr>
    <w:rPr>
      <w:sz w:val="24"/>
      <w:szCs w:val="24"/>
    </w:rPr>
  </w:style>
  <w:style w:type="paragraph" w:customStyle="1" w:styleId="Style131">
    <w:name w:val="Style131"/>
    <w:basedOn w:val="a6"/>
    <w:uiPriority w:val="99"/>
    <w:rsid w:val="00350C8B"/>
    <w:pPr>
      <w:widowControl w:val="0"/>
      <w:autoSpaceDE w:val="0"/>
      <w:autoSpaceDN w:val="0"/>
      <w:adjustRightInd w:val="0"/>
    </w:pPr>
    <w:rPr>
      <w:sz w:val="24"/>
      <w:szCs w:val="24"/>
    </w:rPr>
  </w:style>
  <w:style w:type="paragraph" w:customStyle="1" w:styleId="Style132">
    <w:name w:val="Style132"/>
    <w:basedOn w:val="a6"/>
    <w:uiPriority w:val="99"/>
    <w:rsid w:val="00350C8B"/>
    <w:pPr>
      <w:widowControl w:val="0"/>
      <w:autoSpaceDE w:val="0"/>
      <w:autoSpaceDN w:val="0"/>
      <w:adjustRightInd w:val="0"/>
    </w:pPr>
    <w:rPr>
      <w:sz w:val="24"/>
      <w:szCs w:val="24"/>
    </w:rPr>
  </w:style>
  <w:style w:type="paragraph" w:customStyle="1" w:styleId="Style133">
    <w:name w:val="Style133"/>
    <w:basedOn w:val="a6"/>
    <w:uiPriority w:val="99"/>
    <w:rsid w:val="00350C8B"/>
    <w:pPr>
      <w:widowControl w:val="0"/>
      <w:autoSpaceDE w:val="0"/>
      <w:autoSpaceDN w:val="0"/>
      <w:adjustRightInd w:val="0"/>
    </w:pPr>
    <w:rPr>
      <w:sz w:val="24"/>
      <w:szCs w:val="24"/>
    </w:rPr>
  </w:style>
  <w:style w:type="paragraph" w:customStyle="1" w:styleId="Style134">
    <w:name w:val="Style134"/>
    <w:basedOn w:val="a6"/>
    <w:uiPriority w:val="99"/>
    <w:rsid w:val="00350C8B"/>
    <w:pPr>
      <w:widowControl w:val="0"/>
      <w:autoSpaceDE w:val="0"/>
      <w:autoSpaceDN w:val="0"/>
      <w:adjustRightInd w:val="0"/>
    </w:pPr>
    <w:rPr>
      <w:sz w:val="24"/>
      <w:szCs w:val="24"/>
    </w:rPr>
  </w:style>
  <w:style w:type="paragraph" w:customStyle="1" w:styleId="Style135">
    <w:name w:val="Style135"/>
    <w:basedOn w:val="a6"/>
    <w:uiPriority w:val="99"/>
    <w:rsid w:val="00350C8B"/>
    <w:pPr>
      <w:widowControl w:val="0"/>
      <w:autoSpaceDE w:val="0"/>
      <w:autoSpaceDN w:val="0"/>
      <w:adjustRightInd w:val="0"/>
    </w:pPr>
    <w:rPr>
      <w:sz w:val="24"/>
      <w:szCs w:val="24"/>
    </w:rPr>
  </w:style>
  <w:style w:type="paragraph" w:customStyle="1" w:styleId="Style136">
    <w:name w:val="Style136"/>
    <w:basedOn w:val="a6"/>
    <w:uiPriority w:val="99"/>
    <w:rsid w:val="00350C8B"/>
    <w:pPr>
      <w:widowControl w:val="0"/>
      <w:autoSpaceDE w:val="0"/>
      <w:autoSpaceDN w:val="0"/>
      <w:adjustRightInd w:val="0"/>
    </w:pPr>
    <w:rPr>
      <w:sz w:val="24"/>
      <w:szCs w:val="24"/>
    </w:rPr>
  </w:style>
  <w:style w:type="paragraph" w:customStyle="1" w:styleId="Style137">
    <w:name w:val="Style137"/>
    <w:basedOn w:val="a6"/>
    <w:uiPriority w:val="99"/>
    <w:rsid w:val="00350C8B"/>
    <w:pPr>
      <w:widowControl w:val="0"/>
      <w:autoSpaceDE w:val="0"/>
      <w:autoSpaceDN w:val="0"/>
      <w:adjustRightInd w:val="0"/>
    </w:pPr>
    <w:rPr>
      <w:sz w:val="24"/>
      <w:szCs w:val="24"/>
    </w:rPr>
  </w:style>
  <w:style w:type="paragraph" w:customStyle="1" w:styleId="Style138">
    <w:name w:val="Style138"/>
    <w:basedOn w:val="a6"/>
    <w:uiPriority w:val="99"/>
    <w:rsid w:val="00350C8B"/>
    <w:pPr>
      <w:widowControl w:val="0"/>
      <w:autoSpaceDE w:val="0"/>
      <w:autoSpaceDN w:val="0"/>
      <w:adjustRightInd w:val="0"/>
    </w:pPr>
    <w:rPr>
      <w:sz w:val="24"/>
      <w:szCs w:val="24"/>
    </w:rPr>
  </w:style>
  <w:style w:type="paragraph" w:customStyle="1" w:styleId="Style139">
    <w:name w:val="Style139"/>
    <w:basedOn w:val="a6"/>
    <w:uiPriority w:val="99"/>
    <w:rsid w:val="00350C8B"/>
    <w:pPr>
      <w:widowControl w:val="0"/>
      <w:autoSpaceDE w:val="0"/>
      <w:autoSpaceDN w:val="0"/>
      <w:adjustRightInd w:val="0"/>
    </w:pPr>
    <w:rPr>
      <w:sz w:val="24"/>
      <w:szCs w:val="24"/>
    </w:rPr>
  </w:style>
  <w:style w:type="paragraph" w:customStyle="1" w:styleId="Style140">
    <w:name w:val="Style140"/>
    <w:basedOn w:val="a6"/>
    <w:uiPriority w:val="99"/>
    <w:rsid w:val="00350C8B"/>
    <w:pPr>
      <w:widowControl w:val="0"/>
      <w:autoSpaceDE w:val="0"/>
      <w:autoSpaceDN w:val="0"/>
      <w:adjustRightInd w:val="0"/>
    </w:pPr>
    <w:rPr>
      <w:sz w:val="24"/>
      <w:szCs w:val="24"/>
    </w:rPr>
  </w:style>
  <w:style w:type="paragraph" w:customStyle="1" w:styleId="Style141">
    <w:name w:val="Style141"/>
    <w:basedOn w:val="a6"/>
    <w:uiPriority w:val="99"/>
    <w:rsid w:val="00350C8B"/>
    <w:pPr>
      <w:widowControl w:val="0"/>
      <w:autoSpaceDE w:val="0"/>
      <w:autoSpaceDN w:val="0"/>
      <w:adjustRightInd w:val="0"/>
    </w:pPr>
    <w:rPr>
      <w:sz w:val="24"/>
      <w:szCs w:val="24"/>
    </w:rPr>
  </w:style>
  <w:style w:type="paragraph" w:customStyle="1" w:styleId="Style142">
    <w:name w:val="Style142"/>
    <w:basedOn w:val="a6"/>
    <w:uiPriority w:val="99"/>
    <w:rsid w:val="00350C8B"/>
    <w:pPr>
      <w:widowControl w:val="0"/>
      <w:autoSpaceDE w:val="0"/>
      <w:autoSpaceDN w:val="0"/>
      <w:adjustRightInd w:val="0"/>
    </w:pPr>
    <w:rPr>
      <w:sz w:val="24"/>
      <w:szCs w:val="24"/>
    </w:rPr>
  </w:style>
  <w:style w:type="paragraph" w:customStyle="1" w:styleId="Style143">
    <w:name w:val="Style143"/>
    <w:basedOn w:val="a6"/>
    <w:uiPriority w:val="99"/>
    <w:rsid w:val="00350C8B"/>
    <w:pPr>
      <w:widowControl w:val="0"/>
      <w:autoSpaceDE w:val="0"/>
      <w:autoSpaceDN w:val="0"/>
      <w:adjustRightInd w:val="0"/>
    </w:pPr>
    <w:rPr>
      <w:sz w:val="24"/>
      <w:szCs w:val="24"/>
    </w:rPr>
  </w:style>
  <w:style w:type="paragraph" w:customStyle="1" w:styleId="Style144">
    <w:name w:val="Style144"/>
    <w:basedOn w:val="a6"/>
    <w:uiPriority w:val="99"/>
    <w:rsid w:val="00350C8B"/>
    <w:pPr>
      <w:widowControl w:val="0"/>
      <w:autoSpaceDE w:val="0"/>
      <w:autoSpaceDN w:val="0"/>
      <w:adjustRightInd w:val="0"/>
    </w:pPr>
    <w:rPr>
      <w:sz w:val="24"/>
      <w:szCs w:val="24"/>
    </w:rPr>
  </w:style>
  <w:style w:type="paragraph" w:customStyle="1" w:styleId="Style145">
    <w:name w:val="Style145"/>
    <w:basedOn w:val="a6"/>
    <w:uiPriority w:val="99"/>
    <w:rsid w:val="00350C8B"/>
    <w:pPr>
      <w:widowControl w:val="0"/>
      <w:autoSpaceDE w:val="0"/>
      <w:autoSpaceDN w:val="0"/>
      <w:adjustRightInd w:val="0"/>
    </w:pPr>
    <w:rPr>
      <w:sz w:val="24"/>
      <w:szCs w:val="24"/>
    </w:rPr>
  </w:style>
  <w:style w:type="paragraph" w:customStyle="1" w:styleId="Style146">
    <w:name w:val="Style146"/>
    <w:basedOn w:val="a6"/>
    <w:uiPriority w:val="99"/>
    <w:rsid w:val="00350C8B"/>
    <w:pPr>
      <w:widowControl w:val="0"/>
      <w:autoSpaceDE w:val="0"/>
      <w:autoSpaceDN w:val="0"/>
      <w:adjustRightInd w:val="0"/>
    </w:pPr>
    <w:rPr>
      <w:sz w:val="24"/>
      <w:szCs w:val="24"/>
    </w:rPr>
  </w:style>
  <w:style w:type="paragraph" w:customStyle="1" w:styleId="Style147">
    <w:name w:val="Style147"/>
    <w:basedOn w:val="a6"/>
    <w:uiPriority w:val="99"/>
    <w:rsid w:val="00350C8B"/>
    <w:pPr>
      <w:widowControl w:val="0"/>
      <w:autoSpaceDE w:val="0"/>
      <w:autoSpaceDN w:val="0"/>
      <w:adjustRightInd w:val="0"/>
    </w:pPr>
    <w:rPr>
      <w:sz w:val="24"/>
      <w:szCs w:val="24"/>
    </w:rPr>
  </w:style>
  <w:style w:type="paragraph" w:customStyle="1" w:styleId="Style148">
    <w:name w:val="Style148"/>
    <w:basedOn w:val="a6"/>
    <w:uiPriority w:val="99"/>
    <w:rsid w:val="00350C8B"/>
    <w:pPr>
      <w:widowControl w:val="0"/>
      <w:autoSpaceDE w:val="0"/>
      <w:autoSpaceDN w:val="0"/>
      <w:adjustRightInd w:val="0"/>
    </w:pPr>
    <w:rPr>
      <w:sz w:val="24"/>
      <w:szCs w:val="24"/>
    </w:rPr>
  </w:style>
  <w:style w:type="paragraph" w:customStyle="1" w:styleId="Style149">
    <w:name w:val="Style149"/>
    <w:basedOn w:val="a6"/>
    <w:uiPriority w:val="99"/>
    <w:rsid w:val="00350C8B"/>
    <w:pPr>
      <w:widowControl w:val="0"/>
      <w:autoSpaceDE w:val="0"/>
      <w:autoSpaceDN w:val="0"/>
      <w:adjustRightInd w:val="0"/>
    </w:pPr>
    <w:rPr>
      <w:sz w:val="24"/>
      <w:szCs w:val="24"/>
    </w:rPr>
  </w:style>
  <w:style w:type="paragraph" w:customStyle="1" w:styleId="Style150">
    <w:name w:val="Style150"/>
    <w:basedOn w:val="a6"/>
    <w:uiPriority w:val="99"/>
    <w:rsid w:val="00350C8B"/>
    <w:pPr>
      <w:widowControl w:val="0"/>
      <w:autoSpaceDE w:val="0"/>
      <w:autoSpaceDN w:val="0"/>
      <w:adjustRightInd w:val="0"/>
    </w:pPr>
    <w:rPr>
      <w:sz w:val="24"/>
      <w:szCs w:val="24"/>
    </w:rPr>
  </w:style>
  <w:style w:type="paragraph" w:customStyle="1" w:styleId="Style151">
    <w:name w:val="Style151"/>
    <w:basedOn w:val="a6"/>
    <w:uiPriority w:val="99"/>
    <w:rsid w:val="00350C8B"/>
    <w:pPr>
      <w:widowControl w:val="0"/>
      <w:autoSpaceDE w:val="0"/>
      <w:autoSpaceDN w:val="0"/>
      <w:adjustRightInd w:val="0"/>
    </w:pPr>
    <w:rPr>
      <w:sz w:val="24"/>
      <w:szCs w:val="24"/>
    </w:rPr>
  </w:style>
  <w:style w:type="paragraph" w:customStyle="1" w:styleId="Style152">
    <w:name w:val="Style152"/>
    <w:basedOn w:val="a6"/>
    <w:uiPriority w:val="99"/>
    <w:rsid w:val="00350C8B"/>
    <w:pPr>
      <w:widowControl w:val="0"/>
      <w:autoSpaceDE w:val="0"/>
      <w:autoSpaceDN w:val="0"/>
      <w:adjustRightInd w:val="0"/>
    </w:pPr>
    <w:rPr>
      <w:sz w:val="24"/>
      <w:szCs w:val="24"/>
    </w:rPr>
  </w:style>
  <w:style w:type="paragraph" w:customStyle="1" w:styleId="Style153">
    <w:name w:val="Style153"/>
    <w:basedOn w:val="a6"/>
    <w:uiPriority w:val="99"/>
    <w:rsid w:val="00350C8B"/>
    <w:pPr>
      <w:widowControl w:val="0"/>
      <w:autoSpaceDE w:val="0"/>
      <w:autoSpaceDN w:val="0"/>
      <w:adjustRightInd w:val="0"/>
    </w:pPr>
    <w:rPr>
      <w:sz w:val="24"/>
      <w:szCs w:val="24"/>
    </w:rPr>
  </w:style>
  <w:style w:type="paragraph" w:customStyle="1" w:styleId="Style154">
    <w:name w:val="Style154"/>
    <w:basedOn w:val="a6"/>
    <w:uiPriority w:val="99"/>
    <w:rsid w:val="00350C8B"/>
    <w:pPr>
      <w:widowControl w:val="0"/>
      <w:autoSpaceDE w:val="0"/>
      <w:autoSpaceDN w:val="0"/>
      <w:adjustRightInd w:val="0"/>
    </w:pPr>
    <w:rPr>
      <w:sz w:val="24"/>
      <w:szCs w:val="24"/>
    </w:rPr>
  </w:style>
  <w:style w:type="paragraph" w:customStyle="1" w:styleId="Style155">
    <w:name w:val="Style155"/>
    <w:basedOn w:val="a6"/>
    <w:uiPriority w:val="99"/>
    <w:rsid w:val="00350C8B"/>
    <w:pPr>
      <w:widowControl w:val="0"/>
      <w:autoSpaceDE w:val="0"/>
      <w:autoSpaceDN w:val="0"/>
      <w:adjustRightInd w:val="0"/>
    </w:pPr>
    <w:rPr>
      <w:sz w:val="24"/>
      <w:szCs w:val="24"/>
    </w:rPr>
  </w:style>
  <w:style w:type="paragraph" w:customStyle="1" w:styleId="Style156">
    <w:name w:val="Style156"/>
    <w:basedOn w:val="a6"/>
    <w:uiPriority w:val="99"/>
    <w:rsid w:val="00350C8B"/>
    <w:pPr>
      <w:widowControl w:val="0"/>
      <w:autoSpaceDE w:val="0"/>
      <w:autoSpaceDN w:val="0"/>
      <w:adjustRightInd w:val="0"/>
    </w:pPr>
    <w:rPr>
      <w:sz w:val="24"/>
      <w:szCs w:val="24"/>
    </w:rPr>
  </w:style>
  <w:style w:type="paragraph" w:customStyle="1" w:styleId="Style157">
    <w:name w:val="Style157"/>
    <w:basedOn w:val="a6"/>
    <w:uiPriority w:val="99"/>
    <w:rsid w:val="00350C8B"/>
    <w:pPr>
      <w:widowControl w:val="0"/>
      <w:autoSpaceDE w:val="0"/>
      <w:autoSpaceDN w:val="0"/>
      <w:adjustRightInd w:val="0"/>
    </w:pPr>
    <w:rPr>
      <w:sz w:val="24"/>
      <w:szCs w:val="24"/>
    </w:rPr>
  </w:style>
  <w:style w:type="paragraph" w:customStyle="1" w:styleId="Style158">
    <w:name w:val="Style158"/>
    <w:basedOn w:val="a6"/>
    <w:uiPriority w:val="99"/>
    <w:rsid w:val="00350C8B"/>
    <w:pPr>
      <w:widowControl w:val="0"/>
      <w:autoSpaceDE w:val="0"/>
      <w:autoSpaceDN w:val="0"/>
      <w:adjustRightInd w:val="0"/>
    </w:pPr>
    <w:rPr>
      <w:sz w:val="24"/>
      <w:szCs w:val="24"/>
    </w:rPr>
  </w:style>
  <w:style w:type="paragraph" w:customStyle="1" w:styleId="Style159">
    <w:name w:val="Style159"/>
    <w:basedOn w:val="a6"/>
    <w:uiPriority w:val="99"/>
    <w:rsid w:val="00350C8B"/>
    <w:pPr>
      <w:widowControl w:val="0"/>
      <w:autoSpaceDE w:val="0"/>
      <w:autoSpaceDN w:val="0"/>
      <w:adjustRightInd w:val="0"/>
    </w:pPr>
    <w:rPr>
      <w:sz w:val="24"/>
      <w:szCs w:val="24"/>
    </w:rPr>
  </w:style>
  <w:style w:type="paragraph" w:customStyle="1" w:styleId="Style160">
    <w:name w:val="Style160"/>
    <w:basedOn w:val="a6"/>
    <w:uiPriority w:val="99"/>
    <w:rsid w:val="00350C8B"/>
    <w:pPr>
      <w:widowControl w:val="0"/>
      <w:autoSpaceDE w:val="0"/>
      <w:autoSpaceDN w:val="0"/>
      <w:adjustRightInd w:val="0"/>
    </w:pPr>
    <w:rPr>
      <w:sz w:val="24"/>
      <w:szCs w:val="24"/>
    </w:rPr>
  </w:style>
  <w:style w:type="paragraph" w:customStyle="1" w:styleId="Style161">
    <w:name w:val="Style161"/>
    <w:basedOn w:val="a6"/>
    <w:uiPriority w:val="99"/>
    <w:rsid w:val="00350C8B"/>
    <w:pPr>
      <w:widowControl w:val="0"/>
      <w:autoSpaceDE w:val="0"/>
      <w:autoSpaceDN w:val="0"/>
      <w:adjustRightInd w:val="0"/>
    </w:pPr>
    <w:rPr>
      <w:sz w:val="24"/>
      <w:szCs w:val="24"/>
    </w:rPr>
  </w:style>
  <w:style w:type="paragraph" w:customStyle="1" w:styleId="Style162">
    <w:name w:val="Style162"/>
    <w:basedOn w:val="a6"/>
    <w:uiPriority w:val="99"/>
    <w:rsid w:val="00350C8B"/>
    <w:pPr>
      <w:widowControl w:val="0"/>
      <w:autoSpaceDE w:val="0"/>
      <w:autoSpaceDN w:val="0"/>
      <w:adjustRightInd w:val="0"/>
    </w:pPr>
    <w:rPr>
      <w:sz w:val="24"/>
      <w:szCs w:val="24"/>
    </w:rPr>
  </w:style>
  <w:style w:type="paragraph" w:customStyle="1" w:styleId="Style163">
    <w:name w:val="Style163"/>
    <w:basedOn w:val="a6"/>
    <w:uiPriority w:val="99"/>
    <w:rsid w:val="00350C8B"/>
    <w:pPr>
      <w:widowControl w:val="0"/>
      <w:autoSpaceDE w:val="0"/>
      <w:autoSpaceDN w:val="0"/>
      <w:adjustRightInd w:val="0"/>
    </w:pPr>
    <w:rPr>
      <w:sz w:val="24"/>
      <w:szCs w:val="24"/>
    </w:rPr>
  </w:style>
  <w:style w:type="paragraph" w:customStyle="1" w:styleId="Style164">
    <w:name w:val="Style164"/>
    <w:basedOn w:val="a6"/>
    <w:uiPriority w:val="99"/>
    <w:rsid w:val="00350C8B"/>
    <w:pPr>
      <w:widowControl w:val="0"/>
      <w:autoSpaceDE w:val="0"/>
      <w:autoSpaceDN w:val="0"/>
      <w:adjustRightInd w:val="0"/>
    </w:pPr>
    <w:rPr>
      <w:sz w:val="24"/>
      <w:szCs w:val="24"/>
    </w:rPr>
  </w:style>
  <w:style w:type="paragraph" w:customStyle="1" w:styleId="Style165">
    <w:name w:val="Style165"/>
    <w:basedOn w:val="a6"/>
    <w:uiPriority w:val="99"/>
    <w:rsid w:val="00350C8B"/>
    <w:pPr>
      <w:widowControl w:val="0"/>
      <w:autoSpaceDE w:val="0"/>
      <w:autoSpaceDN w:val="0"/>
      <w:adjustRightInd w:val="0"/>
    </w:pPr>
    <w:rPr>
      <w:sz w:val="24"/>
      <w:szCs w:val="24"/>
    </w:rPr>
  </w:style>
  <w:style w:type="paragraph" w:customStyle="1" w:styleId="Style166">
    <w:name w:val="Style166"/>
    <w:basedOn w:val="a6"/>
    <w:uiPriority w:val="99"/>
    <w:rsid w:val="00350C8B"/>
    <w:pPr>
      <w:widowControl w:val="0"/>
      <w:autoSpaceDE w:val="0"/>
      <w:autoSpaceDN w:val="0"/>
      <w:adjustRightInd w:val="0"/>
    </w:pPr>
    <w:rPr>
      <w:sz w:val="24"/>
      <w:szCs w:val="24"/>
    </w:rPr>
  </w:style>
  <w:style w:type="paragraph" w:customStyle="1" w:styleId="Style167">
    <w:name w:val="Style167"/>
    <w:basedOn w:val="a6"/>
    <w:uiPriority w:val="99"/>
    <w:rsid w:val="00350C8B"/>
    <w:pPr>
      <w:widowControl w:val="0"/>
      <w:autoSpaceDE w:val="0"/>
      <w:autoSpaceDN w:val="0"/>
      <w:adjustRightInd w:val="0"/>
    </w:pPr>
    <w:rPr>
      <w:sz w:val="24"/>
      <w:szCs w:val="24"/>
    </w:rPr>
  </w:style>
  <w:style w:type="paragraph" w:customStyle="1" w:styleId="Style168">
    <w:name w:val="Style168"/>
    <w:basedOn w:val="a6"/>
    <w:uiPriority w:val="99"/>
    <w:rsid w:val="00350C8B"/>
    <w:pPr>
      <w:widowControl w:val="0"/>
      <w:autoSpaceDE w:val="0"/>
      <w:autoSpaceDN w:val="0"/>
      <w:adjustRightInd w:val="0"/>
    </w:pPr>
    <w:rPr>
      <w:sz w:val="24"/>
      <w:szCs w:val="24"/>
    </w:rPr>
  </w:style>
  <w:style w:type="paragraph" w:customStyle="1" w:styleId="Style169">
    <w:name w:val="Style169"/>
    <w:basedOn w:val="a6"/>
    <w:uiPriority w:val="99"/>
    <w:rsid w:val="00350C8B"/>
    <w:pPr>
      <w:widowControl w:val="0"/>
      <w:autoSpaceDE w:val="0"/>
      <w:autoSpaceDN w:val="0"/>
      <w:adjustRightInd w:val="0"/>
    </w:pPr>
    <w:rPr>
      <w:sz w:val="24"/>
      <w:szCs w:val="24"/>
    </w:rPr>
  </w:style>
  <w:style w:type="paragraph" w:customStyle="1" w:styleId="Style170">
    <w:name w:val="Style170"/>
    <w:basedOn w:val="a6"/>
    <w:uiPriority w:val="99"/>
    <w:rsid w:val="00350C8B"/>
    <w:pPr>
      <w:widowControl w:val="0"/>
      <w:autoSpaceDE w:val="0"/>
      <w:autoSpaceDN w:val="0"/>
      <w:adjustRightInd w:val="0"/>
    </w:pPr>
    <w:rPr>
      <w:sz w:val="24"/>
      <w:szCs w:val="24"/>
    </w:rPr>
  </w:style>
  <w:style w:type="paragraph" w:customStyle="1" w:styleId="Style171">
    <w:name w:val="Style171"/>
    <w:basedOn w:val="a6"/>
    <w:uiPriority w:val="99"/>
    <w:rsid w:val="00350C8B"/>
    <w:pPr>
      <w:widowControl w:val="0"/>
      <w:autoSpaceDE w:val="0"/>
      <w:autoSpaceDN w:val="0"/>
      <w:adjustRightInd w:val="0"/>
    </w:pPr>
    <w:rPr>
      <w:sz w:val="24"/>
      <w:szCs w:val="24"/>
    </w:rPr>
  </w:style>
  <w:style w:type="paragraph" w:customStyle="1" w:styleId="Style172">
    <w:name w:val="Style172"/>
    <w:basedOn w:val="a6"/>
    <w:uiPriority w:val="99"/>
    <w:rsid w:val="00350C8B"/>
    <w:pPr>
      <w:widowControl w:val="0"/>
      <w:autoSpaceDE w:val="0"/>
      <w:autoSpaceDN w:val="0"/>
      <w:adjustRightInd w:val="0"/>
    </w:pPr>
    <w:rPr>
      <w:sz w:val="24"/>
      <w:szCs w:val="24"/>
    </w:rPr>
  </w:style>
  <w:style w:type="paragraph" w:customStyle="1" w:styleId="Style173">
    <w:name w:val="Style173"/>
    <w:basedOn w:val="a6"/>
    <w:uiPriority w:val="99"/>
    <w:rsid w:val="00350C8B"/>
    <w:pPr>
      <w:widowControl w:val="0"/>
      <w:autoSpaceDE w:val="0"/>
      <w:autoSpaceDN w:val="0"/>
      <w:adjustRightInd w:val="0"/>
    </w:pPr>
    <w:rPr>
      <w:sz w:val="24"/>
      <w:szCs w:val="24"/>
    </w:rPr>
  </w:style>
  <w:style w:type="paragraph" w:customStyle="1" w:styleId="Style174">
    <w:name w:val="Style174"/>
    <w:basedOn w:val="a6"/>
    <w:uiPriority w:val="99"/>
    <w:rsid w:val="00350C8B"/>
    <w:pPr>
      <w:widowControl w:val="0"/>
      <w:autoSpaceDE w:val="0"/>
      <w:autoSpaceDN w:val="0"/>
      <w:adjustRightInd w:val="0"/>
    </w:pPr>
    <w:rPr>
      <w:sz w:val="24"/>
      <w:szCs w:val="24"/>
    </w:rPr>
  </w:style>
  <w:style w:type="paragraph" w:customStyle="1" w:styleId="Style175">
    <w:name w:val="Style175"/>
    <w:basedOn w:val="a6"/>
    <w:uiPriority w:val="99"/>
    <w:rsid w:val="00350C8B"/>
    <w:pPr>
      <w:widowControl w:val="0"/>
      <w:autoSpaceDE w:val="0"/>
      <w:autoSpaceDN w:val="0"/>
      <w:adjustRightInd w:val="0"/>
    </w:pPr>
    <w:rPr>
      <w:sz w:val="24"/>
      <w:szCs w:val="24"/>
    </w:rPr>
  </w:style>
  <w:style w:type="paragraph" w:customStyle="1" w:styleId="Style176">
    <w:name w:val="Style176"/>
    <w:basedOn w:val="a6"/>
    <w:uiPriority w:val="99"/>
    <w:rsid w:val="00350C8B"/>
    <w:pPr>
      <w:widowControl w:val="0"/>
      <w:autoSpaceDE w:val="0"/>
      <w:autoSpaceDN w:val="0"/>
      <w:adjustRightInd w:val="0"/>
    </w:pPr>
    <w:rPr>
      <w:sz w:val="24"/>
      <w:szCs w:val="24"/>
    </w:rPr>
  </w:style>
  <w:style w:type="paragraph" w:customStyle="1" w:styleId="Style177">
    <w:name w:val="Style177"/>
    <w:basedOn w:val="a6"/>
    <w:uiPriority w:val="99"/>
    <w:rsid w:val="00350C8B"/>
    <w:pPr>
      <w:widowControl w:val="0"/>
      <w:autoSpaceDE w:val="0"/>
      <w:autoSpaceDN w:val="0"/>
      <w:adjustRightInd w:val="0"/>
    </w:pPr>
    <w:rPr>
      <w:sz w:val="24"/>
      <w:szCs w:val="24"/>
    </w:rPr>
  </w:style>
  <w:style w:type="paragraph" w:customStyle="1" w:styleId="Style178">
    <w:name w:val="Style178"/>
    <w:basedOn w:val="a6"/>
    <w:uiPriority w:val="99"/>
    <w:rsid w:val="00350C8B"/>
    <w:pPr>
      <w:widowControl w:val="0"/>
      <w:autoSpaceDE w:val="0"/>
      <w:autoSpaceDN w:val="0"/>
      <w:adjustRightInd w:val="0"/>
    </w:pPr>
    <w:rPr>
      <w:sz w:val="24"/>
      <w:szCs w:val="24"/>
    </w:rPr>
  </w:style>
  <w:style w:type="paragraph" w:customStyle="1" w:styleId="Style179">
    <w:name w:val="Style179"/>
    <w:basedOn w:val="a6"/>
    <w:uiPriority w:val="99"/>
    <w:rsid w:val="00350C8B"/>
    <w:pPr>
      <w:widowControl w:val="0"/>
      <w:autoSpaceDE w:val="0"/>
      <w:autoSpaceDN w:val="0"/>
      <w:adjustRightInd w:val="0"/>
    </w:pPr>
    <w:rPr>
      <w:sz w:val="24"/>
      <w:szCs w:val="24"/>
    </w:rPr>
  </w:style>
  <w:style w:type="paragraph" w:customStyle="1" w:styleId="Style180">
    <w:name w:val="Style180"/>
    <w:basedOn w:val="a6"/>
    <w:uiPriority w:val="99"/>
    <w:rsid w:val="00350C8B"/>
    <w:pPr>
      <w:widowControl w:val="0"/>
      <w:autoSpaceDE w:val="0"/>
      <w:autoSpaceDN w:val="0"/>
      <w:adjustRightInd w:val="0"/>
    </w:pPr>
    <w:rPr>
      <w:sz w:val="24"/>
      <w:szCs w:val="24"/>
    </w:rPr>
  </w:style>
  <w:style w:type="paragraph" w:customStyle="1" w:styleId="Style181">
    <w:name w:val="Style181"/>
    <w:basedOn w:val="a6"/>
    <w:uiPriority w:val="99"/>
    <w:rsid w:val="00350C8B"/>
    <w:pPr>
      <w:widowControl w:val="0"/>
      <w:autoSpaceDE w:val="0"/>
      <w:autoSpaceDN w:val="0"/>
      <w:adjustRightInd w:val="0"/>
    </w:pPr>
    <w:rPr>
      <w:sz w:val="24"/>
      <w:szCs w:val="24"/>
    </w:rPr>
  </w:style>
  <w:style w:type="paragraph" w:customStyle="1" w:styleId="Style182">
    <w:name w:val="Style182"/>
    <w:basedOn w:val="a6"/>
    <w:uiPriority w:val="99"/>
    <w:rsid w:val="00350C8B"/>
    <w:pPr>
      <w:widowControl w:val="0"/>
      <w:autoSpaceDE w:val="0"/>
      <w:autoSpaceDN w:val="0"/>
      <w:adjustRightInd w:val="0"/>
    </w:pPr>
    <w:rPr>
      <w:sz w:val="24"/>
      <w:szCs w:val="24"/>
    </w:rPr>
  </w:style>
  <w:style w:type="paragraph" w:customStyle="1" w:styleId="Style183">
    <w:name w:val="Style183"/>
    <w:basedOn w:val="a6"/>
    <w:uiPriority w:val="99"/>
    <w:rsid w:val="00350C8B"/>
    <w:pPr>
      <w:widowControl w:val="0"/>
      <w:autoSpaceDE w:val="0"/>
      <w:autoSpaceDN w:val="0"/>
      <w:adjustRightInd w:val="0"/>
    </w:pPr>
    <w:rPr>
      <w:sz w:val="24"/>
      <w:szCs w:val="24"/>
    </w:rPr>
  </w:style>
  <w:style w:type="paragraph" w:customStyle="1" w:styleId="Style184">
    <w:name w:val="Style184"/>
    <w:basedOn w:val="a6"/>
    <w:uiPriority w:val="99"/>
    <w:rsid w:val="00350C8B"/>
    <w:pPr>
      <w:widowControl w:val="0"/>
      <w:autoSpaceDE w:val="0"/>
      <w:autoSpaceDN w:val="0"/>
      <w:adjustRightInd w:val="0"/>
    </w:pPr>
    <w:rPr>
      <w:sz w:val="24"/>
      <w:szCs w:val="24"/>
    </w:rPr>
  </w:style>
  <w:style w:type="paragraph" w:customStyle="1" w:styleId="Style185">
    <w:name w:val="Style185"/>
    <w:basedOn w:val="a6"/>
    <w:uiPriority w:val="99"/>
    <w:rsid w:val="00350C8B"/>
    <w:pPr>
      <w:widowControl w:val="0"/>
      <w:autoSpaceDE w:val="0"/>
      <w:autoSpaceDN w:val="0"/>
      <w:adjustRightInd w:val="0"/>
    </w:pPr>
    <w:rPr>
      <w:sz w:val="24"/>
      <w:szCs w:val="24"/>
    </w:rPr>
  </w:style>
  <w:style w:type="paragraph" w:customStyle="1" w:styleId="Style186">
    <w:name w:val="Style186"/>
    <w:basedOn w:val="a6"/>
    <w:uiPriority w:val="99"/>
    <w:rsid w:val="00350C8B"/>
    <w:pPr>
      <w:widowControl w:val="0"/>
      <w:autoSpaceDE w:val="0"/>
      <w:autoSpaceDN w:val="0"/>
      <w:adjustRightInd w:val="0"/>
    </w:pPr>
    <w:rPr>
      <w:sz w:val="24"/>
      <w:szCs w:val="24"/>
    </w:rPr>
  </w:style>
  <w:style w:type="paragraph" w:customStyle="1" w:styleId="Style187">
    <w:name w:val="Style187"/>
    <w:basedOn w:val="a6"/>
    <w:uiPriority w:val="99"/>
    <w:rsid w:val="00350C8B"/>
    <w:pPr>
      <w:widowControl w:val="0"/>
      <w:autoSpaceDE w:val="0"/>
      <w:autoSpaceDN w:val="0"/>
      <w:adjustRightInd w:val="0"/>
    </w:pPr>
    <w:rPr>
      <w:sz w:val="24"/>
      <w:szCs w:val="24"/>
    </w:rPr>
  </w:style>
  <w:style w:type="paragraph" w:customStyle="1" w:styleId="Style188">
    <w:name w:val="Style188"/>
    <w:basedOn w:val="a6"/>
    <w:uiPriority w:val="99"/>
    <w:rsid w:val="00350C8B"/>
    <w:pPr>
      <w:widowControl w:val="0"/>
      <w:autoSpaceDE w:val="0"/>
      <w:autoSpaceDN w:val="0"/>
      <w:adjustRightInd w:val="0"/>
    </w:pPr>
    <w:rPr>
      <w:sz w:val="24"/>
      <w:szCs w:val="24"/>
    </w:rPr>
  </w:style>
  <w:style w:type="paragraph" w:customStyle="1" w:styleId="Style189">
    <w:name w:val="Style189"/>
    <w:basedOn w:val="a6"/>
    <w:uiPriority w:val="99"/>
    <w:rsid w:val="00350C8B"/>
    <w:pPr>
      <w:widowControl w:val="0"/>
      <w:autoSpaceDE w:val="0"/>
      <w:autoSpaceDN w:val="0"/>
      <w:adjustRightInd w:val="0"/>
    </w:pPr>
    <w:rPr>
      <w:sz w:val="24"/>
      <w:szCs w:val="24"/>
    </w:rPr>
  </w:style>
  <w:style w:type="paragraph" w:customStyle="1" w:styleId="Style190">
    <w:name w:val="Style190"/>
    <w:basedOn w:val="a6"/>
    <w:uiPriority w:val="99"/>
    <w:rsid w:val="00350C8B"/>
    <w:pPr>
      <w:widowControl w:val="0"/>
      <w:autoSpaceDE w:val="0"/>
      <w:autoSpaceDN w:val="0"/>
      <w:adjustRightInd w:val="0"/>
    </w:pPr>
    <w:rPr>
      <w:sz w:val="24"/>
      <w:szCs w:val="24"/>
    </w:rPr>
  </w:style>
  <w:style w:type="paragraph" w:customStyle="1" w:styleId="Style191">
    <w:name w:val="Style191"/>
    <w:basedOn w:val="a6"/>
    <w:uiPriority w:val="99"/>
    <w:rsid w:val="00350C8B"/>
    <w:pPr>
      <w:widowControl w:val="0"/>
      <w:autoSpaceDE w:val="0"/>
      <w:autoSpaceDN w:val="0"/>
      <w:adjustRightInd w:val="0"/>
    </w:pPr>
    <w:rPr>
      <w:sz w:val="24"/>
      <w:szCs w:val="24"/>
    </w:rPr>
  </w:style>
  <w:style w:type="paragraph" w:customStyle="1" w:styleId="Style192">
    <w:name w:val="Style192"/>
    <w:basedOn w:val="a6"/>
    <w:uiPriority w:val="99"/>
    <w:rsid w:val="00350C8B"/>
    <w:pPr>
      <w:widowControl w:val="0"/>
      <w:autoSpaceDE w:val="0"/>
      <w:autoSpaceDN w:val="0"/>
      <w:adjustRightInd w:val="0"/>
    </w:pPr>
    <w:rPr>
      <w:sz w:val="24"/>
      <w:szCs w:val="24"/>
    </w:rPr>
  </w:style>
  <w:style w:type="paragraph" w:customStyle="1" w:styleId="Style193">
    <w:name w:val="Style193"/>
    <w:basedOn w:val="a6"/>
    <w:uiPriority w:val="99"/>
    <w:rsid w:val="00350C8B"/>
    <w:pPr>
      <w:widowControl w:val="0"/>
      <w:autoSpaceDE w:val="0"/>
      <w:autoSpaceDN w:val="0"/>
      <w:adjustRightInd w:val="0"/>
    </w:pPr>
    <w:rPr>
      <w:sz w:val="24"/>
      <w:szCs w:val="24"/>
    </w:rPr>
  </w:style>
  <w:style w:type="paragraph" w:customStyle="1" w:styleId="Style194">
    <w:name w:val="Style194"/>
    <w:basedOn w:val="a6"/>
    <w:uiPriority w:val="99"/>
    <w:rsid w:val="00350C8B"/>
    <w:pPr>
      <w:widowControl w:val="0"/>
      <w:autoSpaceDE w:val="0"/>
      <w:autoSpaceDN w:val="0"/>
      <w:adjustRightInd w:val="0"/>
    </w:pPr>
    <w:rPr>
      <w:sz w:val="24"/>
      <w:szCs w:val="24"/>
    </w:rPr>
  </w:style>
  <w:style w:type="paragraph" w:customStyle="1" w:styleId="Style195">
    <w:name w:val="Style195"/>
    <w:basedOn w:val="a6"/>
    <w:uiPriority w:val="99"/>
    <w:rsid w:val="00350C8B"/>
    <w:pPr>
      <w:widowControl w:val="0"/>
      <w:autoSpaceDE w:val="0"/>
      <w:autoSpaceDN w:val="0"/>
      <w:adjustRightInd w:val="0"/>
    </w:pPr>
    <w:rPr>
      <w:sz w:val="24"/>
      <w:szCs w:val="24"/>
    </w:rPr>
  </w:style>
  <w:style w:type="paragraph" w:customStyle="1" w:styleId="Style196">
    <w:name w:val="Style196"/>
    <w:basedOn w:val="a6"/>
    <w:uiPriority w:val="99"/>
    <w:rsid w:val="00350C8B"/>
    <w:pPr>
      <w:widowControl w:val="0"/>
      <w:autoSpaceDE w:val="0"/>
      <w:autoSpaceDN w:val="0"/>
      <w:adjustRightInd w:val="0"/>
    </w:pPr>
    <w:rPr>
      <w:sz w:val="24"/>
      <w:szCs w:val="24"/>
    </w:rPr>
  </w:style>
  <w:style w:type="paragraph" w:customStyle="1" w:styleId="Style197">
    <w:name w:val="Style197"/>
    <w:basedOn w:val="a6"/>
    <w:uiPriority w:val="99"/>
    <w:rsid w:val="00350C8B"/>
    <w:pPr>
      <w:widowControl w:val="0"/>
      <w:autoSpaceDE w:val="0"/>
      <w:autoSpaceDN w:val="0"/>
      <w:adjustRightInd w:val="0"/>
    </w:pPr>
    <w:rPr>
      <w:sz w:val="24"/>
      <w:szCs w:val="24"/>
    </w:rPr>
  </w:style>
  <w:style w:type="paragraph" w:customStyle="1" w:styleId="Style198">
    <w:name w:val="Style198"/>
    <w:basedOn w:val="a6"/>
    <w:uiPriority w:val="99"/>
    <w:rsid w:val="00350C8B"/>
    <w:pPr>
      <w:widowControl w:val="0"/>
      <w:autoSpaceDE w:val="0"/>
      <w:autoSpaceDN w:val="0"/>
      <w:adjustRightInd w:val="0"/>
    </w:pPr>
    <w:rPr>
      <w:sz w:val="24"/>
      <w:szCs w:val="24"/>
    </w:rPr>
  </w:style>
  <w:style w:type="paragraph" w:customStyle="1" w:styleId="Style199">
    <w:name w:val="Style199"/>
    <w:basedOn w:val="a6"/>
    <w:uiPriority w:val="99"/>
    <w:rsid w:val="00350C8B"/>
    <w:pPr>
      <w:widowControl w:val="0"/>
      <w:autoSpaceDE w:val="0"/>
      <w:autoSpaceDN w:val="0"/>
      <w:adjustRightInd w:val="0"/>
    </w:pPr>
    <w:rPr>
      <w:sz w:val="24"/>
      <w:szCs w:val="24"/>
    </w:rPr>
  </w:style>
  <w:style w:type="paragraph" w:customStyle="1" w:styleId="Style200">
    <w:name w:val="Style200"/>
    <w:basedOn w:val="a6"/>
    <w:uiPriority w:val="99"/>
    <w:rsid w:val="00350C8B"/>
    <w:pPr>
      <w:widowControl w:val="0"/>
      <w:autoSpaceDE w:val="0"/>
      <w:autoSpaceDN w:val="0"/>
      <w:adjustRightInd w:val="0"/>
    </w:pPr>
    <w:rPr>
      <w:sz w:val="24"/>
      <w:szCs w:val="24"/>
    </w:rPr>
  </w:style>
  <w:style w:type="paragraph" w:customStyle="1" w:styleId="Style201">
    <w:name w:val="Style201"/>
    <w:basedOn w:val="a6"/>
    <w:uiPriority w:val="99"/>
    <w:rsid w:val="00350C8B"/>
    <w:pPr>
      <w:widowControl w:val="0"/>
      <w:autoSpaceDE w:val="0"/>
      <w:autoSpaceDN w:val="0"/>
      <w:adjustRightInd w:val="0"/>
    </w:pPr>
    <w:rPr>
      <w:sz w:val="24"/>
      <w:szCs w:val="24"/>
    </w:rPr>
  </w:style>
  <w:style w:type="paragraph" w:customStyle="1" w:styleId="Style202">
    <w:name w:val="Style202"/>
    <w:basedOn w:val="a6"/>
    <w:uiPriority w:val="99"/>
    <w:rsid w:val="00350C8B"/>
    <w:pPr>
      <w:widowControl w:val="0"/>
      <w:autoSpaceDE w:val="0"/>
      <w:autoSpaceDN w:val="0"/>
      <w:adjustRightInd w:val="0"/>
    </w:pPr>
    <w:rPr>
      <w:sz w:val="24"/>
      <w:szCs w:val="24"/>
    </w:rPr>
  </w:style>
  <w:style w:type="paragraph" w:customStyle="1" w:styleId="Style203">
    <w:name w:val="Style203"/>
    <w:basedOn w:val="a6"/>
    <w:uiPriority w:val="99"/>
    <w:rsid w:val="00350C8B"/>
    <w:pPr>
      <w:widowControl w:val="0"/>
      <w:autoSpaceDE w:val="0"/>
      <w:autoSpaceDN w:val="0"/>
      <w:adjustRightInd w:val="0"/>
    </w:pPr>
    <w:rPr>
      <w:sz w:val="24"/>
      <w:szCs w:val="24"/>
    </w:rPr>
  </w:style>
  <w:style w:type="paragraph" w:customStyle="1" w:styleId="Style204">
    <w:name w:val="Style204"/>
    <w:basedOn w:val="a6"/>
    <w:uiPriority w:val="99"/>
    <w:rsid w:val="00350C8B"/>
    <w:pPr>
      <w:widowControl w:val="0"/>
      <w:autoSpaceDE w:val="0"/>
      <w:autoSpaceDN w:val="0"/>
      <w:adjustRightInd w:val="0"/>
    </w:pPr>
    <w:rPr>
      <w:sz w:val="24"/>
      <w:szCs w:val="24"/>
    </w:rPr>
  </w:style>
  <w:style w:type="paragraph" w:customStyle="1" w:styleId="Style205">
    <w:name w:val="Style205"/>
    <w:basedOn w:val="a6"/>
    <w:uiPriority w:val="99"/>
    <w:rsid w:val="00350C8B"/>
    <w:pPr>
      <w:widowControl w:val="0"/>
      <w:autoSpaceDE w:val="0"/>
      <w:autoSpaceDN w:val="0"/>
      <w:adjustRightInd w:val="0"/>
    </w:pPr>
    <w:rPr>
      <w:sz w:val="24"/>
      <w:szCs w:val="24"/>
    </w:rPr>
  </w:style>
  <w:style w:type="paragraph" w:customStyle="1" w:styleId="Style206">
    <w:name w:val="Style206"/>
    <w:basedOn w:val="a6"/>
    <w:uiPriority w:val="99"/>
    <w:rsid w:val="00350C8B"/>
    <w:pPr>
      <w:widowControl w:val="0"/>
      <w:autoSpaceDE w:val="0"/>
      <w:autoSpaceDN w:val="0"/>
      <w:adjustRightInd w:val="0"/>
    </w:pPr>
    <w:rPr>
      <w:sz w:val="24"/>
      <w:szCs w:val="24"/>
    </w:rPr>
  </w:style>
  <w:style w:type="paragraph" w:customStyle="1" w:styleId="Style207">
    <w:name w:val="Style207"/>
    <w:basedOn w:val="a6"/>
    <w:uiPriority w:val="99"/>
    <w:rsid w:val="00350C8B"/>
    <w:pPr>
      <w:widowControl w:val="0"/>
      <w:autoSpaceDE w:val="0"/>
      <w:autoSpaceDN w:val="0"/>
      <w:adjustRightInd w:val="0"/>
    </w:pPr>
    <w:rPr>
      <w:sz w:val="24"/>
      <w:szCs w:val="24"/>
    </w:rPr>
  </w:style>
  <w:style w:type="paragraph" w:customStyle="1" w:styleId="Style208">
    <w:name w:val="Style208"/>
    <w:basedOn w:val="a6"/>
    <w:uiPriority w:val="99"/>
    <w:rsid w:val="00350C8B"/>
    <w:pPr>
      <w:widowControl w:val="0"/>
      <w:autoSpaceDE w:val="0"/>
      <w:autoSpaceDN w:val="0"/>
      <w:adjustRightInd w:val="0"/>
    </w:pPr>
    <w:rPr>
      <w:sz w:val="24"/>
      <w:szCs w:val="24"/>
    </w:rPr>
  </w:style>
  <w:style w:type="paragraph" w:customStyle="1" w:styleId="Style209">
    <w:name w:val="Style209"/>
    <w:basedOn w:val="a6"/>
    <w:uiPriority w:val="99"/>
    <w:rsid w:val="00350C8B"/>
    <w:pPr>
      <w:widowControl w:val="0"/>
      <w:autoSpaceDE w:val="0"/>
      <w:autoSpaceDN w:val="0"/>
      <w:adjustRightInd w:val="0"/>
    </w:pPr>
    <w:rPr>
      <w:sz w:val="24"/>
      <w:szCs w:val="24"/>
    </w:rPr>
  </w:style>
  <w:style w:type="paragraph" w:customStyle="1" w:styleId="Style210">
    <w:name w:val="Style210"/>
    <w:basedOn w:val="a6"/>
    <w:uiPriority w:val="99"/>
    <w:rsid w:val="00350C8B"/>
    <w:pPr>
      <w:widowControl w:val="0"/>
      <w:autoSpaceDE w:val="0"/>
      <w:autoSpaceDN w:val="0"/>
      <w:adjustRightInd w:val="0"/>
    </w:pPr>
    <w:rPr>
      <w:sz w:val="24"/>
      <w:szCs w:val="24"/>
    </w:rPr>
  </w:style>
  <w:style w:type="paragraph" w:customStyle="1" w:styleId="Style211">
    <w:name w:val="Style211"/>
    <w:basedOn w:val="a6"/>
    <w:uiPriority w:val="99"/>
    <w:rsid w:val="00350C8B"/>
    <w:pPr>
      <w:widowControl w:val="0"/>
      <w:autoSpaceDE w:val="0"/>
      <w:autoSpaceDN w:val="0"/>
      <w:adjustRightInd w:val="0"/>
    </w:pPr>
    <w:rPr>
      <w:sz w:val="24"/>
      <w:szCs w:val="24"/>
    </w:rPr>
  </w:style>
  <w:style w:type="paragraph" w:customStyle="1" w:styleId="Style212">
    <w:name w:val="Style212"/>
    <w:basedOn w:val="a6"/>
    <w:uiPriority w:val="99"/>
    <w:rsid w:val="00350C8B"/>
    <w:pPr>
      <w:widowControl w:val="0"/>
      <w:autoSpaceDE w:val="0"/>
      <w:autoSpaceDN w:val="0"/>
      <w:adjustRightInd w:val="0"/>
    </w:pPr>
    <w:rPr>
      <w:sz w:val="24"/>
      <w:szCs w:val="24"/>
    </w:rPr>
  </w:style>
  <w:style w:type="paragraph" w:customStyle="1" w:styleId="Style213">
    <w:name w:val="Style213"/>
    <w:basedOn w:val="a6"/>
    <w:uiPriority w:val="99"/>
    <w:rsid w:val="00350C8B"/>
    <w:pPr>
      <w:widowControl w:val="0"/>
      <w:autoSpaceDE w:val="0"/>
      <w:autoSpaceDN w:val="0"/>
      <w:adjustRightInd w:val="0"/>
    </w:pPr>
    <w:rPr>
      <w:sz w:val="24"/>
      <w:szCs w:val="24"/>
    </w:rPr>
  </w:style>
  <w:style w:type="paragraph" w:customStyle="1" w:styleId="Style214">
    <w:name w:val="Style214"/>
    <w:basedOn w:val="a6"/>
    <w:uiPriority w:val="99"/>
    <w:rsid w:val="00350C8B"/>
    <w:pPr>
      <w:widowControl w:val="0"/>
      <w:autoSpaceDE w:val="0"/>
      <w:autoSpaceDN w:val="0"/>
      <w:adjustRightInd w:val="0"/>
    </w:pPr>
    <w:rPr>
      <w:sz w:val="24"/>
      <w:szCs w:val="24"/>
    </w:rPr>
  </w:style>
  <w:style w:type="paragraph" w:customStyle="1" w:styleId="Style215">
    <w:name w:val="Style215"/>
    <w:basedOn w:val="a6"/>
    <w:uiPriority w:val="99"/>
    <w:rsid w:val="00350C8B"/>
    <w:pPr>
      <w:widowControl w:val="0"/>
      <w:autoSpaceDE w:val="0"/>
      <w:autoSpaceDN w:val="0"/>
      <w:adjustRightInd w:val="0"/>
    </w:pPr>
    <w:rPr>
      <w:sz w:val="24"/>
      <w:szCs w:val="24"/>
    </w:rPr>
  </w:style>
  <w:style w:type="paragraph" w:customStyle="1" w:styleId="Style216">
    <w:name w:val="Style216"/>
    <w:basedOn w:val="a6"/>
    <w:uiPriority w:val="99"/>
    <w:rsid w:val="00350C8B"/>
    <w:pPr>
      <w:widowControl w:val="0"/>
      <w:autoSpaceDE w:val="0"/>
      <w:autoSpaceDN w:val="0"/>
      <w:adjustRightInd w:val="0"/>
    </w:pPr>
    <w:rPr>
      <w:sz w:val="24"/>
      <w:szCs w:val="24"/>
    </w:rPr>
  </w:style>
  <w:style w:type="paragraph" w:customStyle="1" w:styleId="Style217">
    <w:name w:val="Style217"/>
    <w:basedOn w:val="a6"/>
    <w:uiPriority w:val="99"/>
    <w:rsid w:val="00350C8B"/>
    <w:pPr>
      <w:widowControl w:val="0"/>
      <w:autoSpaceDE w:val="0"/>
      <w:autoSpaceDN w:val="0"/>
      <w:adjustRightInd w:val="0"/>
    </w:pPr>
    <w:rPr>
      <w:sz w:val="24"/>
      <w:szCs w:val="24"/>
    </w:rPr>
  </w:style>
  <w:style w:type="paragraph" w:customStyle="1" w:styleId="Style218">
    <w:name w:val="Style218"/>
    <w:basedOn w:val="a6"/>
    <w:uiPriority w:val="99"/>
    <w:rsid w:val="00350C8B"/>
    <w:pPr>
      <w:widowControl w:val="0"/>
      <w:autoSpaceDE w:val="0"/>
      <w:autoSpaceDN w:val="0"/>
      <w:adjustRightInd w:val="0"/>
    </w:pPr>
    <w:rPr>
      <w:sz w:val="24"/>
      <w:szCs w:val="24"/>
    </w:rPr>
  </w:style>
  <w:style w:type="paragraph" w:customStyle="1" w:styleId="Style219">
    <w:name w:val="Style219"/>
    <w:basedOn w:val="a6"/>
    <w:uiPriority w:val="99"/>
    <w:rsid w:val="00350C8B"/>
    <w:pPr>
      <w:widowControl w:val="0"/>
      <w:autoSpaceDE w:val="0"/>
      <w:autoSpaceDN w:val="0"/>
      <w:adjustRightInd w:val="0"/>
    </w:pPr>
    <w:rPr>
      <w:sz w:val="24"/>
      <w:szCs w:val="24"/>
    </w:rPr>
  </w:style>
  <w:style w:type="paragraph" w:customStyle="1" w:styleId="Style220">
    <w:name w:val="Style220"/>
    <w:basedOn w:val="a6"/>
    <w:uiPriority w:val="99"/>
    <w:rsid w:val="00350C8B"/>
    <w:pPr>
      <w:widowControl w:val="0"/>
      <w:autoSpaceDE w:val="0"/>
      <w:autoSpaceDN w:val="0"/>
      <w:adjustRightInd w:val="0"/>
    </w:pPr>
    <w:rPr>
      <w:sz w:val="24"/>
      <w:szCs w:val="24"/>
    </w:rPr>
  </w:style>
  <w:style w:type="paragraph" w:customStyle="1" w:styleId="Style221">
    <w:name w:val="Style221"/>
    <w:basedOn w:val="a6"/>
    <w:uiPriority w:val="99"/>
    <w:rsid w:val="00350C8B"/>
    <w:pPr>
      <w:widowControl w:val="0"/>
      <w:autoSpaceDE w:val="0"/>
      <w:autoSpaceDN w:val="0"/>
      <w:adjustRightInd w:val="0"/>
    </w:pPr>
    <w:rPr>
      <w:sz w:val="24"/>
      <w:szCs w:val="24"/>
    </w:rPr>
  </w:style>
  <w:style w:type="paragraph" w:customStyle="1" w:styleId="Style222">
    <w:name w:val="Style222"/>
    <w:basedOn w:val="a6"/>
    <w:uiPriority w:val="99"/>
    <w:rsid w:val="00350C8B"/>
    <w:pPr>
      <w:widowControl w:val="0"/>
      <w:autoSpaceDE w:val="0"/>
      <w:autoSpaceDN w:val="0"/>
      <w:adjustRightInd w:val="0"/>
    </w:pPr>
    <w:rPr>
      <w:sz w:val="24"/>
      <w:szCs w:val="24"/>
    </w:rPr>
  </w:style>
  <w:style w:type="paragraph" w:customStyle="1" w:styleId="Style223">
    <w:name w:val="Style223"/>
    <w:basedOn w:val="a6"/>
    <w:uiPriority w:val="99"/>
    <w:rsid w:val="00350C8B"/>
    <w:pPr>
      <w:widowControl w:val="0"/>
      <w:autoSpaceDE w:val="0"/>
      <w:autoSpaceDN w:val="0"/>
      <w:adjustRightInd w:val="0"/>
    </w:pPr>
    <w:rPr>
      <w:sz w:val="24"/>
      <w:szCs w:val="24"/>
    </w:rPr>
  </w:style>
  <w:style w:type="paragraph" w:customStyle="1" w:styleId="Style224">
    <w:name w:val="Style224"/>
    <w:basedOn w:val="a6"/>
    <w:uiPriority w:val="99"/>
    <w:rsid w:val="00350C8B"/>
    <w:pPr>
      <w:widowControl w:val="0"/>
      <w:autoSpaceDE w:val="0"/>
      <w:autoSpaceDN w:val="0"/>
      <w:adjustRightInd w:val="0"/>
    </w:pPr>
    <w:rPr>
      <w:sz w:val="24"/>
      <w:szCs w:val="24"/>
    </w:rPr>
  </w:style>
  <w:style w:type="paragraph" w:customStyle="1" w:styleId="Style225">
    <w:name w:val="Style225"/>
    <w:basedOn w:val="a6"/>
    <w:uiPriority w:val="99"/>
    <w:rsid w:val="00350C8B"/>
    <w:pPr>
      <w:widowControl w:val="0"/>
      <w:autoSpaceDE w:val="0"/>
      <w:autoSpaceDN w:val="0"/>
      <w:adjustRightInd w:val="0"/>
    </w:pPr>
    <w:rPr>
      <w:sz w:val="24"/>
      <w:szCs w:val="24"/>
    </w:rPr>
  </w:style>
  <w:style w:type="paragraph" w:customStyle="1" w:styleId="Style226">
    <w:name w:val="Style226"/>
    <w:basedOn w:val="a6"/>
    <w:uiPriority w:val="99"/>
    <w:rsid w:val="00350C8B"/>
    <w:pPr>
      <w:widowControl w:val="0"/>
      <w:autoSpaceDE w:val="0"/>
      <w:autoSpaceDN w:val="0"/>
      <w:adjustRightInd w:val="0"/>
    </w:pPr>
    <w:rPr>
      <w:sz w:val="24"/>
      <w:szCs w:val="24"/>
    </w:rPr>
  </w:style>
  <w:style w:type="paragraph" w:customStyle="1" w:styleId="Style227">
    <w:name w:val="Style227"/>
    <w:basedOn w:val="a6"/>
    <w:uiPriority w:val="99"/>
    <w:rsid w:val="00350C8B"/>
    <w:pPr>
      <w:widowControl w:val="0"/>
      <w:autoSpaceDE w:val="0"/>
      <w:autoSpaceDN w:val="0"/>
      <w:adjustRightInd w:val="0"/>
    </w:pPr>
    <w:rPr>
      <w:sz w:val="24"/>
      <w:szCs w:val="24"/>
    </w:rPr>
  </w:style>
  <w:style w:type="paragraph" w:customStyle="1" w:styleId="Style228">
    <w:name w:val="Style228"/>
    <w:basedOn w:val="a6"/>
    <w:uiPriority w:val="99"/>
    <w:rsid w:val="00350C8B"/>
    <w:pPr>
      <w:widowControl w:val="0"/>
      <w:autoSpaceDE w:val="0"/>
      <w:autoSpaceDN w:val="0"/>
      <w:adjustRightInd w:val="0"/>
    </w:pPr>
    <w:rPr>
      <w:sz w:val="24"/>
      <w:szCs w:val="24"/>
    </w:rPr>
  </w:style>
  <w:style w:type="paragraph" w:customStyle="1" w:styleId="Style229">
    <w:name w:val="Style229"/>
    <w:basedOn w:val="a6"/>
    <w:uiPriority w:val="99"/>
    <w:rsid w:val="00350C8B"/>
    <w:pPr>
      <w:widowControl w:val="0"/>
      <w:autoSpaceDE w:val="0"/>
      <w:autoSpaceDN w:val="0"/>
      <w:adjustRightInd w:val="0"/>
    </w:pPr>
    <w:rPr>
      <w:sz w:val="24"/>
      <w:szCs w:val="24"/>
    </w:rPr>
  </w:style>
  <w:style w:type="paragraph" w:customStyle="1" w:styleId="Style230">
    <w:name w:val="Style230"/>
    <w:basedOn w:val="a6"/>
    <w:uiPriority w:val="99"/>
    <w:rsid w:val="00350C8B"/>
    <w:pPr>
      <w:widowControl w:val="0"/>
      <w:autoSpaceDE w:val="0"/>
      <w:autoSpaceDN w:val="0"/>
      <w:adjustRightInd w:val="0"/>
    </w:pPr>
    <w:rPr>
      <w:sz w:val="24"/>
      <w:szCs w:val="24"/>
    </w:rPr>
  </w:style>
  <w:style w:type="paragraph" w:customStyle="1" w:styleId="Style231">
    <w:name w:val="Style231"/>
    <w:basedOn w:val="a6"/>
    <w:uiPriority w:val="99"/>
    <w:rsid w:val="00350C8B"/>
    <w:pPr>
      <w:widowControl w:val="0"/>
      <w:autoSpaceDE w:val="0"/>
      <w:autoSpaceDN w:val="0"/>
      <w:adjustRightInd w:val="0"/>
    </w:pPr>
    <w:rPr>
      <w:sz w:val="24"/>
      <w:szCs w:val="24"/>
    </w:rPr>
  </w:style>
  <w:style w:type="paragraph" w:customStyle="1" w:styleId="Style232">
    <w:name w:val="Style232"/>
    <w:basedOn w:val="a6"/>
    <w:uiPriority w:val="99"/>
    <w:rsid w:val="00350C8B"/>
    <w:pPr>
      <w:widowControl w:val="0"/>
      <w:autoSpaceDE w:val="0"/>
      <w:autoSpaceDN w:val="0"/>
      <w:adjustRightInd w:val="0"/>
    </w:pPr>
    <w:rPr>
      <w:sz w:val="24"/>
      <w:szCs w:val="24"/>
    </w:rPr>
  </w:style>
  <w:style w:type="paragraph" w:customStyle="1" w:styleId="Style233">
    <w:name w:val="Style233"/>
    <w:basedOn w:val="a6"/>
    <w:uiPriority w:val="99"/>
    <w:rsid w:val="00350C8B"/>
    <w:pPr>
      <w:widowControl w:val="0"/>
      <w:autoSpaceDE w:val="0"/>
      <w:autoSpaceDN w:val="0"/>
      <w:adjustRightInd w:val="0"/>
    </w:pPr>
    <w:rPr>
      <w:sz w:val="24"/>
      <w:szCs w:val="24"/>
    </w:rPr>
  </w:style>
  <w:style w:type="paragraph" w:customStyle="1" w:styleId="Style234">
    <w:name w:val="Style234"/>
    <w:basedOn w:val="a6"/>
    <w:uiPriority w:val="99"/>
    <w:rsid w:val="00350C8B"/>
    <w:pPr>
      <w:widowControl w:val="0"/>
      <w:autoSpaceDE w:val="0"/>
      <w:autoSpaceDN w:val="0"/>
      <w:adjustRightInd w:val="0"/>
    </w:pPr>
    <w:rPr>
      <w:sz w:val="24"/>
      <w:szCs w:val="24"/>
    </w:rPr>
  </w:style>
  <w:style w:type="paragraph" w:customStyle="1" w:styleId="Style235">
    <w:name w:val="Style235"/>
    <w:basedOn w:val="a6"/>
    <w:uiPriority w:val="99"/>
    <w:rsid w:val="00350C8B"/>
    <w:pPr>
      <w:widowControl w:val="0"/>
      <w:autoSpaceDE w:val="0"/>
      <w:autoSpaceDN w:val="0"/>
      <w:adjustRightInd w:val="0"/>
    </w:pPr>
    <w:rPr>
      <w:sz w:val="24"/>
      <w:szCs w:val="24"/>
    </w:rPr>
  </w:style>
  <w:style w:type="paragraph" w:customStyle="1" w:styleId="Style236">
    <w:name w:val="Style236"/>
    <w:basedOn w:val="a6"/>
    <w:uiPriority w:val="99"/>
    <w:rsid w:val="00350C8B"/>
    <w:pPr>
      <w:widowControl w:val="0"/>
      <w:autoSpaceDE w:val="0"/>
      <w:autoSpaceDN w:val="0"/>
      <w:adjustRightInd w:val="0"/>
    </w:pPr>
    <w:rPr>
      <w:sz w:val="24"/>
      <w:szCs w:val="24"/>
    </w:rPr>
  </w:style>
  <w:style w:type="paragraph" w:customStyle="1" w:styleId="Style237">
    <w:name w:val="Style237"/>
    <w:basedOn w:val="a6"/>
    <w:uiPriority w:val="99"/>
    <w:rsid w:val="00350C8B"/>
    <w:pPr>
      <w:widowControl w:val="0"/>
      <w:autoSpaceDE w:val="0"/>
      <w:autoSpaceDN w:val="0"/>
      <w:adjustRightInd w:val="0"/>
    </w:pPr>
    <w:rPr>
      <w:sz w:val="24"/>
      <w:szCs w:val="24"/>
    </w:rPr>
  </w:style>
  <w:style w:type="paragraph" w:customStyle="1" w:styleId="Style238">
    <w:name w:val="Style238"/>
    <w:basedOn w:val="a6"/>
    <w:uiPriority w:val="99"/>
    <w:rsid w:val="00350C8B"/>
    <w:pPr>
      <w:widowControl w:val="0"/>
      <w:autoSpaceDE w:val="0"/>
      <w:autoSpaceDN w:val="0"/>
      <w:adjustRightInd w:val="0"/>
    </w:pPr>
    <w:rPr>
      <w:sz w:val="24"/>
      <w:szCs w:val="24"/>
    </w:rPr>
  </w:style>
  <w:style w:type="paragraph" w:customStyle="1" w:styleId="Style239">
    <w:name w:val="Style239"/>
    <w:basedOn w:val="a6"/>
    <w:uiPriority w:val="99"/>
    <w:rsid w:val="00350C8B"/>
    <w:pPr>
      <w:widowControl w:val="0"/>
      <w:autoSpaceDE w:val="0"/>
      <w:autoSpaceDN w:val="0"/>
      <w:adjustRightInd w:val="0"/>
    </w:pPr>
    <w:rPr>
      <w:sz w:val="24"/>
      <w:szCs w:val="24"/>
    </w:rPr>
  </w:style>
  <w:style w:type="paragraph" w:customStyle="1" w:styleId="Style240">
    <w:name w:val="Style240"/>
    <w:basedOn w:val="a6"/>
    <w:uiPriority w:val="99"/>
    <w:rsid w:val="00350C8B"/>
    <w:pPr>
      <w:widowControl w:val="0"/>
      <w:autoSpaceDE w:val="0"/>
      <w:autoSpaceDN w:val="0"/>
      <w:adjustRightInd w:val="0"/>
    </w:pPr>
    <w:rPr>
      <w:sz w:val="24"/>
      <w:szCs w:val="24"/>
    </w:rPr>
  </w:style>
  <w:style w:type="paragraph" w:customStyle="1" w:styleId="Style241">
    <w:name w:val="Style241"/>
    <w:basedOn w:val="a6"/>
    <w:uiPriority w:val="99"/>
    <w:rsid w:val="00350C8B"/>
    <w:pPr>
      <w:widowControl w:val="0"/>
      <w:autoSpaceDE w:val="0"/>
      <w:autoSpaceDN w:val="0"/>
      <w:adjustRightInd w:val="0"/>
    </w:pPr>
    <w:rPr>
      <w:sz w:val="24"/>
      <w:szCs w:val="24"/>
    </w:rPr>
  </w:style>
  <w:style w:type="paragraph" w:customStyle="1" w:styleId="Style242">
    <w:name w:val="Style242"/>
    <w:basedOn w:val="a6"/>
    <w:uiPriority w:val="99"/>
    <w:rsid w:val="00350C8B"/>
    <w:pPr>
      <w:widowControl w:val="0"/>
      <w:autoSpaceDE w:val="0"/>
      <w:autoSpaceDN w:val="0"/>
      <w:adjustRightInd w:val="0"/>
    </w:pPr>
    <w:rPr>
      <w:sz w:val="24"/>
      <w:szCs w:val="24"/>
    </w:rPr>
  </w:style>
  <w:style w:type="paragraph" w:customStyle="1" w:styleId="Style243">
    <w:name w:val="Style243"/>
    <w:basedOn w:val="a6"/>
    <w:uiPriority w:val="99"/>
    <w:rsid w:val="00350C8B"/>
    <w:pPr>
      <w:widowControl w:val="0"/>
      <w:autoSpaceDE w:val="0"/>
      <w:autoSpaceDN w:val="0"/>
      <w:adjustRightInd w:val="0"/>
    </w:pPr>
    <w:rPr>
      <w:sz w:val="24"/>
      <w:szCs w:val="24"/>
    </w:rPr>
  </w:style>
  <w:style w:type="paragraph" w:customStyle="1" w:styleId="Style244">
    <w:name w:val="Style244"/>
    <w:basedOn w:val="a6"/>
    <w:uiPriority w:val="99"/>
    <w:rsid w:val="00350C8B"/>
    <w:pPr>
      <w:widowControl w:val="0"/>
      <w:autoSpaceDE w:val="0"/>
      <w:autoSpaceDN w:val="0"/>
      <w:adjustRightInd w:val="0"/>
    </w:pPr>
    <w:rPr>
      <w:sz w:val="24"/>
      <w:szCs w:val="24"/>
    </w:rPr>
  </w:style>
  <w:style w:type="paragraph" w:customStyle="1" w:styleId="Style245">
    <w:name w:val="Style245"/>
    <w:basedOn w:val="a6"/>
    <w:uiPriority w:val="99"/>
    <w:rsid w:val="00350C8B"/>
    <w:pPr>
      <w:widowControl w:val="0"/>
      <w:autoSpaceDE w:val="0"/>
      <w:autoSpaceDN w:val="0"/>
      <w:adjustRightInd w:val="0"/>
    </w:pPr>
    <w:rPr>
      <w:sz w:val="24"/>
      <w:szCs w:val="24"/>
    </w:rPr>
  </w:style>
  <w:style w:type="paragraph" w:customStyle="1" w:styleId="Style246">
    <w:name w:val="Style246"/>
    <w:basedOn w:val="a6"/>
    <w:uiPriority w:val="99"/>
    <w:rsid w:val="00350C8B"/>
    <w:pPr>
      <w:widowControl w:val="0"/>
      <w:autoSpaceDE w:val="0"/>
      <w:autoSpaceDN w:val="0"/>
      <w:adjustRightInd w:val="0"/>
    </w:pPr>
    <w:rPr>
      <w:sz w:val="24"/>
      <w:szCs w:val="24"/>
    </w:rPr>
  </w:style>
  <w:style w:type="paragraph" w:customStyle="1" w:styleId="Style247">
    <w:name w:val="Style247"/>
    <w:basedOn w:val="a6"/>
    <w:uiPriority w:val="99"/>
    <w:rsid w:val="00350C8B"/>
    <w:pPr>
      <w:widowControl w:val="0"/>
      <w:autoSpaceDE w:val="0"/>
      <w:autoSpaceDN w:val="0"/>
      <w:adjustRightInd w:val="0"/>
    </w:pPr>
    <w:rPr>
      <w:sz w:val="24"/>
      <w:szCs w:val="24"/>
    </w:rPr>
  </w:style>
  <w:style w:type="paragraph" w:customStyle="1" w:styleId="Style248">
    <w:name w:val="Style248"/>
    <w:basedOn w:val="a6"/>
    <w:uiPriority w:val="99"/>
    <w:rsid w:val="00350C8B"/>
    <w:pPr>
      <w:widowControl w:val="0"/>
      <w:autoSpaceDE w:val="0"/>
      <w:autoSpaceDN w:val="0"/>
      <w:adjustRightInd w:val="0"/>
    </w:pPr>
    <w:rPr>
      <w:sz w:val="24"/>
      <w:szCs w:val="24"/>
    </w:rPr>
  </w:style>
  <w:style w:type="paragraph" w:customStyle="1" w:styleId="Style249">
    <w:name w:val="Style249"/>
    <w:basedOn w:val="a6"/>
    <w:uiPriority w:val="99"/>
    <w:rsid w:val="00350C8B"/>
    <w:pPr>
      <w:widowControl w:val="0"/>
      <w:autoSpaceDE w:val="0"/>
      <w:autoSpaceDN w:val="0"/>
      <w:adjustRightInd w:val="0"/>
    </w:pPr>
    <w:rPr>
      <w:sz w:val="24"/>
      <w:szCs w:val="24"/>
    </w:rPr>
  </w:style>
  <w:style w:type="paragraph" w:customStyle="1" w:styleId="Style250">
    <w:name w:val="Style250"/>
    <w:basedOn w:val="a6"/>
    <w:uiPriority w:val="99"/>
    <w:rsid w:val="00350C8B"/>
    <w:pPr>
      <w:widowControl w:val="0"/>
      <w:autoSpaceDE w:val="0"/>
      <w:autoSpaceDN w:val="0"/>
      <w:adjustRightInd w:val="0"/>
    </w:pPr>
    <w:rPr>
      <w:sz w:val="24"/>
      <w:szCs w:val="24"/>
    </w:rPr>
  </w:style>
  <w:style w:type="paragraph" w:customStyle="1" w:styleId="Style251">
    <w:name w:val="Style251"/>
    <w:basedOn w:val="a6"/>
    <w:uiPriority w:val="99"/>
    <w:rsid w:val="00350C8B"/>
    <w:pPr>
      <w:widowControl w:val="0"/>
      <w:autoSpaceDE w:val="0"/>
      <w:autoSpaceDN w:val="0"/>
      <w:adjustRightInd w:val="0"/>
    </w:pPr>
    <w:rPr>
      <w:sz w:val="24"/>
      <w:szCs w:val="24"/>
    </w:rPr>
  </w:style>
  <w:style w:type="paragraph" w:customStyle="1" w:styleId="Style252">
    <w:name w:val="Style252"/>
    <w:basedOn w:val="a6"/>
    <w:uiPriority w:val="99"/>
    <w:rsid w:val="00350C8B"/>
    <w:pPr>
      <w:widowControl w:val="0"/>
      <w:autoSpaceDE w:val="0"/>
      <w:autoSpaceDN w:val="0"/>
      <w:adjustRightInd w:val="0"/>
    </w:pPr>
    <w:rPr>
      <w:sz w:val="24"/>
      <w:szCs w:val="24"/>
    </w:rPr>
  </w:style>
  <w:style w:type="paragraph" w:customStyle="1" w:styleId="Style253">
    <w:name w:val="Style253"/>
    <w:basedOn w:val="a6"/>
    <w:uiPriority w:val="99"/>
    <w:rsid w:val="00350C8B"/>
    <w:pPr>
      <w:widowControl w:val="0"/>
      <w:autoSpaceDE w:val="0"/>
      <w:autoSpaceDN w:val="0"/>
      <w:adjustRightInd w:val="0"/>
    </w:pPr>
    <w:rPr>
      <w:sz w:val="24"/>
      <w:szCs w:val="24"/>
    </w:rPr>
  </w:style>
  <w:style w:type="paragraph" w:customStyle="1" w:styleId="Style254">
    <w:name w:val="Style254"/>
    <w:basedOn w:val="a6"/>
    <w:uiPriority w:val="99"/>
    <w:rsid w:val="00350C8B"/>
    <w:pPr>
      <w:widowControl w:val="0"/>
      <w:autoSpaceDE w:val="0"/>
      <w:autoSpaceDN w:val="0"/>
      <w:adjustRightInd w:val="0"/>
    </w:pPr>
    <w:rPr>
      <w:sz w:val="24"/>
      <w:szCs w:val="24"/>
    </w:rPr>
  </w:style>
  <w:style w:type="paragraph" w:customStyle="1" w:styleId="Style255">
    <w:name w:val="Style255"/>
    <w:basedOn w:val="a6"/>
    <w:uiPriority w:val="99"/>
    <w:rsid w:val="00350C8B"/>
    <w:pPr>
      <w:widowControl w:val="0"/>
      <w:autoSpaceDE w:val="0"/>
      <w:autoSpaceDN w:val="0"/>
      <w:adjustRightInd w:val="0"/>
    </w:pPr>
    <w:rPr>
      <w:sz w:val="24"/>
      <w:szCs w:val="24"/>
    </w:rPr>
  </w:style>
  <w:style w:type="paragraph" w:customStyle="1" w:styleId="Style256">
    <w:name w:val="Style256"/>
    <w:basedOn w:val="a6"/>
    <w:uiPriority w:val="99"/>
    <w:rsid w:val="00350C8B"/>
    <w:pPr>
      <w:widowControl w:val="0"/>
      <w:autoSpaceDE w:val="0"/>
      <w:autoSpaceDN w:val="0"/>
      <w:adjustRightInd w:val="0"/>
    </w:pPr>
    <w:rPr>
      <w:sz w:val="24"/>
      <w:szCs w:val="24"/>
    </w:rPr>
  </w:style>
  <w:style w:type="paragraph" w:customStyle="1" w:styleId="Style257">
    <w:name w:val="Style257"/>
    <w:basedOn w:val="a6"/>
    <w:uiPriority w:val="99"/>
    <w:rsid w:val="00350C8B"/>
    <w:pPr>
      <w:widowControl w:val="0"/>
      <w:autoSpaceDE w:val="0"/>
      <w:autoSpaceDN w:val="0"/>
      <w:adjustRightInd w:val="0"/>
    </w:pPr>
    <w:rPr>
      <w:sz w:val="24"/>
      <w:szCs w:val="24"/>
    </w:rPr>
  </w:style>
  <w:style w:type="paragraph" w:customStyle="1" w:styleId="Style258">
    <w:name w:val="Style258"/>
    <w:basedOn w:val="a6"/>
    <w:uiPriority w:val="99"/>
    <w:rsid w:val="00350C8B"/>
    <w:pPr>
      <w:widowControl w:val="0"/>
      <w:autoSpaceDE w:val="0"/>
      <w:autoSpaceDN w:val="0"/>
      <w:adjustRightInd w:val="0"/>
    </w:pPr>
    <w:rPr>
      <w:sz w:val="24"/>
      <w:szCs w:val="24"/>
    </w:rPr>
  </w:style>
  <w:style w:type="paragraph" w:customStyle="1" w:styleId="Style259">
    <w:name w:val="Style259"/>
    <w:basedOn w:val="a6"/>
    <w:uiPriority w:val="99"/>
    <w:rsid w:val="00350C8B"/>
    <w:pPr>
      <w:widowControl w:val="0"/>
      <w:autoSpaceDE w:val="0"/>
      <w:autoSpaceDN w:val="0"/>
      <w:adjustRightInd w:val="0"/>
    </w:pPr>
    <w:rPr>
      <w:sz w:val="24"/>
      <w:szCs w:val="24"/>
    </w:rPr>
  </w:style>
  <w:style w:type="paragraph" w:customStyle="1" w:styleId="Style260">
    <w:name w:val="Style260"/>
    <w:basedOn w:val="a6"/>
    <w:uiPriority w:val="99"/>
    <w:rsid w:val="00350C8B"/>
    <w:pPr>
      <w:widowControl w:val="0"/>
      <w:autoSpaceDE w:val="0"/>
      <w:autoSpaceDN w:val="0"/>
      <w:adjustRightInd w:val="0"/>
    </w:pPr>
    <w:rPr>
      <w:sz w:val="24"/>
      <w:szCs w:val="24"/>
    </w:rPr>
  </w:style>
  <w:style w:type="paragraph" w:customStyle="1" w:styleId="Style261">
    <w:name w:val="Style261"/>
    <w:basedOn w:val="a6"/>
    <w:uiPriority w:val="99"/>
    <w:rsid w:val="00350C8B"/>
    <w:pPr>
      <w:widowControl w:val="0"/>
      <w:autoSpaceDE w:val="0"/>
      <w:autoSpaceDN w:val="0"/>
      <w:adjustRightInd w:val="0"/>
    </w:pPr>
    <w:rPr>
      <w:sz w:val="24"/>
      <w:szCs w:val="24"/>
    </w:rPr>
  </w:style>
  <w:style w:type="paragraph" w:customStyle="1" w:styleId="Style262">
    <w:name w:val="Style262"/>
    <w:basedOn w:val="a6"/>
    <w:uiPriority w:val="99"/>
    <w:rsid w:val="00350C8B"/>
    <w:pPr>
      <w:widowControl w:val="0"/>
      <w:autoSpaceDE w:val="0"/>
      <w:autoSpaceDN w:val="0"/>
      <w:adjustRightInd w:val="0"/>
    </w:pPr>
    <w:rPr>
      <w:sz w:val="24"/>
      <w:szCs w:val="24"/>
    </w:rPr>
  </w:style>
  <w:style w:type="paragraph" w:customStyle="1" w:styleId="Style263">
    <w:name w:val="Style263"/>
    <w:basedOn w:val="a6"/>
    <w:uiPriority w:val="99"/>
    <w:rsid w:val="00350C8B"/>
    <w:pPr>
      <w:widowControl w:val="0"/>
      <w:autoSpaceDE w:val="0"/>
      <w:autoSpaceDN w:val="0"/>
      <w:adjustRightInd w:val="0"/>
    </w:pPr>
    <w:rPr>
      <w:sz w:val="24"/>
      <w:szCs w:val="24"/>
    </w:rPr>
  </w:style>
  <w:style w:type="paragraph" w:customStyle="1" w:styleId="Style264">
    <w:name w:val="Style264"/>
    <w:basedOn w:val="a6"/>
    <w:uiPriority w:val="99"/>
    <w:rsid w:val="00350C8B"/>
    <w:pPr>
      <w:widowControl w:val="0"/>
      <w:autoSpaceDE w:val="0"/>
      <w:autoSpaceDN w:val="0"/>
      <w:adjustRightInd w:val="0"/>
    </w:pPr>
    <w:rPr>
      <w:sz w:val="24"/>
      <w:szCs w:val="24"/>
    </w:rPr>
  </w:style>
  <w:style w:type="paragraph" w:customStyle="1" w:styleId="Style265">
    <w:name w:val="Style265"/>
    <w:basedOn w:val="a6"/>
    <w:uiPriority w:val="99"/>
    <w:rsid w:val="00350C8B"/>
    <w:pPr>
      <w:widowControl w:val="0"/>
      <w:autoSpaceDE w:val="0"/>
      <w:autoSpaceDN w:val="0"/>
      <w:adjustRightInd w:val="0"/>
    </w:pPr>
    <w:rPr>
      <w:sz w:val="24"/>
      <w:szCs w:val="24"/>
    </w:rPr>
  </w:style>
  <w:style w:type="paragraph" w:customStyle="1" w:styleId="Style266">
    <w:name w:val="Style266"/>
    <w:basedOn w:val="a6"/>
    <w:uiPriority w:val="99"/>
    <w:rsid w:val="00350C8B"/>
    <w:pPr>
      <w:widowControl w:val="0"/>
      <w:autoSpaceDE w:val="0"/>
      <w:autoSpaceDN w:val="0"/>
      <w:adjustRightInd w:val="0"/>
    </w:pPr>
    <w:rPr>
      <w:sz w:val="24"/>
      <w:szCs w:val="24"/>
    </w:rPr>
  </w:style>
  <w:style w:type="paragraph" w:customStyle="1" w:styleId="Style267">
    <w:name w:val="Style267"/>
    <w:basedOn w:val="a6"/>
    <w:uiPriority w:val="99"/>
    <w:rsid w:val="00350C8B"/>
    <w:pPr>
      <w:widowControl w:val="0"/>
      <w:autoSpaceDE w:val="0"/>
      <w:autoSpaceDN w:val="0"/>
      <w:adjustRightInd w:val="0"/>
    </w:pPr>
    <w:rPr>
      <w:sz w:val="24"/>
      <w:szCs w:val="24"/>
    </w:rPr>
  </w:style>
  <w:style w:type="paragraph" w:customStyle="1" w:styleId="Style268">
    <w:name w:val="Style268"/>
    <w:basedOn w:val="a6"/>
    <w:uiPriority w:val="99"/>
    <w:rsid w:val="00350C8B"/>
    <w:pPr>
      <w:widowControl w:val="0"/>
      <w:autoSpaceDE w:val="0"/>
      <w:autoSpaceDN w:val="0"/>
      <w:adjustRightInd w:val="0"/>
    </w:pPr>
    <w:rPr>
      <w:sz w:val="24"/>
      <w:szCs w:val="24"/>
    </w:rPr>
  </w:style>
  <w:style w:type="paragraph" w:customStyle="1" w:styleId="Style269">
    <w:name w:val="Style269"/>
    <w:basedOn w:val="a6"/>
    <w:uiPriority w:val="99"/>
    <w:rsid w:val="00350C8B"/>
    <w:pPr>
      <w:widowControl w:val="0"/>
      <w:autoSpaceDE w:val="0"/>
      <w:autoSpaceDN w:val="0"/>
      <w:adjustRightInd w:val="0"/>
    </w:pPr>
    <w:rPr>
      <w:sz w:val="24"/>
      <w:szCs w:val="24"/>
    </w:rPr>
  </w:style>
  <w:style w:type="paragraph" w:customStyle="1" w:styleId="Style270">
    <w:name w:val="Style270"/>
    <w:basedOn w:val="a6"/>
    <w:uiPriority w:val="99"/>
    <w:rsid w:val="00350C8B"/>
    <w:pPr>
      <w:widowControl w:val="0"/>
      <w:autoSpaceDE w:val="0"/>
      <w:autoSpaceDN w:val="0"/>
      <w:adjustRightInd w:val="0"/>
    </w:pPr>
    <w:rPr>
      <w:sz w:val="24"/>
      <w:szCs w:val="24"/>
    </w:rPr>
  </w:style>
  <w:style w:type="paragraph" w:customStyle="1" w:styleId="Style271">
    <w:name w:val="Style271"/>
    <w:basedOn w:val="a6"/>
    <w:uiPriority w:val="99"/>
    <w:rsid w:val="00350C8B"/>
    <w:pPr>
      <w:widowControl w:val="0"/>
      <w:autoSpaceDE w:val="0"/>
      <w:autoSpaceDN w:val="0"/>
      <w:adjustRightInd w:val="0"/>
    </w:pPr>
    <w:rPr>
      <w:sz w:val="24"/>
      <w:szCs w:val="24"/>
    </w:rPr>
  </w:style>
  <w:style w:type="paragraph" w:customStyle="1" w:styleId="Style272">
    <w:name w:val="Style272"/>
    <w:basedOn w:val="a6"/>
    <w:uiPriority w:val="99"/>
    <w:rsid w:val="00350C8B"/>
    <w:pPr>
      <w:widowControl w:val="0"/>
      <w:autoSpaceDE w:val="0"/>
      <w:autoSpaceDN w:val="0"/>
      <w:adjustRightInd w:val="0"/>
    </w:pPr>
    <w:rPr>
      <w:sz w:val="24"/>
      <w:szCs w:val="24"/>
    </w:rPr>
  </w:style>
  <w:style w:type="paragraph" w:customStyle="1" w:styleId="Style273">
    <w:name w:val="Style273"/>
    <w:basedOn w:val="a6"/>
    <w:uiPriority w:val="99"/>
    <w:rsid w:val="00350C8B"/>
    <w:pPr>
      <w:widowControl w:val="0"/>
      <w:autoSpaceDE w:val="0"/>
      <w:autoSpaceDN w:val="0"/>
      <w:adjustRightInd w:val="0"/>
    </w:pPr>
    <w:rPr>
      <w:sz w:val="24"/>
      <w:szCs w:val="24"/>
    </w:rPr>
  </w:style>
  <w:style w:type="paragraph" w:customStyle="1" w:styleId="Style274">
    <w:name w:val="Style274"/>
    <w:basedOn w:val="a6"/>
    <w:uiPriority w:val="99"/>
    <w:rsid w:val="00350C8B"/>
    <w:pPr>
      <w:widowControl w:val="0"/>
      <w:autoSpaceDE w:val="0"/>
      <w:autoSpaceDN w:val="0"/>
      <w:adjustRightInd w:val="0"/>
    </w:pPr>
    <w:rPr>
      <w:sz w:val="24"/>
      <w:szCs w:val="24"/>
    </w:rPr>
  </w:style>
  <w:style w:type="paragraph" w:customStyle="1" w:styleId="Style275">
    <w:name w:val="Style275"/>
    <w:basedOn w:val="a6"/>
    <w:uiPriority w:val="99"/>
    <w:rsid w:val="00350C8B"/>
    <w:pPr>
      <w:widowControl w:val="0"/>
      <w:autoSpaceDE w:val="0"/>
      <w:autoSpaceDN w:val="0"/>
      <w:adjustRightInd w:val="0"/>
    </w:pPr>
    <w:rPr>
      <w:sz w:val="24"/>
      <w:szCs w:val="24"/>
    </w:rPr>
  </w:style>
  <w:style w:type="paragraph" w:customStyle="1" w:styleId="Style276">
    <w:name w:val="Style276"/>
    <w:basedOn w:val="a6"/>
    <w:uiPriority w:val="99"/>
    <w:rsid w:val="00350C8B"/>
    <w:pPr>
      <w:widowControl w:val="0"/>
      <w:autoSpaceDE w:val="0"/>
      <w:autoSpaceDN w:val="0"/>
      <w:adjustRightInd w:val="0"/>
    </w:pPr>
    <w:rPr>
      <w:sz w:val="24"/>
      <w:szCs w:val="24"/>
    </w:rPr>
  </w:style>
  <w:style w:type="paragraph" w:customStyle="1" w:styleId="Style277">
    <w:name w:val="Style277"/>
    <w:basedOn w:val="a6"/>
    <w:uiPriority w:val="99"/>
    <w:rsid w:val="00350C8B"/>
    <w:pPr>
      <w:widowControl w:val="0"/>
      <w:autoSpaceDE w:val="0"/>
      <w:autoSpaceDN w:val="0"/>
      <w:adjustRightInd w:val="0"/>
    </w:pPr>
    <w:rPr>
      <w:sz w:val="24"/>
      <w:szCs w:val="24"/>
    </w:rPr>
  </w:style>
  <w:style w:type="paragraph" w:customStyle="1" w:styleId="Style278">
    <w:name w:val="Style278"/>
    <w:basedOn w:val="a6"/>
    <w:uiPriority w:val="99"/>
    <w:rsid w:val="00350C8B"/>
    <w:pPr>
      <w:widowControl w:val="0"/>
      <w:autoSpaceDE w:val="0"/>
      <w:autoSpaceDN w:val="0"/>
      <w:adjustRightInd w:val="0"/>
    </w:pPr>
    <w:rPr>
      <w:sz w:val="24"/>
      <w:szCs w:val="24"/>
    </w:rPr>
  </w:style>
  <w:style w:type="paragraph" w:customStyle="1" w:styleId="Style279">
    <w:name w:val="Style279"/>
    <w:basedOn w:val="a6"/>
    <w:uiPriority w:val="99"/>
    <w:rsid w:val="00350C8B"/>
    <w:pPr>
      <w:widowControl w:val="0"/>
      <w:autoSpaceDE w:val="0"/>
      <w:autoSpaceDN w:val="0"/>
      <w:adjustRightInd w:val="0"/>
    </w:pPr>
    <w:rPr>
      <w:sz w:val="24"/>
      <w:szCs w:val="24"/>
    </w:rPr>
  </w:style>
  <w:style w:type="paragraph" w:customStyle="1" w:styleId="Style280">
    <w:name w:val="Style280"/>
    <w:basedOn w:val="a6"/>
    <w:uiPriority w:val="99"/>
    <w:rsid w:val="00350C8B"/>
    <w:pPr>
      <w:widowControl w:val="0"/>
      <w:autoSpaceDE w:val="0"/>
      <w:autoSpaceDN w:val="0"/>
      <w:adjustRightInd w:val="0"/>
    </w:pPr>
    <w:rPr>
      <w:sz w:val="24"/>
      <w:szCs w:val="24"/>
    </w:rPr>
  </w:style>
  <w:style w:type="paragraph" w:customStyle="1" w:styleId="Style281">
    <w:name w:val="Style281"/>
    <w:basedOn w:val="a6"/>
    <w:uiPriority w:val="99"/>
    <w:rsid w:val="00350C8B"/>
    <w:pPr>
      <w:widowControl w:val="0"/>
      <w:autoSpaceDE w:val="0"/>
      <w:autoSpaceDN w:val="0"/>
      <w:adjustRightInd w:val="0"/>
    </w:pPr>
    <w:rPr>
      <w:sz w:val="24"/>
      <w:szCs w:val="24"/>
    </w:rPr>
  </w:style>
  <w:style w:type="paragraph" w:customStyle="1" w:styleId="Style282">
    <w:name w:val="Style282"/>
    <w:basedOn w:val="a6"/>
    <w:uiPriority w:val="99"/>
    <w:rsid w:val="00350C8B"/>
    <w:pPr>
      <w:widowControl w:val="0"/>
      <w:autoSpaceDE w:val="0"/>
      <w:autoSpaceDN w:val="0"/>
      <w:adjustRightInd w:val="0"/>
    </w:pPr>
    <w:rPr>
      <w:sz w:val="24"/>
      <w:szCs w:val="24"/>
    </w:rPr>
  </w:style>
  <w:style w:type="paragraph" w:customStyle="1" w:styleId="Style283">
    <w:name w:val="Style283"/>
    <w:basedOn w:val="a6"/>
    <w:uiPriority w:val="99"/>
    <w:rsid w:val="00350C8B"/>
    <w:pPr>
      <w:widowControl w:val="0"/>
      <w:autoSpaceDE w:val="0"/>
      <w:autoSpaceDN w:val="0"/>
      <w:adjustRightInd w:val="0"/>
    </w:pPr>
    <w:rPr>
      <w:sz w:val="24"/>
      <w:szCs w:val="24"/>
    </w:rPr>
  </w:style>
  <w:style w:type="paragraph" w:customStyle="1" w:styleId="Style284">
    <w:name w:val="Style284"/>
    <w:basedOn w:val="a6"/>
    <w:uiPriority w:val="99"/>
    <w:rsid w:val="00350C8B"/>
    <w:pPr>
      <w:widowControl w:val="0"/>
      <w:autoSpaceDE w:val="0"/>
      <w:autoSpaceDN w:val="0"/>
      <w:adjustRightInd w:val="0"/>
    </w:pPr>
    <w:rPr>
      <w:sz w:val="24"/>
      <w:szCs w:val="24"/>
    </w:rPr>
  </w:style>
  <w:style w:type="paragraph" w:customStyle="1" w:styleId="Style285">
    <w:name w:val="Style285"/>
    <w:basedOn w:val="a6"/>
    <w:uiPriority w:val="99"/>
    <w:rsid w:val="00350C8B"/>
    <w:pPr>
      <w:widowControl w:val="0"/>
      <w:autoSpaceDE w:val="0"/>
      <w:autoSpaceDN w:val="0"/>
      <w:adjustRightInd w:val="0"/>
    </w:pPr>
    <w:rPr>
      <w:sz w:val="24"/>
      <w:szCs w:val="24"/>
    </w:rPr>
  </w:style>
  <w:style w:type="paragraph" w:customStyle="1" w:styleId="Style286">
    <w:name w:val="Style286"/>
    <w:basedOn w:val="a6"/>
    <w:uiPriority w:val="99"/>
    <w:rsid w:val="00350C8B"/>
    <w:pPr>
      <w:widowControl w:val="0"/>
      <w:autoSpaceDE w:val="0"/>
      <w:autoSpaceDN w:val="0"/>
      <w:adjustRightInd w:val="0"/>
    </w:pPr>
    <w:rPr>
      <w:sz w:val="24"/>
      <w:szCs w:val="24"/>
    </w:rPr>
  </w:style>
  <w:style w:type="paragraph" w:customStyle="1" w:styleId="Style287">
    <w:name w:val="Style287"/>
    <w:basedOn w:val="a6"/>
    <w:uiPriority w:val="99"/>
    <w:rsid w:val="00350C8B"/>
    <w:pPr>
      <w:widowControl w:val="0"/>
      <w:autoSpaceDE w:val="0"/>
      <w:autoSpaceDN w:val="0"/>
      <w:adjustRightInd w:val="0"/>
    </w:pPr>
    <w:rPr>
      <w:sz w:val="24"/>
      <w:szCs w:val="24"/>
    </w:rPr>
  </w:style>
  <w:style w:type="paragraph" w:customStyle="1" w:styleId="Style288">
    <w:name w:val="Style288"/>
    <w:basedOn w:val="a6"/>
    <w:uiPriority w:val="99"/>
    <w:rsid w:val="00350C8B"/>
    <w:pPr>
      <w:widowControl w:val="0"/>
      <w:autoSpaceDE w:val="0"/>
      <w:autoSpaceDN w:val="0"/>
      <w:adjustRightInd w:val="0"/>
    </w:pPr>
    <w:rPr>
      <w:sz w:val="24"/>
      <w:szCs w:val="24"/>
    </w:rPr>
  </w:style>
  <w:style w:type="paragraph" w:customStyle="1" w:styleId="Style289">
    <w:name w:val="Style289"/>
    <w:basedOn w:val="a6"/>
    <w:uiPriority w:val="99"/>
    <w:rsid w:val="00350C8B"/>
    <w:pPr>
      <w:widowControl w:val="0"/>
      <w:autoSpaceDE w:val="0"/>
      <w:autoSpaceDN w:val="0"/>
      <w:adjustRightInd w:val="0"/>
    </w:pPr>
    <w:rPr>
      <w:sz w:val="24"/>
      <w:szCs w:val="24"/>
    </w:rPr>
  </w:style>
  <w:style w:type="character" w:customStyle="1" w:styleId="FontStyle291">
    <w:name w:val="Font Style291"/>
    <w:uiPriority w:val="99"/>
    <w:rsid w:val="00350C8B"/>
    <w:rPr>
      <w:rFonts w:ascii="Times New Roman" w:hAnsi="Times New Roman" w:cs="Times New Roman"/>
      <w:b/>
      <w:bCs/>
      <w:sz w:val="16"/>
      <w:szCs w:val="16"/>
    </w:rPr>
  </w:style>
  <w:style w:type="character" w:customStyle="1" w:styleId="FontStyle292">
    <w:name w:val="Font Style292"/>
    <w:uiPriority w:val="99"/>
    <w:rsid w:val="00350C8B"/>
    <w:rPr>
      <w:rFonts w:ascii="Times New Roman" w:hAnsi="Times New Roman" w:cs="Times New Roman"/>
      <w:b/>
      <w:bCs/>
      <w:sz w:val="14"/>
      <w:szCs w:val="14"/>
    </w:rPr>
  </w:style>
  <w:style w:type="character" w:customStyle="1" w:styleId="FontStyle293">
    <w:name w:val="Font Style293"/>
    <w:uiPriority w:val="99"/>
    <w:rsid w:val="00350C8B"/>
    <w:rPr>
      <w:rFonts w:ascii="Times New Roman" w:hAnsi="Times New Roman" w:cs="Times New Roman"/>
      <w:b/>
      <w:bCs/>
      <w:sz w:val="20"/>
      <w:szCs w:val="20"/>
    </w:rPr>
  </w:style>
  <w:style w:type="character" w:customStyle="1" w:styleId="FontStyle294">
    <w:name w:val="Font Style294"/>
    <w:uiPriority w:val="99"/>
    <w:rsid w:val="00350C8B"/>
    <w:rPr>
      <w:rFonts w:ascii="Trebuchet MS" w:hAnsi="Trebuchet MS" w:cs="Trebuchet MS"/>
      <w:i/>
      <w:iCs/>
      <w:sz w:val="12"/>
      <w:szCs w:val="12"/>
    </w:rPr>
  </w:style>
  <w:style w:type="character" w:customStyle="1" w:styleId="FontStyle295">
    <w:name w:val="Font Style295"/>
    <w:uiPriority w:val="99"/>
    <w:rsid w:val="00350C8B"/>
    <w:rPr>
      <w:rFonts w:ascii="Times New Roman" w:hAnsi="Times New Roman" w:cs="Times New Roman"/>
      <w:b/>
      <w:bCs/>
      <w:sz w:val="8"/>
      <w:szCs w:val="8"/>
    </w:rPr>
  </w:style>
  <w:style w:type="character" w:customStyle="1" w:styleId="FontStyle296">
    <w:name w:val="Font Style296"/>
    <w:uiPriority w:val="99"/>
    <w:rsid w:val="00350C8B"/>
    <w:rPr>
      <w:rFonts w:ascii="Calibri" w:hAnsi="Calibri" w:cs="Calibri"/>
      <w:b/>
      <w:bCs/>
      <w:sz w:val="14"/>
      <w:szCs w:val="14"/>
    </w:rPr>
  </w:style>
  <w:style w:type="character" w:customStyle="1" w:styleId="FontStyle297">
    <w:name w:val="Font Style297"/>
    <w:uiPriority w:val="99"/>
    <w:rsid w:val="00350C8B"/>
    <w:rPr>
      <w:rFonts w:ascii="Arial" w:hAnsi="Arial" w:cs="Arial"/>
      <w:sz w:val="12"/>
      <w:szCs w:val="12"/>
    </w:rPr>
  </w:style>
  <w:style w:type="character" w:customStyle="1" w:styleId="FontStyle298">
    <w:name w:val="Font Style298"/>
    <w:uiPriority w:val="99"/>
    <w:rsid w:val="00350C8B"/>
    <w:rPr>
      <w:rFonts w:ascii="Times New Roman" w:hAnsi="Times New Roman" w:cs="Times New Roman"/>
      <w:b/>
      <w:bCs/>
      <w:sz w:val="16"/>
      <w:szCs w:val="16"/>
    </w:rPr>
  </w:style>
  <w:style w:type="character" w:customStyle="1" w:styleId="FontStyle299">
    <w:name w:val="Font Style299"/>
    <w:uiPriority w:val="99"/>
    <w:rsid w:val="00350C8B"/>
    <w:rPr>
      <w:rFonts w:ascii="Times New Roman" w:hAnsi="Times New Roman" w:cs="Times New Roman"/>
      <w:b/>
      <w:bCs/>
      <w:i/>
      <w:iCs/>
      <w:sz w:val="16"/>
      <w:szCs w:val="16"/>
    </w:rPr>
  </w:style>
  <w:style w:type="character" w:customStyle="1" w:styleId="FontStyle300">
    <w:name w:val="Font Style300"/>
    <w:uiPriority w:val="99"/>
    <w:rsid w:val="00350C8B"/>
    <w:rPr>
      <w:rFonts w:ascii="Times New Roman" w:hAnsi="Times New Roman" w:cs="Times New Roman"/>
      <w:b/>
      <w:bCs/>
      <w:sz w:val="16"/>
      <w:szCs w:val="16"/>
    </w:rPr>
  </w:style>
  <w:style w:type="character" w:customStyle="1" w:styleId="FontStyle301">
    <w:name w:val="Font Style301"/>
    <w:uiPriority w:val="99"/>
    <w:rsid w:val="00350C8B"/>
    <w:rPr>
      <w:rFonts w:ascii="Trebuchet MS" w:hAnsi="Trebuchet MS" w:cs="Trebuchet MS"/>
      <w:b/>
      <w:bCs/>
      <w:sz w:val="16"/>
      <w:szCs w:val="16"/>
    </w:rPr>
  </w:style>
  <w:style w:type="character" w:customStyle="1" w:styleId="FontStyle302">
    <w:name w:val="Font Style302"/>
    <w:uiPriority w:val="99"/>
    <w:rsid w:val="00350C8B"/>
    <w:rPr>
      <w:rFonts w:ascii="Times New Roman" w:hAnsi="Times New Roman" w:cs="Times New Roman"/>
      <w:b/>
      <w:bCs/>
      <w:i/>
      <w:iCs/>
      <w:sz w:val="16"/>
      <w:szCs w:val="16"/>
    </w:rPr>
  </w:style>
  <w:style w:type="character" w:customStyle="1" w:styleId="FontStyle303">
    <w:name w:val="Font Style303"/>
    <w:uiPriority w:val="99"/>
    <w:rsid w:val="00350C8B"/>
    <w:rPr>
      <w:rFonts w:ascii="Times New Roman" w:hAnsi="Times New Roman" w:cs="Times New Roman"/>
      <w:spacing w:val="10"/>
      <w:sz w:val="10"/>
      <w:szCs w:val="10"/>
    </w:rPr>
  </w:style>
  <w:style w:type="character" w:customStyle="1" w:styleId="FontStyle304">
    <w:name w:val="Font Style304"/>
    <w:uiPriority w:val="99"/>
    <w:rsid w:val="00350C8B"/>
    <w:rPr>
      <w:rFonts w:ascii="Arial" w:hAnsi="Arial" w:cs="Arial"/>
      <w:sz w:val="20"/>
      <w:szCs w:val="20"/>
    </w:rPr>
  </w:style>
  <w:style w:type="character" w:customStyle="1" w:styleId="FontStyle305">
    <w:name w:val="Font Style305"/>
    <w:uiPriority w:val="99"/>
    <w:rsid w:val="00350C8B"/>
    <w:rPr>
      <w:rFonts w:ascii="Arial" w:hAnsi="Arial" w:cs="Arial"/>
      <w:b/>
      <w:bCs/>
      <w:spacing w:val="30"/>
      <w:sz w:val="16"/>
      <w:szCs w:val="16"/>
    </w:rPr>
  </w:style>
  <w:style w:type="character" w:customStyle="1" w:styleId="FontStyle306">
    <w:name w:val="Font Style306"/>
    <w:uiPriority w:val="99"/>
    <w:rsid w:val="00350C8B"/>
    <w:rPr>
      <w:rFonts w:ascii="Arial" w:hAnsi="Arial" w:cs="Arial"/>
      <w:sz w:val="10"/>
      <w:szCs w:val="10"/>
    </w:rPr>
  </w:style>
  <w:style w:type="character" w:customStyle="1" w:styleId="FontStyle307">
    <w:name w:val="Font Style307"/>
    <w:uiPriority w:val="99"/>
    <w:rsid w:val="00350C8B"/>
    <w:rPr>
      <w:rFonts w:ascii="Tahoma" w:hAnsi="Tahoma" w:cs="Tahoma"/>
      <w:i/>
      <w:iCs/>
      <w:sz w:val="12"/>
      <w:szCs w:val="12"/>
    </w:rPr>
  </w:style>
  <w:style w:type="character" w:customStyle="1" w:styleId="FontStyle308">
    <w:name w:val="Font Style308"/>
    <w:uiPriority w:val="99"/>
    <w:rsid w:val="00350C8B"/>
    <w:rPr>
      <w:rFonts w:ascii="Arial" w:hAnsi="Arial" w:cs="Arial"/>
      <w:spacing w:val="-10"/>
      <w:sz w:val="22"/>
      <w:szCs w:val="22"/>
    </w:rPr>
  </w:style>
  <w:style w:type="character" w:customStyle="1" w:styleId="FontStyle309">
    <w:name w:val="Font Style309"/>
    <w:uiPriority w:val="99"/>
    <w:rsid w:val="00350C8B"/>
    <w:rPr>
      <w:rFonts w:ascii="Arial Unicode MS" w:eastAsia="Arial Unicode MS" w:cs="Arial Unicode MS"/>
      <w:b/>
      <w:bCs/>
      <w:sz w:val="8"/>
      <w:szCs w:val="8"/>
    </w:rPr>
  </w:style>
  <w:style w:type="character" w:customStyle="1" w:styleId="FontStyle310">
    <w:name w:val="Font Style310"/>
    <w:uiPriority w:val="99"/>
    <w:rsid w:val="00350C8B"/>
    <w:rPr>
      <w:rFonts w:ascii="Arial Narrow" w:hAnsi="Arial Narrow" w:cs="Arial Narrow"/>
      <w:sz w:val="20"/>
      <w:szCs w:val="20"/>
    </w:rPr>
  </w:style>
  <w:style w:type="character" w:customStyle="1" w:styleId="FontStyle311">
    <w:name w:val="Font Style311"/>
    <w:uiPriority w:val="99"/>
    <w:rsid w:val="00350C8B"/>
    <w:rPr>
      <w:rFonts w:ascii="Arial" w:hAnsi="Arial" w:cs="Arial"/>
      <w:sz w:val="12"/>
      <w:szCs w:val="12"/>
    </w:rPr>
  </w:style>
  <w:style w:type="character" w:customStyle="1" w:styleId="FontStyle312">
    <w:name w:val="Font Style312"/>
    <w:uiPriority w:val="99"/>
    <w:rsid w:val="00350C8B"/>
    <w:rPr>
      <w:rFonts w:ascii="Arial" w:hAnsi="Arial" w:cs="Arial"/>
      <w:sz w:val="20"/>
      <w:szCs w:val="20"/>
    </w:rPr>
  </w:style>
  <w:style w:type="character" w:customStyle="1" w:styleId="FontStyle313">
    <w:name w:val="Font Style313"/>
    <w:uiPriority w:val="99"/>
    <w:rsid w:val="00350C8B"/>
    <w:rPr>
      <w:rFonts w:ascii="Times New Roman" w:hAnsi="Times New Roman" w:cs="Times New Roman"/>
      <w:sz w:val="26"/>
      <w:szCs w:val="26"/>
    </w:rPr>
  </w:style>
  <w:style w:type="character" w:customStyle="1" w:styleId="FontStyle314">
    <w:name w:val="Font Style314"/>
    <w:uiPriority w:val="99"/>
    <w:rsid w:val="00350C8B"/>
    <w:rPr>
      <w:rFonts w:ascii="Arial" w:hAnsi="Arial" w:cs="Arial"/>
      <w:sz w:val="20"/>
      <w:szCs w:val="20"/>
    </w:rPr>
  </w:style>
  <w:style w:type="character" w:customStyle="1" w:styleId="FontStyle315">
    <w:name w:val="Font Style315"/>
    <w:uiPriority w:val="99"/>
    <w:rsid w:val="00350C8B"/>
    <w:rPr>
      <w:rFonts w:ascii="Candara" w:hAnsi="Candara" w:cs="Candara"/>
      <w:i/>
      <w:iCs/>
      <w:sz w:val="46"/>
      <w:szCs w:val="46"/>
    </w:rPr>
  </w:style>
  <w:style w:type="character" w:customStyle="1" w:styleId="FontStyle316">
    <w:name w:val="Font Style316"/>
    <w:uiPriority w:val="99"/>
    <w:rsid w:val="00350C8B"/>
    <w:rPr>
      <w:rFonts w:ascii="Arial" w:hAnsi="Arial" w:cs="Arial"/>
      <w:sz w:val="20"/>
      <w:szCs w:val="20"/>
    </w:rPr>
  </w:style>
  <w:style w:type="character" w:customStyle="1" w:styleId="FontStyle317">
    <w:name w:val="Font Style317"/>
    <w:uiPriority w:val="99"/>
    <w:rsid w:val="00350C8B"/>
    <w:rPr>
      <w:rFonts w:ascii="Arial" w:hAnsi="Arial" w:cs="Arial"/>
      <w:sz w:val="14"/>
      <w:szCs w:val="14"/>
    </w:rPr>
  </w:style>
  <w:style w:type="character" w:customStyle="1" w:styleId="FontStyle318">
    <w:name w:val="Font Style318"/>
    <w:uiPriority w:val="99"/>
    <w:rsid w:val="00350C8B"/>
    <w:rPr>
      <w:rFonts w:ascii="Arial" w:hAnsi="Arial" w:cs="Arial"/>
      <w:b/>
      <w:bCs/>
      <w:sz w:val="28"/>
      <w:szCs w:val="28"/>
    </w:rPr>
  </w:style>
  <w:style w:type="character" w:customStyle="1" w:styleId="FontStyle319">
    <w:name w:val="Font Style319"/>
    <w:uiPriority w:val="99"/>
    <w:rsid w:val="00350C8B"/>
    <w:rPr>
      <w:rFonts w:ascii="Tahoma" w:hAnsi="Tahoma" w:cs="Tahoma"/>
      <w:sz w:val="8"/>
      <w:szCs w:val="8"/>
    </w:rPr>
  </w:style>
  <w:style w:type="character" w:customStyle="1" w:styleId="FontStyle320">
    <w:name w:val="Font Style320"/>
    <w:uiPriority w:val="99"/>
    <w:rsid w:val="00350C8B"/>
    <w:rPr>
      <w:rFonts w:ascii="Tahoma" w:hAnsi="Tahoma" w:cs="Tahoma"/>
      <w:sz w:val="10"/>
      <w:szCs w:val="10"/>
    </w:rPr>
  </w:style>
  <w:style w:type="character" w:customStyle="1" w:styleId="FontStyle321">
    <w:name w:val="Font Style321"/>
    <w:uiPriority w:val="99"/>
    <w:rsid w:val="00350C8B"/>
    <w:rPr>
      <w:rFonts w:ascii="Arial" w:hAnsi="Arial" w:cs="Arial"/>
      <w:sz w:val="30"/>
      <w:szCs w:val="30"/>
    </w:rPr>
  </w:style>
  <w:style w:type="character" w:customStyle="1" w:styleId="FontStyle322">
    <w:name w:val="Font Style322"/>
    <w:uiPriority w:val="99"/>
    <w:rsid w:val="00350C8B"/>
    <w:rPr>
      <w:rFonts w:ascii="Arial" w:hAnsi="Arial" w:cs="Arial"/>
      <w:sz w:val="30"/>
      <w:szCs w:val="30"/>
    </w:rPr>
  </w:style>
  <w:style w:type="character" w:customStyle="1" w:styleId="FontStyle323">
    <w:name w:val="Font Style323"/>
    <w:uiPriority w:val="99"/>
    <w:rsid w:val="00350C8B"/>
    <w:rPr>
      <w:rFonts w:ascii="Tahoma" w:hAnsi="Tahoma" w:cs="Tahoma"/>
      <w:sz w:val="16"/>
      <w:szCs w:val="16"/>
    </w:rPr>
  </w:style>
  <w:style w:type="character" w:customStyle="1" w:styleId="FontStyle324">
    <w:name w:val="Font Style324"/>
    <w:uiPriority w:val="99"/>
    <w:rsid w:val="00350C8B"/>
    <w:rPr>
      <w:rFonts w:ascii="Arial" w:hAnsi="Arial" w:cs="Arial"/>
      <w:sz w:val="30"/>
      <w:szCs w:val="30"/>
    </w:rPr>
  </w:style>
  <w:style w:type="character" w:customStyle="1" w:styleId="FontStyle325">
    <w:name w:val="Font Style325"/>
    <w:uiPriority w:val="99"/>
    <w:rsid w:val="00350C8B"/>
    <w:rPr>
      <w:rFonts w:ascii="Arial" w:hAnsi="Arial" w:cs="Arial"/>
      <w:sz w:val="12"/>
      <w:szCs w:val="12"/>
    </w:rPr>
  </w:style>
  <w:style w:type="character" w:customStyle="1" w:styleId="FontStyle326">
    <w:name w:val="Font Style326"/>
    <w:uiPriority w:val="99"/>
    <w:rsid w:val="00350C8B"/>
    <w:rPr>
      <w:rFonts w:ascii="Tahoma" w:hAnsi="Tahoma" w:cs="Tahoma"/>
      <w:sz w:val="10"/>
      <w:szCs w:val="10"/>
    </w:rPr>
  </w:style>
  <w:style w:type="character" w:customStyle="1" w:styleId="FontStyle327">
    <w:name w:val="Font Style327"/>
    <w:uiPriority w:val="99"/>
    <w:rsid w:val="00350C8B"/>
    <w:rPr>
      <w:rFonts w:ascii="Times New Roman" w:hAnsi="Times New Roman" w:cs="Times New Roman"/>
      <w:sz w:val="20"/>
      <w:szCs w:val="20"/>
    </w:rPr>
  </w:style>
  <w:style w:type="character" w:customStyle="1" w:styleId="FontStyle328">
    <w:name w:val="Font Style328"/>
    <w:uiPriority w:val="99"/>
    <w:rsid w:val="00350C8B"/>
    <w:rPr>
      <w:rFonts w:ascii="Arial" w:hAnsi="Arial" w:cs="Arial"/>
      <w:b/>
      <w:bCs/>
      <w:i/>
      <w:iCs/>
      <w:spacing w:val="20"/>
      <w:sz w:val="12"/>
      <w:szCs w:val="12"/>
    </w:rPr>
  </w:style>
  <w:style w:type="character" w:customStyle="1" w:styleId="FontStyle329">
    <w:name w:val="Font Style329"/>
    <w:uiPriority w:val="99"/>
    <w:rsid w:val="00350C8B"/>
    <w:rPr>
      <w:rFonts w:ascii="Times New Roman" w:hAnsi="Times New Roman" w:cs="Times New Roman"/>
      <w:i/>
      <w:iCs/>
      <w:spacing w:val="-20"/>
      <w:sz w:val="20"/>
      <w:szCs w:val="20"/>
    </w:rPr>
  </w:style>
  <w:style w:type="character" w:customStyle="1" w:styleId="FontStyle330">
    <w:name w:val="Font Style330"/>
    <w:uiPriority w:val="99"/>
    <w:rsid w:val="00350C8B"/>
    <w:rPr>
      <w:rFonts w:ascii="Times New Roman" w:hAnsi="Times New Roman" w:cs="Times New Roman"/>
      <w:b/>
      <w:bCs/>
      <w:sz w:val="16"/>
      <w:szCs w:val="16"/>
    </w:rPr>
  </w:style>
  <w:style w:type="character" w:customStyle="1" w:styleId="FontStyle331">
    <w:name w:val="Font Style331"/>
    <w:uiPriority w:val="99"/>
    <w:rsid w:val="00350C8B"/>
    <w:rPr>
      <w:rFonts w:ascii="Times New Roman" w:hAnsi="Times New Roman" w:cs="Times New Roman"/>
      <w:spacing w:val="-10"/>
      <w:sz w:val="20"/>
      <w:szCs w:val="20"/>
    </w:rPr>
  </w:style>
  <w:style w:type="character" w:customStyle="1" w:styleId="FontStyle332">
    <w:name w:val="Font Style332"/>
    <w:uiPriority w:val="99"/>
    <w:rsid w:val="00350C8B"/>
    <w:rPr>
      <w:rFonts w:ascii="Times New Roman" w:hAnsi="Times New Roman" w:cs="Times New Roman"/>
      <w:b/>
      <w:bCs/>
      <w:smallCaps/>
      <w:sz w:val="14"/>
      <w:szCs w:val="14"/>
    </w:rPr>
  </w:style>
  <w:style w:type="character" w:customStyle="1" w:styleId="FontStyle333">
    <w:name w:val="Font Style333"/>
    <w:uiPriority w:val="99"/>
    <w:rsid w:val="00350C8B"/>
    <w:rPr>
      <w:rFonts w:ascii="Times New Roman" w:hAnsi="Times New Roman" w:cs="Times New Roman"/>
      <w:b/>
      <w:bCs/>
      <w:sz w:val="8"/>
      <w:szCs w:val="8"/>
    </w:rPr>
  </w:style>
  <w:style w:type="character" w:customStyle="1" w:styleId="FontStyle334">
    <w:name w:val="Font Style334"/>
    <w:uiPriority w:val="99"/>
    <w:rsid w:val="00350C8B"/>
    <w:rPr>
      <w:rFonts w:ascii="Times New Roman" w:hAnsi="Times New Roman" w:cs="Times New Roman"/>
      <w:b/>
      <w:bCs/>
      <w:sz w:val="10"/>
      <w:szCs w:val="10"/>
    </w:rPr>
  </w:style>
  <w:style w:type="character" w:customStyle="1" w:styleId="FontStyle335">
    <w:name w:val="Font Style335"/>
    <w:uiPriority w:val="99"/>
    <w:rsid w:val="00350C8B"/>
    <w:rPr>
      <w:rFonts w:ascii="Calibri" w:hAnsi="Calibri" w:cs="Calibri"/>
      <w:b/>
      <w:bCs/>
      <w:sz w:val="14"/>
      <w:szCs w:val="14"/>
    </w:rPr>
  </w:style>
  <w:style w:type="character" w:customStyle="1" w:styleId="FontStyle336">
    <w:name w:val="Font Style336"/>
    <w:uiPriority w:val="99"/>
    <w:rsid w:val="00350C8B"/>
    <w:rPr>
      <w:rFonts w:ascii="Times New Roman" w:hAnsi="Times New Roman" w:cs="Times New Roman"/>
      <w:b/>
      <w:bCs/>
      <w:sz w:val="10"/>
      <w:szCs w:val="10"/>
    </w:rPr>
  </w:style>
  <w:style w:type="character" w:customStyle="1" w:styleId="FontStyle337">
    <w:name w:val="Font Style337"/>
    <w:uiPriority w:val="99"/>
    <w:rsid w:val="00350C8B"/>
    <w:rPr>
      <w:rFonts w:ascii="Times New Roman" w:hAnsi="Times New Roman" w:cs="Times New Roman"/>
      <w:sz w:val="12"/>
      <w:szCs w:val="12"/>
    </w:rPr>
  </w:style>
  <w:style w:type="character" w:customStyle="1" w:styleId="FontStyle338">
    <w:name w:val="Font Style338"/>
    <w:uiPriority w:val="99"/>
    <w:rsid w:val="00350C8B"/>
    <w:rPr>
      <w:rFonts w:ascii="Times New Roman" w:hAnsi="Times New Roman" w:cs="Times New Roman"/>
      <w:b/>
      <w:bCs/>
      <w:sz w:val="16"/>
      <w:szCs w:val="16"/>
    </w:rPr>
  </w:style>
  <w:style w:type="character" w:customStyle="1" w:styleId="FontStyle339">
    <w:name w:val="Font Style339"/>
    <w:uiPriority w:val="99"/>
    <w:rsid w:val="00350C8B"/>
    <w:rPr>
      <w:rFonts w:ascii="Trebuchet MS" w:hAnsi="Trebuchet MS" w:cs="Trebuchet MS"/>
      <w:b/>
      <w:bCs/>
      <w:sz w:val="16"/>
      <w:szCs w:val="16"/>
    </w:rPr>
  </w:style>
  <w:style w:type="character" w:customStyle="1" w:styleId="FontStyle340">
    <w:name w:val="Font Style340"/>
    <w:uiPriority w:val="99"/>
    <w:rsid w:val="00350C8B"/>
    <w:rPr>
      <w:rFonts w:ascii="Times New Roman" w:hAnsi="Times New Roman" w:cs="Times New Roman"/>
      <w:sz w:val="18"/>
      <w:szCs w:val="18"/>
    </w:rPr>
  </w:style>
  <w:style w:type="character" w:customStyle="1" w:styleId="FontStyle341">
    <w:name w:val="Font Style341"/>
    <w:uiPriority w:val="99"/>
    <w:rsid w:val="00350C8B"/>
    <w:rPr>
      <w:rFonts w:ascii="Tahoma" w:hAnsi="Tahoma" w:cs="Tahoma"/>
      <w:i/>
      <w:iCs/>
      <w:spacing w:val="-40"/>
      <w:sz w:val="38"/>
      <w:szCs w:val="38"/>
    </w:rPr>
  </w:style>
  <w:style w:type="character" w:customStyle="1" w:styleId="FontStyle342">
    <w:name w:val="Font Style342"/>
    <w:uiPriority w:val="99"/>
    <w:rsid w:val="00350C8B"/>
    <w:rPr>
      <w:rFonts w:ascii="Times New Roman" w:hAnsi="Times New Roman" w:cs="Times New Roman"/>
      <w:b/>
      <w:bCs/>
      <w:sz w:val="10"/>
      <w:szCs w:val="10"/>
    </w:rPr>
  </w:style>
  <w:style w:type="character" w:customStyle="1" w:styleId="FontStyle343">
    <w:name w:val="Font Style343"/>
    <w:uiPriority w:val="99"/>
    <w:rsid w:val="00350C8B"/>
    <w:rPr>
      <w:rFonts w:ascii="Arial" w:hAnsi="Arial" w:cs="Arial"/>
      <w:b/>
      <w:bCs/>
      <w:i/>
      <w:iCs/>
      <w:spacing w:val="10"/>
      <w:sz w:val="8"/>
      <w:szCs w:val="8"/>
    </w:rPr>
  </w:style>
  <w:style w:type="character" w:customStyle="1" w:styleId="FontStyle344">
    <w:name w:val="Font Style344"/>
    <w:uiPriority w:val="99"/>
    <w:rsid w:val="00350C8B"/>
    <w:rPr>
      <w:rFonts w:ascii="Arial" w:hAnsi="Arial" w:cs="Arial"/>
      <w:sz w:val="10"/>
      <w:szCs w:val="10"/>
    </w:rPr>
  </w:style>
  <w:style w:type="character" w:customStyle="1" w:styleId="FontStyle345">
    <w:name w:val="Font Style345"/>
    <w:uiPriority w:val="99"/>
    <w:rsid w:val="00350C8B"/>
    <w:rPr>
      <w:rFonts w:ascii="Tahoma" w:hAnsi="Tahoma" w:cs="Tahoma"/>
      <w:b/>
      <w:bCs/>
      <w:sz w:val="12"/>
      <w:szCs w:val="12"/>
    </w:rPr>
  </w:style>
  <w:style w:type="character" w:customStyle="1" w:styleId="FontStyle346">
    <w:name w:val="Font Style346"/>
    <w:uiPriority w:val="99"/>
    <w:rsid w:val="00350C8B"/>
    <w:rPr>
      <w:rFonts w:ascii="Arial" w:hAnsi="Arial" w:cs="Arial"/>
      <w:sz w:val="20"/>
      <w:szCs w:val="20"/>
    </w:rPr>
  </w:style>
  <w:style w:type="character" w:customStyle="1" w:styleId="FontStyle347">
    <w:name w:val="Font Style347"/>
    <w:uiPriority w:val="99"/>
    <w:rsid w:val="00350C8B"/>
    <w:rPr>
      <w:rFonts w:ascii="Times New Roman" w:hAnsi="Times New Roman" w:cs="Times New Roman"/>
      <w:smallCaps/>
      <w:sz w:val="16"/>
      <w:szCs w:val="16"/>
    </w:rPr>
  </w:style>
  <w:style w:type="character" w:customStyle="1" w:styleId="FontStyle348">
    <w:name w:val="Font Style348"/>
    <w:uiPriority w:val="99"/>
    <w:rsid w:val="00350C8B"/>
    <w:rPr>
      <w:rFonts w:ascii="Times New Roman" w:hAnsi="Times New Roman" w:cs="Times New Roman"/>
      <w:b/>
      <w:bCs/>
      <w:i/>
      <w:iCs/>
      <w:sz w:val="12"/>
      <w:szCs w:val="12"/>
    </w:rPr>
  </w:style>
  <w:style w:type="character" w:customStyle="1" w:styleId="FontStyle349">
    <w:name w:val="Font Style349"/>
    <w:uiPriority w:val="99"/>
    <w:rsid w:val="00350C8B"/>
    <w:rPr>
      <w:rFonts w:ascii="Bookman Old Style" w:hAnsi="Bookman Old Style" w:cs="Bookman Old Style"/>
      <w:b/>
      <w:bCs/>
      <w:i/>
      <w:iCs/>
      <w:sz w:val="10"/>
      <w:szCs w:val="10"/>
    </w:rPr>
  </w:style>
  <w:style w:type="character" w:customStyle="1" w:styleId="FontStyle350">
    <w:name w:val="Font Style350"/>
    <w:uiPriority w:val="99"/>
    <w:rsid w:val="00350C8B"/>
    <w:rPr>
      <w:rFonts w:ascii="Times New Roman" w:hAnsi="Times New Roman" w:cs="Times New Roman"/>
      <w:sz w:val="18"/>
      <w:szCs w:val="18"/>
    </w:rPr>
  </w:style>
  <w:style w:type="character" w:customStyle="1" w:styleId="FontStyle351">
    <w:name w:val="Font Style351"/>
    <w:uiPriority w:val="99"/>
    <w:rsid w:val="00350C8B"/>
    <w:rPr>
      <w:rFonts w:ascii="Arial" w:hAnsi="Arial" w:cs="Arial"/>
      <w:b/>
      <w:bCs/>
      <w:sz w:val="8"/>
      <w:szCs w:val="8"/>
    </w:rPr>
  </w:style>
  <w:style w:type="character" w:customStyle="1" w:styleId="FontStyle352">
    <w:name w:val="Font Style352"/>
    <w:uiPriority w:val="99"/>
    <w:rsid w:val="00350C8B"/>
    <w:rPr>
      <w:rFonts w:ascii="Arial Narrow" w:hAnsi="Arial Narrow" w:cs="Arial Narrow"/>
      <w:sz w:val="20"/>
      <w:szCs w:val="20"/>
    </w:rPr>
  </w:style>
  <w:style w:type="character" w:customStyle="1" w:styleId="FontStyle353">
    <w:name w:val="Font Style353"/>
    <w:uiPriority w:val="99"/>
    <w:rsid w:val="00350C8B"/>
    <w:rPr>
      <w:rFonts w:ascii="Arial" w:hAnsi="Arial" w:cs="Arial"/>
      <w:sz w:val="12"/>
      <w:szCs w:val="12"/>
    </w:rPr>
  </w:style>
  <w:style w:type="character" w:customStyle="1" w:styleId="FontStyle354">
    <w:name w:val="Font Style354"/>
    <w:uiPriority w:val="99"/>
    <w:rsid w:val="00350C8B"/>
    <w:rPr>
      <w:rFonts w:ascii="Arial" w:hAnsi="Arial" w:cs="Arial"/>
      <w:sz w:val="20"/>
      <w:szCs w:val="20"/>
    </w:rPr>
  </w:style>
  <w:style w:type="character" w:customStyle="1" w:styleId="FontStyle355">
    <w:name w:val="Font Style355"/>
    <w:uiPriority w:val="99"/>
    <w:rsid w:val="00350C8B"/>
    <w:rPr>
      <w:rFonts w:ascii="Times New Roman" w:hAnsi="Times New Roman" w:cs="Times New Roman"/>
      <w:sz w:val="26"/>
      <w:szCs w:val="26"/>
    </w:rPr>
  </w:style>
  <w:style w:type="character" w:customStyle="1" w:styleId="FontStyle356">
    <w:name w:val="Font Style356"/>
    <w:uiPriority w:val="99"/>
    <w:rsid w:val="00350C8B"/>
    <w:rPr>
      <w:rFonts w:ascii="Arial" w:hAnsi="Arial" w:cs="Arial"/>
      <w:sz w:val="20"/>
      <w:szCs w:val="20"/>
    </w:rPr>
  </w:style>
  <w:style w:type="character" w:customStyle="1" w:styleId="FontStyle357">
    <w:name w:val="Font Style357"/>
    <w:uiPriority w:val="99"/>
    <w:rsid w:val="00350C8B"/>
    <w:rPr>
      <w:rFonts w:ascii="Times New Roman" w:hAnsi="Times New Roman" w:cs="Times New Roman"/>
      <w:i/>
      <w:iCs/>
      <w:spacing w:val="-50"/>
      <w:sz w:val="48"/>
      <w:szCs w:val="48"/>
    </w:rPr>
  </w:style>
  <w:style w:type="character" w:customStyle="1" w:styleId="FontStyle358">
    <w:name w:val="Font Style358"/>
    <w:uiPriority w:val="99"/>
    <w:rsid w:val="00350C8B"/>
    <w:rPr>
      <w:rFonts w:ascii="Arial" w:hAnsi="Arial" w:cs="Arial"/>
      <w:sz w:val="26"/>
      <w:szCs w:val="26"/>
    </w:rPr>
  </w:style>
  <w:style w:type="character" w:customStyle="1" w:styleId="FontStyle359">
    <w:name w:val="Font Style359"/>
    <w:uiPriority w:val="99"/>
    <w:rsid w:val="00350C8B"/>
    <w:rPr>
      <w:rFonts w:ascii="Arial" w:hAnsi="Arial" w:cs="Arial"/>
      <w:sz w:val="54"/>
      <w:szCs w:val="54"/>
    </w:rPr>
  </w:style>
  <w:style w:type="character" w:customStyle="1" w:styleId="FontStyle360">
    <w:name w:val="Font Style360"/>
    <w:uiPriority w:val="99"/>
    <w:rsid w:val="00350C8B"/>
    <w:rPr>
      <w:rFonts w:ascii="Arial" w:hAnsi="Arial" w:cs="Arial"/>
      <w:b/>
      <w:bCs/>
      <w:sz w:val="28"/>
      <w:szCs w:val="28"/>
    </w:rPr>
  </w:style>
  <w:style w:type="character" w:customStyle="1" w:styleId="FontStyle361">
    <w:name w:val="Font Style361"/>
    <w:uiPriority w:val="99"/>
    <w:rsid w:val="00350C8B"/>
    <w:rPr>
      <w:rFonts w:ascii="Trebuchet MS" w:hAnsi="Trebuchet MS" w:cs="Trebuchet MS"/>
      <w:smallCaps/>
      <w:spacing w:val="10"/>
      <w:sz w:val="14"/>
      <w:szCs w:val="14"/>
    </w:rPr>
  </w:style>
  <w:style w:type="character" w:customStyle="1" w:styleId="FontStyle362">
    <w:name w:val="Font Style362"/>
    <w:uiPriority w:val="99"/>
    <w:rsid w:val="00350C8B"/>
    <w:rPr>
      <w:rFonts w:ascii="Arial" w:hAnsi="Arial" w:cs="Arial"/>
      <w:b/>
      <w:bCs/>
      <w:sz w:val="12"/>
      <w:szCs w:val="12"/>
    </w:rPr>
  </w:style>
  <w:style w:type="character" w:customStyle="1" w:styleId="FontStyle363">
    <w:name w:val="Font Style363"/>
    <w:uiPriority w:val="99"/>
    <w:rsid w:val="00350C8B"/>
    <w:rPr>
      <w:rFonts w:ascii="Arial" w:hAnsi="Arial" w:cs="Arial"/>
      <w:spacing w:val="20"/>
      <w:sz w:val="20"/>
      <w:szCs w:val="20"/>
    </w:rPr>
  </w:style>
  <w:style w:type="character" w:customStyle="1" w:styleId="FontStyle364">
    <w:name w:val="Font Style364"/>
    <w:uiPriority w:val="99"/>
    <w:rsid w:val="00350C8B"/>
    <w:rPr>
      <w:rFonts w:ascii="Arial" w:hAnsi="Arial" w:cs="Arial"/>
      <w:sz w:val="30"/>
      <w:szCs w:val="30"/>
    </w:rPr>
  </w:style>
  <w:style w:type="character" w:customStyle="1" w:styleId="FontStyle365">
    <w:name w:val="Font Style365"/>
    <w:uiPriority w:val="99"/>
    <w:rsid w:val="00350C8B"/>
    <w:rPr>
      <w:rFonts w:ascii="Arial" w:hAnsi="Arial" w:cs="Arial"/>
      <w:sz w:val="30"/>
      <w:szCs w:val="30"/>
    </w:rPr>
  </w:style>
  <w:style w:type="character" w:customStyle="1" w:styleId="FontStyle366">
    <w:name w:val="Font Style366"/>
    <w:uiPriority w:val="99"/>
    <w:rsid w:val="00350C8B"/>
    <w:rPr>
      <w:rFonts w:ascii="Times New Roman" w:hAnsi="Times New Roman" w:cs="Times New Roman"/>
      <w:i/>
      <w:iCs/>
      <w:sz w:val="20"/>
      <w:szCs w:val="20"/>
    </w:rPr>
  </w:style>
  <w:style w:type="character" w:customStyle="1" w:styleId="FontStyle367">
    <w:name w:val="Font Style367"/>
    <w:uiPriority w:val="99"/>
    <w:rsid w:val="00350C8B"/>
    <w:rPr>
      <w:rFonts w:ascii="Arial" w:hAnsi="Arial" w:cs="Arial"/>
      <w:sz w:val="30"/>
      <w:szCs w:val="30"/>
    </w:rPr>
  </w:style>
  <w:style w:type="character" w:customStyle="1" w:styleId="FontStyle368">
    <w:name w:val="Font Style368"/>
    <w:uiPriority w:val="99"/>
    <w:rsid w:val="00350C8B"/>
    <w:rPr>
      <w:rFonts w:ascii="Arial" w:hAnsi="Arial" w:cs="Arial"/>
      <w:b/>
      <w:bCs/>
      <w:w w:val="40"/>
      <w:sz w:val="14"/>
      <w:szCs w:val="14"/>
    </w:rPr>
  </w:style>
  <w:style w:type="character" w:customStyle="1" w:styleId="FontStyle369">
    <w:name w:val="Font Style369"/>
    <w:uiPriority w:val="99"/>
    <w:rsid w:val="00350C8B"/>
    <w:rPr>
      <w:rFonts w:ascii="Arial" w:hAnsi="Arial" w:cs="Arial"/>
      <w:sz w:val="12"/>
      <w:szCs w:val="12"/>
    </w:rPr>
  </w:style>
  <w:style w:type="character" w:customStyle="1" w:styleId="FontStyle370">
    <w:name w:val="Font Style370"/>
    <w:uiPriority w:val="99"/>
    <w:rsid w:val="00350C8B"/>
    <w:rPr>
      <w:rFonts w:ascii="Bookman Old Style" w:hAnsi="Bookman Old Style" w:cs="Bookman Old Style"/>
      <w:sz w:val="18"/>
      <w:szCs w:val="18"/>
    </w:rPr>
  </w:style>
  <w:style w:type="character" w:customStyle="1" w:styleId="FontStyle371">
    <w:name w:val="Font Style371"/>
    <w:uiPriority w:val="99"/>
    <w:rsid w:val="00350C8B"/>
    <w:rPr>
      <w:rFonts w:ascii="Sylfaen" w:hAnsi="Sylfaen" w:cs="Sylfaen"/>
      <w:sz w:val="28"/>
      <w:szCs w:val="28"/>
    </w:rPr>
  </w:style>
  <w:style w:type="character" w:customStyle="1" w:styleId="FontStyle372">
    <w:name w:val="Font Style372"/>
    <w:uiPriority w:val="99"/>
    <w:rsid w:val="00350C8B"/>
    <w:rPr>
      <w:rFonts w:ascii="Arial" w:hAnsi="Arial" w:cs="Arial"/>
      <w:sz w:val="16"/>
      <w:szCs w:val="16"/>
    </w:rPr>
  </w:style>
  <w:style w:type="character" w:customStyle="1" w:styleId="FontStyle373">
    <w:name w:val="Font Style373"/>
    <w:uiPriority w:val="99"/>
    <w:rsid w:val="00350C8B"/>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350C8B"/>
    <w:rPr>
      <w:rFonts w:ascii="Trebuchet MS" w:hAnsi="Trebuchet MS" w:cs="Trebuchet MS"/>
      <w:i/>
      <w:iCs/>
      <w:sz w:val="16"/>
      <w:szCs w:val="16"/>
    </w:rPr>
  </w:style>
  <w:style w:type="character" w:customStyle="1" w:styleId="FontStyle375">
    <w:name w:val="Font Style375"/>
    <w:uiPriority w:val="99"/>
    <w:rsid w:val="00350C8B"/>
    <w:rPr>
      <w:rFonts w:ascii="Trebuchet MS" w:hAnsi="Trebuchet MS" w:cs="Trebuchet MS"/>
      <w:sz w:val="20"/>
      <w:szCs w:val="20"/>
    </w:rPr>
  </w:style>
  <w:style w:type="character" w:customStyle="1" w:styleId="FontStyle376">
    <w:name w:val="Font Style376"/>
    <w:uiPriority w:val="99"/>
    <w:rsid w:val="00350C8B"/>
    <w:rPr>
      <w:rFonts w:ascii="Book Antiqua" w:hAnsi="Book Antiqua" w:cs="Book Antiqua"/>
      <w:b/>
      <w:bCs/>
      <w:sz w:val="12"/>
      <w:szCs w:val="12"/>
    </w:rPr>
  </w:style>
  <w:style w:type="character" w:customStyle="1" w:styleId="FontStyle377">
    <w:name w:val="Font Style377"/>
    <w:uiPriority w:val="99"/>
    <w:rsid w:val="00350C8B"/>
    <w:rPr>
      <w:rFonts w:ascii="Palatino Linotype" w:hAnsi="Palatino Linotype" w:cs="Palatino Linotype"/>
      <w:sz w:val="12"/>
      <w:szCs w:val="12"/>
    </w:rPr>
  </w:style>
  <w:style w:type="character" w:customStyle="1" w:styleId="FontStyle378">
    <w:name w:val="Font Style378"/>
    <w:uiPriority w:val="99"/>
    <w:rsid w:val="00350C8B"/>
    <w:rPr>
      <w:rFonts w:ascii="Times New Roman" w:hAnsi="Times New Roman" w:cs="Times New Roman"/>
      <w:b/>
      <w:bCs/>
      <w:sz w:val="14"/>
      <w:szCs w:val="14"/>
    </w:rPr>
  </w:style>
  <w:style w:type="character" w:customStyle="1" w:styleId="FontStyle379">
    <w:name w:val="Font Style379"/>
    <w:uiPriority w:val="99"/>
    <w:rsid w:val="00350C8B"/>
    <w:rPr>
      <w:rFonts w:ascii="Arial" w:hAnsi="Arial" w:cs="Arial"/>
      <w:b/>
      <w:bCs/>
      <w:sz w:val="14"/>
      <w:szCs w:val="14"/>
    </w:rPr>
  </w:style>
  <w:style w:type="character" w:customStyle="1" w:styleId="FontStyle380">
    <w:name w:val="Font Style380"/>
    <w:uiPriority w:val="99"/>
    <w:rsid w:val="00350C8B"/>
    <w:rPr>
      <w:rFonts w:ascii="Book Antiqua" w:hAnsi="Book Antiqua" w:cs="Book Antiqua"/>
      <w:b/>
      <w:bCs/>
      <w:sz w:val="12"/>
      <w:szCs w:val="12"/>
    </w:rPr>
  </w:style>
  <w:style w:type="character" w:customStyle="1" w:styleId="FontStyle381">
    <w:name w:val="Font Style381"/>
    <w:uiPriority w:val="99"/>
    <w:rsid w:val="00350C8B"/>
    <w:rPr>
      <w:rFonts w:ascii="Constantia" w:hAnsi="Constantia" w:cs="Constantia"/>
      <w:b/>
      <w:bCs/>
      <w:sz w:val="14"/>
      <w:szCs w:val="14"/>
    </w:rPr>
  </w:style>
  <w:style w:type="character" w:customStyle="1" w:styleId="FontStyle382">
    <w:name w:val="Font Style382"/>
    <w:uiPriority w:val="99"/>
    <w:rsid w:val="00350C8B"/>
    <w:rPr>
      <w:rFonts w:ascii="Bookman Old Style" w:hAnsi="Bookman Old Style" w:cs="Bookman Old Style"/>
      <w:sz w:val="14"/>
      <w:szCs w:val="14"/>
    </w:rPr>
  </w:style>
  <w:style w:type="character" w:customStyle="1" w:styleId="FontStyle383">
    <w:name w:val="Font Style383"/>
    <w:uiPriority w:val="99"/>
    <w:rsid w:val="00350C8B"/>
    <w:rPr>
      <w:rFonts w:ascii="Times New Roman" w:hAnsi="Times New Roman" w:cs="Times New Roman"/>
      <w:b/>
      <w:bCs/>
      <w:sz w:val="14"/>
      <w:szCs w:val="14"/>
    </w:rPr>
  </w:style>
  <w:style w:type="character" w:customStyle="1" w:styleId="FontStyle384">
    <w:name w:val="Font Style384"/>
    <w:uiPriority w:val="99"/>
    <w:rsid w:val="00350C8B"/>
    <w:rPr>
      <w:rFonts w:ascii="Candara" w:hAnsi="Candara" w:cs="Candara"/>
      <w:sz w:val="10"/>
      <w:szCs w:val="10"/>
    </w:rPr>
  </w:style>
  <w:style w:type="character" w:customStyle="1" w:styleId="FontStyle385">
    <w:name w:val="Font Style385"/>
    <w:uiPriority w:val="99"/>
    <w:rsid w:val="00350C8B"/>
    <w:rPr>
      <w:rFonts w:ascii="Arial" w:hAnsi="Arial" w:cs="Arial"/>
      <w:sz w:val="26"/>
      <w:szCs w:val="26"/>
    </w:rPr>
  </w:style>
  <w:style w:type="character" w:customStyle="1" w:styleId="FontStyle386">
    <w:name w:val="Font Style386"/>
    <w:uiPriority w:val="99"/>
    <w:rsid w:val="00350C8B"/>
    <w:rPr>
      <w:rFonts w:ascii="Arial Black" w:hAnsi="Arial Black" w:cs="Arial Black"/>
      <w:i/>
      <w:iCs/>
      <w:sz w:val="14"/>
      <w:szCs w:val="14"/>
    </w:rPr>
  </w:style>
  <w:style w:type="character" w:customStyle="1" w:styleId="FontStyle387">
    <w:name w:val="Font Style387"/>
    <w:uiPriority w:val="99"/>
    <w:rsid w:val="00350C8B"/>
    <w:rPr>
      <w:rFonts w:ascii="Times New Roman" w:hAnsi="Times New Roman" w:cs="Times New Roman"/>
      <w:b/>
      <w:bCs/>
      <w:sz w:val="14"/>
      <w:szCs w:val="14"/>
    </w:rPr>
  </w:style>
  <w:style w:type="character" w:customStyle="1" w:styleId="FontStyle388">
    <w:name w:val="Font Style388"/>
    <w:uiPriority w:val="99"/>
    <w:rsid w:val="00350C8B"/>
    <w:rPr>
      <w:rFonts w:ascii="Arial" w:hAnsi="Arial" w:cs="Arial"/>
      <w:sz w:val="8"/>
      <w:szCs w:val="8"/>
    </w:rPr>
  </w:style>
  <w:style w:type="character" w:customStyle="1" w:styleId="FontStyle389">
    <w:name w:val="Font Style389"/>
    <w:uiPriority w:val="99"/>
    <w:rsid w:val="00350C8B"/>
    <w:rPr>
      <w:rFonts w:ascii="Arial" w:hAnsi="Arial" w:cs="Arial"/>
      <w:sz w:val="10"/>
      <w:szCs w:val="10"/>
    </w:rPr>
  </w:style>
  <w:style w:type="character" w:customStyle="1" w:styleId="FontStyle390">
    <w:name w:val="Font Style390"/>
    <w:uiPriority w:val="99"/>
    <w:rsid w:val="00350C8B"/>
    <w:rPr>
      <w:rFonts w:ascii="Arial" w:hAnsi="Arial" w:cs="Arial"/>
      <w:sz w:val="14"/>
      <w:szCs w:val="14"/>
    </w:rPr>
  </w:style>
  <w:style w:type="character" w:customStyle="1" w:styleId="FontStyle391">
    <w:name w:val="Font Style391"/>
    <w:uiPriority w:val="99"/>
    <w:rsid w:val="00350C8B"/>
    <w:rPr>
      <w:rFonts w:ascii="Trebuchet MS" w:hAnsi="Trebuchet MS" w:cs="Trebuchet MS"/>
      <w:b/>
      <w:bCs/>
      <w:sz w:val="14"/>
      <w:szCs w:val="14"/>
    </w:rPr>
  </w:style>
  <w:style w:type="character" w:customStyle="1" w:styleId="FontStyle392">
    <w:name w:val="Font Style392"/>
    <w:uiPriority w:val="99"/>
    <w:rsid w:val="00350C8B"/>
    <w:rPr>
      <w:rFonts w:ascii="Times New Roman" w:hAnsi="Times New Roman" w:cs="Times New Roman"/>
      <w:sz w:val="16"/>
      <w:szCs w:val="16"/>
    </w:rPr>
  </w:style>
  <w:style w:type="character" w:customStyle="1" w:styleId="FontStyle393">
    <w:name w:val="Font Style393"/>
    <w:uiPriority w:val="99"/>
    <w:rsid w:val="00350C8B"/>
    <w:rPr>
      <w:rFonts w:ascii="Bookman Old Style" w:hAnsi="Bookman Old Style" w:cs="Bookman Old Style"/>
      <w:sz w:val="14"/>
      <w:szCs w:val="14"/>
    </w:rPr>
  </w:style>
  <w:style w:type="character" w:customStyle="1" w:styleId="FontStyle394">
    <w:name w:val="Font Style394"/>
    <w:uiPriority w:val="99"/>
    <w:rsid w:val="00350C8B"/>
    <w:rPr>
      <w:rFonts w:ascii="Times New Roman" w:hAnsi="Times New Roman" w:cs="Times New Roman"/>
      <w:sz w:val="16"/>
      <w:szCs w:val="16"/>
    </w:rPr>
  </w:style>
  <w:style w:type="character" w:customStyle="1" w:styleId="FontStyle395">
    <w:name w:val="Font Style395"/>
    <w:uiPriority w:val="99"/>
    <w:rsid w:val="00350C8B"/>
    <w:rPr>
      <w:rFonts w:ascii="Arial" w:hAnsi="Arial" w:cs="Arial"/>
      <w:b/>
      <w:bCs/>
      <w:spacing w:val="-10"/>
      <w:sz w:val="18"/>
      <w:szCs w:val="18"/>
    </w:rPr>
  </w:style>
  <w:style w:type="character" w:customStyle="1" w:styleId="FontStyle396">
    <w:name w:val="Font Style396"/>
    <w:uiPriority w:val="99"/>
    <w:rsid w:val="00350C8B"/>
    <w:rPr>
      <w:rFonts w:ascii="Arial" w:hAnsi="Arial" w:cs="Arial"/>
      <w:b/>
      <w:bCs/>
      <w:sz w:val="14"/>
      <w:szCs w:val="14"/>
    </w:rPr>
  </w:style>
  <w:style w:type="character" w:customStyle="1" w:styleId="FontStyle397">
    <w:name w:val="Font Style397"/>
    <w:uiPriority w:val="99"/>
    <w:rsid w:val="00350C8B"/>
    <w:rPr>
      <w:rFonts w:ascii="Trebuchet MS" w:hAnsi="Trebuchet MS" w:cs="Trebuchet MS"/>
      <w:sz w:val="8"/>
      <w:szCs w:val="8"/>
    </w:rPr>
  </w:style>
  <w:style w:type="character" w:customStyle="1" w:styleId="FontStyle398">
    <w:name w:val="Font Style398"/>
    <w:uiPriority w:val="99"/>
    <w:rsid w:val="00350C8B"/>
    <w:rPr>
      <w:rFonts w:ascii="Arial" w:hAnsi="Arial" w:cs="Arial"/>
      <w:sz w:val="16"/>
      <w:szCs w:val="16"/>
    </w:rPr>
  </w:style>
  <w:style w:type="character" w:customStyle="1" w:styleId="FontStyle399">
    <w:name w:val="Font Style399"/>
    <w:uiPriority w:val="99"/>
    <w:rsid w:val="00350C8B"/>
    <w:rPr>
      <w:rFonts w:ascii="Arial" w:hAnsi="Arial" w:cs="Arial"/>
      <w:sz w:val="14"/>
      <w:szCs w:val="14"/>
    </w:rPr>
  </w:style>
  <w:style w:type="character" w:customStyle="1" w:styleId="FontStyle400">
    <w:name w:val="Font Style400"/>
    <w:uiPriority w:val="99"/>
    <w:rsid w:val="00350C8B"/>
    <w:rPr>
      <w:rFonts w:ascii="Arial" w:hAnsi="Arial" w:cs="Arial"/>
      <w:sz w:val="10"/>
      <w:szCs w:val="10"/>
    </w:rPr>
  </w:style>
  <w:style w:type="character" w:customStyle="1" w:styleId="FontStyle401">
    <w:name w:val="Font Style401"/>
    <w:uiPriority w:val="99"/>
    <w:rsid w:val="00350C8B"/>
    <w:rPr>
      <w:rFonts w:ascii="Book Antiqua" w:hAnsi="Book Antiqua" w:cs="Book Antiqua"/>
      <w:sz w:val="34"/>
      <w:szCs w:val="34"/>
    </w:rPr>
  </w:style>
  <w:style w:type="character" w:customStyle="1" w:styleId="FontStyle402">
    <w:name w:val="Font Style402"/>
    <w:uiPriority w:val="99"/>
    <w:rsid w:val="00350C8B"/>
    <w:rPr>
      <w:rFonts w:ascii="Sylfaen" w:hAnsi="Sylfaen" w:cs="Sylfaen"/>
      <w:sz w:val="28"/>
      <w:szCs w:val="28"/>
    </w:rPr>
  </w:style>
  <w:style w:type="character" w:customStyle="1" w:styleId="FontStyle403">
    <w:name w:val="Font Style403"/>
    <w:uiPriority w:val="99"/>
    <w:rsid w:val="00350C8B"/>
    <w:rPr>
      <w:rFonts w:ascii="Sylfaen" w:hAnsi="Sylfaen" w:cs="Sylfaen"/>
      <w:sz w:val="28"/>
      <w:szCs w:val="28"/>
    </w:rPr>
  </w:style>
  <w:style w:type="character" w:customStyle="1" w:styleId="FontStyle404">
    <w:name w:val="Font Style404"/>
    <w:uiPriority w:val="99"/>
    <w:rsid w:val="00350C8B"/>
    <w:rPr>
      <w:rFonts w:ascii="Arial" w:hAnsi="Arial" w:cs="Arial"/>
      <w:sz w:val="14"/>
      <w:szCs w:val="14"/>
    </w:rPr>
  </w:style>
  <w:style w:type="character" w:customStyle="1" w:styleId="FontStyle405">
    <w:name w:val="Font Style405"/>
    <w:uiPriority w:val="99"/>
    <w:rsid w:val="00350C8B"/>
    <w:rPr>
      <w:rFonts w:ascii="Arial" w:hAnsi="Arial" w:cs="Arial"/>
      <w:sz w:val="22"/>
      <w:szCs w:val="22"/>
    </w:rPr>
  </w:style>
  <w:style w:type="character" w:customStyle="1" w:styleId="FontStyle406">
    <w:name w:val="Font Style406"/>
    <w:uiPriority w:val="99"/>
    <w:rsid w:val="00350C8B"/>
    <w:rPr>
      <w:rFonts w:ascii="Arial" w:hAnsi="Arial" w:cs="Arial"/>
      <w:sz w:val="14"/>
      <w:szCs w:val="14"/>
    </w:rPr>
  </w:style>
  <w:style w:type="character" w:customStyle="1" w:styleId="FontStyle407">
    <w:name w:val="Font Style407"/>
    <w:uiPriority w:val="99"/>
    <w:rsid w:val="00350C8B"/>
    <w:rPr>
      <w:rFonts w:ascii="Arial" w:hAnsi="Arial" w:cs="Arial"/>
      <w:sz w:val="20"/>
      <w:szCs w:val="20"/>
    </w:rPr>
  </w:style>
  <w:style w:type="character" w:customStyle="1" w:styleId="FontStyle408">
    <w:name w:val="Font Style408"/>
    <w:uiPriority w:val="99"/>
    <w:rsid w:val="00350C8B"/>
    <w:rPr>
      <w:rFonts w:ascii="Arial" w:hAnsi="Arial" w:cs="Arial"/>
      <w:spacing w:val="-10"/>
      <w:sz w:val="8"/>
      <w:szCs w:val="8"/>
    </w:rPr>
  </w:style>
  <w:style w:type="character" w:customStyle="1" w:styleId="FontStyle409">
    <w:name w:val="Font Style409"/>
    <w:uiPriority w:val="99"/>
    <w:rsid w:val="00350C8B"/>
    <w:rPr>
      <w:rFonts w:ascii="Book Antiqua" w:hAnsi="Book Antiqua" w:cs="Book Antiqua"/>
      <w:sz w:val="30"/>
      <w:szCs w:val="30"/>
    </w:rPr>
  </w:style>
  <w:style w:type="character" w:customStyle="1" w:styleId="FontStyle410">
    <w:name w:val="Font Style410"/>
    <w:uiPriority w:val="99"/>
    <w:rsid w:val="00350C8B"/>
    <w:rPr>
      <w:rFonts w:ascii="Arial" w:hAnsi="Arial" w:cs="Arial"/>
      <w:sz w:val="14"/>
      <w:szCs w:val="14"/>
    </w:rPr>
  </w:style>
  <w:style w:type="character" w:customStyle="1" w:styleId="FontStyle411">
    <w:name w:val="Font Style411"/>
    <w:uiPriority w:val="99"/>
    <w:rsid w:val="00350C8B"/>
    <w:rPr>
      <w:rFonts w:ascii="Arial" w:hAnsi="Arial" w:cs="Arial"/>
      <w:smallCaps/>
      <w:sz w:val="14"/>
      <w:szCs w:val="14"/>
    </w:rPr>
  </w:style>
  <w:style w:type="character" w:customStyle="1" w:styleId="FontStyle412">
    <w:name w:val="Font Style412"/>
    <w:uiPriority w:val="99"/>
    <w:rsid w:val="00350C8B"/>
    <w:rPr>
      <w:rFonts w:ascii="Arial" w:hAnsi="Arial" w:cs="Arial"/>
      <w:sz w:val="14"/>
      <w:szCs w:val="14"/>
    </w:rPr>
  </w:style>
  <w:style w:type="character" w:customStyle="1" w:styleId="FontStyle413">
    <w:name w:val="Font Style413"/>
    <w:uiPriority w:val="99"/>
    <w:rsid w:val="00350C8B"/>
    <w:rPr>
      <w:rFonts w:ascii="Franklin Gothic Demi Cond" w:hAnsi="Franklin Gothic Demi Cond" w:cs="Franklin Gothic Demi Cond"/>
      <w:sz w:val="30"/>
      <w:szCs w:val="30"/>
    </w:rPr>
  </w:style>
  <w:style w:type="character" w:customStyle="1" w:styleId="FontStyle414">
    <w:name w:val="Font Style414"/>
    <w:uiPriority w:val="99"/>
    <w:rsid w:val="00350C8B"/>
    <w:rPr>
      <w:rFonts w:ascii="Arial" w:hAnsi="Arial" w:cs="Arial"/>
      <w:spacing w:val="10"/>
      <w:sz w:val="22"/>
      <w:szCs w:val="22"/>
    </w:rPr>
  </w:style>
  <w:style w:type="character" w:customStyle="1" w:styleId="FontStyle415">
    <w:name w:val="Font Style415"/>
    <w:uiPriority w:val="99"/>
    <w:rsid w:val="00350C8B"/>
    <w:rPr>
      <w:rFonts w:ascii="Arial" w:hAnsi="Arial" w:cs="Arial"/>
      <w:spacing w:val="10"/>
      <w:sz w:val="18"/>
      <w:szCs w:val="18"/>
    </w:rPr>
  </w:style>
  <w:style w:type="character" w:customStyle="1" w:styleId="FontStyle416">
    <w:name w:val="Font Style416"/>
    <w:uiPriority w:val="99"/>
    <w:rsid w:val="00350C8B"/>
    <w:rPr>
      <w:rFonts w:ascii="Arial" w:hAnsi="Arial" w:cs="Arial"/>
      <w:sz w:val="14"/>
      <w:szCs w:val="14"/>
    </w:rPr>
  </w:style>
  <w:style w:type="character" w:customStyle="1" w:styleId="FontStyle417">
    <w:name w:val="Font Style417"/>
    <w:uiPriority w:val="99"/>
    <w:rsid w:val="00350C8B"/>
    <w:rPr>
      <w:rFonts w:ascii="Bookman Old Style" w:hAnsi="Bookman Old Style" w:cs="Bookman Old Style"/>
      <w:sz w:val="14"/>
      <w:szCs w:val="14"/>
    </w:rPr>
  </w:style>
  <w:style w:type="character" w:customStyle="1" w:styleId="FontStyle191">
    <w:name w:val="Font Style191"/>
    <w:uiPriority w:val="99"/>
    <w:rsid w:val="00350C8B"/>
    <w:rPr>
      <w:rFonts w:ascii="Times New Roman" w:hAnsi="Times New Roman" w:cs="Times New Roman"/>
      <w:b/>
      <w:bCs/>
      <w:sz w:val="12"/>
      <w:szCs w:val="12"/>
    </w:rPr>
  </w:style>
  <w:style w:type="character" w:customStyle="1" w:styleId="FontStyle193">
    <w:name w:val="Font Style193"/>
    <w:uiPriority w:val="99"/>
    <w:rsid w:val="00350C8B"/>
    <w:rPr>
      <w:rFonts w:ascii="Times New Roman" w:hAnsi="Times New Roman" w:cs="Times New Roman"/>
      <w:b/>
      <w:bCs/>
      <w:sz w:val="20"/>
      <w:szCs w:val="20"/>
    </w:rPr>
  </w:style>
  <w:style w:type="character" w:customStyle="1" w:styleId="FontStyle198">
    <w:name w:val="Font Style198"/>
    <w:uiPriority w:val="99"/>
    <w:rsid w:val="00350C8B"/>
    <w:rPr>
      <w:rFonts w:ascii="Times New Roman" w:hAnsi="Times New Roman" w:cs="Times New Roman"/>
      <w:b/>
      <w:bCs/>
      <w:sz w:val="16"/>
      <w:szCs w:val="16"/>
    </w:rPr>
  </w:style>
  <w:style w:type="character" w:customStyle="1" w:styleId="FontStyle199">
    <w:name w:val="Font Style199"/>
    <w:uiPriority w:val="99"/>
    <w:rsid w:val="00350C8B"/>
    <w:rPr>
      <w:rFonts w:ascii="Times New Roman" w:hAnsi="Times New Roman" w:cs="Times New Roman"/>
      <w:b/>
      <w:bCs/>
      <w:i/>
      <w:iCs/>
      <w:sz w:val="16"/>
      <w:szCs w:val="16"/>
    </w:rPr>
  </w:style>
  <w:style w:type="character" w:customStyle="1" w:styleId="FontStyle200">
    <w:name w:val="Font Style200"/>
    <w:uiPriority w:val="99"/>
    <w:rsid w:val="00350C8B"/>
    <w:rPr>
      <w:rFonts w:ascii="Times New Roman" w:hAnsi="Times New Roman" w:cs="Times New Roman"/>
      <w:b/>
      <w:bCs/>
      <w:sz w:val="16"/>
      <w:szCs w:val="16"/>
    </w:rPr>
  </w:style>
  <w:style w:type="character" w:customStyle="1" w:styleId="FontStyle201">
    <w:name w:val="Font Style201"/>
    <w:uiPriority w:val="99"/>
    <w:rsid w:val="00350C8B"/>
    <w:rPr>
      <w:rFonts w:ascii="Trebuchet MS" w:hAnsi="Trebuchet MS" w:cs="Trebuchet MS"/>
      <w:b/>
      <w:bCs/>
      <w:sz w:val="16"/>
      <w:szCs w:val="16"/>
    </w:rPr>
  </w:style>
  <w:style w:type="character" w:customStyle="1" w:styleId="FontStyle202">
    <w:name w:val="Font Style202"/>
    <w:uiPriority w:val="99"/>
    <w:rsid w:val="00350C8B"/>
    <w:rPr>
      <w:rFonts w:ascii="Times New Roman" w:hAnsi="Times New Roman" w:cs="Times New Roman"/>
      <w:i/>
      <w:iCs/>
      <w:sz w:val="16"/>
      <w:szCs w:val="16"/>
    </w:rPr>
  </w:style>
  <w:style w:type="character" w:customStyle="1" w:styleId="FontStyle224">
    <w:name w:val="Font Style224"/>
    <w:uiPriority w:val="99"/>
    <w:rsid w:val="00350C8B"/>
    <w:rPr>
      <w:rFonts w:ascii="Times New Roman" w:hAnsi="Times New Roman" w:cs="Times New Roman"/>
      <w:b/>
      <w:bCs/>
      <w:smallCaps/>
      <w:spacing w:val="-10"/>
      <w:sz w:val="18"/>
      <w:szCs w:val="18"/>
    </w:rPr>
  </w:style>
  <w:style w:type="character" w:customStyle="1" w:styleId="FontStyle242">
    <w:name w:val="Font Style242"/>
    <w:uiPriority w:val="99"/>
    <w:rsid w:val="00350C8B"/>
    <w:rPr>
      <w:rFonts w:ascii="Arial Narrow" w:hAnsi="Arial Narrow" w:cs="Arial Narrow"/>
      <w:b/>
      <w:bCs/>
      <w:sz w:val="10"/>
      <w:szCs w:val="10"/>
    </w:rPr>
  </w:style>
  <w:style w:type="character" w:customStyle="1" w:styleId="FontStyle213">
    <w:name w:val="Font Style213"/>
    <w:uiPriority w:val="99"/>
    <w:rsid w:val="00350C8B"/>
    <w:rPr>
      <w:rFonts w:ascii="Times New Roman" w:hAnsi="Times New Roman" w:cs="Times New Roman"/>
      <w:sz w:val="16"/>
      <w:szCs w:val="16"/>
    </w:rPr>
  </w:style>
  <w:style w:type="character" w:customStyle="1" w:styleId="FontStyle258">
    <w:name w:val="Font Style258"/>
    <w:uiPriority w:val="99"/>
    <w:rsid w:val="00350C8B"/>
    <w:rPr>
      <w:rFonts w:ascii="Times New Roman" w:hAnsi="Times New Roman" w:cs="Times New Roman"/>
      <w:b/>
      <w:bCs/>
      <w:spacing w:val="-10"/>
      <w:sz w:val="18"/>
      <w:szCs w:val="18"/>
    </w:rPr>
  </w:style>
  <w:style w:type="character" w:customStyle="1" w:styleId="FontStyle259">
    <w:name w:val="Font Style259"/>
    <w:uiPriority w:val="99"/>
    <w:rsid w:val="00350C8B"/>
    <w:rPr>
      <w:rFonts w:ascii="Times New Roman" w:hAnsi="Times New Roman" w:cs="Times New Roman"/>
      <w:b/>
      <w:bCs/>
      <w:spacing w:val="-10"/>
      <w:sz w:val="18"/>
      <w:szCs w:val="18"/>
    </w:rPr>
  </w:style>
  <w:style w:type="character" w:customStyle="1" w:styleId="FontStyle260">
    <w:name w:val="Font Style260"/>
    <w:uiPriority w:val="99"/>
    <w:rsid w:val="00350C8B"/>
    <w:rPr>
      <w:rFonts w:ascii="Times New Roman" w:hAnsi="Times New Roman" w:cs="Times New Roman"/>
      <w:b/>
      <w:bCs/>
      <w:sz w:val="16"/>
      <w:szCs w:val="16"/>
    </w:rPr>
  </w:style>
  <w:style w:type="character" w:customStyle="1" w:styleId="FontStyle261">
    <w:name w:val="Font Style261"/>
    <w:uiPriority w:val="99"/>
    <w:rsid w:val="00350C8B"/>
    <w:rPr>
      <w:rFonts w:ascii="Times New Roman" w:hAnsi="Times New Roman" w:cs="Times New Roman"/>
      <w:b/>
      <w:bCs/>
      <w:sz w:val="16"/>
      <w:szCs w:val="16"/>
    </w:rPr>
  </w:style>
  <w:style w:type="character" w:customStyle="1" w:styleId="FontStyle262">
    <w:name w:val="Font Style262"/>
    <w:uiPriority w:val="99"/>
    <w:rsid w:val="00350C8B"/>
    <w:rPr>
      <w:rFonts w:ascii="Times New Roman" w:hAnsi="Times New Roman" w:cs="Times New Roman"/>
      <w:b/>
      <w:bCs/>
      <w:spacing w:val="-10"/>
      <w:sz w:val="10"/>
      <w:szCs w:val="10"/>
    </w:rPr>
  </w:style>
  <w:style w:type="paragraph" w:customStyle="1" w:styleId="xl1686">
    <w:name w:val="xl1686"/>
    <w:basedOn w:val="a6"/>
    <w:uiPriority w:val="99"/>
    <w:rsid w:val="00350C8B"/>
    <w:pPr>
      <w:spacing w:before="100" w:beforeAutospacing="1" w:after="100" w:afterAutospacing="1"/>
    </w:pPr>
    <w:rPr>
      <w:sz w:val="24"/>
      <w:szCs w:val="24"/>
    </w:rPr>
  </w:style>
  <w:style w:type="paragraph" w:customStyle="1" w:styleId="xl1687">
    <w:name w:val="xl1687"/>
    <w:basedOn w:val="a6"/>
    <w:uiPriority w:val="99"/>
    <w:rsid w:val="00350C8B"/>
    <w:pPr>
      <w:spacing w:before="100" w:beforeAutospacing="1" w:after="100" w:afterAutospacing="1"/>
      <w:textAlignment w:val="top"/>
    </w:pPr>
    <w:rPr>
      <w:sz w:val="24"/>
      <w:szCs w:val="24"/>
    </w:rPr>
  </w:style>
  <w:style w:type="paragraph" w:customStyle="1" w:styleId="xl1688">
    <w:name w:val="xl1688"/>
    <w:basedOn w:val="a6"/>
    <w:uiPriority w:val="99"/>
    <w:rsid w:val="00350C8B"/>
    <w:pPr>
      <w:spacing w:before="100" w:beforeAutospacing="1" w:after="100" w:afterAutospacing="1"/>
      <w:jc w:val="center"/>
      <w:textAlignment w:val="center"/>
    </w:pPr>
    <w:rPr>
      <w:sz w:val="24"/>
      <w:szCs w:val="24"/>
    </w:rPr>
  </w:style>
  <w:style w:type="paragraph" w:customStyle="1" w:styleId="xl1689">
    <w:name w:val="xl1689"/>
    <w:basedOn w:val="a6"/>
    <w:uiPriority w:val="99"/>
    <w:rsid w:val="00350C8B"/>
    <w:pPr>
      <w:spacing w:before="100" w:beforeAutospacing="1" w:after="100" w:afterAutospacing="1"/>
      <w:jc w:val="center"/>
    </w:pPr>
    <w:rPr>
      <w:sz w:val="24"/>
      <w:szCs w:val="24"/>
    </w:rPr>
  </w:style>
  <w:style w:type="paragraph" w:customStyle="1" w:styleId="xl1690">
    <w:name w:val="xl1690"/>
    <w:basedOn w:val="a6"/>
    <w:uiPriority w:val="99"/>
    <w:rsid w:val="00350C8B"/>
    <w:pPr>
      <w:spacing w:before="100" w:beforeAutospacing="1" w:after="100" w:afterAutospacing="1"/>
      <w:jc w:val="center"/>
      <w:textAlignment w:val="top"/>
    </w:pPr>
    <w:rPr>
      <w:sz w:val="24"/>
      <w:szCs w:val="24"/>
    </w:rPr>
  </w:style>
  <w:style w:type="paragraph" w:customStyle="1" w:styleId="xl1691">
    <w:name w:val="xl16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692">
    <w:name w:val="xl16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3">
    <w:name w:val="xl16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694">
    <w:name w:val="xl16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00B050"/>
      <w:sz w:val="18"/>
      <w:szCs w:val="18"/>
    </w:rPr>
  </w:style>
  <w:style w:type="paragraph" w:customStyle="1" w:styleId="xl1695">
    <w:name w:val="xl1695"/>
    <w:basedOn w:val="a6"/>
    <w:uiPriority w:val="99"/>
    <w:rsid w:val="00350C8B"/>
    <w:pPr>
      <w:spacing w:before="100" w:beforeAutospacing="1" w:after="100" w:afterAutospacing="1"/>
    </w:pPr>
    <w:rPr>
      <w:sz w:val="18"/>
      <w:szCs w:val="18"/>
    </w:rPr>
  </w:style>
  <w:style w:type="paragraph" w:customStyle="1" w:styleId="xl1696">
    <w:name w:val="xl16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7">
    <w:name w:val="xl169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698">
    <w:name w:val="xl169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699">
    <w:name w:val="xl1699"/>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0">
    <w:name w:val="xl1700"/>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701">
    <w:name w:val="xl1701"/>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2">
    <w:name w:val="xl1702"/>
    <w:basedOn w:val="a6"/>
    <w:uiPriority w:val="99"/>
    <w:rsid w:val="00350C8B"/>
    <w:pPr>
      <w:shd w:val="clear" w:color="000000" w:fill="EBF1DE"/>
      <w:spacing w:before="100" w:beforeAutospacing="1" w:after="100" w:afterAutospacing="1"/>
      <w:textAlignment w:val="top"/>
    </w:pPr>
    <w:rPr>
      <w:b/>
      <w:bCs/>
      <w:sz w:val="24"/>
      <w:szCs w:val="24"/>
    </w:rPr>
  </w:style>
  <w:style w:type="paragraph" w:customStyle="1" w:styleId="xl1703">
    <w:name w:val="xl170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sz w:val="24"/>
      <w:szCs w:val="24"/>
    </w:rPr>
  </w:style>
  <w:style w:type="paragraph" w:customStyle="1" w:styleId="xl1704">
    <w:name w:val="xl170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05">
    <w:name w:val="xl1705"/>
    <w:basedOn w:val="a6"/>
    <w:uiPriority w:val="99"/>
    <w:rsid w:val="00350C8B"/>
    <w:pPr>
      <w:shd w:val="clear" w:color="000000" w:fill="FDE9D9"/>
      <w:spacing w:before="100" w:beforeAutospacing="1" w:after="100" w:afterAutospacing="1"/>
      <w:textAlignment w:val="top"/>
    </w:pPr>
    <w:rPr>
      <w:sz w:val="24"/>
      <w:szCs w:val="24"/>
    </w:rPr>
  </w:style>
  <w:style w:type="paragraph" w:customStyle="1" w:styleId="xl1706">
    <w:name w:val="xl1706"/>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707">
    <w:name w:val="xl1707"/>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00B050"/>
      <w:sz w:val="18"/>
      <w:szCs w:val="18"/>
    </w:rPr>
  </w:style>
  <w:style w:type="paragraph" w:customStyle="1" w:styleId="xl1708">
    <w:name w:val="xl170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b/>
      <w:bCs/>
      <w:i/>
      <w:iCs/>
      <w:color w:val="00B050"/>
      <w:sz w:val="18"/>
      <w:szCs w:val="18"/>
    </w:rPr>
  </w:style>
  <w:style w:type="paragraph" w:customStyle="1" w:styleId="xl1709">
    <w:name w:val="xl17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0">
    <w:name w:val="xl171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sz w:val="24"/>
      <w:szCs w:val="24"/>
    </w:rPr>
  </w:style>
  <w:style w:type="paragraph" w:customStyle="1" w:styleId="xl1711">
    <w:name w:val="xl171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1712">
    <w:name w:val="xl1712"/>
    <w:basedOn w:val="a6"/>
    <w:uiPriority w:val="99"/>
    <w:rsid w:val="00350C8B"/>
    <w:pPr>
      <w:shd w:val="clear" w:color="000000" w:fill="FDE9D9"/>
      <w:spacing w:before="100" w:beforeAutospacing="1" w:after="100" w:afterAutospacing="1"/>
    </w:pPr>
    <w:rPr>
      <w:sz w:val="24"/>
      <w:szCs w:val="24"/>
    </w:rPr>
  </w:style>
  <w:style w:type="paragraph" w:customStyle="1" w:styleId="xl1713">
    <w:name w:val="xl17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4">
    <w:name w:val="xl17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5">
    <w:name w:val="xl1715"/>
    <w:basedOn w:val="a6"/>
    <w:uiPriority w:val="99"/>
    <w:rsid w:val="00350C8B"/>
    <w:pPr>
      <w:spacing w:before="100" w:beforeAutospacing="1" w:after="100" w:afterAutospacing="1"/>
    </w:pPr>
    <w:rPr>
      <w:sz w:val="18"/>
      <w:szCs w:val="18"/>
    </w:rPr>
  </w:style>
  <w:style w:type="paragraph" w:customStyle="1" w:styleId="xl1716">
    <w:name w:val="xl17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7">
    <w:name w:val="xl17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8">
    <w:name w:val="xl1718"/>
    <w:basedOn w:val="a6"/>
    <w:uiPriority w:val="99"/>
    <w:rsid w:val="00350C8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sz w:val="24"/>
      <w:szCs w:val="24"/>
    </w:rPr>
  </w:style>
  <w:style w:type="paragraph" w:customStyle="1" w:styleId="xl1719">
    <w:name w:val="xl171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0">
    <w:name w:val="xl17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1">
    <w:name w:val="xl1721"/>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22">
    <w:name w:val="xl17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3">
    <w:name w:val="xl172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24">
    <w:name w:val="xl1724"/>
    <w:basedOn w:val="a6"/>
    <w:uiPriority w:val="99"/>
    <w:rsid w:val="00350C8B"/>
    <w:pPr>
      <w:spacing w:before="100" w:beforeAutospacing="1" w:after="100" w:afterAutospacing="1"/>
      <w:jc w:val="center"/>
    </w:pPr>
    <w:rPr>
      <w:sz w:val="24"/>
      <w:szCs w:val="24"/>
    </w:rPr>
  </w:style>
  <w:style w:type="paragraph" w:customStyle="1" w:styleId="xl1725">
    <w:name w:val="xl17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6">
    <w:name w:val="xl1726"/>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27">
    <w:name w:val="xl172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pPr>
    <w:rPr>
      <w:b/>
      <w:bCs/>
      <w:sz w:val="24"/>
      <w:szCs w:val="24"/>
    </w:rPr>
  </w:style>
  <w:style w:type="paragraph" w:customStyle="1" w:styleId="xl1728">
    <w:name w:val="xl1728"/>
    <w:basedOn w:val="a6"/>
    <w:uiPriority w:val="99"/>
    <w:rsid w:val="00350C8B"/>
    <w:pPr>
      <w:shd w:val="clear" w:color="000000" w:fill="DAEEF3"/>
      <w:spacing w:before="100" w:beforeAutospacing="1" w:after="100" w:afterAutospacing="1"/>
    </w:pPr>
    <w:rPr>
      <w:b/>
      <w:bCs/>
      <w:sz w:val="24"/>
      <w:szCs w:val="24"/>
    </w:rPr>
  </w:style>
  <w:style w:type="paragraph" w:customStyle="1" w:styleId="xl1729">
    <w:name w:val="xl172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24"/>
      <w:szCs w:val="24"/>
    </w:rPr>
  </w:style>
  <w:style w:type="paragraph" w:customStyle="1" w:styleId="xl1730">
    <w:name w:val="xl173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1731">
    <w:name w:val="xl1731"/>
    <w:basedOn w:val="a6"/>
    <w:uiPriority w:val="99"/>
    <w:rsid w:val="00350C8B"/>
    <w:pPr>
      <w:shd w:val="clear" w:color="000000" w:fill="EBF1DE"/>
      <w:spacing w:before="100" w:beforeAutospacing="1" w:after="100" w:afterAutospacing="1"/>
      <w:jc w:val="center"/>
    </w:pPr>
    <w:rPr>
      <w:sz w:val="24"/>
      <w:szCs w:val="24"/>
    </w:rPr>
  </w:style>
  <w:style w:type="paragraph" w:customStyle="1" w:styleId="xl1732">
    <w:name w:val="xl1732"/>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33">
    <w:name w:val="xl17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4">
    <w:name w:val="xl1734"/>
    <w:basedOn w:val="a6"/>
    <w:uiPriority w:val="99"/>
    <w:rsid w:val="00350C8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i/>
      <w:iCs/>
      <w:color w:val="31869B"/>
      <w:sz w:val="24"/>
      <w:szCs w:val="24"/>
    </w:rPr>
  </w:style>
  <w:style w:type="paragraph" w:customStyle="1" w:styleId="xl1735">
    <w:name w:val="xl17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31869B"/>
      <w:sz w:val="18"/>
      <w:szCs w:val="18"/>
    </w:rPr>
  </w:style>
  <w:style w:type="paragraph" w:customStyle="1" w:styleId="xl1736">
    <w:name w:val="xl17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7">
    <w:name w:val="xl17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8">
    <w:name w:val="xl17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39">
    <w:name w:val="xl1739"/>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i/>
      <w:iCs/>
      <w:color w:val="31869B"/>
      <w:sz w:val="24"/>
      <w:szCs w:val="24"/>
    </w:rPr>
  </w:style>
  <w:style w:type="paragraph" w:customStyle="1" w:styleId="xl1740">
    <w:name w:val="xl1740"/>
    <w:basedOn w:val="a6"/>
    <w:uiPriority w:val="99"/>
    <w:rsid w:val="00350C8B"/>
    <w:pPr>
      <w:spacing w:before="100" w:beforeAutospacing="1" w:after="100" w:afterAutospacing="1"/>
      <w:textAlignment w:val="top"/>
    </w:pPr>
    <w:rPr>
      <w:i/>
      <w:iCs/>
      <w:color w:val="31869B"/>
      <w:sz w:val="24"/>
      <w:szCs w:val="24"/>
    </w:rPr>
  </w:style>
  <w:style w:type="paragraph" w:customStyle="1" w:styleId="xl1741">
    <w:name w:val="xl17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2">
    <w:name w:val="xl17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3">
    <w:name w:val="xl17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44">
    <w:name w:val="xl17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5">
    <w:name w:val="xl17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6">
    <w:name w:val="xl17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7">
    <w:name w:val="xl17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8">
    <w:name w:val="xl174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49">
    <w:name w:val="xl1749"/>
    <w:basedOn w:val="a6"/>
    <w:uiPriority w:val="99"/>
    <w:rsid w:val="00350C8B"/>
    <w:pPr>
      <w:spacing w:before="100" w:beforeAutospacing="1" w:after="100" w:afterAutospacing="1"/>
      <w:textAlignment w:val="top"/>
    </w:pPr>
    <w:rPr>
      <w:b/>
      <w:bCs/>
      <w:i/>
      <w:iCs/>
      <w:color w:val="31869B"/>
      <w:sz w:val="24"/>
      <w:szCs w:val="24"/>
    </w:rPr>
  </w:style>
  <w:style w:type="paragraph" w:customStyle="1" w:styleId="xl1750">
    <w:name w:val="xl175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1">
    <w:name w:val="xl17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2">
    <w:name w:val="xl1752"/>
    <w:basedOn w:val="a6"/>
    <w:uiPriority w:val="99"/>
    <w:rsid w:val="00350C8B"/>
    <w:pPr>
      <w:spacing w:before="100" w:beforeAutospacing="1" w:after="100" w:afterAutospacing="1"/>
      <w:jc w:val="center"/>
      <w:textAlignment w:val="top"/>
    </w:pPr>
    <w:rPr>
      <w:b/>
      <w:bCs/>
      <w:i/>
      <w:iCs/>
      <w:color w:val="31869B"/>
    </w:rPr>
  </w:style>
  <w:style w:type="paragraph" w:customStyle="1" w:styleId="xl1753">
    <w:name w:val="xl175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31869B"/>
      <w:sz w:val="18"/>
      <w:szCs w:val="18"/>
    </w:rPr>
  </w:style>
  <w:style w:type="paragraph" w:customStyle="1" w:styleId="xl1754">
    <w:name w:val="xl175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i/>
      <w:iCs/>
      <w:color w:val="31869B"/>
      <w:sz w:val="24"/>
      <w:szCs w:val="24"/>
    </w:rPr>
  </w:style>
  <w:style w:type="paragraph" w:customStyle="1" w:styleId="xl1755">
    <w:name w:val="xl1755"/>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756">
    <w:name w:val="xl1756"/>
    <w:basedOn w:val="a6"/>
    <w:uiPriority w:val="99"/>
    <w:rsid w:val="00350C8B"/>
    <w:pPr>
      <w:shd w:val="clear" w:color="000000" w:fill="FDE9D9"/>
      <w:spacing w:before="100" w:beforeAutospacing="1" w:after="100" w:afterAutospacing="1"/>
      <w:textAlignment w:val="top"/>
    </w:pPr>
    <w:rPr>
      <w:i/>
      <w:iCs/>
      <w:color w:val="31869B"/>
      <w:sz w:val="24"/>
      <w:szCs w:val="24"/>
    </w:rPr>
  </w:style>
  <w:style w:type="paragraph" w:customStyle="1" w:styleId="xl1757">
    <w:name w:val="xl175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58">
    <w:name w:val="xl175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59">
    <w:name w:val="xl1759"/>
    <w:basedOn w:val="a6"/>
    <w:uiPriority w:val="99"/>
    <w:rsid w:val="00350C8B"/>
    <w:pPr>
      <w:shd w:val="clear" w:color="000000" w:fill="DAEEF3"/>
      <w:spacing w:before="100" w:beforeAutospacing="1" w:after="100" w:afterAutospacing="1"/>
      <w:textAlignment w:val="top"/>
    </w:pPr>
    <w:rPr>
      <w:b/>
      <w:bCs/>
      <w:sz w:val="24"/>
      <w:szCs w:val="24"/>
    </w:rPr>
  </w:style>
  <w:style w:type="paragraph" w:customStyle="1" w:styleId="xl1760">
    <w:name w:val="xl176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1">
    <w:name w:val="xl1761"/>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2">
    <w:name w:val="xl176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24"/>
      <w:szCs w:val="24"/>
    </w:rPr>
  </w:style>
  <w:style w:type="paragraph" w:customStyle="1" w:styleId="xl1763">
    <w:name w:val="xl176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4">
    <w:name w:val="xl176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5">
    <w:name w:val="xl176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top"/>
    </w:pPr>
    <w:rPr>
      <w:b/>
      <w:bCs/>
      <w:sz w:val="24"/>
      <w:szCs w:val="24"/>
    </w:rPr>
  </w:style>
  <w:style w:type="paragraph" w:customStyle="1" w:styleId="xl1766">
    <w:name w:val="xl176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18"/>
      <w:szCs w:val="18"/>
    </w:rPr>
  </w:style>
  <w:style w:type="paragraph" w:customStyle="1" w:styleId="xl1767">
    <w:name w:val="xl1767"/>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8">
    <w:name w:val="xl1768"/>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9">
    <w:name w:val="xl1769"/>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0">
    <w:name w:val="xl177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b/>
      <w:bCs/>
      <w:sz w:val="24"/>
      <w:szCs w:val="24"/>
    </w:rPr>
  </w:style>
  <w:style w:type="paragraph" w:customStyle="1" w:styleId="xl1771">
    <w:name w:val="xl177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b/>
      <w:bCs/>
      <w:sz w:val="24"/>
      <w:szCs w:val="24"/>
    </w:rPr>
  </w:style>
  <w:style w:type="paragraph" w:customStyle="1" w:styleId="xl1772">
    <w:name w:val="xl177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1773">
    <w:name w:val="xl177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4">
    <w:name w:val="xl1774"/>
    <w:basedOn w:val="a6"/>
    <w:uiPriority w:val="99"/>
    <w:rsid w:val="00350C8B"/>
    <w:pPr>
      <w:shd w:val="clear" w:color="000000" w:fill="FDE9D9"/>
      <w:spacing w:before="100" w:beforeAutospacing="1" w:after="100" w:afterAutospacing="1"/>
    </w:pPr>
    <w:rPr>
      <w:b/>
      <w:bCs/>
      <w:sz w:val="24"/>
      <w:szCs w:val="24"/>
    </w:rPr>
  </w:style>
  <w:style w:type="paragraph" w:customStyle="1" w:styleId="xl1775">
    <w:name w:val="xl1775"/>
    <w:basedOn w:val="a6"/>
    <w:uiPriority w:val="99"/>
    <w:rsid w:val="00350C8B"/>
    <w:pPr>
      <w:shd w:val="clear" w:color="000000" w:fill="FDE9D9"/>
      <w:spacing w:before="100" w:beforeAutospacing="1" w:after="100" w:afterAutospacing="1"/>
      <w:textAlignment w:val="top"/>
    </w:pPr>
    <w:rPr>
      <w:b/>
      <w:bCs/>
      <w:sz w:val="24"/>
      <w:szCs w:val="24"/>
    </w:rPr>
  </w:style>
  <w:style w:type="paragraph" w:customStyle="1" w:styleId="xl1776">
    <w:name w:val="xl177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777">
    <w:name w:val="xl177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8">
    <w:name w:val="xl1778"/>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9">
    <w:name w:val="xl177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80">
    <w:name w:val="xl1780"/>
    <w:basedOn w:val="a6"/>
    <w:uiPriority w:val="99"/>
    <w:rsid w:val="00350C8B"/>
    <w:pPr>
      <w:pBdr>
        <w:top w:val="single" w:sz="4" w:space="0" w:color="auto"/>
        <w:left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1">
    <w:name w:val="xl1781"/>
    <w:basedOn w:val="a6"/>
    <w:uiPriority w:val="99"/>
    <w:rsid w:val="00350C8B"/>
    <w:pPr>
      <w:pBdr>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2">
    <w:name w:val="xl1782"/>
    <w:basedOn w:val="a6"/>
    <w:uiPriority w:val="99"/>
    <w:rsid w:val="00350C8B"/>
    <w:pPr>
      <w:spacing w:before="100" w:beforeAutospacing="1" w:after="100" w:afterAutospacing="1"/>
      <w:jc w:val="center"/>
      <w:textAlignment w:val="top"/>
    </w:pPr>
    <w:rPr>
      <w:b/>
      <w:bCs/>
      <w:sz w:val="28"/>
      <w:szCs w:val="28"/>
    </w:rPr>
  </w:style>
  <w:style w:type="paragraph" w:customStyle="1" w:styleId="xl1783">
    <w:name w:val="xl17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4">
    <w:name w:val="xl178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5">
    <w:name w:val="xl178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6">
    <w:name w:val="xl178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7">
    <w:name w:val="xl178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8">
    <w:name w:val="xl1788"/>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9">
    <w:name w:val="xl178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0">
    <w:name w:val="xl179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1">
    <w:name w:val="xl179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2">
    <w:name w:val="xl179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3">
    <w:name w:val="xl1793"/>
    <w:basedOn w:val="a6"/>
    <w:uiPriority w:val="99"/>
    <w:rsid w:val="00350C8B"/>
    <w:pPr>
      <w:pBdr>
        <w:top w:val="single" w:sz="4" w:space="0" w:color="auto"/>
        <w:left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4">
    <w:name w:val="xl1794"/>
    <w:basedOn w:val="a6"/>
    <w:uiPriority w:val="99"/>
    <w:rsid w:val="00350C8B"/>
    <w:pPr>
      <w:pBdr>
        <w:top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5">
    <w:name w:val="xl1795"/>
    <w:basedOn w:val="a6"/>
    <w:uiPriority w:val="99"/>
    <w:rsid w:val="00350C8B"/>
    <w:pPr>
      <w:pBdr>
        <w:top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6">
    <w:name w:val="xl1796"/>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7">
    <w:name w:val="xl1797"/>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8">
    <w:name w:val="xl1798"/>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9">
    <w:name w:val="xl1799"/>
    <w:basedOn w:val="a6"/>
    <w:uiPriority w:val="99"/>
    <w:rsid w:val="00350C8B"/>
    <w:pPr>
      <w:pBdr>
        <w:top w:val="single" w:sz="4" w:space="0" w:color="auto"/>
        <w:left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0">
    <w:name w:val="xl1800"/>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1">
    <w:name w:val="xl1801"/>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2">
    <w:name w:val="xl1802"/>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3">
    <w:name w:val="xl180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4">
    <w:name w:val="xl1804"/>
    <w:basedOn w:val="a6"/>
    <w:uiPriority w:val="99"/>
    <w:rsid w:val="00350C8B"/>
    <w:pPr>
      <w:pBdr>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5">
    <w:name w:val="xl180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6">
    <w:name w:val="xl180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07">
    <w:name w:val="xl180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8">
    <w:name w:val="xl180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9">
    <w:name w:val="xl1809"/>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0">
    <w:name w:val="xl181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1">
    <w:name w:val="xl1811"/>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sz w:val="24"/>
      <w:szCs w:val="24"/>
    </w:rPr>
  </w:style>
  <w:style w:type="paragraph" w:customStyle="1" w:styleId="xl1812">
    <w:name w:val="xl181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3">
    <w:name w:val="xl18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4">
    <w:name w:val="xl181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5">
    <w:name w:val="xl1815"/>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6">
    <w:name w:val="xl181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i/>
      <w:iCs/>
      <w:color w:val="31869B"/>
      <w:sz w:val="24"/>
      <w:szCs w:val="24"/>
    </w:rPr>
  </w:style>
  <w:style w:type="paragraph" w:customStyle="1" w:styleId="xl1817">
    <w:name w:val="xl18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8">
    <w:name w:val="xl1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9">
    <w:name w:val="xl1819"/>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i/>
      <w:iCs/>
      <w:color w:val="31869B"/>
      <w:sz w:val="24"/>
      <w:szCs w:val="24"/>
    </w:rPr>
  </w:style>
  <w:style w:type="paragraph" w:customStyle="1" w:styleId="xl1820">
    <w:name w:val="xl18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1">
    <w:name w:val="xl1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2">
    <w:name w:val="xl182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3">
    <w:name w:val="xl182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4">
    <w:name w:val="xl182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825">
    <w:name w:val="xl182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26">
    <w:name w:val="xl1826"/>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7">
    <w:name w:val="xl182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8">
    <w:name w:val="xl182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sz w:val="24"/>
      <w:szCs w:val="24"/>
    </w:rPr>
  </w:style>
  <w:style w:type="paragraph" w:customStyle="1" w:styleId="xl1829">
    <w:name w:val="xl182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30">
    <w:name w:val="xl183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1">
    <w:name w:val="xl1831"/>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2">
    <w:name w:val="xl183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1833">
    <w:name w:val="xl183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4">
    <w:name w:val="xl183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i/>
      <w:iCs/>
      <w:color w:val="31869B"/>
      <w:sz w:val="24"/>
      <w:szCs w:val="24"/>
    </w:rPr>
  </w:style>
  <w:style w:type="paragraph" w:customStyle="1" w:styleId="xl1835">
    <w:name w:val="xl183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6">
    <w:name w:val="xl183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7">
    <w:name w:val="xl1837"/>
    <w:basedOn w:val="a6"/>
    <w:uiPriority w:val="99"/>
    <w:rsid w:val="00350C8B"/>
    <w:pPr>
      <w:shd w:val="clear" w:color="000000" w:fill="C5D9F1"/>
      <w:spacing w:before="100" w:beforeAutospacing="1" w:after="100" w:afterAutospacing="1"/>
      <w:jc w:val="center"/>
    </w:pPr>
    <w:rPr>
      <w:sz w:val="24"/>
      <w:szCs w:val="24"/>
    </w:rPr>
  </w:style>
  <w:style w:type="paragraph" w:customStyle="1" w:styleId="xl1838">
    <w:name w:val="xl1838"/>
    <w:basedOn w:val="a6"/>
    <w:uiPriority w:val="99"/>
    <w:rsid w:val="00350C8B"/>
    <w:pPr>
      <w:spacing w:before="100" w:beforeAutospacing="1" w:after="100" w:afterAutospacing="1"/>
      <w:jc w:val="center"/>
    </w:pPr>
    <w:rPr>
      <w:sz w:val="24"/>
      <w:szCs w:val="24"/>
    </w:rPr>
  </w:style>
  <w:style w:type="paragraph" w:customStyle="1" w:styleId="xl1839">
    <w:name w:val="xl1839"/>
    <w:basedOn w:val="a6"/>
    <w:uiPriority w:val="99"/>
    <w:rsid w:val="00350C8B"/>
    <w:pPr>
      <w:spacing w:before="100" w:beforeAutospacing="1" w:after="100" w:afterAutospacing="1"/>
      <w:jc w:val="center"/>
    </w:pPr>
    <w:rPr>
      <w:sz w:val="24"/>
      <w:szCs w:val="24"/>
    </w:rPr>
  </w:style>
  <w:style w:type="paragraph" w:customStyle="1" w:styleId="xl1840">
    <w:name w:val="xl184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color w:val="FF0000"/>
      <w:sz w:val="24"/>
      <w:szCs w:val="24"/>
    </w:rPr>
  </w:style>
  <w:style w:type="paragraph" w:customStyle="1" w:styleId="xl1841">
    <w:name w:val="xl1841"/>
    <w:basedOn w:val="a6"/>
    <w:uiPriority w:val="99"/>
    <w:rsid w:val="00350C8B"/>
    <w:pPr>
      <w:spacing w:before="100" w:beforeAutospacing="1" w:after="100" w:afterAutospacing="1"/>
      <w:jc w:val="center"/>
      <w:textAlignment w:val="top"/>
    </w:pPr>
    <w:rPr>
      <w:sz w:val="24"/>
      <w:szCs w:val="24"/>
    </w:rPr>
  </w:style>
  <w:style w:type="paragraph" w:customStyle="1" w:styleId="xl1842">
    <w:name w:val="xl184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3">
    <w:name w:val="xl1843"/>
    <w:basedOn w:val="a6"/>
    <w:uiPriority w:val="99"/>
    <w:rsid w:val="00350C8B"/>
    <w:pPr>
      <w:shd w:val="clear" w:color="000000" w:fill="FDE9D9"/>
      <w:spacing w:before="100" w:beforeAutospacing="1" w:after="100" w:afterAutospacing="1"/>
      <w:jc w:val="center"/>
      <w:textAlignment w:val="top"/>
    </w:pPr>
    <w:rPr>
      <w:sz w:val="24"/>
      <w:szCs w:val="24"/>
    </w:rPr>
  </w:style>
  <w:style w:type="paragraph" w:customStyle="1" w:styleId="xl1844">
    <w:name w:val="xl184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5">
    <w:name w:val="xl184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660">
    <w:name w:val="xl1660"/>
    <w:basedOn w:val="a6"/>
    <w:uiPriority w:val="99"/>
    <w:rsid w:val="00350C8B"/>
    <w:pPr>
      <w:spacing w:before="100" w:beforeAutospacing="1" w:after="100" w:afterAutospacing="1"/>
    </w:pPr>
  </w:style>
  <w:style w:type="paragraph" w:customStyle="1" w:styleId="xl1661">
    <w:name w:val="xl1661"/>
    <w:basedOn w:val="a6"/>
    <w:uiPriority w:val="99"/>
    <w:rsid w:val="00350C8B"/>
    <w:pPr>
      <w:shd w:val="clear" w:color="000000" w:fill="FFFFFF"/>
      <w:spacing w:before="100" w:beforeAutospacing="1" w:after="100" w:afterAutospacing="1"/>
      <w:jc w:val="center"/>
      <w:textAlignment w:val="center"/>
    </w:pPr>
  </w:style>
  <w:style w:type="paragraph" w:customStyle="1" w:styleId="xl1662">
    <w:name w:val="xl166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3">
    <w:name w:val="xl166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4">
    <w:name w:val="xl166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5">
    <w:name w:val="xl166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666">
    <w:name w:val="xl16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7">
    <w:name w:val="xl16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8">
    <w:name w:val="xl166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9">
    <w:name w:val="xl1669"/>
    <w:basedOn w:val="a6"/>
    <w:uiPriority w:val="99"/>
    <w:rsid w:val="00350C8B"/>
    <w:pPr>
      <w:shd w:val="clear" w:color="000000" w:fill="FFFFFF"/>
      <w:spacing w:before="100" w:beforeAutospacing="1" w:after="100" w:afterAutospacing="1"/>
      <w:textAlignment w:val="center"/>
    </w:pPr>
  </w:style>
  <w:style w:type="paragraph" w:customStyle="1" w:styleId="xl1670">
    <w:name w:val="xl16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71">
    <w:name w:val="xl16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72">
    <w:name w:val="xl1672"/>
    <w:basedOn w:val="a6"/>
    <w:uiPriority w:val="99"/>
    <w:rsid w:val="00350C8B"/>
    <w:pPr>
      <w:spacing w:before="100" w:beforeAutospacing="1" w:after="100" w:afterAutospacing="1"/>
      <w:jc w:val="center"/>
      <w:textAlignment w:val="center"/>
    </w:pPr>
  </w:style>
  <w:style w:type="paragraph" w:customStyle="1" w:styleId="xl1673">
    <w:name w:val="xl1673"/>
    <w:basedOn w:val="a6"/>
    <w:uiPriority w:val="99"/>
    <w:rsid w:val="00350C8B"/>
    <w:pPr>
      <w:spacing w:before="100" w:beforeAutospacing="1" w:after="100" w:afterAutospacing="1"/>
    </w:pPr>
    <w:rPr>
      <w:b/>
      <w:bCs/>
    </w:rPr>
  </w:style>
  <w:style w:type="paragraph" w:customStyle="1" w:styleId="xl1674">
    <w:name w:val="xl1674"/>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5">
    <w:name w:val="xl1675"/>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b/>
      <w:bCs/>
    </w:rPr>
  </w:style>
  <w:style w:type="paragraph" w:customStyle="1" w:styleId="xl1676">
    <w:name w:val="xl1676"/>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7">
    <w:name w:val="xl16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8">
    <w:name w:val="xl167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9">
    <w:name w:val="xl167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57">
    <w:name w:val="xl1657"/>
    <w:basedOn w:val="a6"/>
    <w:uiPriority w:val="99"/>
    <w:rsid w:val="00350C8B"/>
    <w:pPr>
      <w:spacing w:before="100" w:beforeAutospacing="1" w:after="100" w:afterAutospacing="1"/>
    </w:pPr>
    <w:rPr>
      <w:sz w:val="24"/>
      <w:szCs w:val="24"/>
    </w:rPr>
  </w:style>
  <w:style w:type="paragraph" w:customStyle="1" w:styleId="xl1658">
    <w:name w:val="xl165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59">
    <w:name w:val="xl165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0">
    <w:name w:val="xl1680"/>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1">
    <w:name w:val="xl1681"/>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2">
    <w:name w:val="xl1682"/>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3">
    <w:name w:val="xl1683"/>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4">
    <w:name w:val="xl1684"/>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5">
    <w:name w:val="xl1685"/>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character" w:customStyle="1" w:styleId="74">
    <w:name w:val="Основной текст (7)_"/>
    <w:link w:val="75"/>
    <w:uiPriority w:val="99"/>
    <w:rsid w:val="00350C8B"/>
    <w:rPr>
      <w:b/>
      <w:bCs/>
      <w:sz w:val="23"/>
      <w:szCs w:val="23"/>
      <w:shd w:val="clear" w:color="auto" w:fill="FFFFFF"/>
    </w:rPr>
  </w:style>
  <w:style w:type="paragraph" w:customStyle="1" w:styleId="75">
    <w:name w:val="Основной текст (7)"/>
    <w:basedOn w:val="a6"/>
    <w:link w:val="74"/>
    <w:uiPriority w:val="99"/>
    <w:rsid w:val="00350C8B"/>
    <w:pPr>
      <w:shd w:val="clear" w:color="auto" w:fill="FFFFFF"/>
      <w:spacing w:line="226" w:lineRule="exact"/>
      <w:jc w:val="both"/>
    </w:pPr>
    <w:rPr>
      <w:b/>
      <w:bCs/>
      <w:sz w:val="23"/>
      <w:szCs w:val="23"/>
    </w:rPr>
  </w:style>
  <w:style w:type="character" w:customStyle="1" w:styleId="85">
    <w:name w:val="Основной текст (8)_"/>
    <w:link w:val="86"/>
    <w:rsid w:val="00350C8B"/>
    <w:rPr>
      <w:noProof/>
      <w:sz w:val="9"/>
      <w:szCs w:val="9"/>
      <w:shd w:val="clear" w:color="auto" w:fill="FFFFFF"/>
    </w:rPr>
  </w:style>
  <w:style w:type="paragraph" w:customStyle="1" w:styleId="86">
    <w:name w:val="Основной текст (8)"/>
    <w:basedOn w:val="a6"/>
    <w:link w:val="85"/>
    <w:rsid w:val="00350C8B"/>
    <w:pPr>
      <w:shd w:val="clear" w:color="auto" w:fill="FFFFFF"/>
      <w:spacing w:line="240" w:lineRule="atLeast"/>
      <w:jc w:val="both"/>
    </w:pPr>
    <w:rPr>
      <w:noProof/>
      <w:sz w:val="9"/>
      <w:szCs w:val="9"/>
    </w:rPr>
  </w:style>
  <w:style w:type="numbering" w:customStyle="1" w:styleId="3f7">
    <w:name w:val="Нет списка3"/>
    <w:next w:val="aa"/>
    <w:uiPriority w:val="99"/>
    <w:semiHidden/>
    <w:unhideWhenUsed/>
    <w:rsid w:val="00350C8B"/>
  </w:style>
  <w:style w:type="numbering" w:customStyle="1" w:styleId="1111113">
    <w:name w:val="1 / 1.1 / 1.1.13"/>
    <w:basedOn w:val="aa"/>
    <w:next w:val="111111"/>
    <w:rsid w:val="00350C8B"/>
    <w:pPr>
      <w:numPr>
        <w:numId w:val="49"/>
      </w:numPr>
    </w:pPr>
  </w:style>
  <w:style w:type="numbering" w:customStyle="1" w:styleId="1ai3">
    <w:name w:val="1 / a / i3"/>
    <w:basedOn w:val="aa"/>
    <w:next w:val="1ai"/>
    <w:rsid w:val="00350C8B"/>
    <w:pPr>
      <w:numPr>
        <w:numId w:val="50"/>
      </w:numPr>
    </w:pPr>
  </w:style>
  <w:style w:type="numbering" w:customStyle="1" w:styleId="30">
    <w:name w:val="Статья / Раздел3"/>
    <w:basedOn w:val="aa"/>
    <w:next w:val="afffff9"/>
    <w:rsid w:val="00350C8B"/>
    <w:pPr>
      <w:numPr>
        <w:numId w:val="44"/>
      </w:numPr>
    </w:pPr>
  </w:style>
  <w:style w:type="numbering" w:customStyle="1" w:styleId="124">
    <w:name w:val="Нет списка12"/>
    <w:next w:val="aa"/>
    <w:uiPriority w:val="99"/>
    <w:semiHidden/>
    <w:rsid w:val="00350C8B"/>
  </w:style>
  <w:style w:type="numbering" w:customStyle="1" w:styleId="11111111">
    <w:name w:val="1 / 1.1 / 1.1.111"/>
    <w:basedOn w:val="aa"/>
    <w:next w:val="111111"/>
    <w:rsid w:val="00350C8B"/>
    <w:pPr>
      <w:numPr>
        <w:numId w:val="51"/>
      </w:numPr>
    </w:pPr>
  </w:style>
  <w:style w:type="numbering" w:customStyle="1" w:styleId="112">
    <w:name w:val="Статья / Раздел11"/>
    <w:basedOn w:val="aa"/>
    <w:next w:val="afffff9"/>
    <w:rsid w:val="00350C8B"/>
    <w:pPr>
      <w:numPr>
        <w:numId w:val="48"/>
      </w:numPr>
    </w:pPr>
  </w:style>
  <w:style w:type="numbering" w:customStyle="1" w:styleId="217">
    <w:name w:val="Нет списка21"/>
    <w:next w:val="aa"/>
    <w:uiPriority w:val="99"/>
    <w:semiHidden/>
    <w:rsid w:val="00350C8B"/>
  </w:style>
  <w:style w:type="numbering" w:customStyle="1" w:styleId="11111121">
    <w:name w:val="1 / 1.1 / 1.1.121"/>
    <w:basedOn w:val="aa"/>
    <w:next w:val="111111"/>
    <w:rsid w:val="00350C8B"/>
    <w:pPr>
      <w:numPr>
        <w:numId w:val="45"/>
      </w:numPr>
    </w:pPr>
  </w:style>
  <w:style w:type="numbering" w:customStyle="1" w:styleId="1ai21">
    <w:name w:val="1 / a / i21"/>
    <w:basedOn w:val="aa"/>
    <w:next w:val="1ai"/>
    <w:rsid w:val="00350C8B"/>
    <w:pPr>
      <w:numPr>
        <w:numId w:val="46"/>
      </w:numPr>
    </w:pPr>
  </w:style>
  <w:style w:type="numbering" w:customStyle="1" w:styleId="21">
    <w:name w:val="Статья / Раздел21"/>
    <w:basedOn w:val="aa"/>
    <w:next w:val="afffff9"/>
    <w:rsid w:val="00350C8B"/>
    <w:pPr>
      <w:numPr>
        <w:numId w:val="47"/>
      </w:numPr>
    </w:pPr>
  </w:style>
  <w:style w:type="numbering" w:customStyle="1" w:styleId="1120">
    <w:name w:val="Нет списка112"/>
    <w:next w:val="aa"/>
    <w:semiHidden/>
    <w:rsid w:val="00350C8B"/>
  </w:style>
  <w:style w:type="paragraph" w:styleId="2ff6">
    <w:name w:val="Quote"/>
    <w:basedOn w:val="a6"/>
    <w:next w:val="a6"/>
    <w:link w:val="2ff7"/>
    <w:uiPriority w:val="29"/>
    <w:qFormat/>
    <w:rsid w:val="00350C8B"/>
    <w:rPr>
      <w:rFonts w:ascii="Calibri" w:hAnsi="Calibri"/>
      <w:i/>
      <w:sz w:val="24"/>
      <w:szCs w:val="24"/>
      <w:lang w:val="en-US" w:eastAsia="en-US" w:bidi="en-US"/>
    </w:rPr>
  </w:style>
  <w:style w:type="character" w:customStyle="1" w:styleId="2ff7">
    <w:name w:val="Цитата 2 Знак"/>
    <w:basedOn w:val="a8"/>
    <w:link w:val="2ff6"/>
    <w:uiPriority w:val="29"/>
    <w:rsid w:val="00350C8B"/>
    <w:rPr>
      <w:rFonts w:ascii="Calibri" w:hAnsi="Calibri"/>
      <w:i/>
      <w:sz w:val="24"/>
      <w:szCs w:val="24"/>
      <w:lang w:val="en-US" w:eastAsia="en-US" w:bidi="en-US"/>
    </w:rPr>
  </w:style>
  <w:style w:type="paragraph" w:styleId="affffffffffa">
    <w:name w:val="Intense Quote"/>
    <w:basedOn w:val="a6"/>
    <w:next w:val="a6"/>
    <w:link w:val="affffffffffb"/>
    <w:uiPriority w:val="30"/>
    <w:qFormat/>
    <w:rsid w:val="00350C8B"/>
    <w:pPr>
      <w:ind w:left="720" w:right="720"/>
    </w:pPr>
    <w:rPr>
      <w:rFonts w:ascii="Calibri" w:hAnsi="Calibri"/>
      <w:b/>
      <w:i/>
      <w:sz w:val="24"/>
      <w:szCs w:val="22"/>
      <w:lang w:val="en-US" w:eastAsia="en-US" w:bidi="en-US"/>
    </w:rPr>
  </w:style>
  <w:style w:type="character" w:customStyle="1" w:styleId="affffffffffb">
    <w:name w:val="Выделенная цитата Знак"/>
    <w:basedOn w:val="a8"/>
    <w:link w:val="affffffffffa"/>
    <w:uiPriority w:val="30"/>
    <w:rsid w:val="00350C8B"/>
    <w:rPr>
      <w:rFonts w:ascii="Calibri" w:hAnsi="Calibri"/>
      <w:b/>
      <w:i/>
      <w:sz w:val="24"/>
      <w:szCs w:val="22"/>
      <w:lang w:val="en-US" w:eastAsia="en-US" w:bidi="en-US"/>
    </w:rPr>
  </w:style>
  <w:style w:type="character" w:styleId="affffffffffc">
    <w:name w:val="Subtle Emphasis"/>
    <w:uiPriority w:val="19"/>
    <w:qFormat/>
    <w:rsid w:val="00350C8B"/>
    <w:rPr>
      <w:i/>
      <w:color w:val="5A5A5A"/>
    </w:rPr>
  </w:style>
  <w:style w:type="character" w:styleId="affffffffffd">
    <w:name w:val="Subtle Reference"/>
    <w:uiPriority w:val="31"/>
    <w:qFormat/>
    <w:rsid w:val="00350C8B"/>
    <w:rPr>
      <w:sz w:val="24"/>
      <w:szCs w:val="24"/>
      <w:u w:val="single"/>
    </w:rPr>
  </w:style>
  <w:style w:type="character" w:styleId="affffffffffe">
    <w:name w:val="Intense Reference"/>
    <w:uiPriority w:val="32"/>
    <w:qFormat/>
    <w:rsid w:val="00350C8B"/>
    <w:rPr>
      <w:b/>
      <w:sz w:val="24"/>
      <w:u w:val="single"/>
    </w:rPr>
  </w:style>
  <w:style w:type="character" w:styleId="afffffffffff">
    <w:name w:val="Book Title"/>
    <w:uiPriority w:val="33"/>
    <w:qFormat/>
    <w:rsid w:val="00350C8B"/>
    <w:rPr>
      <w:rFonts w:ascii="Cambria" w:eastAsia="Times New Roman" w:hAnsi="Cambria"/>
      <w:b/>
      <w:i/>
      <w:sz w:val="24"/>
      <w:szCs w:val="24"/>
    </w:rPr>
  </w:style>
  <w:style w:type="paragraph" w:customStyle="1" w:styleId="afffffffffff0">
    <w:name w:val="название таблицы"/>
    <w:basedOn w:val="a6"/>
    <w:uiPriority w:val="99"/>
    <w:qFormat/>
    <w:rsid w:val="00350C8B"/>
    <w:pPr>
      <w:keepNext/>
      <w:keepLines/>
      <w:suppressLineNumbers/>
      <w:suppressAutoHyphens/>
      <w:spacing w:after="120"/>
      <w:jc w:val="center"/>
    </w:pPr>
    <w:rPr>
      <w:b/>
      <w:kern w:val="20"/>
      <w:sz w:val="24"/>
    </w:rPr>
  </w:style>
  <w:style w:type="paragraph" w:customStyle="1" w:styleId="bodytext0">
    <w:name w:val="bodytext"/>
    <w:basedOn w:val="a6"/>
    <w:uiPriority w:val="99"/>
    <w:rsid w:val="00350C8B"/>
    <w:pPr>
      <w:spacing w:before="100" w:beforeAutospacing="1" w:after="100" w:afterAutospacing="1"/>
    </w:pPr>
    <w:rPr>
      <w:sz w:val="24"/>
      <w:szCs w:val="24"/>
    </w:rPr>
  </w:style>
  <w:style w:type="paragraph" w:customStyle="1" w:styleId="afffffffffff1">
    <w:name w:val="Нормальный (таблица)"/>
    <w:basedOn w:val="a6"/>
    <w:next w:val="a6"/>
    <w:uiPriority w:val="99"/>
    <w:rsid w:val="00350C8B"/>
    <w:pPr>
      <w:widowControl w:val="0"/>
      <w:autoSpaceDE w:val="0"/>
      <w:autoSpaceDN w:val="0"/>
      <w:adjustRightInd w:val="0"/>
      <w:jc w:val="both"/>
    </w:pPr>
    <w:rPr>
      <w:rFonts w:ascii="Arial" w:hAnsi="Arial" w:cs="Arial"/>
      <w:sz w:val="24"/>
      <w:szCs w:val="24"/>
    </w:rPr>
  </w:style>
  <w:style w:type="paragraph" w:customStyle="1" w:styleId="afffffffffff2">
    <w:name w:val="Прижатый влево"/>
    <w:basedOn w:val="a6"/>
    <w:next w:val="a6"/>
    <w:uiPriority w:val="99"/>
    <w:rsid w:val="00350C8B"/>
    <w:pPr>
      <w:widowControl w:val="0"/>
      <w:autoSpaceDE w:val="0"/>
      <w:autoSpaceDN w:val="0"/>
      <w:adjustRightInd w:val="0"/>
    </w:pPr>
    <w:rPr>
      <w:rFonts w:ascii="Arial" w:hAnsi="Arial" w:cs="Arial"/>
      <w:sz w:val="24"/>
      <w:szCs w:val="24"/>
    </w:rPr>
  </w:style>
  <w:style w:type="paragraph" w:customStyle="1" w:styleId="style1a">
    <w:name w:val="style1"/>
    <w:basedOn w:val="a6"/>
    <w:uiPriority w:val="99"/>
    <w:rsid w:val="00350C8B"/>
    <w:pPr>
      <w:spacing w:before="100" w:beforeAutospacing="1" w:after="100" w:afterAutospacing="1"/>
    </w:pPr>
    <w:rPr>
      <w:sz w:val="24"/>
      <w:szCs w:val="24"/>
    </w:rPr>
  </w:style>
  <w:style w:type="paragraph" w:customStyle="1" w:styleId="Preformat">
    <w:name w:val="Preformat"/>
    <w:uiPriority w:val="99"/>
    <w:rsid w:val="00350C8B"/>
    <w:pPr>
      <w:overflowPunct w:val="0"/>
      <w:autoSpaceDE w:val="0"/>
      <w:autoSpaceDN w:val="0"/>
      <w:adjustRightInd w:val="0"/>
      <w:textAlignment w:val="baseline"/>
    </w:pPr>
    <w:rPr>
      <w:rFonts w:ascii="Courier New" w:hAnsi="Courier New"/>
    </w:rPr>
  </w:style>
  <w:style w:type="paragraph" w:customStyle="1" w:styleId="xl599">
    <w:name w:val="xl59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00">
    <w:name w:val="xl60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01">
    <w:name w:val="xl60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2">
    <w:name w:val="xl60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3">
    <w:name w:val="xl603"/>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04">
    <w:name w:val="xl60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5">
    <w:name w:val="xl60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6">
    <w:name w:val="xl6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7">
    <w:name w:val="xl6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8">
    <w:name w:val="xl6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9">
    <w:name w:val="xl60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0">
    <w:name w:val="xl61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1">
    <w:name w:val="xl61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2">
    <w:name w:val="xl6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3">
    <w:name w:val="xl6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4">
    <w:name w:val="xl61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5">
    <w:name w:val="xl615"/>
    <w:basedOn w:val="a6"/>
    <w:uiPriority w:val="99"/>
    <w:rsid w:val="00350C8B"/>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6">
    <w:name w:val="xl6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7">
    <w:name w:val="xl61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8">
    <w:name w:val="xl61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9">
    <w:name w:val="xl619"/>
    <w:basedOn w:val="a6"/>
    <w:uiPriority w:val="99"/>
    <w:rsid w:val="00350C8B"/>
    <w:pPr>
      <w:pBdr>
        <w:top w:val="single" w:sz="4" w:space="0" w:color="auto"/>
        <w:left w:val="single" w:sz="4" w:space="0" w:color="auto"/>
      </w:pBdr>
      <w:spacing w:before="100" w:beforeAutospacing="1" w:after="100" w:afterAutospacing="1"/>
      <w:textAlignment w:val="center"/>
    </w:pPr>
    <w:rPr>
      <w:b/>
      <w:bCs/>
      <w:sz w:val="24"/>
      <w:szCs w:val="24"/>
    </w:rPr>
  </w:style>
  <w:style w:type="paragraph" w:customStyle="1" w:styleId="xl620">
    <w:name w:val="xl620"/>
    <w:basedOn w:val="a6"/>
    <w:uiPriority w:val="99"/>
    <w:rsid w:val="00350C8B"/>
    <w:pPr>
      <w:pBdr>
        <w:top w:val="single" w:sz="4" w:space="0" w:color="auto"/>
      </w:pBdr>
      <w:spacing w:before="100" w:beforeAutospacing="1" w:after="100" w:afterAutospacing="1"/>
      <w:textAlignment w:val="center"/>
    </w:pPr>
    <w:rPr>
      <w:b/>
      <w:bCs/>
      <w:sz w:val="24"/>
      <w:szCs w:val="24"/>
    </w:rPr>
  </w:style>
  <w:style w:type="paragraph" w:customStyle="1" w:styleId="xl621">
    <w:name w:val="xl621"/>
    <w:basedOn w:val="a6"/>
    <w:uiPriority w:val="99"/>
    <w:rsid w:val="00350C8B"/>
    <w:pPr>
      <w:pBdr>
        <w:top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2">
    <w:name w:val="xl622"/>
    <w:basedOn w:val="a6"/>
    <w:uiPriority w:val="99"/>
    <w:rsid w:val="00350C8B"/>
    <w:pPr>
      <w:pBdr>
        <w:left w:val="single" w:sz="4" w:space="0" w:color="auto"/>
      </w:pBdr>
      <w:spacing w:before="100" w:beforeAutospacing="1" w:after="100" w:afterAutospacing="1"/>
      <w:textAlignment w:val="center"/>
    </w:pPr>
    <w:rPr>
      <w:b/>
      <w:bCs/>
      <w:sz w:val="24"/>
      <w:szCs w:val="24"/>
    </w:rPr>
  </w:style>
  <w:style w:type="paragraph" w:customStyle="1" w:styleId="xl623">
    <w:name w:val="xl623"/>
    <w:basedOn w:val="a6"/>
    <w:uiPriority w:val="99"/>
    <w:rsid w:val="00350C8B"/>
    <w:pPr>
      <w:spacing w:before="100" w:beforeAutospacing="1" w:after="100" w:afterAutospacing="1"/>
      <w:textAlignment w:val="center"/>
    </w:pPr>
    <w:rPr>
      <w:b/>
      <w:bCs/>
      <w:sz w:val="24"/>
      <w:szCs w:val="24"/>
    </w:rPr>
  </w:style>
  <w:style w:type="paragraph" w:customStyle="1" w:styleId="xl624">
    <w:name w:val="xl624"/>
    <w:basedOn w:val="a6"/>
    <w:uiPriority w:val="99"/>
    <w:rsid w:val="00350C8B"/>
    <w:pPr>
      <w:pBdr>
        <w:right w:val="single" w:sz="4" w:space="0" w:color="auto"/>
      </w:pBdr>
      <w:spacing w:before="100" w:beforeAutospacing="1" w:after="100" w:afterAutospacing="1"/>
      <w:textAlignment w:val="center"/>
    </w:pPr>
    <w:rPr>
      <w:b/>
      <w:bCs/>
      <w:sz w:val="24"/>
      <w:szCs w:val="24"/>
    </w:rPr>
  </w:style>
  <w:style w:type="paragraph" w:customStyle="1" w:styleId="xl625">
    <w:name w:val="xl625"/>
    <w:basedOn w:val="a6"/>
    <w:uiPriority w:val="99"/>
    <w:rsid w:val="00350C8B"/>
    <w:pPr>
      <w:pBdr>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626">
    <w:name w:val="xl626"/>
    <w:basedOn w:val="a6"/>
    <w:uiPriority w:val="99"/>
    <w:rsid w:val="00350C8B"/>
    <w:pPr>
      <w:pBdr>
        <w:bottom w:val="single" w:sz="4" w:space="0" w:color="auto"/>
      </w:pBdr>
      <w:spacing w:before="100" w:beforeAutospacing="1" w:after="100" w:afterAutospacing="1"/>
      <w:textAlignment w:val="center"/>
    </w:pPr>
    <w:rPr>
      <w:b/>
      <w:bCs/>
      <w:sz w:val="24"/>
      <w:szCs w:val="24"/>
    </w:rPr>
  </w:style>
  <w:style w:type="paragraph" w:customStyle="1" w:styleId="xl627">
    <w:name w:val="xl627"/>
    <w:basedOn w:val="a6"/>
    <w:uiPriority w:val="99"/>
    <w:rsid w:val="00350C8B"/>
    <w:pPr>
      <w:pBdr>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8">
    <w:name w:val="xl628"/>
    <w:basedOn w:val="a6"/>
    <w:uiPriority w:val="99"/>
    <w:rsid w:val="00350C8B"/>
    <w:pPr>
      <w:pBdr>
        <w:top w:val="single" w:sz="4" w:space="0" w:color="auto"/>
        <w:left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29">
    <w:name w:val="xl629"/>
    <w:basedOn w:val="a6"/>
    <w:uiPriority w:val="99"/>
    <w:rsid w:val="00350C8B"/>
    <w:pPr>
      <w:pBdr>
        <w:top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30">
    <w:name w:val="xl630"/>
    <w:basedOn w:val="a6"/>
    <w:uiPriority w:val="99"/>
    <w:rsid w:val="00350C8B"/>
    <w:pPr>
      <w:pBdr>
        <w:top w:val="single" w:sz="4" w:space="0" w:color="auto"/>
        <w:bottom w:val="single" w:sz="4" w:space="0" w:color="auto"/>
        <w:right w:val="single" w:sz="4" w:space="0" w:color="auto"/>
      </w:pBdr>
      <w:shd w:val="clear" w:color="000000" w:fill="E6B9B8"/>
      <w:spacing w:before="100" w:beforeAutospacing="1" w:after="100" w:afterAutospacing="1"/>
      <w:textAlignment w:val="center"/>
    </w:pPr>
    <w:rPr>
      <w:b/>
      <w:bCs/>
      <w:sz w:val="24"/>
      <w:szCs w:val="24"/>
    </w:rPr>
  </w:style>
  <w:style w:type="paragraph" w:customStyle="1" w:styleId="xl631">
    <w:name w:val="xl63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2">
    <w:name w:val="xl632"/>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3">
    <w:name w:val="xl6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4">
    <w:name w:val="xl6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35">
    <w:name w:val="xl63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6">
    <w:name w:val="xl636"/>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7">
    <w:name w:val="xl63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8">
    <w:name w:val="xl6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9">
    <w:name w:val="xl639"/>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0">
    <w:name w:val="xl64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1">
    <w:name w:val="xl64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2">
    <w:name w:val="xl64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3">
    <w:name w:val="xl64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4">
    <w:name w:val="xl64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5">
    <w:name w:val="xl64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6">
    <w:name w:val="xl64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7">
    <w:name w:val="xl647"/>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8">
    <w:name w:val="xl648"/>
    <w:basedOn w:val="a6"/>
    <w:uiPriority w:val="99"/>
    <w:rsid w:val="00350C8B"/>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9">
    <w:name w:val="xl649"/>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50">
    <w:name w:val="xl6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1">
    <w:name w:val="xl65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2">
    <w:name w:val="xl65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3">
    <w:name w:val="xl653"/>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4">
    <w:name w:val="xl654"/>
    <w:basedOn w:val="a6"/>
    <w:uiPriority w:val="99"/>
    <w:rsid w:val="00350C8B"/>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5">
    <w:name w:val="xl655"/>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6">
    <w:name w:val="xl65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57">
    <w:name w:val="xl65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8">
    <w:name w:val="xl65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9">
    <w:name w:val="xl6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60">
    <w:name w:val="xl66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1">
    <w:name w:val="xl661"/>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2">
    <w:name w:val="xl66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3">
    <w:name w:val="xl66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4">
    <w:name w:val="xl664"/>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5">
    <w:name w:val="xl66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6">
    <w:name w:val="xl66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7">
    <w:name w:val="xl66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8">
    <w:name w:val="xl66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9">
    <w:name w:val="xl66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0">
    <w:name w:val="xl670"/>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1">
    <w:name w:val="xl67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2">
    <w:name w:val="xl67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73">
    <w:name w:val="xl673"/>
    <w:basedOn w:val="a6"/>
    <w:uiPriority w:val="99"/>
    <w:rsid w:val="00350C8B"/>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4">
    <w:name w:val="xl674"/>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5">
    <w:name w:val="xl67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6">
    <w:name w:val="xl676"/>
    <w:basedOn w:val="a6"/>
    <w:uiPriority w:val="99"/>
    <w:rsid w:val="00350C8B"/>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7">
    <w:name w:val="xl67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8">
    <w:name w:val="xl67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9">
    <w:name w:val="xl679"/>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0">
    <w:name w:val="xl68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1">
    <w:name w:val="xl68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2">
    <w:name w:val="xl68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3">
    <w:name w:val="xl68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4">
    <w:name w:val="xl684"/>
    <w:basedOn w:val="a6"/>
    <w:uiPriority w:val="99"/>
    <w:rsid w:val="00350C8B"/>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5">
    <w:name w:val="xl685"/>
    <w:basedOn w:val="a6"/>
    <w:uiPriority w:val="99"/>
    <w:rsid w:val="00350C8B"/>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6">
    <w:name w:val="xl686"/>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7">
    <w:name w:val="xl68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8">
    <w:name w:val="xl688"/>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9">
    <w:name w:val="xl68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90">
    <w:name w:val="xl69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FF0000"/>
      <w:sz w:val="24"/>
      <w:szCs w:val="24"/>
    </w:rPr>
  </w:style>
  <w:style w:type="paragraph" w:customStyle="1" w:styleId="xl691">
    <w:name w:val="xl69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2">
    <w:name w:val="xl69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3">
    <w:name w:val="xl693"/>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4">
    <w:name w:val="xl694"/>
    <w:basedOn w:val="a6"/>
    <w:uiPriority w:val="99"/>
    <w:rsid w:val="00350C8B"/>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5">
    <w:name w:val="xl695"/>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6">
    <w:name w:val="xl696"/>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697">
    <w:name w:val="xl697"/>
    <w:basedOn w:val="a6"/>
    <w:uiPriority w:val="99"/>
    <w:rsid w:val="00350C8B"/>
    <w:pPr>
      <w:pBdr>
        <w:left w:val="single" w:sz="4" w:space="0" w:color="auto"/>
        <w:right w:val="single" w:sz="4" w:space="0" w:color="auto"/>
      </w:pBdr>
      <w:spacing w:before="100" w:beforeAutospacing="1" w:after="100" w:afterAutospacing="1"/>
      <w:textAlignment w:val="center"/>
    </w:pPr>
    <w:rPr>
      <w:sz w:val="24"/>
      <w:szCs w:val="24"/>
    </w:rPr>
  </w:style>
  <w:style w:type="paragraph" w:customStyle="1" w:styleId="xl698">
    <w:name w:val="xl698"/>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99">
    <w:name w:val="xl699"/>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0">
    <w:name w:val="xl70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1">
    <w:name w:val="xl701"/>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2">
    <w:name w:val="xl702"/>
    <w:basedOn w:val="a6"/>
    <w:uiPriority w:val="99"/>
    <w:rsid w:val="00350C8B"/>
    <w:pPr>
      <w:pBdr>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3">
    <w:name w:val="xl703"/>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4">
    <w:name w:val="xl70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5">
    <w:name w:val="xl705"/>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6">
    <w:name w:val="xl7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7">
    <w:name w:val="xl707"/>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8">
    <w:name w:val="xl70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9">
    <w:name w:val="xl709"/>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10">
    <w:name w:val="xl710"/>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1">
    <w:name w:val="xl711"/>
    <w:basedOn w:val="a6"/>
    <w:uiPriority w:val="99"/>
    <w:rsid w:val="00350C8B"/>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2">
    <w:name w:val="xl712"/>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13">
    <w:name w:val="xl71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4">
    <w:name w:val="xl714"/>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5">
    <w:name w:val="xl71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6">
    <w:name w:val="xl71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customStyle="1" w:styleId="sourhr">
    <w:name w:val="sourhr"/>
    <w:basedOn w:val="a8"/>
    <w:rsid w:val="00350C8B"/>
  </w:style>
  <w:style w:type="character" w:customStyle="1" w:styleId="218">
    <w:name w:val="Знак21"/>
    <w:semiHidden/>
    <w:rsid w:val="00350C8B"/>
    <w:rPr>
      <w:b/>
      <w:bCs/>
      <w:sz w:val="24"/>
      <w:szCs w:val="24"/>
      <w:lang w:val="ru-RU" w:eastAsia="ru-RU" w:bidi="ar-SA"/>
    </w:rPr>
  </w:style>
  <w:style w:type="paragraph" w:customStyle="1" w:styleId="100">
    <w:name w:val="Обычный10"/>
    <w:basedOn w:val="a6"/>
    <w:uiPriority w:val="99"/>
    <w:rsid w:val="00350C8B"/>
    <w:pPr>
      <w:snapToGrid w:val="0"/>
    </w:pPr>
  </w:style>
  <w:style w:type="paragraph" w:customStyle="1" w:styleId="xl781">
    <w:name w:val="xl7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2">
    <w:name w:val="xl7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3">
    <w:name w:val="xl78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84">
    <w:name w:val="xl7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5">
    <w:name w:val="xl7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86">
    <w:name w:val="xl7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7">
    <w:name w:val="xl7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788">
    <w:name w:val="xl7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89">
    <w:name w:val="xl78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0">
    <w:name w:val="xl790"/>
    <w:basedOn w:val="a6"/>
    <w:uiPriority w:val="99"/>
    <w:rsid w:val="00350C8B"/>
    <w:pPr>
      <w:spacing w:before="100" w:beforeAutospacing="1" w:after="100" w:afterAutospacing="1"/>
    </w:pPr>
  </w:style>
  <w:style w:type="paragraph" w:customStyle="1" w:styleId="xl791">
    <w:name w:val="xl7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2">
    <w:name w:val="xl7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3">
    <w:name w:val="xl7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4">
    <w:name w:val="xl7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95">
    <w:name w:val="xl7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6">
    <w:name w:val="xl79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97">
    <w:name w:val="xl7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8">
    <w:name w:val="xl79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9">
    <w:name w:val="xl79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0">
    <w:name w:val="xl80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1">
    <w:name w:val="xl80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2">
    <w:name w:val="xl802"/>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b/>
      <w:bCs/>
    </w:rPr>
  </w:style>
  <w:style w:type="paragraph" w:customStyle="1" w:styleId="xl803">
    <w:name w:val="xl803"/>
    <w:basedOn w:val="a6"/>
    <w:uiPriority w:val="99"/>
    <w:rsid w:val="00350C8B"/>
    <w:pPr>
      <w:pBdr>
        <w:top w:val="single" w:sz="4" w:space="0" w:color="auto"/>
      </w:pBdr>
      <w:shd w:val="clear" w:color="000000" w:fill="FFFFFF"/>
      <w:spacing w:before="100" w:beforeAutospacing="1" w:after="100" w:afterAutospacing="1"/>
      <w:jc w:val="center"/>
      <w:textAlignment w:val="center"/>
    </w:pPr>
    <w:rPr>
      <w:b/>
      <w:bCs/>
    </w:rPr>
  </w:style>
  <w:style w:type="paragraph" w:customStyle="1" w:styleId="xl804">
    <w:name w:val="xl804"/>
    <w:basedOn w:val="a6"/>
    <w:uiPriority w:val="99"/>
    <w:rsid w:val="00350C8B"/>
    <w:pPr>
      <w:pBdr>
        <w:top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5">
    <w:name w:val="xl80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6">
    <w:name w:val="xl8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7">
    <w:name w:val="xl80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8">
    <w:name w:val="xl808"/>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09">
    <w:name w:val="xl809"/>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both"/>
    </w:pPr>
    <w:rPr>
      <w:b/>
      <w:bCs/>
    </w:rPr>
  </w:style>
  <w:style w:type="paragraph" w:customStyle="1" w:styleId="xl810">
    <w:name w:val="xl810"/>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1">
    <w:name w:val="xl811"/>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2">
    <w:name w:val="xl812"/>
    <w:basedOn w:val="a6"/>
    <w:uiPriority w:val="99"/>
    <w:rsid w:val="00350C8B"/>
    <w:pPr>
      <w:shd w:val="clear" w:color="000000" w:fill="DBEEF3"/>
      <w:spacing w:before="100" w:beforeAutospacing="1" w:after="100" w:afterAutospacing="1"/>
    </w:pPr>
    <w:rPr>
      <w:b/>
      <w:bCs/>
    </w:rPr>
  </w:style>
  <w:style w:type="paragraph" w:customStyle="1" w:styleId="xl813">
    <w:name w:val="xl8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14">
    <w:name w:val="xl814"/>
    <w:basedOn w:val="a6"/>
    <w:uiPriority w:val="99"/>
    <w:rsid w:val="00350C8B"/>
    <w:pPr>
      <w:spacing w:before="100" w:beforeAutospacing="1" w:after="100" w:afterAutospacing="1"/>
    </w:pPr>
    <w:rPr>
      <w:b/>
      <w:bCs/>
    </w:rPr>
  </w:style>
  <w:style w:type="paragraph" w:customStyle="1" w:styleId="xl815">
    <w:name w:val="xl8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6">
    <w:name w:val="xl8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pPr>
    <w:rPr>
      <w:b/>
      <w:bCs/>
    </w:rPr>
  </w:style>
  <w:style w:type="paragraph" w:customStyle="1" w:styleId="xl817">
    <w:name w:val="xl81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818">
    <w:name w:val="xl818"/>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b/>
      <w:bCs/>
    </w:rPr>
  </w:style>
  <w:style w:type="paragraph" w:customStyle="1" w:styleId="xl819">
    <w:name w:val="xl81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20">
    <w:name w:val="xl8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21">
    <w:name w:val="xl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22">
    <w:name w:val="xl822"/>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823">
    <w:name w:val="xl823"/>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4">
    <w:name w:val="xl824"/>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pPr>
    <w:rPr>
      <w:b/>
      <w:bCs/>
    </w:rPr>
  </w:style>
  <w:style w:type="paragraph" w:customStyle="1" w:styleId="xl825">
    <w:name w:val="xl825"/>
    <w:basedOn w:val="a6"/>
    <w:uiPriority w:val="99"/>
    <w:rsid w:val="00350C8B"/>
    <w:pPr>
      <w:shd w:val="clear" w:color="000000" w:fill="DBE5F1"/>
      <w:spacing w:before="100" w:beforeAutospacing="1" w:after="100" w:afterAutospacing="1"/>
    </w:pPr>
    <w:rPr>
      <w:b/>
      <w:bCs/>
    </w:rPr>
  </w:style>
  <w:style w:type="paragraph" w:customStyle="1" w:styleId="xl826">
    <w:name w:val="xl826"/>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7">
    <w:name w:val="xl82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828">
    <w:name w:val="xl828"/>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9">
    <w:name w:val="xl829"/>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0">
    <w:name w:val="xl830"/>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1">
    <w:name w:val="xl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2">
    <w:name w:val="xl8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3">
    <w:name w:val="xl833"/>
    <w:basedOn w:val="a6"/>
    <w:uiPriority w:val="99"/>
    <w:rsid w:val="00350C8B"/>
    <w:pPr>
      <w:spacing w:before="100" w:beforeAutospacing="1" w:after="100" w:afterAutospacing="1"/>
      <w:textAlignment w:val="center"/>
    </w:pPr>
  </w:style>
  <w:style w:type="paragraph" w:customStyle="1" w:styleId="xl834">
    <w:name w:val="xl834"/>
    <w:basedOn w:val="a6"/>
    <w:uiPriority w:val="99"/>
    <w:rsid w:val="00350C8B"/>
    <w:pPr>
      <w:spacing w:before="100" w:beforeAutospacing="1" w:after="100" w:afterAutospacing="1"/>
    </w:pPr>
  </w:style>
  <w:style w:type="paragraph" w:customStyle="1" w:styleId="xl835">
    <w:name w:val="xl8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6">
    <w:name w:val="xl8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37">
    <w:name w:val="xl8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8">
    <w:name w:val="xl83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39">
    <w:name w:val="xl83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0">
    <w:name w:val="xl84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1">
    <w:name w:val="xl84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42">
    <w:name w:val="xl84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3">
    <w:name w:val="xl843"/>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4">
    <w:name w:val="xl844"/>
    <w:basedOn w:val="a6"/>
    <w:uiPriority w:val="99"/>
    <w:rsid w:val="00350C8B"/>
    <w:pPr>
      <w:spacing w:before="100" w:beforeAutospacing="1" w:after="100" w:afterAutospacing="1"/>
      <w:jc w:val="center"/>
    </w:pPr>
    <w:rPr>
      <w:b/>
      <w:bCs/>
    </w:rPr>
  </w:style>
  <w:style w:type="paragraph" w:customStyle="1" w:styleId="xl845">
    <w:name w:val="xl84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6">
    <w:name w:val="xl84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7">
    <w:name w:val="xl8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48">
    <w:name w:val="xl848"/>
    <w:basedOn w:val="a6"/>
    <w:uiPriority w:val="99"/>
    <w:rsid w:val="00350C8B"/>
    <w:pPr>
      <w:spacing w:before="100" w:beforeAutospacing="1" w:after="100" w:afterAutospacing="1"/>
      <w:jc w:val="center"/>
    </w:pPr>
  </w:style>
  <w:style w:type="paragraph" w:customStyle="1" w:styleId="xl849">
    <w:name w:val="xl84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50">
    <w:name w:val="xl850"/>
    <w:basedOn w:val="a6"/>
    <w:uiPriority w:val="99"/>
    <w:rsid w:val="00350C8B"/>
    <w:pPr>
      <w:shd w:val="clear" w:color="000000" w:fill="FFFFFF"/>
      <w:spacing w:before="100" w:beforeAutospacing="1" w:after="100" w:afterAutospacing="1"/>
    </w:pPr>
  </w:style>
  <w:style w:type="paragraph" w:customStyle="1" w:styleId="xl851">
    <w:name w:val="xl851"/>
    <w:basedOn w:val="a6"/>
    <w:uiPriority w:val="99"/>
    <w:rsid w:val="00350C8B"/>
    <w:pPr>
      <w:shd w:val="clear" w:color="000000" w:fill="FFFFFF"/>
      <w:spacing w:before="100" w:beforeAutospacing="1" w:after="100" w:afterAutospacing="1"/>
    </w:pPr>
    <w:rPr>
      <w:b/>
      <w:bCs/>
    </w:rPr>
  </w:style>
  <w:style w:type="paragraph" w:customStyle="1" w:styleId="xl852">
    <w:name w:val="xl85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3">
    <w:name w:val="xl85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4">
    <w:name w:val="xl8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5">
    <w:name w:val="xl85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6">
    <w:name w:val="xl856"/>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57">
    <w:name w:val="xl85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rPr>
  </w:style>
  <w:style w:type="paragraph" w:customStyle="1" w:styleId="xl858">
    <w:name w:val="xl85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59">
    <w:name w:val="xl859"/>
    <w:basedOn w:val="a6"/>
    <w:uiPriority w:val="99"/>
    <w:rsid w:val="00350C8B"/>
    <w:pPr>
      <w:shd w:val="clear" w:color="000000" w:fill="FFFFFF"/>
      <w:spacing w:before="100" w:beforeAutospacing="1" w:after="100" w:afterAutospacing="1"/>
      <w:jc w:val="center"/>
    </w:pPr>
  </w:style>
  <w:style w:type="paragraph" w:customStyle="1" w:styleId="xl860">
    <w:name w:val="xl860"/>
    <w:basedOn w:val="a6"/>
    <w:uiPriority w:val="99"/>
    <w:rsid w:val="00350C8B"/>
    <w:pPr>
      <w:shd w:val="clear" w:color="000000" w:fill="FFFFFF"/>
      <w:spacing w:before="100" w:beforeAutospacing="1" w:after="100" w:afterAutospacing="1"/>
      <w:jc w:val="center"/>
    </w:pPr>
  </w:style>
  <w:style w:type="paragraph" w:customStyle="1" w:styleId="xl861">
    <w:name w:val="xl861"/>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2">
    <w:name w:val="xl862"/>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pPr>
    <w:rPr>
      <w:b/>
      <w:bCs/>
    </w:rPr>
  </w:style>
  <w:style w:type="paragraph" w:customStyle="1" w:styleId="xl863">
    <w:name w:val="xl863"/>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4">
    <w:name w:val="xl864"/>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5">
    <w:name w:val="xl865"/>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6">
    <w:name w:val="xl866"/>
    <w:basedOn w:val="a6"/>
    <w:uiPriority w:val="99"/>
    <w:rsid w:val="00350C8B"/>
    <w:pPr>
      <w:shd w:val="clear" w:color="000000" w:fill="B6DDE8"/>
      <w:spacing w:before="100" w:beforeAutospacing="1" w:after="100" w:afterAutospacing="1"/>
    </w:pPr>
    <w:rPr>
      <w:b/>
      <w:bCs/>
    </w:rPr>
  </w:style>
  <w:style w:type="paragraph" w:customStyle="1" w:styleId="xl867">
    <w:name w:val="xl867"/>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8">
    <w:name w:val="xl86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69">
    <w:name w:val="xl86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70">
    <w:name w:val="xl870"/>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1">
    <w:name w:val="xl871"/>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2">
    <w:name w:val="xl872"/>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314">
    <w:name w:val="Основной текст 31"/>
    <w:basedOn w:val="a6"/>
    <w:rsid w:val="00350C8B"/>
    <w:pPr>
      <w:spacing w:line="360" w:lineRule="auto"/>
      <w:jc w:val="both"/>
    </w:pPr>
    <w:rPr>
      <w:sz w:val="24"/>
    </w:rPr>
  </w:style>
  <w:style w:type="character" w:customStyle="1" w:styleId="2f7">
    <w:name w:val="Стиль2 Знак"/>
    <w:link w:val="2f6"/>
    <w:locked/>
    <w:rsid w:val="00350C8B"/>
    <w:rPr>
      <w:b/>
      <w:caps/>
      <w:sz w:val="24"/>
      <w:szCs w:val="24"/>
    </w:rPr>
  </w:style>
  <w:style w:type="character" w:customStyle="1" w:styleId="FontStyle177">
    <w:name w:val="Font Style177"/>
    <w:rsid w:val="00350C8B"/>
    <w:rPr>
      <w:rFonts w:ascii="Times New Roman" w:hAnsi="Times New Roman" w:cs="Times New Roman"/>
      <w:sz w:val="24"/>
      <w:szCs w:val="24"/>
    </w:rPr>
  </w:style>
  <w:style w:type="paragraph" w:customStyle="1" w:styleId="afffffffffff3">
    <w:name w:val="Знак Знак Знак Знак Знак Знак Знак"/>
    <w:basedOn w:val="a6"/>
    <w:rsid w:val="00350C8B"/>
    <w:pPr>
      <w:spacing w:after="160" w:line="240" w:lineRule="exact"/>
    </w:pPr>
    <w:rPr>
      <w:rFonts w:ascii="Verdana" w:hAnsi="Verdana"/>
      <w:lang w:val="en-US" w:eastAsia="en-US"/>
    </w:rPr>
  </w:style>
  <w:style w:type="character" w:customStyle="1" w:styleId="Bodytext11">
    <w:name w:val="Body text (11)_"/>
    <w:link w:val="Bodytext110"/>
    <w:rsid w:val="00350C8B"/>
    <w:rPr>
      <w:sz w:val="24"/>
      <w:szCs w:val="24"/>
      <w:shd w:val="clear" w:color="auto" w:fill="FFFFFF"/>
    </w:rPr>
  </w:style>
  <w:style w:type="character" w:customStyle="1" w:styleId="Bodytext12">
    <w:name w:val="Body text (12)_"/>
    <w:link w:val="Bodytext120"/>
    <w:rsid w:val="00350C8B"/>
    <w:rPr>
      <w:sz w:val="23"/>
      <w:szCs w:val="23"/>
      <w:shd w:val="clear" w:color="auto" w:fill="FFFFFF"/>
    </w:rPr>
  </w:style>
  <w:style w:type="paragraph" w:customStyle="1" w:styleId="Bodytext110">
    <w:name w:val="Body text (11)"/>
    <w:basedOn w:val="a6"/>
    <w:link w:val="Bodytext11"/>
    <w:rsid w:val="00350C8B"/>
    <w:pPr>
      <w:shd w:val="clear" w:color="auto" w:fill="FFFFFF"/>
      <w:spacing w:line="274" w:lineRule="exact"/>
      <w:jc w:val="center"/>
    </w:pPr>
    <w:rPr>
      <w:sz w:val="24"/>
      <w:szCs w:val="24"/>
    </w:rPr>
  </w:style>
  <w:style w:type="paragraph" w:customStyle="1" w:styleId="Bodytext120">
    <w:name w:val="Body text (12)"/>
    <w:basedOn w:val="a6"/>
    <w:link w:val="Bodytext12"/>
    <w:rsid w:val="00350C8B"/>
    <w:pPr>
      <w:shd w:val="clear" w:color="auto" w:fill="FFFFFF"/>
      <w:spacing w:line="274" w:lineRule="exact"/>
      <w:jc w:val="center"/>
    </w:pPr>
    <w:rPr>
      <w:sz w:val="23"/>
      <w:szCs w:val="23"/>
    </w:rPr>
  </w:style>
  <w:style w:type="character" w:customStyle="1" w:styleId="TimesNewRoman0pt">
    <w:name w:val="Основной текст + Times New Roman;Не полужирный;Интервал 0 pt"/>
    <w:basedOn w:val="a8"/>
    <w:rsid w:val="00350C8B"/>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table" w:customStyle="1" w:styleId="TableGridReport1">
    <w:name w:val="Table Grid Report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5">
    <w:name w:val="Знак1 Знак Знак Знак2"/>
    <w:basedOn w:val="a6"/>
    <w:uiPriority w:val="99"/>
    <w:rsid w:val="00350C8B"/>
    <w:pPr>
      <w:spacing w:after="60"/>
      <w:ind w:firstLine="709"/>
      <w:jc w:val="both"/>
    </w:pPr>
    <w:rPr>
      <w:rFonts w:ascii="Arial" w:hAnsi="Arial" w:cs="Arial"/>
      <w:bCs/>
      <w:sz w:val="24"/>
      <w:szCs w:val="24"/>
    </w:rPr>
  </w:style>
  <w:style w:type="paragraph" w:customStyle="1" w:styleId="xl2798">
    <w:name w:val="xl2798"/>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sz w:val="24"/>
      <w:szCs w:val="24"/>
    </w:rPr>
  </w:style>
  <w:style w:type="paragraph" w:customStyle="1" w:styleId="xl2799">
    <w:name w:val="xl279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0">
    <w:name w:val="xl280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1">
    <w:name w:val="xl280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2">
    <w:name w:val="xl28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3">
    <w:name w:val="xl280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rPr>
      <w:sz w:val="24"/>
      <w:szCs w:val="24"/>
    </w:rPr>
  </w:style>
  <w:style w:type="paragraph" w:customStyle="1" w:styleId="xl2804">
    <w:name w:val="xl2804"/>
    <w:basedOn w:val="a6"/>
    <w:uiPriority w:val="99"/>
    <w:rsid w:val="00350C8B"/>
    <w:pPr>
      <w:shd w:val="clear" w:color="000000" w:fill="FFFFFF"/>
      <w:spacing w:before="100" w:beforeAutospacing="1" w:after="100" w:afterAutospacing="1"/>
    </w:pPr>
  </w:style>
  <w:style w:type="paragraph" w:customStyle="1" w:styleId="xl2805">
    <w:name w:val="xl280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6">
    <w:name w:val="xl28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07">
    <w:name w:val="xl2807"/>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08">
    <w:name w:val="xl28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09">
    <w:name w:val="xl280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2810">
    <w:name w:val="xl281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2811">
    <w:name w:val="xl2811"/>
    <w:basedOn w:val="a6"/>
    <w:uiPriority w:val="99"/>
    <w:rsid w:val="00350C8B"/>
    <w:pPr>
      <w:shd w:val="clear" w:color="000000" w:fill="FFFFFF"/>
      <w:spacing w:before="100" w:beforeAutospacing="1" w:after="100" w:afterAutospacing="1"/>
    </w:pPr>
  </w:style>
  <w:style w:type="paragraph" w:customStyle="1" w:styleId="xl2812">
    <w:name w:val="xl2812"/>
    <w:basedOn w:val="a6"/>
    <w:uiPriority w:val="99"/>
    <w:rsid w:val="00350C8B"/>
    <w:pPr>
      <w:shd w:val="clear" w:color="000000" w:fill="FFFFFF"/>
      <w:spacing w:before="100" w:beforeAutospacing="1" w:after="100" w:afterAutospacing="1"/>
    </w:pPr>
    <w:rPr>
      <w:sz w:val="24"/>
      <w:szCs w:val="24"/>
    </w:rPr>
  </w:style>
  <w:style w:type="paragraph" w:customStyle="1" w:styleId="xl2813">
    <w:name w:val="xl2813"/>
    <w:basedOn w:val="a6"/>
    <w:uiPriority w:val="99"/>
    <w:rsid w:val="00350C8B"/>
    <w:pPr>
      <w:shd w:val="clear" w:color="000000" w:fill="EEECE1"/>
      <w:spacing w:before="100" w:beforeAutospacing="1" w:after="100" w:afterAutospacing="1"/>
    </w:pPr>
  </w:style>
  <w:style w:type="paragraph" w:customStyle="1" w:styleId="xl2814">
    <w:name w:val="xl2814"/>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15">
    <w:name w:val="xl2815"/>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2816">
    <w:name w:val="xl281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17">
    <w:name w:val="xl28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18">
    <w:name w:val="xl2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19">
    <w:name w:val="xl281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20">
    <w:name w:val="xl282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821">
    <w:name w:val="xl2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22">
    <w:name w:val="xl2822"/>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3">
    <w:name w:val="xl2823"/>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4">
    <w:name w:val="xl2824"/>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5">
    <w:name w:val="xl282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6">
    <w:name w:val="xl2826"/>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7">
    <w:name w:val="xl282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8">
    <w:name w:val="xl282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29">
    <w:name w:val="xl2829"/>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0">
    <w:name w:val="xl283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1">
    <w:name w:val="xl2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2">
    <w:name w:val="xl28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3">
    <w:name w:val="xl2833"/>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34">
    <w:name w:val="xl2834"/>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35">
    <w:name w:val="xl2835"/>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style>
  <w:style w:type="paragraph" w:customStyle="1" w:styleId="xl2836">
    <w:name w:val="xl28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37">
    <w:name w:val="xl283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8">
    <w:name w:val="xl2838"/>
    <w:basedOn w:val="a6"/>
    <w:uiPriority w:val="99"/>
    <w:rsid w:val="00350C8B"/>
    <w:pPr>
      <w:shd w:val="clear" w:color="000000" w:fill="FFFFFF"/>
      <w:spacing w:before="100" w:beforeAutospacing="1" w:after="100" w:afterAutospacing="1"/>
      <w:jc w:val="center"/>
      <w:textAlignment w:val="center"/>
    </w:pPr>
  </w:style>
  <w:style w:type="numbering" w:customStyle="1" w:styleId="4b">
    <w:name w:val="Нет списка4"/>
    <w:next w:val="aa"/>
    <w:uiPriority w:val="99"/>
    <w:semiHidden/>
    <w:unhideWhenUsed/>
    <w:rsid w:val="00350C8B"/>
  </w:style>
  <w:style w:type="table" w:customStyle="1" w:styleId="2ff8">
    <w:name w:val="Сетка таблицы2"/>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Нет списка13"/>
    <w:next w:val="aa"/>
    <w:uiPriority w:val="99"/>
    <w:semiHidden/>
    <w:unhideWhenUsed/>
    <w:rsid w:val="00350C8B"/>
  </w:style>
  <w:style w:type="table" w:customStyle="1" w:styleId="-11">
    <w:name w:val="Веб-таблица 11"/>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9">
    <w:name w:val="Изысканная таблица1"/>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Изящная таблица 21"/>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Классическая таблица 11"/>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Классическая таблица 21"/>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5">
    <w:name w:val="Классическая таблица 31"/>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d">
    <w:name w:val="Объемная таблица 11"/>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Объемная таблица 31"/>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Простая таблица 11"/>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Простая таблица 21"/>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
    <w:name w:val="Сетка таблицы 11"/>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d">
    <w:name w:val="Сетка таблицы 21"/>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8">
    <w:name w:val="Сетка таблицы 31"/>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
    <w:name w:val="Сетка таблицы 51"/>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a">
    <w:name w:val="Современная таблица1"/>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b">
    <w:name w:val="Стандартная таблица1"/>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0">
    <w:name w:val="Столбцы таблицы 11"/>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Столбцы таблицы 21"/>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толбцы таблицы 31"/>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
    <w:name w:val="Столбцы таблицы 51"/>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c">
    <w:name w:val="Тема таблицы1"/>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1">
    <w:name w:val="Цветная таблица 11"/>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
    <w:name w:val="Цветная таблица 21"/>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a">
    <w:name w:val="Цветная таблица 31"/>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0">
    <w:name w:val="Нет списка113"/>
    <w:next w:val="aa"/>
    <w:semiHidden/>
    <w:rsid w:val="00350C8B"/>
  </w:style>
  <w:style w:type="numbering" w:customStyle="1" w:styleId="221">
    <w:name w:val="Нет списка22"/>
    <w:next w:val="aa"/>
    <w:semiHidden/>
    <w:rsid w:val="00350C8B"/>
  </w:style>
  <w:style w:type="numbering" w:customStyle="1" w:styleId="11112">
    <w:name w:val="Нет списка1111"/>
    <w:next w:val="aa"/>
    <w:semiHidden/>
    <w:rsid w:val="00350C8B"/>
  </w:style>
  <w:style w:type="numbering" w:customStyle="1" w:styleId="31b">
    <w:name w:val="Нет списка31"/>
    <w:next w:val="aa"/>
    <w:uiPriority w:val="99"/>
    <w:semiHidden/>
    <w:unhideWhenUsed/>
    <w:rsid w:val="00350C8B"/>
  </w:style>
  <w:style w:type="table" w:customStyle="1" w:styleId="11f2">
    <w:name w:val="Сетка таблицы11"/>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
    <w:name w:val="Нет списка121"/>
    <w:next w:val="aa"/>
    <w:semiHidden/>
    <w:rsid w:val="00350C8B"/>
  </w:style>
  <w:style w:type="numbering" w:customStyle="1" w:styleId="2111">
    <w:name w:val="Нет списка211"/>
    <w:next w:val="aa"/>
    <w:semiHidden/>
    <w:rsid w:val="00350C8B"/>
  </w:style>
  <w:style w:type="numbering" w:customStyle="1" w:styleId="1121">
    <w:name w:val="Нет списка1121"/>
    <w:next w:val="aa"/>
    <w:semiHidden/>
    <w:rsid w:val="00350C8B"/>
  </w:style>
  <w:style w:type="numbering" w:customStyle="1" w:styleId="1ai1111">
    <w:name w:val="1 / a / i1111"/>
    <w:basedOn w:val="aa"/>
    <w:next w:val="1ai"/>
    <w:rsid w:val="00350C8B"/>
  </w:style>
  <w:style w:type="numbering" w:customStyle="1" w:styleId="413">
    <w:name w:val="Нет списка41"/>
    <w:next w:val="aa"/>
    <w:uiPriority w:val="99"/>
    <w:semiHidden/>
    <w:unhideWhenUsed/>
    <w:rsid w:val="00350C8B"/>
  </w:style>
  <w:style w:type="numbering" w:customStyle="1" w:styleId="1310">
    <w:name w:val="Нет списка131"/>
    <w:next w:val="aa"/>
    <w:uiPriority w:val="99"/>
    <w:semiHidden/>
    <w:unhideWhenUsed/>
    <w:rsid w:val="00350C8B"/>
  </w:style>
  <w:style w:type="numbering" w:customStyle="1" w:styleId="1131">
    <w:name w:val="Нет списка1131"/>
    <w:next w:val="aa"/>
    <w:semiHidden/>
    <w:rsid w:val="00350C8B"/>
  </w:style>
  <w:style w:type="numbering" w:customStyle="1" w:styleId="2210">
    <w:name w:val="Нет списка221"/>
    <w:next w:val="aa"/>
    <w:semiHidden/>
    <w:rsid w:val="00350C8B"/>
  </w:style>
  <w:style w:type="numbering" w:customStyle="1" w:styleId="111110">
    <w:name w:val="Нет списка11111"/>
    <w:next w:val="aa"/>
    <w:semiHidden/>
    <w:rsid w:val="00350C8B"/>
  </w:style>
  <w:style w:type="numbering" w:customStyle="1" w:styleId="3110">
    <w:name w:val="Нет списка311"/>
    <w:next w:val="aa"/>
    <w:uiPriority w:val="99"/>
    <w:semiHidden/>
    <w:unhideWhenUsed/>
    <w:rsid w:val="00350C8B"/>
  </w:style>
  <w:style w:type="numbering" w:customStyle="1" w:styleId="1211">
    <w:name w:val="Нет списка1211"/>
    <w:next w:val="aa"/>
    <w:semiHidden/>
    <w:rsid w:val="00350C8B"/>
  </w:style>
  <w:style w:type="numbering" w:customStyle="1" w:styleId="21110">
    <w:name w:val="Нет списка2111"/>
    <w:next w:val="aa"/>
    <w:semiHidden/>
    <w:rsid w:val="00350C8B"/>
  </w:style>
  <w:style w:type="numbering" w:customStyle="1" w:styleId="11211">
    <w:name w:val="Нет списка11211"/>
    <w:next w:val="aa"/>
    <w:semiHidden/>
    <w:rsid w:val="00350C8B"/>
  </w:style>
  <w:style w:type="table" w:customStyle="1" w:styleId="TableGridReport11">
    <w:name w:val="Table Grid Report1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2">
    <w:name w:val="Подрисуночная надпись"/>
    <w:basedOn w:val="a6"/>
    <w:autoRedefine/>
    <w:uiPriority w:val="99"/>
    <w:rsid w:val="00350C8B"/>
    <w:pPr>
      <w:numPr>
        <w:numId w:val="66"/>
      </w:numPr>
      <w:suppressLineNumbers/>
      <w:suppressAutoHyphens/>
      <w:spacing w:before="120" w:after="240"/>
      <w:jc w:val="both"/>
    </w:pPr>
    <w:rPr>
      <w:b/>
      <w:bCs/>
      <w:sz w:val="24"/>
      <w:szCs w:val="24"/>
      <w:lang w:eastAsia="en-US"/>
    </w:rPr>
  </w:style>
  <w:style w:type="paragraph" w:customStyle="1" w:styleId="afffffffffff4">
    <w:name w:val="Заголовок рис."/>
    <w:basedOn w:val="a2"/>
    <w:link w:val="afffffffffff5"/>
    <w:uiPriority w:val="99"/>
    <w:qFormat/>
    <w:rsid w:val="00350C8B"/>
    <w:pPr>
      <w:tabs>
        <w:tab w:val="left" w:pos="709"/>
        <w:tab w:val="left" w:pos="1134"/>
      </w:tabs>
      <w:suppressAutoHyphens w:val="0"/>
      <w:spacing w:before="60"/>
    </w:pPr>
    <w:rPr>
      <w:bCs w:val="0"/>
      <w:szCs w:val="20"/>
    </w:rPr>
  </w:style>
  <w:style w:type="character" w:customStyle="1" w:styleId="afffffffffff5">
    <w:name w:val="Заголовок рис. Знак"/>
    <w:link w:val="afffffffffff4"/>
    <w:uiPriority w:val="99"/>
    <w:rsid w:val="00350C8B"/>
    <w:rPr>
      <w:b/>
      <w:sz w:val="24"/>
      <w:lang w:eastAsia="en-US"/>
    </w:rPr>
  </w:style>
  <w:style w:type="character" w:customStyle="1" w:styleId="Heading4NotBold">
    <w:name w:val="Heading #4 + Not Bold"/>
    <w:basedOn w:val="a8"/>
    <w:uiPriority w:val="99"/>
    <w:rsid w:val="00350C8B"/>
    <w:rPr>
      <w:rFonts w:ascii="Times New Roman" w:hAnsi="Times New Roman" w:cs="Times New Roman"/>
      <w:b w:val="0"/>
      <w:bCs w:val="0"/>
      <w:sz w:val="22"/>
      <w:szCs w:val="22"/>
      <w:u w:val="none"/>
    </w:rPr>
  </w:style>
  <w:style w:type="character" w:customStyle="1" w:styleId="Bodytext17">
    <w:name w:val="Body text (17)_"/>
    <w:basedOn w:val="a8"/>
    <w:link w:val="Bodytext170"/>
    <w:rsid w:val="00350C8B"/>
    <w:rPr>
      <w:rFonts w:ascii="Arial Narrow" w:eastAsia="Arial Narrow" w:hAnsi="Arial Narrow" w:cs="Arial Narrow"/>
      <w:sz w:val="8"/>
      <w:szCs w:val="8"/>
      <w:shd w:val="clear" w:color="auto" w:fill="FFFFFF"/>
    </w:rPr>
  </w:style>
  <w:style w:type="paragraph" w:customStyle="1" w:styleId="Bodytext170">
    <w:name w:val="Body text (17)"/>
    <w:basedOn w:val="a6"/>
    <w:link w:val="Bodytext17"/>
    <w:rsid w:val="00350C8B"/>
    <w:pPr>
      <w:widowControl w:val="0"/>
      <w:shd w:val="clear" w:color="auto" w:fill="FFFFFF"/>
      <w:spacing w:line="0" w:lineRule="atLeast"/>
      <w:jc w:val="center"/>
    </w:pPr>
    <w:rPr>
      <w:rFonts w:ascii="Arial Narrow" w:eastAsia="Arial Narrow" w:hAnsi="Arial Narrow" w:cs="Arial Narrow"/>
      <w:sz w:val="8"/>
      <w:szCs w:val="8"/>
    </w:rPr>
  </w:style>
  <w:style w:type="numbering" w:customStyle="1" w:styleId="1ai12">
    <w:name w:val="1 / a / i12"/>
    <w:basedOn w:val="aa"/>
    <w:next w:val="1ai"/>
    <w:rsid w:val="00350C8B"/>
  </w:style>
  <w:style w:type="character" w:customStyle="1" w:styleId="textdefault">
    <w:name w:val="text_default"/>
    <w:rsid w:val="00350C8B"/>
  </w:style>
  <w:style w:type="character" w:customStyle="1" w:styleId="1fffd">
    <w:name w:val="Верхний колонтитул Знак1"/>
    <w:aliases w:val="hd Знак1,Guideline Знак1,Знак5 Знак1"/>
    <w:basedOn w:val="a8"/>
    <w:semiHidden/>
    <w:rsid w:val="00350C8B"/>
  </w:style>
  <w:style w:type="character" w:customStyle="1" w:styleId="320">
    <w:name w:val="Заголовок 3 Знак2"/>
    <w:aliases w:val="Знак3 Знак2"/>
    <w:basedOn w:val="a8"/>
    <w:rsid w:val="00350C8B"/>
    <w:rPr>
      <w:rFonts w:asciiTheme="majorHAnsi" w:eastAsiaTheme="majorEastAsia" w:hAnsiTheme="majorHAnsi" w:cstheme="majorBidi"/>
      <w:b/>
      <w:bCs/>
      <w:color w:val="4F81BD" w:themeColor="accent1"/>
    </w:rPr>
  </w:style>
  <w:style w:type="numbering" w:customStyle="1" w:styleId="1ai4">
    <w:name w:val="1 / a / i4"/>
    <w:basedOn w:val="aa"/>
    <w:next w:val="1ai"/>
    <w:rsid w:val="00350C8B"/>
  </w:style>
  <w:style w:type="paragraph" w:customStyle="1" w:styleId="160">
    <w:name w:val="Основной текст16"/>
    <w:basedOn w:val="a6"/>
    <w:uiPriority w:val="99"/>
    <w:rsid w:val="00350C8B"/>
    <w:pPr>
      <w:shd w:val="clear" w:color="auto" w:fill="FFFFFF"/>
      <w:spacing w:line="446" w:lineRule="exact"/>
      <w:ind w:hanging="1260"/>
    </w:pPr>
    <w:rPr>
      <w:sz w:val="25"/>
      <w:szCs w:val="25"/>
      <w:lang w:eastAsia="en-US"/>
    </w:rPr>
  </w:style>
  <w:style w:type="character" w:customStyle="1" w:styleId="BodytextItalic">
    <w:name w:val="Body text + Italic"/>
    <w:basedOn w:val="1e"/>
    <w:uiPriority w:val="99"/>
    <w:rsid w:val="00350C8B"/>
    <w:rPr>
      <w:rFonts w:ascii="Times New Roman" w:eastAsia="Times New Roman" w:hAnsi="Times New Roman" w:cs="Times New Roman"/>
      <w:i/>
      <w:iCs/>
      <w:sz w:val="22"/>
      <w:szCs w:val="22"/>
      <w:u w:val="none"/>
      <w:lang w:eastAsia="ru-RU"/>
    </w:rPr>
  </w:style>
  <w:style w:type="character" w:customStyle="1" w:styleId="aff">
    <w:name w:val="Таблица Знак"/>
    <w:link w:val="afe"/>
    <w:uiPriority w:val="99"/>
    <w:locked/>
    <w:rsid w:val="00350C8B"/>
    <w:rPr>
      <w:rFonts w:ascii="Arial" w:hAnsi="Arial"/>
    </w:rPr>
  </w:style>
  <w:style w:type="character" w:customStyle="1" w:styleId="ListParagraphChar">
    <w:name w:val="List Paragraph Char"/>
    <w:link w:val="1a"/>
    <w:locked/>
    <w:rsid w:val="00350C8B"/>
    <w:rPr>
      <w:rFonts w:ascii="Calibri" w:hAnsi="Calibri"/>
      <w:sz w:val="22"/>
      <w:szCs w:val="22"/>
      <w:lang w:eastAsia="en-US"/>
    </w:rPr>
  </w:style>
  <w:style w:type="paragraph" w:customStyle="1" w:styleId="1fffe">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6"/>
    <w:uiPriority w:val="99"/>
    <w:rsid w:val="00350C8B"/>
    <w:pPr>
      <w:spacing w:after="160" w:line="240" w:lineRule="exact"/>
    </w:pPr>
    <w:rPr>
      <w:rFonts w:ascii="Verdana" w:hAnsi="Verdana"/>
      <w:lang w:val="en-US" w:eastAsia="en-US"/>
    </w:rPr>
  </w:style>
  <w:style w:type="paragraph" w:customStyle="1" w:styleId="afffffffffff6">
    <w:name w:val="Таблица название"/>
    <w:basedOn w:val="a7"/>
    <w:link w:val="1ffff"/>
    <w:rsid w:val="00350C8B"/>
    <w:rPr>
      <w:bCs/>
      <w:szCs w:val="28"/>
    </w:rPr>
  </w:style>
  <w:style w:type="paragraph" w:customStyle="1" w:styleId="afffffffffff7">
    <w:name w:val="Таблица номер"/>
    <w:basedOn w:val="afffffffffff6"/>
    <w:link w:val="afffffffffff8"/>
    <w:rsid w:val="00350C8B"/>
    <w:pPr>
      <w:jc w:val="right"/>
    </w:pPr>
  </w:style>
  <w:style w:type="character" w:customStyle="1" w:styleId="1ffff">
    <w:name w:val="Таблица название Знак1"/>
    <w:link w:val="afffffffffff6"/>
    <w:locked/>
    <w:rsid w:val="00350C8B"/>
    <w:rPr>
      <w:bCs/>
      <w:sz w:val="28"/>
      <w:szCs w:val="28"/>
    </w:rPr>
  </w:style>
  <w:style w:type="character" w:customStyle="1" w:styleId="afffffffffff8">
    <w:name w:val="Таблица номер Знак"/>
    <w:basedOn w:val="1ffff"/>
    <w:link w:val="afffffffffff7"/>
    <w:locked/>
    <w:rsid w:val="00350C8B"/>
    <w:rPr>
      <w:bCs/>
      <w:sz w:val="28"/>
      <w:szCs w:val="28"/>
    </w:rPr>
  </w:style>
  <w:style w:type="paragraph" w:customStyle="1" w:styleId="a4">
    <w:name w:val="МаркТабл"/>
    <w:uiPriority w:val="99"/>
    <w:rsid w:val="00350C8B"/>
    <w:pPr>
      <w:numPr>
        <w:numId w:val="67"/>
      </w:numPr>
      <w:tabs>
        <w:tab w:val="clear" w:pos="1022"/>
        <w:tab w:val="num" w:pos="567"/>
        <w:tab w:val="left" w:pos="680"/>
        <w:tab w:val="num" w:pos="737"/>
      </w:tabs>
      <w:ind w:left="567"/>
    </w:pPr>
    <w:rPr>
      <w:rFonts w:eastAsia="SimSun"/>
      <w:sz w:val="24"/>
    </w:rPr>
  </w:style>
  <w:style w:type="paragraph" w:customStyle="1" w:styleId="1ffff0">
    <w:name w:val="Таблица1"/>
    <w:basedOn w:val="a6"/>
    <w:link w:val="1ffff1"/>
    <w:rsid w:val="00350C8B"/>
    <w:pPr>
      <w:jc w:val="both"/>
    </w:pPr>
    <w:rPr>
      <w:color w:val="000000"/>
      <w:sz w:val="24"/>
      <w:szCs w:val="24"/>
    </w:rPr>
  </w:style>
  <w:style w:type="character" w:customStyle="1" w:styleId="1ffff1">
    <w:name w:val="Таблица1 Знак"/>
    <w:link w:val="1ffff0"/>
    <w:locked/>
    <w:rsid w:val="00350C8B"/>
    <w:rPr>
      <w:color w:val="000000"/>
      <w:sz w:val="24"/>
      <w:szCs w:val="24"/>
    </w:rPr>
  </w:style>
  <w:style w:type="character" w:customStyle="1" w:styleId="Bodytext5">
    <w:name w:val="Body text (5)_"/>
    <w:basedOn w:val="a8"/>
    <w:rsid w:val="00350C8B"/>
    <w:rPr>
      <w:rFonts w:ascii="Arial Unicode MS" w:eastAsia="Arial Unicode MS" w:hAnsi="Arial Unicode MS" w:cs="Arial Unicode MS"/>
      <w:b w:val="0"/>
      <w:bCs w:val="0"/>
      <w:i w:val="0"/>
      <w:iCs w:val="0"/>
      <w:smallCaps w:val="0"/>
      <w:strike w:val="0"/>
      <w:sz w:val="18"/>
      <w:szCs w:val="18"/>
      <w:u w:val="none"/>
    </w:rPr>
  </w:style>
  <w:style w:type="character" w:customStyle="1" w:styleId="Bodytext50">
    <w:name w:val="Body text (5)"/>
    <w:basedOn w:val="Bodytext5"/>
    <w:rsid w:val="00350C8B"/>
    <w:rPr>
      <w:rFonts w:ascii="Arial Unicode MS" w:eastAsia="Arial Unicode MS" w:hAnsi="Arial Unicode MS" w:cs="Arial Unicode MS"/>
      <w:b w:val="0"/>
      <w:bCs w:val="0"/>
      <w:i w:val="0"/>
      <w:iCs w:val="0"/>
      <w:smallCaps w:val="0"/>
      <w:strike w:val="0"/>
      <w:color w:val="000000"/>
      <w:spacing w:val="0"/>
      <w:w w:val="100"/>
      <w:position w:val="0"/>
      <w:sz w:val="18"/>
      <w:szCs w:val="18"/>
      <w:u w:val="none"/>
      <w:lang w:val="ru-RU" w:eastAsia="ru-RU" w:bidi="ru-RU"/>
    </w:rPr>
  </w:style>
  <w:style w:type="paragraph" w:customStyle="1" w:styleId="2ff9">
    <w:name w:val="Абзац списка2"/>
    <w:basedOn w:val="a6"/>
    <w:rsid w:val="00350C8B"/>
    <w:pPr>
      <w:spacing w:after="200" w:line="276" w:lineRule="auto"/>
      <w:ind w:left="720"/>
    </w:pPr>
    <w:rPr>
      <w:rFonts w:ascii="Calibri" w:hAnsi="Calibri" w:cs="Calibri"/>
      <w:sz w:val="22"/>
      <w:szCs w:val="22"/>
      <w:lang w:eastAsia="en-US"/>
    </w:rPr>
  </w:style>
  <w:style w:type="character" w:customStyle="1" w:styleId="161">
    <w:name w:val="Основной текст (16)_"/>
    <w:basedOn w:val="a8"/>
    <w:link w:val="162"/>
    <w:rsid w:val="00350C8B"/>
    <w:rPr>
      <w:rFonts w:ascii="Franklin Gothic Medium" w:eastAsia="Franklin Gothic Medium" w:hAnsi="Franklin Gothic Medium" w:cs="Franklin Gothic Medium"/>
      <w:sz w:val="8"/>
      <w:szCs w:val="8"/>
      <w:shd w:val="clear" w:color="auto" w:fill="FFFFFF"/>
    </w:rPr>
  </w:style>
  <w:style w:type="paragraph" w:customStyle="1" w:styleId="162">
    <w:name w:val="Основной текст (16)"/>
    <w:basedOn w:val="a6"/>
    <w:link w:val="161"/>
    <w:rsid w:val="00350C8B"/>
    <w:pPr>
      <w:shd w:val="clear" w:color="auto" w:fill="FFFFFF"/>
      <w:spacing w:line="0" w:lineRule="atLeast"/>
    </w:pPr>
    <w:rPr>
      <w:rFonts w:ascii="Franklin Gothic Medium" w:eastAsia="Franklin Gothic Medium" w:hAnsi="Franklin Gothic Medium" w:cs="Franklin Gothic Medium"/>
      <w:sz w:val="8"/>
      <w:szCs w:val="8"/>
    </w:rPr>
  </w:style>
  <w:style w:type="paragraph" w:customStyle="1" w:styleId="3f8">
    <w:name w:val="Абзац списка3"/>
    <w:basedOn w:val="a6"/>
    <w:uiPriority w:val="99"/>
    <w:rsid w:val="00350C8B"/>
    <w:pPr>
      <w:spacing w:after="200" w:line="276" w:lineRule="auto"/>
      <w:ind w:left="720"/>
    </w:pPr>
    <w:rPr>
      <w:rFonts w:ascii="Calibri" w:hAnsi="Calibri" w:cs="Calibri"/>
      <w:sz w:val="22"/>
      <w:szCs w:val="22"/>
      <w:lang w:eastAsia="en-US"/>
    </w:rPr>
  </w:style>
  <w:style w:type="character" w:customStyle="1" w:styleId="afffffffffff9">
    <w:name w:val="Колонтитул_"/>
    <w:basedOn w:val="a8"/>
    <w:rsid w:val="00350C8B"/>
    <w:rPr>
      <w:rFonts w:ascii="Times New Roman" w:eastAsia="Times New Roman" w:hAnsi="Times New Roman" w:cs="Times New Roman"/>
      <w:b w:val="0"/>
      <w:bCs w:val="0"/>
      <w:i w:val="0"/>
      <w:iCs w:val="0"/>
      <w:smallCaps w:val="0"/>
      <w:strike w:val="0"/>
      <w:sz w:val="20"/>
      <w:szCs w:val="20"/>
    </w:rPr>
  </w:style>
  <w:style w:type="character" w:customStyle="1" w:styleId="2ffa">
    <w:name w:val="Заголовок №2_"/>
    <w:basedOn w:val="a8"/>
    <w:link w:val="2ffb"/>
    <w:rsid w:val="00350C8B"/>
    <w:rPr>
      <w:sz w:val="27"/>
      <w:szCs w:val="27"/>
      <w:shd w:val="clear" w:color="auto" w:fill="FFFFFF"/>
    </w:rPr>
  </w:style>
  <w:style w:type="character" w:customStyle="1" w:styleId="2-1pt">
    <w:name w:val="Заголовок №2 + Интервал -1 pt"/>
    <w:basedOn w:val="2ffa"/>
    <w:rsid w:val="00350C8B"/>
    <w:rPr>
      <w:spacing w:val="-30"/>
      <w:sz w:val="27"/>
      <w:szCs w:val="27"/>
      <w:shd w:val="clear" w:color="auto" w:fill="FFFFFF"/>
    </w:rPr>
  </w:style>
  <w:style w:type="paragraph" w:customStyle="1" w:styleId="2ffb">
    <w:name w:val="Заголовок №2"/>
    <w:basedOn w:val="a6"/>
    <w:link w:val="2ffa"/>
    <w:rsid w:val="00350C8B"/>
    <w:pPr>
      <w:shd w:val="clear" w:color="auto" w:fill="FFFFFF"/>
      <w:spacing w:before="600" w:line="0" w:lineRule="atLeast"/>
      <w:outlineLvl w:val="1"/>
    </w:pPr>
    <w:rPr>
      <w:sz w:val="27"/>
      <w:szCs w:val="27"/>
    </w:rPr>
  </w:style>
  <w:style w:type="paragraph" w:customStyle="1" w:styleId="4c">
    <w:name w:val="Абзац списка4"/>
    <w:basedOn w:val="a6"/>
    <w:uiPriority w:val="34"/>
    <w:qFormat/>
    <w:rsid w:val="00350C8B"/>
    <w:pPr>
      <w:spacing w:after="200" w:line="276" w:lineRule="auto"/>
      <w:ind w:left="720"/>
      <w:contextualSpacing/>
    </w:pPr>
    <w:rPr>
      <w:sz w:val="22"/>
      <w:szCs w:val="22"/>
    </w:rPr>
  </w:style>
  <w:style w:type="character" w:customStyle="1" w:styleId="afffffffffffa">
    <w:name w:val="Подпись к таблице_"/>
    <w:basedOn w:val="a8"/>
    <w:link w:val="afffffffffffb"/>
    <w:rsid w:val="00350C8B"/>
    <w:rPr>
      <w:sz w:val="27"/>
      <w:szCs w:val="27"/>
      <w:shd w:val="clear" w:color="auto" w:fill="FFFFFF"/>
    </w:rPr>
  </w:style>
  <w:style w:type="character" w:customStyle="1" w:styleId="5d">
    <w:name w:val="Основной текст (5)_"/>
    <w:basedOn w:val="a8"/>
    <w:link w:val="5e"/>
    <w:rsid w:val="00350C8B"/>
    <w:rPr>
      <w:sz w:val="23"/>
      <w:szCs w:val="23"/>
      <w:shd w:val="clear" w:color="auto" w:fill="FFFFFF"/>
    </w:rPr>
  </w:style>
  <w:style w:type="character" w:customStyle="1" w:styleId="101">
    <w:name w:val="Основной текст (10)_"/>
    <w:basedOn w:val="a8"/>
    <w:link w:val="102"/>
    <w:rsid w:val="00350C8B"/>
    <w:rPr>
      <w:sz w:val="23"/>
      <w:szCs w:val="23"/>
      <w:shd w:val="clear" w:color="auto" w:fill="FFFFFF"/>
    </w:rPr>
  </w:style>
  <w:style w:type="paragraph" w:customStyle="1" w:styleId="afffffffffffb">
    <w:name w:val="Подпись к таблице"/>
    <w:basedOn w:val="a6"/>
    <w:link w:val="afffffffffffa"/>
    <w:rsid w:val="00350C8B"/>
    <w:pPr>
      <w:shd w:val="clear" w:color="auto" w:fill="FFFFFF"/>
      <w:spacing w:line="0" w:lineRule="atLeast"/>
    </w:pPr>
    <w:rPr>
      <w:sz w:val="27"/>
      <w:szCs w:val="27"/>
    </w:rPr>
  </w:style>
  <w:style w:type="paragraph" w:customStyle="1" w:styleId="5e">
    <w:name w:val="Основной текст (5)"/>
    <w:basedOn w:val="a6"/>
    <w:link w:val="5d"/>
    <w:rsid w:val="00350C8B"/>
    <w:pPr>
      <w:shd w:val="clear" w:color="auto" w:fill="FFFFFF"/>
      <w:spacing w:line="0" w:lineRule="atLeast"/>
      <w:jc w:val="both"/>
    </w:pPr>
    <w:rPr>
      <w:sz w:val="23"/>
      <w:szCs w:val="23"/>
    </w:rPr>
  </w:style>
  <w:style w:type="paragraph" w:customStyle="1" w:styleId="102">
    <w:name w:val="Основной текст (10)"/>
    <w:basedOn w:val="a6"/>
    <w:link w:val="101"/>
    <w:rsid w:val="00350C8B"/>
    <w:pPr>
      <w:shd w:val="clear" w:color="auto" w:fill="FFFFFF"/>
      <w:spacing w:line="0" w:lineRule="atLeast"/>
      <w:jc w:val="right"/>
    </w:pPr>
    <w:rPr>
      <w:sz w:val="23"/>
      <w:szCs w:val="23"/>
    </w:rPr>
  </w:style>
  <w:style w:type="character" w:customStyle="1" w:styleId="Bodytext3">
    <w:name w:val="Body text (3)_"/>
    <w:basedOn w:val="a8"/>
    <w:link w:val="Bodytext31"/>
    <w:uiPriority w:val="99"/>
    <w:locked/>
    <w:rsid w:val="00350C8B"/>
    <w:rPr>
      <w:i/>
      <w:iCs/>
      <w:shd w:val="clear" w:color="auto" w:fill="FFFFFF"/>
    </w:rPr>
  </w:style>
  <w:style w:type="character" w:customStyle="1" w:styleId="Bodytext33">
    <w:name w:val="Body text (3)3"/>
    <w:basedOn w:val="Bodytext3"/>
    <w:uiPriority w:val="99"/>
    <w:rsid w:val="00350C8B"/>
    <w:rPr>
      <w:i/>
      <w:iCs/>
      <w:shd w:val="clear" w:color="auto" w:fill="FFFFFF"/>
    </w:rPr>
  </w:style>
  <w:style w:type="paragraph" w:customStyle="1" w:styleId="Bodytext31">
    <w:name w:val="Body text (3)1"/>
    <w:basedOn w:val="a6"/>
    <w:link w:val="Bodytext3"/>
    <w:uiPriority w:val="99"/>
    <w:rsid w:val="00350C8B"/>
    <w:pPr>
      <w:widowControl w:val="0"/>
      <w:shd w:val="clear" w:color="auto" w:fill="FFFFFF"/>
      <w:spacing w:line="274" w:lineRule="exact"/>
      <w:ind w:hanging="700"/>
      <w:jc w:val="both"/>
    </w:pPr>
    <w:rPr>
      <w:i/>
      <w:iCs/>
    </w:rPr>
  </w:style>
  <w:style w:type="paragraph" w:customStyle="1" w:styleId="21f0">
    <w:name w:val="Основной текст (2)1"/>
    <w:basedOn w:val="a6"/>
    <w:uiPriority w:val="99"/>
    <w:rsid w:val="00350C8B"/>
    <w:pPr>
      <w:shd w:val="clear" w:color="auto" w:fill="FFFFFF"/>
      <w:spacing w:before="480" w:after="240" w:line="274" w:lineRule="exact"/>
      <w:ind w:hanging="340"/>
      <w:jc w:val="both"/>
    </w:pPr>
  </w:style>
  <w:style w:type="paragraph" w:customStyle="1" w:styleId="5f">
    <w:name w:val="Абзац списка5"/>
    <w:basedOn w:val="a6"/>
    <w:uiPriority w:val="99"/>
    <w:rsid w:val="00350C8B"/>
    <w:pPr>
      <w:ind w:left="720" w:firstLine="709"/>
      <w:contextualSpacing/>
      <w:jc w:val="both"/>
    </w:pPr>
    <w:rPr>
      <w:rFonts w:eastAsia="Calibri"/>
      <w:sz w:val="28"/>
      <w:szCs w:val="22"/>
    </w:rPr>
  </w:style>
  <w:style w:type="paragraph" w:customStyle="1" w:styleId="caaieiaie1">
    <w:name w:val="caaieiaie 1"/>
    <w:basedOn w:val="a6"/>
    <w:next w:val="a6"/>
    <w:rsid w:val="00350C8B"/>
    <w:pPr>
      <w:keepNext/>
      <w:overflowPunct w:val="0"/>
      <w:autoSpaceDE w:val="0"/>
      <w:autoSpaceDN w:val="0"/>
      <w:adjustRightInd w:val="0"/>
      <w:jc w:val="right"/>
      <w:textAlignment w:val="baseline"/>
    </w:pPr>
    <w:rPr>
      <w:rFonts w:eastAsia="Batang"/>
      <w:sz w:val="26"/>
    </w:rPr>
  </w:style>
  <w:style w:type="paragraph" w:customStyle="1" w:styleId="1ffff2">
    <w:name w:val="Без интервала1"/>
    <w:uiPriority w:val="99"/>
    <w:rsid w:val="00350C8B"/>
    <w:rPr>
      <w:rFonts w:ascii="Calibri" w:hAnsi="Calibri"/>
      <w:sz w:val="22"/>
      <w:szCs w:val="22"/>
    </w:rPr>
  </w:style>
  <w:style w:type="paragraph" w:customStyle="1" w:styleId="2ffc">
    <w:name w:val="Без интервала2"/>
    <w:uiPriority w:val="99"/>
    <w:rsid w:val="00350C8B"/>
    <w:rPr>
      <w:rFonts w:ascii="Calibri" w:hAnsi="Calibri"/>
      <w:sz w:val="22"/>
      <w:szCs w:val="22"/>
    </w:rPr>
  </w:style>
  <w:style w:type="paragraph" w:customStyle="1" w:styleId="Iniiaiieoaenonionooiii2">
    <w:name w:val="Iniiaiie oaeno n ionooiii 2"/>
    <w:basedOn w:val="a6"/>
    <w:uiPriority w:val="99"/>
    <w:rsid w:val="00350C8B"/>
    <w:pPr>
      <w:overflowPunct w:val="0"/>
      <w:autoSpaceDE w:val="0"/>
      <w:autoSpaceDN w:val="0"/>
      <w:adjustRightInd w:val="0"/>
      <w:ind w:firstLine="720"/>
      <w:jc w:val="both"/>
      <w:textAlignment w:val="baseline"/>
    </w:pPr>
    <w:rPr>
      <w:rFonts w:eastAsia="Batang"/>
      <w:sz w:val="26"/>
      <w:lang w:val="en-US"/>
    </w:rPr>
  </w:style>
  <w:style w:type="numbering" w:customStyle="1" w:styleId="1111114">
    <w:name w:val="1 / 1.1 / 1.1.14"/>
    <w:basedOn w:val="aa"/>
    <w:next w:val="111111"/>
    <w:rsid w:val="00350C8B"/>
    <w:pPr>
      <w:numPr>
        <w:numId w:val="68"/>
      </w:numPr>
    </w:pPr>
  </w:style>
  <w:style w:type="numbering" w:customStyle="1" w:styleId="4d">
    <w:name w:val="Статья / Раздел4"/>
    <w:basedOn w:val="aa"/>
    <w:next w:val="afffff9"/>
    <w:rsid w:val="00350C8B"/>
  </w:style>
  <w:style w:type="numbering" w:customStyle="1" w:styleId="11111112">
    <w:name w:val="1 / 1.1 / 1.1.112"/>
    <w:basedOn w:val="aa"/>
    <w:next w:val="111111"/>
    <w:rsid w:val="00350C8B"/>
  </w:style>
  <w:style w:type="numbering" w:customStyle="1" w:styleId="12">
    <w:name w:val="Статья / Раздел12"/>
    <w:basedOn w:val="aa"/>
    <w:next w:val="afffff9"/>
    <w:rsid w:val="00350C8B"/>
    <w:pPr>
      <w:numPr>
        <w:numId w:val="69"/>
      </w:numPr>
    </w:pPr>
  </w:style>
  <w:style w:type="numbering" w:customStyle="1" w:styleId="1ai22">
    <w:name w:val="1 / a / i22"/>
    <w:basedOn w:val="aa"/>
    <w:next w:val="1ai"/>
    <w:rsid w:val="00350C8B"/>
  </w:style>
  <w:style w:type="numbering" w:customStyle="1" w:styleId="222">
    <w:name w:val="Статья / Раздел22"/>
    <w:basedOn w:val="aa"/>
    <w:next w:val="afffff9"/>
    <w:rsid w:val="00350C8B"/>
  </w:style>
  <w:style w:type="numbering" w:customStyle="1" w:styleId="1ai211">
    <w:name w:val="1 / a / i211"/>
    <w:basedOn w:val="aa"/>
    <w:next w:val="1ai"/>
    <w:rsid w:val="00350C8B"/>
    <w:pPr>
      <w:numPr>
        <w:numId w:val="70"/>
      </w:numPr>
    </w:pPr>
  </w:style>
  <w:style w:type="paragraph" w:customStyle="1" w:styleId="1ffff3">
    <w:name w:val="экфи1"/>
    <w:basedOn w:val="a6"/>
    <w:uiPriority w:val="99"/>
    <w:rsid w:val="00350C8B"/>
    <w:pPr>
      <w:spacing w:line="360" w:lineRule="auto"/>
      <w:ind w:firstLine="720"/>
      <w:jc w:val="both"/>
    </w:pPr>
    <w:rPr>
      <w:sz w:val="24"/>
    </w:rPr>
  </w:style>
  <w:style w:type="paragraph" w:customStyle="1" w:styleId="xl242">
    <w:name w:val="xl24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color w:val="0000FF"/>
      <w:sz w:val="16"/>
      <w:szCs w:val="16"/>
    </w:rPr>
  </w:style>
  <w:style w:type="paragraph" w:customStyle="1" w:styleId="xl243">
    <w:name w:val="xl243"/>
    <w:basedOn w:val="a6"/>
    <w:uiPriority w:val="99"/>
    <w:rsid w:val="00350C8B"/>
    <w:pPr>
      <w:spacing w:before="100" w:beforeAutospacing="1" w:after="100" w:afterAutospacing="1"/>
      <w:jc w:val="center"/>
      <w:textAlignment w:val="center"/>
    </w:pPr>
    <w:rPr>
      <w:rFonts w:ascii="Times New Roman CYR" w:hAnsi="Times New Roman CYR" w:cs="Times New Roman CYR"/>
      <w:b/>
      <w:bCs/>
    </w:rPr>
  </w:style>
  <w:style w:type="paragraph" w:customStyle="1" w:styleId="xl244">
    <w:name w:val="xl24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5">
    <w:name w:val="xl2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6">
    <w:name w:val="xl2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7">
    <w:name w:val="xl2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8">
    <w:name w:val="xl24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9">
    <w:name w:val="xl24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0">
    <w:name w:val="xl2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1">
    <w:name w:val="xl25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2">
    <w:name w:val="xl25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253">
    <w:name w:val="xl253"/>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254">
    <w:name w:val="xl254"/>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16"/>
      <w:szCs w:val="16"/>
    </w:rPr>
  </w:style>
  <w:style w:type="paragraph" w:customStyle="1" w:styleId="xl255">
    <w:name w:val="xl25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pPr>
    <w:rPr>
      <w:sz w:val="16"/>
      <w:szCs w:val="16"/>
    </w:rPr>
  </w:style>
  <w:style w:type="paragraph" w:customStyle="1" w:styleId="xl256">
    <w:name w:val="xl256"/>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pPr>
    <w:rPr>
      <w:sz w:val="16"/>
      <w:szCs w:val="16"/>
    </w:rPr>
  </w:style>
  <w:style w:type="paragraph" w:customStyle="1" w:styleId="xl257">
    <w:name w:val="xl257"/>
    <w:basedOn w:val="a6"/>
    <w:uiPriority w:val="99"/>
    <w:rsid w:val="00350C8B"/>
    <w:pPr>
      <w:shd w:val="clear" w:color="000000" w:fill="DCE6F1"/>
      <w:spacing w:before="100" w:beforeAutospacing="1" w:after="100" w:afterAutospacing="1"/>
    </w:pPr>
  </w:style>
  <w:style w:type="paragraph" w:customStyle="1" w:styleId="xl258">
    <w:name w:val="xl25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9">
    <w:name w:val="xl25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260">
    <w:name w:val="xl260"/>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261">
    <w:name w:val="xl261"/>
    <w:basedOn w:val="a6"/>
    <w:uiPriority w:val="99"/>
    <w:rsid w:val="00350C8B"/>
    <w:pPr>
      <w:shd w:val="clear" w:color="000000" w:fill="FF0000"/>
      <w:spacing w:before="100" w:beforeAutospacing="1" w:after="100" w:afterAutospacing="1"/>
      <w:jc w:val="center"/>
      <w:textAlignment w:val="center"/>
    </w:pPr>
    <w:rPr>
      <w:rFonts w:ascii="Times New Roman CYR" w:hAnsi="Times New Roman CYR" w:cs="Times New Roman CYR"/>
    </w:rPr>
  </w:style>
  <w:style w:type="paragraph" w:customStyle="1" w:styleId="xl262">
    <w:name w:val="xl26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263">
    <w:name w:val="xl263"/>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64">
    <w:name w:val="xl264"/>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65">
    <w:name w:val="xl26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266">
    <w:name w:val="xl26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67">
    <w:name w:val="xl2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68">
    <w:name w:val="xl26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9">
    <w:name w:val="xl269"/>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0">
    <w:name w:val="xl27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1">
    <w:name w:val="xl2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2">
    <w:name w:val="xl272"/>
    <w:basedOn w:val="a6"/>
    <w:uiPriority w:val="99"/>
    <w:rsid w:val="00350C8B"/>
    <w:pPr>
      <w:spacing w:before="100" w:beforeAutospacing="1" w:after="100" w:afterAutospacing="1"/>
    </w:pPr>
    <w:rPr>
      <w:sz w:val="24"/>
      <w:szCs w:val="24"/>
    </w:rPr>
  </w:style>
  <w:style w:type="paragraph" w:customStyle="1" w:styleId="xl273">
    <w:name w:val="xl2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74">
    <w:name w:val="xl2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5">
    <w:name w:val="xl2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6">
    <w:name w:val="xl2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77">
    <w:name w:val="xl2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8">
    <w:name w:val="xl2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79">
    <w:name w:val="xl2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0">
    <w:name w:val="xl28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1">
    <w:name w:val="xl2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2">
    <w:name w:val="xl2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3">
    <w:name w:val="xl2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4">
    <w:name w:val="xl2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5">
    <w:name w:val="xl2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6">
    <w:name w:val="xl2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
    <w:name w:val="xl2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288">
    <w:name w:val="xl28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9">
    <w:name w:val="xl28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0">
    <w:name w:val="xl29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1">
    <w:name w:val="xl2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2">
    <w:name w:val="xl2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3">
    <w:name w:val="xl2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4">
    <w:name w:val="xl2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5">
    <w:name w:val="xl2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6">
    <w:name w:val="xl2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7">
    <w:name w:val="xl2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8">
    <w:name w:val="xl2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9">
    <w:name w:val="xl2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00">
    <w:name w:val="xl3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01">
    <w:name w:val="xl301"/>
    <w:basedOn w:val="a6"/>
    <w:uiPriority w:val="99"/>
    <w:rsid w:val="00350C8B"/>
    <w:pPr>
      <w:shd w:val="clear" w:color="000000" w:fill="FFFFFF"/>
      <w:spacing w:before="100" w:beforeAutospacing="1" w:after="100" w:afterAutospacing="1"/>
      <w:jc w:val="center"/>
      <w:textAlignment w:val="center"/>
    </w:pPr>
    <w:rPr>
      <w:rFonts w:ascii="Times New Roman CYR" w:hAnsi="Times New Roman CYR" w:cs="Times New Roman CYR"/>
    </w:rPr>
  </w:style>
  <w:style w:type="paragraph" w:customStyle="1" w:styleId="xl302">
    <w:name w:val="xl3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03">
    <w:name w:val="xl3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304">
    <w:name w:val="xl30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05">
    <w:name w:val="xl305"/>
    <w:basedOn w:val="a6"/>
    <w:uiPriority w:val="99"/>
    <w:rsid w:val="00350C8B"/>
    <w:pPr>
      <w:spacing w:before="100" w:beforeAutospacing="1" w:after="100" w:afterAutospacing="1"/>
    </w:pPr>
  </w:style>
  <w:style w:type="paragraph" w:customStyle="1" w:styleId="xl306">
    <w:name w:val="xl306"/>
    <w:basedOn w:val="a6"/>
    <w:uiPriority w:val="99"/>
    <w:rsid w:val="00350C8B"/>
    <w:pPr>
      <w:spacing w:before="100" w:beforeAutospacing="1" w:after="100" w:afterAutospacing="1"/>
      <w:jc w:val="center"/>
    </w:pPr>
  </w:style>
  <w:style w:type="paragraph" w:customStyle="1" w:styleId="xl307">
    <w:name w:val="xl307"/>
    <w:basedOn w:val="a6"/>
    <w:uiPriority w:val="99"/>
    <w:rsid w:val="00350C8B"/>
    <w:pPr>
      <w:spacing w:before="100" w:beforeAutospacing="1" w:after="100" w:afterAutospacing="1"/>
    </w:pPr>
  </w:style>
  <w:style w:type="paragraph" w:customStyle="1" w:styleId="xl308">
    <w:name w:val="xl308"/>
    <w:basedOn w:val="a6"/>
    <w:uiPriority w:val="99"/>
    <w:rsid w:val="00350C8B"/>
    <w:pPr>
      <w:shd w:val="clear" w:color="000000" w:fill="CCFFCC"/>
      <w:spacing w:before="100" w:beforeAutospacing="1" w:after="100" w:afterAutospacing="1"/>
    </w:pPr>
  </w:style>
  <w:style w:type="paragraph" w:customStyle="1" w:styleId="xl309">
    <w:name w:val="xl309"/>
    <w:basedOn w:val="a6"/>
    <w:uiPriority w:val="99"/>
    <w:rsid w:val="00350C8B"/>
    <w:pPr>
      <w:shd w:val="clear" w:color="000000" w:fill="FFFF00"/>
      <w:spacing w:before="100" w:beforeAutospacing="1" w:after="100" w:afterAutospacing="1"/>
    </w:pPr>
  </w:style>
  <w:style w:type="paragraph" w:customStyle="1" w:styleId="xl310">
    <w:name w:val="xl310"/>
    <w:basedOn w:val="a6"/>
    <w:uiPriority w:val="99"/>
    <w:rsid w:val="00350C8B"/>
    <w:pPr>
      <w:shd w:val="clear" w:color="000000" w:fill="99CCFF"/>
      <w:spacing w:before="100" w:beforeAutospacing="1" w:after="100" w:afterAutospacing="1"/>
    </w:pPr>
  </w:style>
  <w:style w:type="paragraph" w:customStyle="1" w:styleId="xl311">
    <w:name w:val="xl311"/>
    <w:basedOn w:val="a6"/>
    <w:uiPriority w:val="99"/>
    <w:rsid w:val="00350C8B"/>
    <w:pPr>
      <w:shd w:val="clear" w:color="000000" w:fill="FF99CC"/>
      <w:spacing w:before="100" w:beforeAutospacing="1" w:after="100" w:afterAutospacing="1"/>
    </w:pPr>
  </w:style>
  <w:style w:type="paragraph" w:customStyle="1" w:styleId="xl312">
    <w:name w:val="xl312"/>
    <w:basedOn w:val="a6"/>
    <w:uiPriority w:val="99"/>
    <w:rsid w:val="00350C8B"/>
    <w:pPr>
      <w:spacing w:before="100" w:beforeAutospacing="1" w:after="100" w:afterAutospacing="1"/>
    </w:pPr>
  </w:style>
  <w:style w:type="paragraph" w:customStyle="1" w:styleId="xl313">
    <w:name w:val="xl313"/>
    <w:basedOn w:val="a6"/>
    <w:uiPriority w:val="99"/>
    <w:rsid w:val="00350C8B"/>
    <w:pPr>
      <w:shd w:val="clear" w:color="000000" w:fill="CCFFCC"/>
      <w:spacing w:before="100" w:beforeAutospacing="1" w:after="100" w:afterAutospacing="1"/>
    </w:pPr>
  </w:style>
  <w:style w:type="paragraph" w:customStyle="1" w:styleId="xl314">
    <w:name w:val="xl3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5">
    <w:name w:val="xl3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6">
    <w:name w:val="xl3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7">
    <w:name w:val="xl3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8">
    <w:name w:val="xl31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9">
    <w:name w:val="xl31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0">
    <w:name w:val="xl32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1">
    <w:name w:val="xl32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2">
    <w:name w:val="xl32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23">
    <w:name w:val="xl323"/>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4">
    <w:name w:val="xl324"/>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5">
    <w:name w:val="xl3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6">
    <w:name w:val="xl32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7">
    <w:name w:val="xl327"/>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8">
    <w:name w:val="xl328"/>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9">
    <w:name w:val="xl329"/>
    <w:basedOn w:val="a6"/>
    <w:uiPriority w:val="99"/>
    <w:rsid w:val="00350C8B"/>
    <w:pPr>
      <w:spacing w:before="100" w:beforeAutospacing="1" w:after="100" w:afterAutospacing="1"/>
      <w:jc w:val="center"/>
      <w:textAlignment w:val="center"/>
    </w:pPr>
    <w:rPr>
      <w:rFonts w:ascii="Times New Roman CYR" w:hAnsi="Times New Roman CYR" w:cs="Times New Roman CYR"/>
    </w:rPr>
  </w:style>
  <w:style w:type="paragraph" w:customStyle="1" w:styleId="xl330">
    <w:name w:val="xl33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31">
    <w:name w:val="xl331"/>
    <w:basedOn w:val="a6"/>
    <w:uiPriority w:val="99"/>
    <w:rsid w:val="00350C8B"/>
    <w:pPr>
      <w:shd w:val="clear" w:color="000000" w:fill="CCFFCC"/>
      <w:spacing w:before="100" w:beforeAutospacing="1" w:after="100" w:afterAutospacing="1"/>
      <w:jc w:val="center"/>
      <w:textAlignment w:val="center"/>
    </w:pPr>
    <w:rPr>
      <w:rFonts w:ascii="Times New Roman CYR" w:hAnsi="Times New Roman CYR" w:cs="Times New Roman CYR"/>
    </w:rPr>
  </w:style>
  <w:style w:type="paragraph" w:customStyle="1" w:styleId="xl332">
    <w:name w:val="xl33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000000"/>
      <w:sz w:val="16"/>
      <w:szCs w:val="16"/>
    </w:rPr>
  </w:style>
  <w:style w:type="paragraph" w:customStyle="1" w:styleId="xl333">
    <w:name w:val="xl333"/>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16"/>
      <w:szCs w:val="16"/>
    </w:rPr>
  </w:style>
  <w:style w:type="paragraph" w:customStyle="1" w:styleId="xl334">
    <w:name w:val="xl334"/>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16"/>
      <w:szCs w:val="16"/>
    </w:rPr>
  </w:style>
  <w:style w:type="paragraph" w:customStyle="1" w:styleId="xl335">
    <w:name w:val="xl3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36">
    <w:name w:val="xl3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7">
    <w:name w:val="xl3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8">
    <w:name w:val="xl338"/>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9">
    <w:name w:val="xl339"/>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40">
    <w:name w:val="xl340"/>
    <w:basedOn w:val="a6"/>
    <w:uiPriority w:val="99"/>
    <w:rsid w:val="00350C8B"/>
    <w:pPr>
      <w:spacing w:before="100" w:beforeAutospacing="1" w:after="100" w:afterAutospacing="1"/>
      <w:jc w:val="center"/>
      <w:textAlignment w:val="center"/>
    </w:pPr>
    <w:rPr>
      <w:rFonts w:ascii="Times New Roman CYR" w:hAnsi="Times New Roman CYR" w:cs="Times New Roman CYR"/>
      <w:sz w:val="24"/>
      <w:szCs w:val="24"/>
    </w:rPr>
  </w:style>
  <w:style w:type="paragraph" w:customStyle="1" w:styleId="xl341">
    <w:name w:val="xl341"/>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24"/>
      <w:szCs w:val="24"/>
    </w:rPr>
  </w:style>
  <w:style w:type="paragraph" w:customStyle="1" w:styleId="xl342">
    <w:name w:val="xl342"/>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24"/>
      <w:szCs w:val="24"/>
    </w:rPr>
  </w:style>
  <w:style w:type="paragraph" w:customStyle="1" w:styleId="xl343">
    <w:name w:val="xl3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4">
    <w:name w:val="xl344"/>
    <w:basedOn w:val="a6"/>
    <w:uiPriority w:val="99"/>
    <w:rsid w:val="00350C8B"/>
    <w:pP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5">
    <w:name w:val="xl34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46">
    <w:name w:val="xl346"/>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textAlignment w:val="center"/>
    </w:pPr>
    <w:rPr>
      <w:rFonts w:ascii="Times New Roman CYR" w:hAnsi="Times New Roman CYR" w:cs="Times New Roman CYR"/>
    </w:rPr>
  </w:style>
  <w:style w:type="paragraph" w:customStyle="1" w:styleId="xl347">
    <w:name w:val="xl34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348">
    <w:name w:val="xl34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9">
    <w:name w:val="xl34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50">
    <w:name w:val="xl35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1">
    <w:name w:val="xl3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2">
    <w:name w:val="xl3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3">
    <w:name w:val="xl35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4"/>
      <w:szCs w:val="24"/>
    </w:rPr>
  </w:style>
  <w:style w:type="paragraph" w:customStyle="1" w:styleId="xl354">
    <w:name w:val="xl35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5">
    <w:name w:val="xl35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6">
    <w:name w:val="xl35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7">
    <w:name w:val="xl357"/>
    <w:basedOn w:val="a6"/>
    <w:uiPriority w:val="99"/>
    <w:rsid w:val="00350C8B"/>
    <w:pPr>
      <w:spacing w:before="100" w:beforeAutospacing="1" w:after="100" w:afterAutospacing="1"/>
    </w:pPr>
    <w:rPr>
      <w:b/>
      <w:bCs/>
      <w:i/>
      <w:iCs/>
    </w:rPr>
  </w:style>
  <w:style w:type="paragraph" w:customStyle="1" w:styleId="xl358">
    <w:name w:val="xl3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59">
    <w:name w:val="xl3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0">
    <w:name w:val="xl36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1">
    <w:name w:val="xl3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2">
    <w:name w:val="xl3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3">
    <w:name w:val="xl36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4">
    <w:name w:val="xl3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5">
    <w:name w:val="xl365"/>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66">
    <w:name w:val="xl366"/>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67">
    <w:name w:val="xl367"/>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68">
    <w:name w:val="xl36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69">
    <w:name w:val="xl369"/>
    <w:basedOn w:val="a6"/>
    <w:uiPriority w:val="99"/>
    <w:rsid w:val="00350C8B"/>
    <w:pPr>
      <w:pBdr>
        <w:top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370">
    <w:name w:val="xl3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71">
    <w:name w:val="xl371"/>
    <w:basedOn w:val="a6"/>
    <w:uiPriority w:val="99"/>
    <w:rsid w:val="00350C8B"/>
    <w:pPr>
      <w:pBdr>
        <w:top w:val="single" w:sz="8" w:space="0" w:color="auto"/>
        <w:left w:val="single" w:sz="4" w:space="0" w:color="auto"/>
        <w:right w:val="single" w:sz="4" w:space="0" w:color="auto"/>
      </w:pBdr>
      <w:shd w:val="clear" w:color="000000" w:fill="92D050"/>
      <w:spacing w:before="100" w:beforeAutospacing="1" w:after="100" w:afterAutospacing="1"/>
      <w:textAlignment w:val="center"/>
    </w:pPr>
    <w:rPr>
      <w:sz w:val="16"/>
      <w:szCs w:val="16"/>
    </w:rPr>
  </w:style>
  <w:style w:type="paragraph" w:customStyle="1" w:styleId="xl372">
    <w:name w:val="xl372"/>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73">
    <w:name w:val="xl373"/>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74">
    <w:name w:val="xl374"/>
    <w:basedOn w:val="a6"/>
    <w:uiPriority w:val="99"/>
    <w:rsid w:val="00350C8B"/>
    <w:pPr>
      <w:pBdr>
        <w:top w:val="single" w:sz="4" w:space="0" w:color="auto"/>
        <w:left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5">
    <w:name w:val="xl375"/>
    <w:basedOn w:val="a6"/>
    <w:uiPriority w:val="99"/>
    <w:rsid w:val="00350C8B"/>
    <w:pPr>
      <w:pBdr>
        <w:top w:val="single" w:sz="4" w:space="0" w:color="auto"/>
        <w:left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6">
    <w:name w:val="xl376"/>
    <w:basedOn w:val="a6"/>
    <w:uiPriority w:val="99"/>
    <w:rsid w:val="00350C8B"/>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7">
    <w:name w:val="xl377"/>
    <w:basedOn w:val="a6"/>
    <w:uiPriority w:val="99"/>
    <w:rsid w:val="00350C8B"/>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8">
    <w:name w:val="xl37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379">
    <w:name w:val="xl379"/>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80">
    <w:name w:val="xl380"/>
    <w:basedOn w:val="a6"/>
    <w:uiPriority w:val="99"/>
    <w:rsid w:val="00350C8B"/>
    <w:pPr>
      <w:pBdr>
        <w:bottom w:val="single" w:sz="8" w:space="0" w:color="auto"/>
        <w:right w:val="single" w:sz="4" w:space="0" w:color="auto"/>
      </w:pBdr>
      <w:spacing w:before="100" w:beforeAutospacing="1" w:after="100" w:afterAutospacing="1"/>
      <w:jc w:val="center"/>
      <w:textAlignment w:val="center"/>
    </w:pPr>
    <w:rPr>
      <w:b/>
      <w:bCs/>
    </w:rPr>
  </w:style>
  <w:style w:type="paragraph" w:customStyle="1" w:styleId="xl381">
    <w:name w:val="xl381"/>
    <w:basedOn w:val="a6"/>
    <w:uiPriority w:val="99"/>
    <w:rsid w:val="00350C8B"/>
    <w:pPr>
      <w:pBdr>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382">
    <w:name w:val="xl382"/>
    <w:basedOn w:val="a6"/>
    <w:uiPriority w:val="99"/>
    <w:rsid w:val="00350C8B"/>
    <w:pPr>
      <w:pBdr>
        <w:bottom w:val="single" w:sz="8" w:space="0" w:color="auto"/>
        <w:right w:val="single" w:sz="4" w:space="0" w:color="auto"/>
      </w:pBdr>
      <w:spacing w:before="100" w:beforeAutospacing="1" w:after="100" w:afterAutospacing="1"/>
      <w:textAlignment w:val="center"/>
    </w:pPr>
    <w:rPr>
      <w:b/>
      <w:bCs/>
    </w:rPr>
  </w:style>
  <w:style w:type="paragraph" w:customStyle="1" w:styleId="xl383">
    <w:name w:val="xl383"/>
    <w:basedOn w:val="a6"/>
    <w:uiPriority w:val="99"/>
    <w:rsid w:val="00350C8B"/>
    <w:pPr>
      <w:pBdr>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84">
    <w:name w:val="xl384"/>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85">
    <w:name w:val="xl385"/>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i/>
      <w:iCs/>
      <w:sz w:val="24"/>
      <w:szCs w:val="24"/>
    </w:rPr>
  </w:style>
  <w:style w:type="paragraph" w:customStyle="1" w:styleId="xl386">
    <w:name w:val="xl386"/>
    <w:basedOn w:val="a6"/>
    <w:uiPriority w:val="99"/>
    <w:rsid w:val="00350C8B"/>
    <w:pPr>
      <w:pBdr>
        <w:top w:val="single" w:sz="4" w:space="0" w:color="auto"/>
        <w:bottom w:val="single" w:sz="4" w:space="0" w:color="auto"/>
      </w:pBdr>
      <w:spacing w:before="100" w:beforeAutospacing="1" w:after="100" w:afterAutospacing="1"/>
      <w:textAlignment w:val="center"/>
    </w:pPr>
    <w:rPr>
      <w:b/>
      <w:bCs/>
      <w:i/>
      <w:iCs/>
      <w:sz w:val="24"/>
      <w:szCs w:val="24"/>
    </w:rPr>
  </w:style>
  <w:style w:type="paragraph" w:customStyle="1" w:styleId="xl387">
    <w:name w:val="xl387"/>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i/>
      <w:iCs/>
      <w:sz w:val="24"/>
      <w:szCs w:val="24"/>
    </w:rPr>
  </w:style>
  <w:style w:type="paragraph" w:customStyle="1" w:styleId="xl388">
    <w:name w:val="xl38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89">
    <w:name w:val="xl389"/>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0">
    <w:name w:val="xl390"/>
    <w:basedOn w:val="a6"/>
    <w:uiPriority w:val="99"/>
    <w:rsid w:val="00350C8B"/>
    <w:pPr>
      <w:pBdr>
        <w:top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1">
    <w:name w:val="xl391"/>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2">
    <w:name w:val="xl39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3">
    <w:name w:val="xl393"/>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4">
    <w:name w:val="xl394"/>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5">
    <w:name w:val="xl395"/>
    <w:basedOn w:val="a6"/>
    <w:uiPriority w:val="99"/>
    <w:rsid w:val="00350C8B"/>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6">
    <w:name w:val="xl396"/>
    <w:basedOn w:val="a6"/>
    <w:uiPriority w:val="99"/>
    <w:rsid w:val="00350C8B"/>
    <w:pPr>
      <w:pBdr>
        <w:top w:val="single" w:sz="12" w:space="0" w:color="auto"/>
        <w:lef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7">
    <w:name w:val="xl397"/>
    <w:basedOn w:val="a6"/>
    <w:uiPriority w:val="99"/>
    <w:rsid w:val="00350C8B"/>
    <w:pPr>
      <w:pBdr>
        <w:top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8">
    <w:name w:val="xl398"/>
    <w:basedOn w:val="a6"/>
    <w:uiPriority w:val="99"/>
    <w:rsid w:val="00350C8B"/>
    <w:pPr>
      <w:pBdr>
        <w:top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9">
    <w:name w:val="xl399"/>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00">
    <w:name w:val="xl400"/>
    <w:basedOn w:val="a6"/>
    <w:uiPriority w:val="99"/>
    <w:rsid w:val="00350C8B"/>
    <w:pPr>
      <w:pBdr>
        <w:left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1">
    <w:name w:val="xl401"/>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top"/>
    </w:pPr>
    <w:rPr>
      <w:b/>
      <w:bCs/>
      <w:sz w:val="24"/>
      <w:szCs w:val="24"/>
    </w:rPr>
  </w:style>
  <w:style w:type="paragraph" w:customStyle="1" w:styleId="xl402">
    <w:name w:val="xl40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3">
    <w:name w:val="xl403"/>
    <w:basedOn w:val="a6"/>
    <w:uiPriority w:val="99"/>
    <w:rsid w:val="00350C8B"/>
    <w:pPr>
      <w:pBdr>
        <w:left w:val="single" w:sz="4" w:space="0" w:color="auto"/>
        <w:bottom w:val="single" w:sz="8"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4">
    <w:name w:val="xl404"/>
    <w:basedOn w:val="a6"/>
    <w:uiPriority w:val="99"/>
    <w:rsid w:val="00350C8B"/>
    <w:pPr>
      <w:pBdr>
        <w:top w:val="single" w:sz="8" w:space="0" w:color="auto"/>
        <w:left w:val="single" w:sz="4" w:space="0" w:color="auto"/>
        <w:bottom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5">
    <w:name w:val="xl405"/>
    <w:basedOn w:val="a6"/>
    <w:uiPriority w:val="99"/>
    <w:rsid w:val="00350C8B"/>
    <w:pPr>
      <w:pBdr>
        <w:top w:val="single" w:sz="8" w:space="0" w:color="auto"/>
        <w:bottom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6">
    <w:name w:val="xl406"/>
    <w:basedOn w:val="a6"/>
    <w:uiPriority w:val="99"/>
    <w:rsid w:val="00350C8B"/>
    <w:pPr>
      <w:pBdr>
        <w:top w:val="single" w:sz="8"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7">
    <w:name w:val="xl407"/>
    <w:basedOn w:val="a6"/>
    <w:uiPriority w:val="99"/>
    <w:rsid w:val="00350C8B"/>
    <w:pPr>
      <w:pBdr>
        <w:left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8">
    <w:name w:val="xl408"/>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09">
    <w:name w:val="xl409"/>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sz w:val="16"/>
      <w:szCs w:val="16"/>
    </w:rPr>
  </w:style>
  <w:style w:type="paragraph" w:customStyle="1" w:styleId="xl410">
    <w:name w:val="xl410"/>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11">
    <w:name w:val="xl411"/>
    <w:basedOn w:val="a6"/>
    <w:uiPriority w:val="99"/>
    <w:rsid w:val="00350C8B"/>
    <w:pPr>
      <w:pBdr>
        <w:top w:val="single" w:sz="4" w:space="0" w:color="auto"/>
        <w:left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2">
    <w:name w:val="xl412"/>
    <w:basedOn w:val="a6"/>
    <w:uiPriority w:val="99"/>
    <w:rsid w:val="00350C8B"/>
    <w:pPr>
      <w:pBdr>
        <w:left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3">
    <w:name w:val="xl41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4">
    <w:name w:val="xl4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15">
    <w:name w:val="xl41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16">
    <w:name w:val="xl416"/>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sz w:val="24"/>
      <w:szCs w:val="24"/>
    </w:rPr>
  </w:style>
  <w:style w:type="paragraph" w:customStyle="1" w:styleId="xl417">
    <w:name w:val="xl417"/>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418">
    <w:name w:val="xl418"/>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9">
    <w:name w:val="xl419"/>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0">
    <w:name w:val="xl420"/>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1">
    <w:name w:val="xl42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2">
    <w:name w:val="xl42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3">
    <w:name w:val="xl42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4">
    <w:name w:val="xl42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5">
    <w:name w:val="xl42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6">
    <w:name w:val="xl42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7">
    <w:name w:val="xl42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8">
    <w:name w:val="xl42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9">
    <w:name w:val="xl429"/>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30">
    <w:name w:val="xl430"/>
    <w:basedOn w:val="a6"/>
    <w:uiPriority w:val="99"/>
    <w:rsid w:val="00350C8B"/>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1">
    <w:name w:val="xl43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2">
    <w:name w:val="xl432"/>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33">
    <w:name w:val="xl4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4">
    <w:name w:val="xl434"/>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435">
    <w:name w:val="xl435"/>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36">
    <w:name w:val="xl436"/>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437">
    <w:name w:val="xl437"/>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38">
    <w:name w:val="xl438"/>
    <w:basedOn w:val="a6"/>
    <w:uiPriority w:val="99"/>
    <w:rsid w:val="00350C8B"/>
    <w:pPr>
      <w:pBdr>
        <w:left w:val="single" w:sz="4" w:space="0" w:color="auto"/>
        <w:bottom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39">
    <w:name w:val="xl439"/>
    <w:basedOn w:val="a6"/>
    <w:uiPriority w:val="99"/>
    <w:rsid w:val="00350C8B"/>
    <w:pPr>
      <w:pBdr>
        <w:bottom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40">
    <w:name w:val="xl440"/>
    <w:basedOn w:val="a6"/>
    <w:uiPriority w:val="99"/>
    <w:rsid w:val="00350C8B"/>
    <w:pPr>
      <w:pBdr>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41">
    <w:name w:val="xl44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42">
    <w:name w:val="xl442"/>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43">
    <w:name w:val="xl443"/>
    <w:basedOn w:val="a6"/>
    <w:uiPriority w:val="99"/>
    <w:rsid w:val="00350C8B"/>
    <w:pPr>
      <w:pBdr>
        <w:top w:val="single" w:sz="4" w:space="0" w:color="auto"/>
        <w:left w:val="single" w:sz="4" w:space="0" w:color="auto"/>
        <w:right w:val="single" w:sz="4" w:space="0" w:color="auto"/>
      </w:pBdr>
      <w:shd w:val="clear" w:color="000000" w:fill="92CDD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4">
    <w:name w:val="xl444"/>
    <w:basedOn w:val="a6"/>
    <w:uiPriority w:val="99"/>
    <w:rsid w:val="00350C8B"/>
    <w:pPr>
      <w:pBdr>
        <w:left w:val="single" w:sz="4" w:space="0" w:color="auto"/>
        <w:right w:val="single" w:sz="4" w:space="0" w:color="auto"/>
      </w:pBdr>
      <w:shd w:val="clear" w:color="000000" w:fill="92CDD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5">
    <w:name w:val="xl445"/>
    <w:basedOn w:val="a6"/>
    <w:uiPriority w:val="99"/>
    <w:rsid w:val="00350C8B"/>
    <w:pPr>
      <w:pBdr>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446">
    <w:name w:val="xl446"/>
    <w:basedOn w:val="a6"/>
    <w:uiPriority w:val="99"/>
    <w:rsid w:val="00350C8B"/>
    <w:pPr>
      <w:pBdr>
        <w:top w:val="single" w:sz="4" w:space="0" w:color="auto"/>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7">
    <w:name w:val="xl447"/>
    <w:basedOn w:val="a6"/>
    <w:uiPriority w:val="99"/>
    <w:rsid w:val="00350C8B"/>
    <w:pPr>
      <w:pBdr>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8">
    <w:name w:val="xl448"/>
    <w:basedOn w:val="a6"/>
    <w:uiPriority w:val="99"/>
    <w:rsid w:val="00350C8B"/>
    <w:pPr>
      <w:pBdr>
        <w:top w:val="single" w:sz="12"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49">
    <w:name w:val="xl449"/>
    <w:basedOn w:val="a6"/>
    <w:uiPriority w:val="99"/>
    <w:rsid w:val="00350C8B"/>
    <w:pPr>
      <w:pBdr>
        <w:top w:val="single" w:sz="12" w:space="0" w:color="auto"/>
        <w:bottom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0">
    <w:name w:val="xl450"/>
    <w:basedOn w:val="a6"/>
    <w:uiPriority w:val="99"/>
    <w:rsid w:val="00350C8B"/>
    <w:pPr>
      <w:pBdr>
        <w:top w:val="single" w:sz="12"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1">
    <w:name w:val="xl451"/>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textAlignment w:val="center"/>
    </w:pPr>
    <w:rPr>
      <w:b/>
      <w:bCs/>
      <w:sz w:val="16"/>
      <w:szCs w:val="16"/>
    </w:rPr>
  </w:style>
  <w:style w:type="paragraph" w:customStyle="1" w:styleId="xl452">
    <w:name w:val="xl452"/>
    <w:basedOn w:val="a6"/>
    <w:uiPriority w:val="99"/>
    <w:rsid w:val="00350C8B"/>
    <w:pPr>
      <w:pBdr>
        <w:top w:val="single" w:sz="4" w:space="0" w:color="auto"/>
        <w:bottom w:val="single" w:sz="4" w:space="0" w:color="auto"/>
      </w:pBdr>
      <w:shd w:val="clear" w:color="000000" w:fill="DCE6F1"/>
      <w:spacing w:before="100" w:beforeAutospacing="1" w:after="100" w:afterAutospacing="1"/>
      <w:textAlignment w:val="center"/>
    </w:pPr>
    <w:rPr>
      <w:b/>
      <w:bCs/>
      <w:sz w:val="16"/>
      <w:szCs w:val="16"/>
    </w:rPr>
  </w:style>
  <w:style w:type="paragraph" w:customStyle="1" w:styleId="xl453">
    <w:name w:val="xl453"/>
    <w:basedOn w:val="a6"/>
    <w:uiPriority w:val="99"/>
    <w:rsid w:val="00350C8B"/>
    <w:pPr>
      <w:pBdr>
        <w:top w:val="single" w:sz="4" w:space="0" w:color="auto"/>
        <w:bottom w:val="single" w:sz="4" w:space="0" w:color="auto"/>
        <w:right w:val="single" w:sz="4" w:space="0" w:color="auto"/>
      </w:pBdr>
      <w:shd w:val="clear" w:color="000000" w:fill="DCE6F1"/>
      <w:spacing w:before="100" w:beforeAutospacing="1" w:after="100" w:afterAutospacing="1"/>
      <w:textAlignment w:val="center"/>
    </w:pPr>
    <w:rPr>
      <w:b/>
      <w:bCs/>
      <w:sz w:val="16"/>
      <w:szCs w:val="16"/>
    </w:rPr>
  </w:style>
  <w:style w:type="paragraph" w:customStyle="1" w:styleId="xl454">
    <w:name w:val="xl4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5">
    <w:name w:val="xl455"/>
    <w:basedOn w:val="a6"/>
    <w:uiPriority w:val="99"/>
    <w:rsid w:val="00350C8B"/>
    <w:pPr>
      <w:pBdr>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6">
    <w:name w:val="xl45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7">
    <w:name w:val="xl45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8">
    <w:name w:val="xl458"/>
    <w:basedOn w:val="a6"/>
    <w:uiPriority w:val="99"/>
    <w:rsid w:val="00350C8B"/>
    <w:pPr>
      <w:pBdr>
        <w:left w:val="single" w:sz="4" w:space="0" w:color="auto"/>
        <w:bottom w:val="single" w:sz="4" w:space="0" w:color="auto"/>
      </w:pBdr>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59">
    <w:name w:val="xl459"/>
    <w:basedOn w:val="a6"/>
    <w:uiPriority w:val="99"/>
    <w:rsid w:val="00350C8B"/>
    <w:pPr>
      <w:pBdr>
        <w:bottom w:val="single" w:sz="4" w:space="0" w:color="auto"/>
      </w:pBdr>
      <w:spacing w:before="100" w:beforeAutospacing="1" w:after="100" w:afterAutospacing="1"/>
      <w:textAlignment w:val="center"/>
    </w:pPr>
    <w:rPr>
      <w:rFonts w:ascii="Times New Roman CYR" w:hAnsi="Times New Roman CYR" w:cs="Times New Roman CYR"/>
      <w:b/>
      <w:bCs/>
      <w:color w:val="0000FF"/>
      <w:sz w:val="16"/>
      <w:szCs w:val="16"/>
    </w:rPr>
  </w:style>
  <w:style w:type="paragraph" w:customStyle="1" w:styleId="xl460">
    <w:name w:val="xl460"/>
    <w:basedOn w:val="a6"/>
    <w:uiPriority w:val="99"/>
    <w:rsid w:val="00350C8B"/>
    <w:pPr>
      <w:pBdr>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b/>
      <w:bCs/>
      <w:color w:val="0000FF"/>
      <w:sz w:val="16"/>
      <w:szCs w:val="16"/>
    </w:rPr>
  </w:style>
  <w:style w:type="paragraph" w:customStyle="1" w:styleId="xl461">
    <w:name w:val="xl46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sz w:val="24"/>
      <w:szCs w:val="24"/>
    </w:rPr>
  </w:style>
  <w:style w:type="paragraph" w:customStyle="1" w:styleId="xl462">
    <w:name w:val="xl462"/>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63">
    <w:name w:val="xl463"/>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64">
    <w:name w:val="xl464"/>
    <w:basedOn w:val="a6"/>
    <w:uiPriority w:val="99"/>
    <w:rsid w:val="00350C8B"/>
    <w:pPr>
      <w:pBdr>
        <w:top w:val="single" w:sz="4" w:space="0" w:color="auto"/>
        <w:left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5">
    <w:name w:val="xl465"/>
    <w:basedOn w:val="a6"/>
    <w:uiPriority w:val="99"/>
    <w:rsid w:val="00350C8B"/>
    <w:pPr>
      <w:pBdr>
        <w:left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6">
    <w:name w:val="xl466"/>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7">
    <w:name w:val="xl467"/>
    <w:basedOn w:val="a6"/>
    <w:uiPriority w:val="99"/>
    <w:rsid w:val="00350C8B"/>
    <w:pPr>
      <w:pBdr>
        <w:top w:val="single" w:sz="4" w:space="0" w:color="auto"/>
        <w:left w:val="single" w:sz="4" w:space="0" w:color="auto"/>
        <w:bottom w:val="single" w:sz="8" w:space="0" w:color="auto"/>
      </w:pBdr>
      <w:spacing w:before="100" w:beforeAutospacing="1" w:after="100" w:afterAutospacing="1"/>
      <w:jc w:val="center"/>
      <w:textAlignment w:val="center"/>
    </w:pPr>
    <w:rPr>
      <w:b/>
      <w:bCs/>
      <w:sz w:val="16"/>
      <w:szCs w:val="16"/>
    </w:rPr>
  </w:style>
  <w:style w:type="paragraph" w:customStyle="1" w:styleId="xl468">
    <w:name w:val="xl468"/>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69">
    <w:name w:val="xl469"/>
    <w:basedOn w:val="a6"/>
    <w:uiPriority w:val="99"/>
    <w:rsid w:val="00350C8B"/>
    <w:pPr>
      <w:pBdr>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70">
    <w:name w:val="xl47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71">
    <w:name w:val="xl471"/>
    <w:basedOn w:val="a6"/>
    <w:uiPriority w:val="99"/>
    <w:rsid w:val="00350C8B"/>
    <w:pPr>
      <w:pBdr>
        <w:left w:val="single" w:sz="4" w:space="0" w:color="auto"/>
        <w:right w:val="single" w:sz="4" w:space="0" w:color="auto"/>
      </w:pBdr>
      <w:spacing w:before="100" w:beforeAutospacing="1" w:after="100" w:afterAutospacing="1"/>
      <w:jc w:val="center"/>
    </w:pPr>
    <w:rPr>
      <w:color w:val="0000FF"/>
      <w:sz w:val="16"/>
      <w:szCs w:val="16"/>
    </w:rPr>
  </w:style>
  <w:style w:type="paragraph" w:customStyle="1" w:styleId="xl472">
    <w:name w:val="xl47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4">
    <w:name w:val="xl4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5">
    <w:name w:val="xl475"/>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6">
    <w:name w:val="xl476"/>
    <w:basedOn w:val="a6"/>
    <w:uiPriority w:val="99"/>
    <w:rsid w:val="00350C8B"/>
    <w:pPr>
      <w:pBdr>
        <w:left w:val="single" w:sz="4" w:space="0" w:color="auto"/>
        <w:right w:val="single" w:sz="4" w:space="0" w:color="auto"/>
      </w:pBdr>
      <w:spacing w:before="100" w:beforeAutospacing="1" w:after="100" w:afterAutospacing="1"/>
      <w:jc w:val="center"/>
    </w:pPr>
    <w:rPr>
      <w:sz w:val="16"/>
      <w:szCs w:val="16"/>
    </w:rPr>
  </w:style>
  <w:style w:type="paragraph" w:customStyle="1" w:styleId="xl477">
    <w:name w:val="xl47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8">
    <w:name w:val="xl478"/>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79">
    <w:name w:val="xl479"/>
    <w:basedOn w:val="a6"/>
    <w:uiPriority w:val="99"/>
    <w:rsid w:val="00350C8B"/>
    <w:pPr>
      <w:pBdr>
        <w:left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80">
    <w:name w:val="xl48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81">
    <w:name w:val="xl4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2">
    <w:name w:val="xl4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3">
    <w:name w:val="xl4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4">
    <w:name w:val="xl4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5">
    <w:name w:val="xl48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6">
    <w:name w:val="xl48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7">
    <w:name w:val="xl48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8">
    <w:name w:val="xl48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9">
    <w:name w:val="xl489"/>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490">
    <w:name w:val="xl490"/>
    <w:basedOn w:val="a6"/>
    <w:uiPriority w:val="99"/>
    <w:rsid w:val="00350C8B"/>
    <w:pPr>
      <w:pBdr>
        <w:top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491">
    <w:name w:val="xl491"/>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sz w:val="16"/>
      <w:szCs w:val="16"/>
    </w:rPr>
  </w:style>
  <w:style w:type="paragraph" w:customStyle="1" w:styleId="xl492">
    <w:name w:val="xl49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3">
    <w:name w:val="xl493"/>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4">
    <w:name w:val="xl49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5">
    <w:name w:val="xl4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6">
    <w:name w:val="xl4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7">
    <w:name w:val="xl4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8">
    <w:name w:val="xl4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9">
    <w:name w:val="xl4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500">
    <w:name w:val="xl5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character" w:customStyle="1" w:styleId="FontStyle17">
    <w:name w:val="Font Style17"/>
    <w:uiPriority w:val="99"/>
    <w:rsid w:val="00350C8B"/>
    <w:rPr>
      <w:rFonts w:ascii="Times New Roman" w:hAnsi="Times New Roman" w:cs="Times New Roman" w:hint="default"/>
      <w:sz w:val="26"/>
    </w:rPr>
  </w:style>
  <w:style w:type="numbering" w:customStyle="1" w:styleId="5f0">
    <w:name w:val="Нет списка5"/>
    <w:next w:val="aa"/>
    <w:uiPriority w:val="99"/>
    <w:semiHidden/>
    <w:unhideWhenUsed/>
    <w:rsid w:val="00350C8B"/>
  </w:style>
  <w:style w:type="paragraph" w:customStyle="1" w:styleId="xl1371">
    <w:name w:val="xl1371"/>
    <w:basedOn w:val="a6"/>
    <w:uiPriority w:val="99"/>
    <w:rsid w:val="00350C8B"/>
    <w:pPr>
      <w:spacing w:before="100" w:beforeAutospacing="1" w:after="100" w:afterAutospacing="1"/>
      <w:jc w:val="center"/>
      <w:textAlignment w:val="center"/>
    </w:pPr>
    <w:rPr>
      <w:sz w:val="24"/>
      <w:szCs w:val="24"/>
    </w:rPr>
  </w:style>
  <w:style w:type="paragraph" w:customStyle="1" w:styleId="xl1372">
    <w:name w:val="xl1372"/>
    <w:basedOn w:val="a6"/>
    <w:uiPriority w:val="99"/>
    <w:rsid w:val="00350C8B"/>
    <w:pPr>
      <w:spacing w:before="100" w:beforeAutospacing="1" w:after="100" w:afterAutospacing="1"/>
      <w:jc w:val="center"/>
      <w:textAlignment w:val="center"/>
    </w:pPr>
    <w:rPr>
      <w:b/>
      <w:bCs/>
      <w:sz w:val="24"/>
      <w:szCs w:val="24"/>
    </w:rPr>
  </w:style>
  <w:style w:type="paragraph" w:customStyle="1" w:styleId="xl1373">
    <w:name w:val="xl13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374">
    <w:name w:val="xl13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5">
    <w:name w:val="xl13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6">
    <w:name w:val="xl13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377">
    <w:name w:val="xl13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8">
    <w:name w:val="xl13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1379">
    <w:name w:val="xl13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380">
    <w:name w:val="xl1380"/>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sz w:val="24"/>
      <w:szCs w:val="24"/>
    </w:rPr>
  </w:style>
  <w:style w:type="paragraph" w:customStyle="1" w:styleId="xl1381">
    <w:name w:val="xl1381"/>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sz w:val="24"/>
      <w:szCs w:val="24"/>
    </w:rPr>
  </w:style>
  <w:style w:type="paragraph" w:customStyle="1" w:styleId="xl1382">
    <w:name w:val="xl1382"/>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sz w:val="24"/>
      <w:szCs w:val="24"/>
    </w:rPr>
  </w:style>
  <w:style w:type="paragraph" w:customStyle="1" w:styleId="4e">
    <w:name w:val="Знак Знак4 Знак Знак Знак Знак Знак Знак Знак"/>
    <w:basedOn w:val="a6"/>
    <w:uiPriority w:val="99"/>
    <w:rsid w:val="00350C8B"/>
    <w:pPr>
      <w:spacing w:after="160" w:line="240" w:lineRule="exact"/>
    </w:pPr>
    <w:rPr>
      <w:rFonts w:ascii="Verdana" w:hAnsi="Verdana" w:cs="Verdana"/>
      <w:lang w:val="en-US" w:eastAsia="en-US"/>
    </w:rPr>
  </w:style>
  <w:style w:type="paragraph" w:customStyle="1" w:styleId="3f9">
    <w:name w:val="Стиль3 Знак"/>
    <w:basedOn w:val="24"/>
    <w:uiPriority w:val="99"/>
    <w:rsid w:val="00350C8B"/>
    <w:pPr>
      <w:widowControl w:val="0"/>
      <w:tabs>
        <w:tab w:val="num" w:pos="653"/>
      </w:tabs>
      <w:adjustRightInd w:val="0"/>
      <w:spacing w:line="240" w:lineRule="auto"/>
      <w:ind w:left="426" w:firstLine="0"/>
      <w:textAlignment w:val="baseline"/>
    </w:pPr>
  </w:style>
  <w:style w:type="paragraph" w:customStyle="1" w:styleId="3fa">
    <w:name w:val="Стиль3"/>
    <w:basedOn w:val="24"/>
    <w:uiPriority w:val="99"/>
    <w:rsid w:val="00350C8B"/>
    <w:pPr>
      <w:widowControl w:val="0"/>
      <w:tabs>
        <w:tab w:val="num" w:pos="1307"/>
      </w:tabs>
      <w:adjustRightInd w:val="0"/>
      <w:spacing w:line="240" w:lineRule="auto"/>
      <w:ind w:left="1080" w:firstLine="0"/>
      <w:textAlignment w:val="baseline"/>
    </w:pPr>
  </w:style>
  <w:style w:type="paragraph" w:customStyle="1" w:styleId="3fb">
    <w:name w:val="Стиль3 Знак Знак"/>
    <w:basedOn w:val="24"/>
    <w:uiPriority w:val="99"/>
    <w:rsid w:val="00350C8B"/>
    <w:pPr>
      <w:widowControl w:val="0"/>
      <w:tabs>
        <w:tab w:val="num" w:pos="227"/>
      </w:tabs>
      <w:adjustRightInd w:val="0"/>
      <w:spacing w:line="240" w:lineRule="auto"/>
      <w:ind w:firstLine="0"/>
      <w:textAlignment w:val="baseline"/>
    </w:p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6"/>
    <w:uiPriority w:val="99"/>
    <w:rsid w:val="00350C8B"/>
    <w:pPr>
      <w:spacing w:before="100" w:beforeAutospacing="1" w:after="100" w:afterAutospacing="1"/>
    </w:pPr>
    <w:rPr>
      <w:rFonts w:ascii="Tahoma" w:hAnsi="Tahoma"/>
      <w:lang w:val="en-US" w:eastAsia="en-US"/>
    </w:rPr>
  </w:style>
  <w:style w:type="paragraph" w:customStyle="1" w:styleId="BodyText22">
    <w:name w:val="Body Text 22"/>
    <w:basedOn w:val="a6"/>
    <w:uiPriority w:val="99"/>
    <w:rsid w:val="00350C8B"/>
    <w:pPr>
      <w:jc w:val="both"/>
    </w:pPr>
    <w:rPr>
      <w:sz w:val="28"/>
    </w:rPr>
  </w:style>
  <w:style w:type="paragraph" w:customStyle="1" w:styleId="ConsPlusNonformat0">
    <w:name w:val="ConsPlusNonformat Знак"/>
    <w:link w:val="ConsPlusNonformat1"/>
    <w:rsid w:val="00350C8B"/>
    <w:pPr>
      <w:autoSpaceDE w:val="0"/>
      <w:autoSpaceDN w:val="0"/>
      <w:adjustRightInd w:val="0"/>
    </w:pPr>
    <w:rPr>
      <w:rFonts w:ascii="Courier New" w:hAnsi="Courier New" w:cs="Courier New"/>
    </w:rPr>
  </w:style>
  <w:style w:type="character" w:customStyle="1" w:styleId="ConsPlusNonformat1">
    <w:name w:val="ConsPlusNonformat Знак Знак"/>
    <w:link w:val="ConsPlusNonformat0"/>
    <w:rsid w:val="00350C8B"/>
    <w:rPr>
      <w:rFonts w:ascii="Courier New" w:hAnsi="Courier New" w:cs="Courier New"/>
    </w:rPr>
  </w:style>
  <w:style w:type="paragraph" w:customStyle="1" w:styleId="afffffffffffc">
    <w:name w:val="Знак Знак Знак Знак Знак"/>
    <w:basedOn w:val="a6"/>
    <w:uiPriority w:val="99"/>
    <w:rsid w:val="00350C8B"/>
    <w:pPr>
      <w:spacing w:after="160" w:line="240" w:lineRule="exact"/>
    </w:pPr>
    <w:rPr>
      <w:rFonts w:ascii="Verdana" w:hAnsi="Verdana" w:cs="Verdana"/>
      <w:lang w:val="en-US" w:eastAsia="en-US"/>
    </w:rPr>
  </w:style>
  <w:style w:type="character" w:customStyle="1" w:styleId="3fc">
    <w:name w:val="Знак Знак3"/>
    <w:rsid w:val="00350C8B"/>
    <w:rPr>
      <w:rFonts w:ascii="Arial" w:hAnsi="Arial"/>
      <w:b/>
      <w:kern w:val="28"/>
      <w:sz w:val="32"/>
      <w:lang w:val="ru-RU" w:eastAsia="ru-RU" w:bidi="ar-SA"/>
    </w:rPr>
  </w:style>
  <w:style w:type="paragraph" w:customStyle="1" w:styleId="1ffff4">
    <w:name w:val="1 Знак"/>
    <w:basedOn w:val="a6"/>
    <w:uiPriority w:val="99"/>
    <w:rsid w:val="00350C8B"/>
    <w:pPr>
      <w:spacing w:before="100" w:beforeAutospacing="1" w:after="100" w:afterAutospacing="1"/>
    </w:pPr>
    <w:rPr>
      <w:rFonts w:ascii="Tahoma" w:hAnsi="Tahoma"/>
      <w:lang w:val="en-US" w:eastAsia="en-US"/>
    </w:rPr>
  </w:style>
  <w:style w:type="character" w:customStyle="1" w:styleId="4f">
    <w:name w:val="Знак Знак4"/>
    <w:locked/>
    <w:rsid w:val="00350C8B"/>
    <w:rPr>
      <w:sz w:val="24"/>
      <w:szCs w:val="24"/>
      <w:lang w:val="ru-RU" w:eastAsia="ru-RU" w:bidi="ar-SA"/>
    </w:rPr>
  </w:style>
  <w:style w:type="paragraph" w:customStyle="1" w:styleId="msonormalcxspmiddle">
    <w:name w:val="msonormalcxspmiddle"/>
    <w:basedOn w:val="a6"/>
    <w:rsid w:val="00350C8B"/>
    <w:pPr>
      <w:spacing w:before="100" w:beforeAutospacing="1" w:after="100" w:afterAutospacing="1"/>
    </w:pPr>
    <w:rPr>
      <w:sz w:val="24"/>
      <w:szCs w:val="24"/>
    </w:rPr>
  </w:style>
  <w:style w:type="paragraph" w:customStyle="1" w:styleId="msonormalcxspmiddlecxspmiddle">
    <w:name w:val="msonormalcxspmiddlecxspmiddle"/>
    <w:basedOn w:val="a6"/>
    <w:uiPriority w:val="99"/>
    <w:rsid w:val="00350C8B"/>
    <w:pPr>
      <w:spacing w:before="100" w:beforeAutospacing="1" w:after="100" w:afterAutospacing="1"/>
    </w:pPr>
    <w:rPr>
      <w:sz w:val="24"/>
      <w:szCs w:val="24"/>
    </w:rPr>
  </w:style>
  <w:style w:type="character" w:customStyle="1" w:styleId="1ffff5">
    <w:name w:val="Основной шрифт абзаца1"/>
    <w:rsid w:val="00350C8B"/>
  </w:style>
  <w:style w:type="paragraph" w:customStyle="1" w:styleId="2ffd">
    <w:name w:val="Название объекта2"/>
    <w:basedOn w:val="a6"/>
    <w:uiPriority w:val="99"/>
    <w:semiHidden/>
    <w:rsid w:val="00350C8B"/>
    <w:pPr>
      <w:spacing w:line="360" w:lineRule="auto"/>
      <w:ind w:left="1080" w:firstLine="709"/>
      <w:jc w:val="both"/>
    </w:pPr>
    <w:rPr>
      <w:rFonts w:ascii="Arial" w:hAnsi="Arial" w:cs="Arial"/>
      <w:spacing w:val="-5"/>
    </w:rPr>
  </w:style>
  <w:style w:type="paragraph" w:customStyle="1" w:styleId="xl1383">
    <w:name w:val="xl1383"/>
    <w:basedOn w:val="a6"/>
    <w:uiPriority w:val="99"/>
    <w:rsid w:val="00350C8B"/>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4">
    <w:name w:val="xl1384"/>
    <w:basedOn w:val="a6"/>
    <w:uiPriority w:val="99"/>
    <w:rsid w:val="00350C8B"/>
    <w:pPr>
      <w:pBdr>
        <w:top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5">
    <w:name w:val="xl1385"/>
    <w:basedOn w:val="a6"/>
    <w:uiPriority w:val="99"/>
    <w:rsid w:val="00350C8B"/>
    <w:pPr>
      <w:pBdr>
        <w:left w:val="single" w:sz="8" w:space="0" w:color="auto"/>
        <w:right w:val="single" w:sz="8" w:space="0" w:color="auto"/>
      </w:pBdr>
      <w:spacing w:before="100" w:beforeAutospacing="1" w:after="100" w:afterAutospacing="1"/>
    </w:pPr>
  </w:style>
  <w:style w:type="paragraph" w:customStyle="1" w:styleId="xl1386">
    <w:name w:val="xl1386"/>
    <w:basedOn w:val="a6"/>
    <w:uiPriority w:val="99"/>
    <w:rsid w:val="00350C8B"/>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387">
    <w:name w:val="xl1387"/>
    <w:basedOn w:val="a6"/>
    <w:uiPriority w:val="99"/>
    <w:rsid w:val="00350C8B"/>
    <w:pPr>
      <w:spacing w:before="100" w:beforeAutospacing="1" w:after="100" w:afterAutospacing="1"/>
    </w:pPr>
    <w:rPr>
      <w:sz w:val="24"/>
      <w:szCs w:val="24"/>
      <w:u w:val="single"/>
    </w:rPr>
  </w:style>
  <w:style w:type="paragraph" w:customStyle="1" w:styleId="xl1388">
    <w:name w:val="xl1388"/>
    <w:basedOn w:val="a6"/>
    <w:uiPriority w:val="99"/>
    <w:rsid w:val="00350C8B"/>
    <w:pPr>
      <w:pBdr>
        <w:bottom w:val="single" w:sz="8" w:space="0" w:color="auto"/>
        <w:right w:val="single" w:sz="8" w:space="0" w:color="auto"/>
      </w:pBdr>
      <w:spacing w:before="100" w:beforeAutospacing="1" w:after="100" w:afterAutospacing="1"/>
      <w:textAlignment w:val="top"/>
    </w:pPr>
  </w:style>
  <w:style w:type="paragraph" w:customStyle="1" w:styleId="xl1389">
    <w:name w:val="xl1389"/>
    <w:basedOn w:val="a6"/>
    <w:uiPriority w:val="99"/>
    <w:rsid w:val="00350C8B"/>
    <w:pPr>
      <w:pBdr>
        <w:bottom w:val="single" w:sz="8" w:space="0" w:color="auto"/>
        <w:right w:val="single" w:sz="8" w:space="0" w:color="auto"/>
      </w:pBdr>
      <w:spacing w:before="100" w:beforeAutospacing="1" w:after="100" w:afterAutospacing="1"/>
      <w:textAlignment w:val="top"/>
    </w:pPr>
  </w:style>
  <w:style w:type="paragraph" w:customStyle="1" w:styleId="xl1390">
    <w:name w:val="xl1390"/>
    <w:basedOn w:val="a6"/>
    <w:uiPriority w:val="99"/>
    <w:rsid w:val="00350C8B"/>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1">
    <w:name w:val="xl1391"/>
    <w:basedOn w:val="a6"/>
    <w:uiPriority w:val="99"/>
    <w:rsid w:val="00350C8B"/>
    <w:pPr>
      <w:pBdr>
        <w:top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2">
    <w:name w:val="xl1392"/>
    <w:basedOn w:val="a6"/>
    <w:uiPriority w:val="99"/>
    <w:rsid w:val="00350C8B"/>
    <w:pPr>
      <w:pBdr>
        <w:bottom w:val="single" w:sz="8" w:space="0" w:color="auto"/>
        <w:right w:val="single" w:sz="8" w:space="0" w:color="auto"/>
      </w:pBdr>
      <w:spacing w:before="100" w:beforeAutospacing="1" w:after="100" w:afterAutospacing="1"/>
      <w:jc w:val="both"/>
    </w:pPr>
    <w:rPr>
      <w:sz w:val="24"/>
      <w:szCs w:val="24"/>
    </w:rPr>
  </w:style>
  <w:style w:type="paragraph" w:customStyle="1" w:styleId="xl1393">
    <w:name w:val="xl1393"/>
    <w:basedOn w:val="a6"/>
    <w:uiPriority w:val="99"/>
    <w:rsid w:val="00350C8B"/>
    <w:pPr>
      <w:pBdr>
        <w:bottom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394">
    <w:name w:val="xl1394"/>
    <w:basedOn w:val="a6"/>
    <w:uiPriority w:val="99"/>
    <w:rsid w:val="00350C8B"/>
    <w:pPr>
      <w:pBdr>
        <w:left w:val="single" w:sz="8" w:space="0" w:color="auto"/>
        <w:bottom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395">
    <w:name w:val="xl1395"/>
    <w:basedOn w:val="a6"/>
    <w:uiPriority w:val="99"/>
    <w:rsid w:val="00350C8B"/>
    <w:pPr>
      <w:pBdr>
        <w:left w:val="single" w:sz="8" w:space="0" w:color="auto"/>
        <w:bottom w:val="single" w:sz="8" w:space="0" w:color="auto"/>
        <w:right w:val="single" w:sz="8" w:space="0" w:color="auto"/>
      </w:pBdr>
      <w:spacing w:before="100" w:beforeAutospacing="1" w:after="100" w:afterAutospacing="1"/>
      <w:jc w:val="both"/>
    </w:pPr>
    <w:rPr>
      <w:sz w:val="24"/>
      <w:szCs w:val="24"/>
    </w:rPr>
  </w:style>
  <w:style w:type="paragraph" w:customStyle="1" w:styleId="xl1396">
    <w:name w:val="xl1396"/>
    <w:basedOn w:val="a6"/>
    <w:uiPriority w:val="99"/>
    <w:rsid w:val="00350C8B"/>
    <w:pPr>
      <w:pBdr>
        <w:left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397">
    <w:name w:val="xl1397"/>
    <w:basedOn w:val="a6"/>
    <w:uiPriority w:val="99"/>
    <w:rsid w:val="00350C8B"/>
    <w:pPr>
      <w:pBdr>
        <w:bottom w:val="single" w:sz="8" w:space="0" w:color="auto"/>
        <w:right w:val="single" w:sz="8" w:space="0" w:color="auto"/>
      </w:pBdr>
      <w:spacing w:before="100" w:beforeAutospacing="1" w:after="100" w:afterAutospacing="1"/>
      <w:jc w:val="center"/>
    </w:pPr>
    <w:rPr>
      <w:sz w:val="18"/>
      <w:szCs w:val="18"/>
    </w:rPr>
  </w:style>
  <w:style w:type="paragraph" w:customStyle="1" w:styleId="xl1398">
    <w:name w:val="xl1398"/>
    <w:basedOn w:val="a6"/>
    <w:uiPriority w:val="99"/>
    <w:rsid w:val="00350C8B"/>
    <w:pPr>
      <w:pBdr>
        <w:left w:val="single" w:sz="8" w:space="0" w:color="auto"/>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399">
    <w:name w:val="xl1399"/>
    <w:basedOn w:val="a6"/>
    <w:uiPriority w:val="99"/>
    <w:rsid w:val="00350C8B"/>
    <w:pPr>
      <w:pBdr>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400">
    <w:name w:val="xl1400"/>
    <w:basedOn w:val="a6"/>
    <w:uiPriority w:val="99"/>
    <w:rsid w:val="00350C8B"/>
    <w:pPr>
      <w:pBdr>
        <w:bottom w:val="single" w:sz="8" w:space="0" w:color="auto"/>
        <w:right w:val="single" w:sz="8" w:space="0" w:color="auto"/>
      </w:pBdr>
      <w:spacing w:before="100" w:beforeAutospacing="1" w:after="100" w:afterAutospacing="1"/>
    </w:pPr>
  </w:style>
  <w:style w:type="paragraph" w:customStyle="1" w:styleId="xl1401">
    <w:name w:val="xl1401"/>
    <w:basedOn w:val="a6"/>
    <w:uiPriority w:val="99"/>
    <w:rsid w:val="00350C8B"/>
    <w:pPr>
      <w:spacing w:before="100" w:beforeAutospacing="1" w:after="100" w:afterAutospacing="1"/>
      <w:jc w:val="center"/>
    </w:pPr>
    <w:rPr>
      <w:b/>
      <w:bCs/>
      <w:i/>
      <w:iCs/>
      <w:sz w:val="24"/>
      <w:szCs w:val="24"/>
    </w:rPr>
  </w:style>
  <w:style w:type="paragraph" w:customStyle="1" w:styleId="xl1402">
    <w:name w:val="xl1402"/>
    <w:basedOn w:val="a6"/>
    <w:uiPriority w:val="99"/>
    <w:rsid w:val="00350C8B"/>
    <w:pPr>
      <w:pBdr>
        <w:top w:val="single" w:sz="8" w:space="0" w:color="auto"/>
        <w:left w:val="single" w:sz="8" w:space="0" w:color="auto"/>
        <w:right w:val="single" w:sz="8" w:space="0" w:color="auto"/>
      </w:pBdr>
      <w:spacing w:before="100" w:beforeAutospacing="1" w:after="100" w:afterAutospacing="1"/>
      <w:textAlignment w:val="top"/>
    </w:pPr>
  </w:style>
  <w:style w:type="paragraph" w:customStyle="1" w:styleId="xl1403">
    <w:name w:val="xl1403"/>
    <w:basedOn w:val="a6"/>
    <w:uiPriority w:val="99"/>
    <w:rsid w:val="00350C8B"/>
    <w:pPr>
      <w:pBdr>
        <w:top w:val="single" w:sz="8" w:space="0" w:color="auto"/>
        <w:left w:val="single" w:sz="8" w:space="0" w:color="auto"/>
        <w:right w:val="single" w:sz="8" w:space="0" w:color="auto"/>
      </w:pBdr>
      <w:spacing w:before="100" w:beforeAutospacing="1" w:after="100" w:afterAutospacing="1"/>
    </w:pPr>
  </w:style>
  <w:style w:type="paragraph" w:customStyle="1" w:styleId="xl1404">
    <w:name w:val="xl1404"/>
    <w:basedOn w:val="a6"/>
    <w:uiPriority w:val="99"/>
    <w:rsid w:val="00350C8B"/>
    <w:pPr>
      <w:pBdr>
        <w:top w:val="single" w:sz="8" w:space="0" w:color="auto"/>
        <w:left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405">
    <w:name w:val="xl1405"/>
    <w:basedOn w:val="a6"/>
    <w:uiPriority w:val="99"/>
    <w:rsid w:val="00350C8B"/>
    <w:pPr>
      <w:pBdr>
        <w:top w:val="single" w:sz="8" w:space="0" w:color="auto"/>
        <w:left w:val="single" w:sz="8" w:space="0" w:color="auto"/>
        <w:right w:val="single" w:sz="8" w:space="0" w:color="auto"/>
      </w:pBdr>
      <w:spacing w:before="100" w:beforeAutospacing="1" w:after="100" w:afterAutospacing="1"/>
      <w:jc w:val="center"/>
    </w:pPr>
    <w:rPr>
      <w:sz w:val="18"/>
      <w:szCs w:val="18"/>
    </w:rPr>
  </w:style>
  <w:style w:type="paragraph" w:customStyle="1" w:styleId="xl1406">
    <w:name w:val="xl1406"/>
    <w:basedOn w:val="a6"/>
    <w:uiPriority w:val="99"/>
    <w:rsid w:val="00350C8B"/>
    <w:pPr>
      <w:pBdr>
        <w:top w:val="single" w:sz="8" w:space="0" w:color="auto"/>
        <w:left w:val="single" w:sz="8" w:space="0" w:color="auto"/>
        <w:right w:val="single" w:sz="8" w:space="0" w:color="auto"/>
      </w:pBdr>
      <w:spacing w:before="100" w:beforeAutospacing="1" w:after="100" w:afterAutospacing="1"/>
      <w:jc w:val="both"/>
    </w:pPr>
    <w:rPr>
      <w:sz w:val="24"/>
      <w:szCs w:val="24"/>
    </w:rPr>
  </w:style>
  <w:style w:type="character" w:customStyle="1" w:styleId="FontStyle13">
    <w:name w:val="Font Style13"/>
    <w:rsid w:val="00350C8B"/>
    <w:rPr>
      <w:rFonts w:ascii="Times New Roman" w:hAnsi="Times New Roman" w:cs="Times New Roman"/>
      <w:sz w:val="18"/>
      <w:szCs w:val="18"/>
    </w:rPr>
  </w:style>
  <w:style w:type="paragraph" w:customStyle="1" w:styleId="afffffffffffd">
    <w:name w:val="Текстовой"/>
    <w:basedOn w:val="a6"/>
    <w:uiPriority w:val="99"/>
    <w:rsid w:val="00350C8B"/>
    <w:pPr>
      <w:spacing w:line="312" w:lineRule="auto"/>
      <w:ind w:firstLine="720"/>
      <w:jc w:val="both"/>
    </w:pPr>
    <w:rPr>
      <w:sz w:val="28"/>
    </w:rPr>
  </w:style>
  <w:style w:type="character" w:customStyle="1" w:styleId="FontStyle41">
    <w:name w:val="Font Style41"/>
    <w:rsid w:val="00350C8B"/>
    <w:rPr>
      <w:rFonts w:ascii="Arial" w:hAnsi="Arial" w:cs="Arial"/>
      <w:sz w:val="22"/>
      <w:szCs w:val="22"/>
    </w:rPr>
  </w:style>
  <w:style w:type="character" w:customStyle="1" w:styleId="FontStyle43">
    <w:name w:val="Font Style43"/>
    <w:rsid w:val="00350C8B"/>
    <w:rPr>
      <w:rFonts w:ascii="Arial" w:hAnsi="Arial" w:cs="Arial"/>
      <w:b/>
      <w:bCs/>
      <w:sz w:val="20"/>
      <w:szCs w:val="20"/>
    </w:rPr>
  </w:style>
  <w:style w:type="paragraph" w:customStyle="1" w:styleId="font15">
    <w:name w:val="font15"/>
    <w:basedOn w:val="a6"/>
    <w:uiPriority w:val="99"/>
    <w:rsid w:val="00350C8B"/>
    <w:pPr>
      <w:spacing w:before="100" w:beforeAutospacing="1" w:after="100" w:afterAutospacing="1"/>
    </w:pPr>
    <w:rPr>
      <w:rFonts w:ascii="Tahoma" w:hAnsi="Tahoma" w:cs="Tahoma"/>
      <w:b/>
      <w:bCs/>
      <w:color w:val="000000"/>
      <w:sz w:val="16"/>
      <w:szCs w:val="16"/>
    </w:rPr>
  </w:style>
  <w:style w:type="paragraph" w:customStyle="1" w:styleId="font16">
    <w:name w:val="font16"/>
    <w:basedOn w:val="a6"/>
    <w:uiPriority w:val="99"/>
    <w:rsid w:val="00350C8B"/>
    <w:pPr>
      <w:spacing w:before="100" w:beforeAutospacing="1" w:after="100" w:afterAutospacing="1"/>
    </w:pPr>
    <w:rPr>
      <w:rFonts w:ascii="Tahoma" w:hAnsi="Tahoma" w:cs="Tahoma"/>
      <w:color w:val="000000"/>
      <w:sz w:val="16"/>
      <w:szCs w:val="16"/>
    </w:rPr>
  </w:style>
  <w:style w:type="paragraph" w:customStyle="1" w:styleId="font17">
    <w:name w:val="font17"/>
    <w:basedOn w:val="a6"/>
    <w:uiPriority w:val="99"/>
    <w:rsid w:val="00350C8B"/>
    <w:pPr>
      <w:spacing w:before="100" w:beforeAutospacing="1" w:after="100" w:afterAutospacing="1"/>
    </w:pPr>
    <w:rPr>
      <w:rFonts w:ascii="Tahoma" w:hAnsi="Tahoma" w:cs="Tahoma"/>
      <w:color w:val="000000"/>
      <w:sz w:val="16"/>
      <w:szCs w:val="16"/>
    </w:rPr>
  </w:style>
  <w:style w:type="character" w:customStyle="1" w:styleId="afffffffffffe">
    <w:name w:val="Текст_Обычный"/>
    <w:uiPriority w:val="1"/>
    <w:qFormat/>
    <w:rsid w:val="00350C8B"/>
  </w:style>
  <w:style w:type="paragraph" w:styleId="affffffffffff">
    <w:name w:val="Revision"/>
    <w:hidden/>
    <w:uiPriority w:val="99"/>
    <w:semiHidden/>
    <w:rsid w:val="00350C8B"/>
    <w:rPr>
      <w:sz w:val="24"/>
      <w:szCs w:val="24"/>
    </w:rPr>
  </w:style>
  <w:style w:type="paragraph" w:customStyle="1" w:styleId="xl2793">
    <w:name w:val="xl2793"/>
    <w:basedOn w:val="a6"/>
    <w:uiPriority w:val="99"/>
    <w:rsid w:val="00350C8B"/>
    <w:pPr>
      <w:shd w:val="clear" w:color="000000" w:fill="FFFFFF"/>
      <w:spacing w:before="100" w:beforeAutospacing="1" w:after="100" w:afterAutospacing="1"/>
    </w:pPr>
    <w:rPr>
      <w:sz w:val="24"/>
      <w:szCs w:val="24"/>
    </w:rPr>
  </w:style>
  <w:style w:type="paragraph" w:customStyle="1" w:styleId="xl2794">
    <w:name w:val="xl27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795">
    <w:name w:val="xl27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96">
    <w:name w:val="xl2796"/>
    <w:basedOn w:val="a6"/>
    <w:uiPriority w:val="99"/>
    <w:rsid w:val="00350C8B"/>
    <w:pPr>
      <w:shd w:val="clear" w:color="000000" w:fill="FFFFFF"/>
      <w:spacing w:before="100" w:beforeAutospacing="1" w:after="100" w:afterAutospacing="1"/>
    </w:pPr>
    <w:rPr>
      <w:sz w:val="24"/>
      <w:szCs w:val="24"/>
    </w:rPr>
  </w:style>
  <w:style w:type="paragraph" w:customStyle="1" w:styleId="xl2797">
    <w:name w:val="xl2797"/>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2839">
    <w:name w:val="xl2839"/>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2840">
    <w:name w:val="xl284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character" w:customStyle="1" w:styleId="butback">
    <w:name w:val="butback"/>
    <w:rsid w:val="00350C8B"/>
  </w:style>
  <w:style w:type="character" w:customStyle="1" w:styleId="submenu-table">
    <w:name w:val="submenu-table"/>
    <w:rsid w:val="00350C8B"/>
  </w:style>
  <w:style w:type="table" w:customStyle="1" w:styleId="3fd">
    <w:name w:val="Сетка таблицы3"/>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1f3">
    <w:name w:val="Без интервала11"/>
    <w:uiPriority w:val="99"/>
    <w:rsid w:val="00350C8B"/>
    <w:rPr>
      <w:rFonts w:ascii="Calibri" w:hAnsi="Calibri"/>
      <w:sz w:val="22"/>
      <w:szCs w:val="22"/>
    </w:rPr>
  </w:style>
  <w:style w:type="numbering" w:customStyle="1" w:styleId="5f1">
    <w:name w:val="Статья / Раздел5"/>
    <w:basedOn w:val="aa"/>
    <w:next w:val="afffff9"/>
    <w:rsid w:val="00350C8B"/>
  </w:style>
  <w:style w:type="numbering" w:customStyle="1" w:styleId="11111131">
    <w:name w:val="1 / 1.1 / 1.1.131"/>
    <w:basedOn w:val="aa"/>
    <w:next w:val="111111"/>
    <w:rsid w:val="00350C8B"/>
  </w:style>
  <w:style w:type="numbering" w:customStyle="1" w:styleId="1ai31">
    <w:name w:val="1 / a / i31"/>
    <w:basedOn w:val="aa"/>
    <w:next w:val="1ai"/>
    <w:rsid w:val="00350C8B"/>
  </w:style>
  <w:style w:type="numbering" w:customStyle="1" w:styleId="31c">
    <w:name w:val="Статья / Раздел31"/>
    <w:basedOn w:val="aa"/>
    <w:next w:val="afffff9"/>
    <w:rsid w:val="00350C8B"/>
  </w:style>
  <w:style w:type="numbering" w:customStyle="1" w:styleId="111111111">
    <w:name w:val="1 / 1.1 / 1.1.1111"/>
    <w:basedOn w:val="aa"/>
    <w:next w:val="111111"/>
    <w:rsid w:val="00350C8B"/>
  </w:style>
  <w:style w:type="numbering" w:customStyle="1" w:styleId="1113">
    <w:name w:val="Статья / Раздел111"/>
    <w:basedOn w:val="aa"/>
    <w:next w:val="afffff9"/>
    <w:rsid w:val="00350C8B"/>
  </w:style>
  <w:style w:type="numbering" w:customStyle="1" w:styleId="111111211">
    <w:name w:val="1 / 1.1 / 1.1.1211"/>
    <w:basedOn w:val="aa"/>
    <w:next w:val="111111"/>
    <w:rsid w:val="00350C8B"/>
  </w:style>
  <w:style w:type="numbering" w:customStyle="1" w:styleId="1ai212">
    <w:name w:val="1 / a / i212"/>
    <w:basedOn w:val="aa"/>
    <w:next w:val="1ai"/>
    <w:rsid w:val="00350C8B"/>
  </w:style>
  <w:style w:type="numbering" w:customStyle="1" w:styleId="211">
    <w:name w:val="Статья / Раздел211"/>
    <w:basedOn w:val="aa"/>
    <w:next w:val="afffff9"/>
    <w:rsid w:val="00350C8B"/>
    <w:pPr>
      <w:numPr>
        <w:numId w:val="58"/>
      </w:numPr>
    </w:pPr>
  </w:style>
  <w:style w:type="numbering" w:customStyle="1" w:styleId="1212">
    <w:name w:val="Статья / Раздел121"/>
    <w:basedOn w:val="aa"/>
    <w:next w:val="afffff9"/>
    <w:rsid w:val="00350C8B"/>
  </w:style>
  <w:style w:type="numbering" w:customStyle="1" w:styleId="2211">
    <w:name w:val="Статья / Раздел221"/>
    <w:basedOn w:val="aa"/>
    <w:next w:val="afffff9"/>
    <w:rsid w:val="00350C8B"/>
  </w:style>
  <w:style w:type="table" w:customStyle="1" w:styleId="21f1">
    <w:name w:val="Сетка таблицы21"/>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985">
    <w:name w:val="xl29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2986">
    <w:name w:val="xl29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2987">
    <w:name w:val="xl2987"/>
    <w:basedOn w:val="a6"/>
    <w:uiPriority w:val="99"/>
    <w:rsid w:val="00350C8B"/>
    <w:pPr>
      <w:spacing w:before="100" w:beforeAutospacing="1" w:after="100" w:afterAutospacing="1"/>
      <w:jc w:val="center"/>
      <w:textAlignment w:val="center"/>
    </w:pPr>
  </w:style>
  <w:style w:type="paragraph" w:customStyle="1" w:styleId="xl2988">
    <w:name w:val="xl298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2989">
    <w:name w:val="xl298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000000"/>
    </w:rPr>
  </w:style>
  <w:style w:type="paragraph" w:customStyle="1" w:styleId="xl2990">
    <w:name w:val="xl2990"/>
    <w:basedOn w:val="a6"/>
    <w:uiPriority w:val="99"/>
    <w:rsid w:val="00350C8B"/>
    <w:pPr>
      <w:spacing w:before="100" w:beforeAutospacing="1" w:after="100" w:afterAutospacing="1"/>
      <w:jc w:val="center"/>
      <w:textAlignment w:val="center"/>
    </w:pPr>
  </w:style>
  <w:style w:type="paragraph" w:customStyle="1" w:styleId="xl2991">
    <w:name w:val="xl299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992">
    <w:name w:val="xl29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993">
    <w:name w:val="xl29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994">
    <w:name w:val="xl2994"/>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b/>
      <w:bCs/>
      <w:color w:val="000000"/>
    </w:rPr>
  </w:style>
  <w:style w:type="paragraph" w:customStyle="1" w:styleId="xl2995">
    <w:name w:val="xl299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rPr>
  </w:style>
  <w:style w:type="paragraph" w:customStyle="1" w:styleId="xl2996">
    <w:name w:val="xl29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997">
    <w:name w:val="xl2997"/>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rPr>
      <w:b/>
      <w:bCs/>
    </w:rPr>
  </w:style>
  <w:style w:type="paragraph" w:customStyle="1" w:styleId="xl2998">
    <w:name w:val="xl2998"/>
    <w:basedOn w:val="a6"/>
    <w:uiPriority w:val="99"/>
    <w:rsid w:val="00350C8B"/>
    <w:pPr>
      <w:spacing w:before="100" w:beforeAutospacing="1" w:after="100" w:afterAutospacing="1"/>
      <w:textAlignment w:val="center"/>
    </w:pPr>
  </w:style>
  <w:style w:type="paragraph" w:customStyle="1" w:styleId="xl2999">
    <w:name w:val="xl2999"/>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b/>
      <w:bCs/>
    </w:rPr>
  </w:style>
  <w:style w:type="paragraph" w:customStyle="1" w:styleId="xl3000">
    <w:name w:val="xl300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1">
    <w:name w:val="xl30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2">
    <w:name w:val="xl30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003">
    <w:name w:val="xl300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color w:val="000000"/>
    </w:rPr>
  </w:style>
  <w:style w:type="paragraph" w:customStyle="1" w:styleId="xl3004">
    <w:name w:val="xl300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05">
    <w:name w:val="xl30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6">
    <w:name w:val="xl30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07">
    <w:name w:val="xl30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08">
    <w:name w:val="xl30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09">
    <w:name w:val="xl300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10">
    <w:name w:val="xl301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rPr>
  </w:style>
  <w:style w:type="paragraph" w:customStyle="1" w:styleId="xl3011">
    <w:name w:val="xl301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3012">
    <w:name w:val="xl301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13">
    <w:name w:val="xl30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color w:val="000000"/>
    </w:rPr>
  </w:style>
  <w:style w:type="paragraph" w:customStyle="1" w:styleId="xl3014">
    <w:name w:val="xl301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15">
    <w:name w:val="xl301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6">
    <w:name w:val="xl30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7">
    <w:name w:val="xl301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018">
    <w:name w:val="xl301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9">
    <w:name w:val="xl3019"/>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3020">
    <w:name w:val="xl302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021">
    <w:name w:val="xl3021"/>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022">
    <w:name w:val="xl302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3023">
    <w:name w:val="xl302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24">
    <w:name w:val="xl3024"/>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color w:val="000000"/>
    </w:rPr>
  </w:style>
  <w:style w:type="paragraph" w:customStyle="1" w:styleId="xl3025">
    <w:name w:val="xl3025"/>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0000"/>
    </w:rPr>
  </w:style>
  <w:style w:type="paragraph" w:customStyle="1" w:styleId="xl3026">
    <w:name w:val="xl3026"/>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rPr>
      <w:color w:val="000000"/>
    </w:rPr>
  </w:style>
  <w:style w:type="paragraph" w:customStyle="1" w:styleId="xl3027">
    <w:name w:val="xl302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28">
    <w:name w:val="xl3028"/>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29">
    <w:name w:val="xl302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0">
    <w:name w:val="xl303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31">
    <w:name w:val="xl30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32">
    <w:name w:val="xl303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3033">
    <w:name w:val="xl30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034">
    <w:name w:val="xl303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35">
    <w:name w:val="xl303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6">
    <w:name w:val="xl30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7">
    <w:name w:val="xl3037"/>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rPr>
  </w:style>
  <w:style w:type="paragraph" w:customStyle="1" w:styleId="xl3038">
    <w:name w:val="xl30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039">
    <w:name w:val="xl303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040">
    <w:name w:val="xl3040"/>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style>
  <w:style w:type="paragraph" w:customStyle="1" w:styleId="xl3041">
    <w:name w:val="xl3041"/>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style>
  <w:style w:type="paragraph" w:customStyle="1" w:styleId="xl3042">
    <w:name w:val="xl304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style>
  <w:style w:type="paragraph" w:customStyle="1" w:styleId="xl3043">
    <w:name w:val="xl3043"/>
    <w:basedOn w:val="a6"/>
    <w:uiPriority w:val="99"/>
    <w:rsid w:val="00350C8B"/>
    <w:pPr>
      <w:shd w:val="clear" w:color="000000" w:fill="FF0000"/>
      <w:spacing w:before="100" w:beforeAutospacing="1" w:after="100" w:afterAutospacing="1"/>
      <w:jc w:val="center"/>
      <w:textAlignment w:val="center"/>
    </w:pPr>
  </w:style>
  <w:style w:type="paragraph" w:customStyle="1" w:styleId="xl3044">
    <w:name w:val="xl3044"/>
    <w:basedOn w:val="a6"/>
    <w:uiPriority w:val="99"/>
    <w:rsid w:val="00350C8B"/>
    <w:pPr>
      <w:pBdr>
        <w:top w:val="single" w:sz="4" w:space="0" w:color="auto"/>
      </w:pBdr>
      <w:shd w:val="clear" w:color="000000" w:fill="FFFFFF"/>
      <w:spacing w:before="100" w:beforeAutospacing="1" w:after="100" w:afterAutospacing="1"/>
      <w:jc w:val="center"/>
      <w:textAlignment w:val="center"/>
    </w:pPr>
  </w:style>
  <w:style w:type="paragraph" w:customStyle="1" w:styleId="xl3045">
    <w:name w:val="xl304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046">
    <w:name w:val="xl3046"/>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jc w:val="center"/>
      <w:textAlignment w:val="center"/>
    </w:pPr>
    <w:rPr>
      <w:b/>
      <w:bCs/>
    </w:rPr>
  </w:style>
  <w:style w:type="paragraph" w:customStyle="1" w:styleId="xl3047">
    <w:name w:val="xl304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48">
    <w:name w:val="xl304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49">
    <w:name w:val="xl304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0">
    <w:name w:val="xl305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1">
    <w:name w:val="xl305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2">
    <w:name w:val="xl305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3053">
    <w:name w:val="xl305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54">
    <w:name w:val="xl30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5">
    <w:name w:val="xl305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56">
    <w:name w:val="xl305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57">
    <w:name w:val="xl3057"/>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rPr>
  </w:style>
  <w:style w:type="paragraph" w:customStyle="1" w:styleId="xl3058">
    <w:name w:val="xl30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059">
    <w:name w:val="xl30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3060">
    <w:name w:val="xl306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rPr>
  </w:style>
  <w:style w:type="paragraph" w:customStyle="1" w:styleId="xl3061">
    <w:name w:val="xl306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62">
    <w:name w:val="xl306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3">
    <w:name w:val="xl306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4">
    <w:name w:val="xl30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065">
    <w:name w:val="xl306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6">
    <w:name w:val="xl30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7">
    <w:name w:val="xl30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68">
    <w:name w:val="xl3068"/>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69">
    <w:name w:val="xl3069"/>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0">
    <w:name w:val="xl307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1">
    <w:name w:val="xl3071"/>
    <w:basedOn w:val="a6"/>
    <w:uiPriority w:val="99"/>
    <w:rsid w:val="00350C8B"/>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2">
    <w:name w:val="xl3072"/>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3">
    <w:name w:val="xl3073"/>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074">
    <w:name w:val="xl3074"/>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5">
    <w:name w:val="xl3075"/>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6">
    <w:name w:val="xl307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77">
    <w:name w:val="xl3077"/>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8">
    <w:name w:val="xl3078"/>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79">
    <w:name w:val="xl3079"/>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80">
    <w:name w:val="xl3080"/>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81">
    <w:name w:val="xl3081"/>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082">
    <w:name w:val="xl3082"/>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83">
    <w:name w:val="xl3083"/>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84">
    <w:name w:val="xl3084"/>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85">
    <w:name w:val="xl308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6">
    <w:name w:val="xl308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7">
    <w:name w:val="xl30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8">
    <w:name w:val="xl30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9">
    <w:name w:val="xl308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90">
    <w:name w:val="xl3090"/>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1">
    <w:name w:val="xl3091"/>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2">
    <w:name w:val="xl309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3">
    <w:name w:val="xl3093"/>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4">
    <w:name w:val="xl3094"/>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5">
    <w:name w:val="xl3095"/>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6">
    <w:name w:val="xl3096"/>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7">
    <w:name w:val="xl3097"/>
    <w:basedOn w:val="a6"/>
    <w:uiPriority w:val="99"/>
    <w:rsid w:val="00350C8B"/>
    <w:pPr>
      <w:pBdr>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98">
    <w:name w:val="xl3098"/>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99">
    <w:name w:val="xl3099"/>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4"/>
      <w:szCs w:val="24"/>
    </w:rPr>
  </w:style>
  <w:style w:type="paragraph" w:customStyle="1" w:styleId="xl3100">
    <w:name w:val="xl31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01">
    <w:name w:val="xl3101"/>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102">
    <w:name w:val="xl310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3">
    <w:name w:val="xl3103"/>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04">
    <w:name w:val="xl3104"/>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5">
    <w:name w:val="xl3105"/>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6">
    <w:name w:val="xl3106"/>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07">
    <w:name w:val="xl3107"/>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8">
    <w:name w:val="xl3108"/>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09">
    <w:name w:val="xl3109"/>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10">
    <w:name w:val="xl3110"/>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11">
    <w:name w:val="xl3111"/>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12">
    <w:name w:val="xl311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13">
    <w:name w:val="xl31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14">
    <w:name w:val="xl31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15">
    <w:name w:val="xl31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3116">
    <w:name w:val="xl31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7">
    <w:name w:val="xl31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8">
    <w:name w:val="xl31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9">
    <w:name w:val="xl3119"/>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rPr>
      <w:sz w:val="24"/>
      <w:szCs w:val="24"/>
    </w:rPr>
  </w:style>
  <w:style w:type="paragraph" w:customStyle="1" w:styleId="xl3120">
    <w:name w:val="xl31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21">
    <w:name w:val="xl3121"/>
    <w:basedOn w:val="a6"/>
    <w:uiPriority w:val="99"/>
    <w:rsid w:val="00350C8B"/>
    <w:pPr>
      <w:spacing w:before="100" w:beforeAutospacing="1" w:after="100" w:afterAutospacing="1"/>
      <w:textAlignment w:val="center"/>
    </w:pPr>
    <w:rPr>
      <w:sz w:val="24"/>
      <w:szCs w:val="24"/>
    </w:rPr>
  </w:style>
  <w:style w:type="paragraph" w:customStyle="1" w:styleId="xl3122">
    <w:name w:val="xl31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23">
    <w:name w:val="xl3123"/>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3124">
    <w:name w:val="xl3124"/>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25">
    <w:name w:val="xl3125"/>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6">
    <w:name w:val="xl3126"/>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7">
    <w:name w:val="xl3127"/>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8">
    <w:name w:val="xl3128"/>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9">
    <w:name w:val="xl3129"/>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30">
    <w:name w:val="xl313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31">
    <w:name w:val="xl313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2">
    <w:name w:val="xl313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3">
    <w:name w:val="xl31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4">
    <w:name w:val="xl31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5">
    <w:name w:val="xl31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6">
    <w:name w:val="xl31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7">
    <w:name w:val="xl31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8">
    <w:name w:val="xl31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9">
    <w:name w:val="xl313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0">
    <w:name w:val="xl314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41">
    <w:name w:val="xl31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2">
    <w:name w:val="xl31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3143">
    <w:name w:val="xl3143"/>
    <w:basedOn w:val="a6"/>
    <w:uiPriority w:val="99"/>
    <w:rsid w:val="00350C8B"/>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color w:val="FF0000"/>
      <w:sz w:val="24"/>
      <w:szCs w:val="24"/>
    </w:rPr>
  </w:style>
  <w:style w:type="paragraph" w:customStyle="1" w:styleId="xl3144">
    <w:name w:val="xl31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3145">
    <w:name w:val="xl3145"/>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3146">
    <w:name w:val="xl3146"/>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147">
    <w:name w:val="xl314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148">
    <w:name w:val="xl3148"/>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3149">
    <w:name w:val="xl314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3150">
    <w:name w:val="xl31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1">
    <w:name w:val="xl315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2">
    <w:name w:val="xl3152"/>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3153">
    <w:name w:val="xl3153"/>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154">
    <w:name w:val="xl3154"/>
    <w:basedOn w:val="a6"/>
    <w:uiPriority w:val="99"/>
    <w:rsid w:val="00350C8B"/>
    <w:pPr>
      <w:pBdr>
        <w:top w:val="single" w:sz="4" w:space="0" w:color="auto"/>
        <w:left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55">
    <w:name w:val="xl3155"/>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56">
    <w:name w:val="xl3156"/>
    <w:basedOn w:val="a6"/>
    <w:uiPriority w:val="99"/>
    <w:rsid w:val="00350C8B"/>
    <w:pPr>
      <w:pBdr>
        <w:top w:val="single" w:sz="4" w:space="0" w:color="auto"/>
        <w:left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57">
    <w:name w:val="xl3157"/>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58">
    <w:name w:val="xl3158"/>
    <w:basedOn w:val="a6"/>
    <w:uiPriority w:val="99"/>
    <w:rsid w:val="00350C8B"/>
    <w:pPr>
      <w:pBdr>
        <w:top w:val="single" w:sz="4" w:space="0" w:color="auto"/>
        <w:left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159">
    <w:name w:val="xl3159"/>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160">
    <w:name w:val="xl3160"/>
    <w:basedOn w:val="a6"/>
    <w:uiPriority w:val="99"/>
    <w:rsid w:val="00350C8B"/>
    <w:pPr>
      <w:pBdr>
        <w:top w:val="single" w:sz="4" w:space="0" w:color="auto"/>
        <w:left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161">
    <w:name w:val="xl3161"/>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162">
    <w:name w:val="xl3162"/>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b/>
      <w:bCs/>
      <w:sz w:val="24"/>
      <w:szCs w:val="24"/>
    </w:rPr>
  </w:style>
  <w:style w:type="paragraph" w:customStyle="1" w:styleId="xl3163">
    <w:name w:val="xl3163"/>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64">
    <w:name w:val="xl3164"/>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65">
    <w:name w:val="xl3165"/>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6">
    <w:name w:val="xl316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7">
    <w:name w:val="xl3167"/>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8">
    <w:name w:val="xl316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9">
    <w:name w:val="xl3169"/>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70">
    <w:name w:val="xl3170"/>
    <w:basedOn w:val="a6"/>
    <w:uiPriority w:val="99"/>
    <w:rsid w:val="00350C8B"/>
    <w:pPr>
      <w:pBdr>
        <w:top w:val="single" w:sz="4" w:space="0" w:color="auto"/>
        <w:left w:val="single" w:sz="4" w:space="0" w:color="auto"/>
        <w:right w:val="single" w:sz="4" w:space="0" w:color="auto"/>
      </w:pBdr>
      <w:shd w:val="clear" w:color="000000" w:fill="FABF8F"/>
      <w:spacing w:before="100" w:beforeAutospacing="1" w:after="100" w:afterAutospacing="1"/>
      <w:jc w:val="center"/>
      <w:textAlignment w:val="center"/>
    </w:pPr>
    <w:rPr>
      <w:b/>
      <w:bCs/>
      <w:sz w:val="24"/>
      <w:szCs w:val="24"/>
    </w:rPr>
  </w:style>
  <w:style w:type="paragraph" w:customStyle="1" w:styleId="xl3171">
    <w:name w:val="xl317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72">
    <w:name w:val="xl317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FORMATTEXT">
    <w:name w:val=".FORMATTEXT"/>
    <w:uiPriority w:val="99"/>
    <w:rsid w:val="00350C8B"/>
    <w:pPr>
      <w:widowControl w:val="0"/>
      <w:autoSpaceDE w:val="0"/>
      <w:autoSpaceDN w:val="0"/>
      <w:adjustRightInd w:val="0"/>
    </w:pPr>
    <w:rPr>
      <w:rFonts w:eastAsiaTheme="minorEastAsia"/>
      <w:sz w:val="24"/>
      <w:szCs w:val="24"/>
    </w:rPr>
  </w:style>
  <w:style w:type="character" w:customStyle="1" w:styleId="l7">
    <w:name w:val="l7"/>
    <w:basedOn w:val="a8"/>
    <w:rsid w:val="00350C8B"/>
  </w:style>
  <w:style w:type="character" w:customStyle="1" w:styleId="l6">
    <w:name w:val="l6"/>
    <w:basedOn w:val="a8"/>
    <w:rsid w:val="00350C8B"/>
  </w:style>
  <w:style w:type="table" w:customStyle="1" w:styleId="4f0">
    <w:name w:val="Сетка таблицы4"/>
    <w:basedOn w:val="a9"/>
    <w:next w:val="afc"/>
    <w:uiPriority w:val="5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
    <w:name w:val="Нет списка6"/>
    <w:next w:val="aa"/>
    <w:uiPriority w:val="99"/>
    <w:semiHidden/>
    <w:unhideWhenUsed/>
    <w:rsid w:val="00350C8B"/>
  </w:style>
  <w:style w:type="numbering" w:customStyle="1" w:styleId="140">
    <w:name w:val="Нет списка14"/>
    <w:next w:val="aa"/>
    <w:uiPriority w:val="99"/>
    <w:semiHidden/>
    <w:unhideWhenUsed/>
    <w:rsid w:val="00350C8B"/>
  </w:style>
  <w:style w:type="numbering" w:customStyle="1" w:styleId="66">
    <w:name w:val="Статья / Раздел6"/>
    <w:basedOn w:val="aa"/>
    <w:next w:val="afffff9"/>
    <w:rsid w:val="00350C8B"/>
  </w:style>
  <w:style w:type="numbering" w:customStyle="1" w:styleId="1140">
    <w:name w:val="Нет списка114"/>
    <w:next w:val="aa"/>
    <w:semiHidden/>
    <w:rsid w:val="00350C8B"/>
  </w:style>
  <w:style w:type="numbering" w:customStyle="1" w:styleId="231">
    <w:name w:val="Нет списка23"/>
    <w:next w:val="aa"/>
    <w:semiHidden/>
    <w:rsid w:val="00350C8B"/>
  </w:style>
  <w:style w:type="numbering" w:customStyle="1" w:styleId="1220">
    <w:name w:val="Статья / Раздел122"/>
    <w:basedOn w:val="aa"/>
    <w:next w:val="afffff9"/>
    <w:rsid w:val="00350C8B"/>
  </w:style>
  <w:style w:type="numbering" w:customStyle="1" w:styleId="1ai221">
    <w:name w:val="1 / a / i221"/>
    <w:basedOn w:val="aa"/>
    <w:next w:val="1ai"/>
    <w:rsid w:val="00350C8B"/>
  </w:style>
  <w:style w:type="numbering" w:customStyle="1" w:styleId="2220">
    <w:name w:val="Статья / Раздел222"/>
    <w:basedOn w:val="aa"/>
    <w:next w:val="afffff9"/>
    <w:rsid w:val="00350C8B"/>
  </w:style>
  <w:style w:type="numbering" w:customStyle="1" w:styleId="1ai112">
    <w:name w:val="1 / a / i112"/>
    <w:basedOn w:val="aa"/>
    <w:next w:val="1ai"/>
    <w:rsid w:val="00350C8B"/>
  </w:style>
  <w:style w:type="numbering" w:customStyle="1" w:styleId="11111132">
    <w:name w:val="1 / 1.1 / 1.1.132"/>
    <w:basedOn w:val="aa"/>
    <w:next w:val="111111"/>
    <w:rsid w:val="00350C8B"/>
  </w:style>
  <w:style w:type="numbering" w:customStyle="1" w:styleId="1ai32">
    <w:name w:val="1 / a / i32"/>
    <w:basedOn w:val="aa"/>
    <w:next w:val="1ai"/>
    <w:rsid w:val="00350C8B"/>
  </w:style>
  <w:style w:type="numbering" w:customStyle="1" w:styleId="321">
    <w:name w:val="Статья / Раздел32"/>
    <w:basedOn w:val="aa"/>
    <w:next w:val="afffff9"/>
    <w:rsid w:val="00350C8B"/>
  </w:style>
  <w:style w:type="numbering" w:customStyle="1" w:styleId="111111112">
    <w:name w:val="1 / 1.1 / 1.1.1112"/>
    <w:basedOn w:val="aa"/>
    <w:next w:val="111111"/>
    <w:rsid w:val="00350C8B"/>
  </w:style>
  <w:style w:type="numbering" w:customStyle="1" w:styleId="1122">
    <w:name w:val="Статья / Раздел112"/>
    <w:basedOn w:val="aa"/>
    <w:next w:val="afffff9"/>
    <w:rsid w:val="00350C8B"/>
  </w:style>
  <w:style w:type="numbering" w:customStyle="1" w:styleId="111111212">
    <w:name w:val="1 / 1.1 / 1.1.1212"/>
    <w:basedOn w:val="aa"/>
    <w:next w:val="111111"/>
    <w:rsid w:val="00350C8B"/>
  </w:style>
  <w:style w:type="numbering" w:customStyle="1" w:styleId="1ai213">
    <w:name w:val="1 / a / i213"/>
    <w:basedOn w:val="aa"/>
    <w:next w:val="1ai"/>
    <w:rsid w:val="00350C8B"/>
  </w:style>
  <w:style w:type="numbering" w:customStyle="1" w:styleId="2120">
    <w:name w:val="Статья / Раздел212"/>
    <w:basedOn w:val="aa"/>
    <w:next w:val="afffff9"/>
    <w:rsid w:val="00350C8B"/>
  </w:style>
  <w:style w:type="table" w:customStyle="1" w:styleId="223">
    <w:name w:val="Сетка таблицы22"/>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1">
    <w:name w:val="1 / 1.1 / 1.1.141"/>
    <w:basedOn w:val="aa"/>
    <w:next w:val="111111"/>
    <w:rsid w:val="00350C8B"/>
  </w:style>
  <w:style w:type="numbering" w:customStyle="1" w:styleId="1ai41">
    <w:name w:val="1 / a / i41"/>
    <w:basedOn w:val="aa"/>
    <w:next w:val="1ai"/>
    <w:rsid w:val="00350C8B"/>
  </w:style>
  <w:style w:type="numbering" w:customStyle="1" w:styleId="414">
    <w:name w:val="Статья / Раздел41"/>
    <w:basedOn w:val="aa"/>
    <w:next w:val="afffff9"/>
    <w:rsid w:val="00350C8B"/>
  </w:style>
  <w:style w:type="numbering" w:customStyle="1" w:styleId="111111121">
    <w:name w:val="1 / 1.1 / 1.1.1121"/>
    <w:basedOn w:val="aa"/>
    <w:next w:val="111111"/>
    <w:rsid w:val="00350C8B"/>
  </w:style>
  <w:style w:type="numbering" w:customStyle="1" w:styleId="1ai121">
    <w:name w:val="1 / a / i121"/>
    <w:basedOn w:val="aa"/>
    <w:next w:val="1ai"/>
    <w:rsid w:val="00350C8B"/>
  </w:style>
  <w:style w:type="numbering" w:customStyle="1" w:styleId="111111221">
    <w:name w:val="1 / 1.1 / 1.1.1221"/>
    <w:basedOn w:val="aa"/>
    <w:next w:val="111111"/>
    <w:rsid w:val="00350C8B"/>
  </w:style>
  <w:style w:type="numbering" w:customStyle="1" w:styleId="1ai2111">
    <w:name w:val="1 / a / i2111"/>
    <w:basedOn w:val="aa"/>
    <w:next w:val="1ai"/>
    <w:rsid w:val="00350C8B"/>
  </w:style>
  <w:style w:type="numbering" w:customStyle="1" w:styleId="513">
    <w:name w:val="Нет списка51"/>
    <w:next w:val="aa"/>
    <w:semiHidden/>
    <w:unhideWhenUsed/>
    <w:rsid w:val="00350C8B"/>
  </w:style>
  <w:style w:type="table" w:customStyle="1" w:styleId="31d">
    <w:name w:val="Сетка таблицы31"/>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
    <w:name w:val="Статья / Раздел51"/>
    <w:basedOn w:val="aa"/>
    <w:next w:val="afffff9"/>
    <w:rsid w:val="00350C8B"/>
  </w:style>
  <w:style w:type="numbering" w:customStyle="1" w:styleId="111111311">
    <w:name w:val="1 / 1.1 / 1.1.1311"/>
    <w:basedOn w:val="aa"/>
    <w:next w:val="111111"/>
    <w:rsid w:val="00350C8B"/>
  </w:style>
  <w:style w:type="numbering" w:customStyle="1" w:styleId="1ai311">
    <w:name w:val="1 / a / i311"/>
    <w:basedOn w:val="aa"/>
    <w:next w:val="1ai"/>
    <w:rsid w:val="00350C8B"/>
  </w:style>
  <w:style w:type="numbering" w:customStyle="1" w:styleId="3111">
    <w:name w:val="Статья / Раздел311"/>
    <w:basedOn w:val="aa"/>
    <w:next w:val="afffff9"/>
    <w:rsid w:val="00350C8B"/>
  </w:style>
  <w:style w:type="numbering" w:customStyle="1" w:styleId="1111111111">
    <w:name w:val="1 / 1.1 / 1.1.11111"/>
    <w:basedOn w:val="aa"/>
    <w:next w:val="111111"/>
    <w:rsid w:val="00350C8B"/>
  </w:style>
  <w:style w:type="numbering" w:customStyle="1" w:styleId="11113">
    <w:name w:val="Статья / Раздел1111"/>
    <w:basedOn w:val="aa"/>
    <w:next w:val="afffff9"/>
    <w:rsid w:val="00350C8B"/>
  </w:style>
  <w:style w:type="numbering" w:customStyle="1" w:styleId="1111112111">
    <w:name w:val="1 / 1.1 / 1.1.12111"/>
    <w:basedOn w:val="aa"/>
    <w:next w:val="111111"/>
    <w:rsid w:val="00350C8B"/>
  </w:style>
  <w:style w:type="numbering" w:customStyle="1" w:styleId="1ai2121">
    <w:name w:val="1 / a / i2121"/>
    <w:basedOn w:val="aa"/>
    <w:next w:val="1ai"/>
    <w:rsid w:val="00350C8B"/>
  </w:style>
  <w:style w:type="numbering" w:customStyle="1" w:styleId="21111">
    <w:name w:val="Статья / Раздел2111"/>
    <w:basedOn w:val="aa"/>
    <w:next w:val="afffff9"/>
    <w:rsid w:val="00350C8B"/>
  </w:style>
  <w:style w:type="numbering" w:customStyle="1" w:styleId="12110">
    <w:name w:val="Статья / Раздел1211"/>
    <w:basedOn w:val="aa"/>
    <w:next w:val="afffff9"/>
    <w:rsid w:val="00350C8B"/>
  </w:style>
  <w:style w:type="numbering" w:customStyle="1" w:styleId="22110">
    <w:name w:val="Статья / Раздел2211"/>
    <w:basedOn w:val="aa"/>
    <w:next w:val="afffff9"/>
    <w:rsid w:val="00350C8B"/>
  </w:style>
  <w:style w:type="table" w:customStyle="1" w:styleId="2112">
    <w:name w:val="Сетка таблицы211"/>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
    <w:next w:val="aa"/>
    <w:uiPriority w:val="99"/>
    <w:semiHidden/>
    <w:unhideWhenUsed/>
    <w:rsid w:val="00350C8B"/>
  </w:style>
  <w:style w:type="numbering" w:customStyle="1" w:styleId="150">
    <w:name w:val="Нет списка15"/>
    <w:next w:val="aa"/>
    <w:uiPriority w:val="99"/>
    <w:semiHidden/>
    <w:unhideWhenUsed/>
    <w:rsid w:val="00350C8B"/>
  </w:style>
  <w:style w:type="table" w:customStyle="1" w:styleId="5f2">
    <w:name w:val="Сетка таблицы5"/>
    <w:basedOn w:val="a9"/>
    <w:next w:val="afc"/>
    <w:uiPriority w:val="5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Веб-таблица 12"/>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e">
    <w:name w:val="Изысканная таблица2"/>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Классическая таблица 22"/>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2">
    <w:name w:val="Классическая таблица 32"/>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Объемная таблица 12"/>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6">
    <w:name w:val="Объемная таблица 22"/>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
    <w:name w:val="Объемная таблица 32"/>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Простая таблица 12"/>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7">
    <w:name w:val="Простая таблица 22"/>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4">
    <w:name w:val="Простая таблица 32"/>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a">
    <w:name w:val="Сетка таблицы 12"/>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8">
    <w:name w:val="Сетка таблицы 22"/>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5">
    <w:name w:val="Сетка таблицы 32"/>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f">
    <w:name w:val="Современная таблица2"/>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0">
    <w:name w:val="Стандартная таблица2"/>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7">
    <w:name w:val="Статья / Раздел7"/>
    <w:basedOn w:val="aa"/>
    <w:next w:val="afffff9"/>
    <w:rsid w:val="00350C8B"/>
  </w:style>
  <w:style w:type="table" w:customStyle="1" w:styleId="12b">
    <w:name w:val="Столбцы таблицы 12"/>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
    <w:name w:val="Столбцы таблицы 22"/>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Столбцы таблицы 32"/>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1">
    <w:name w:val="Тема таблицы2"/>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c">
    <w:name w:val="Цветная таблица 12"/>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a">
    <w:name w:val="Цветная таблица 22"/>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7">
    <w:name w:val="Цветная таблица 32"/>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50">
    <w:name w:val="Нет списка115"/>
    <w:next w:val="aa"/>
    <w:semiHidden/>
    <w:rsid w:val="00350C8B"/>
  </w:style>
  <w:style w:type="numbering" w:customStyle="1" w:styleId="241">
    <w:name w:val="Нет списка24"/>
    <w:next w:val="aa"/>
    <w:semiHidden/>
    <w:rsid w:val="00350C8B"/>
  </w:style>
  <w:style w:type="numbering" w:customStyle="1" w:styleId="11120">
    <w:name w:val="Нет списка1112"/>
    <w:next w:val="aa"/>
    <w:semiHidden/>
    <w:rsid w:val="00350C8B"/>
  </w:style>
  <w:style w:type="numbering" w:customStyle="1" w:styleId="1230">
    <w:name w:val="Статья / Раздел123"/>
    <w:basedOn w:val="aa"/>
    <w:next w:val="afffff9"/>
    <w:rsid w:val="00350C8B"/>
  </w:style>
  <w:style w:type="numbering" w:customStyle="1" w:styleId="1ai222">
    <w:name w:val="1 / a / i222"/>
    <w:basedOn w:val="aa"/>
    <w:next w:val="1ai"/>
    <w:rsid w:val="00350C8B"/>
  </w:style>
  <w:style w:type="numbering" w:customStyle="1" w:styleId="2230">
    <w:name w:val="Статья / Раздел223"/>
    <w:basedOn w:val="aa"/>
    <w:next w:val="afffff9"/>
    <w:rsid w:val="00350C8B"/>
  </w:style>
  <w:style w:type="numbering" w:customStyle="1" w:styleId="1ai113">
    <w:name w:val="1 / a / i113"/>
    <w:basedOn w:val="aa"/>
    <w:next w:val="1ai"/>
    <w:rsid w:val="00350C8B"/>
  </w:style>
  <w:style w:type="numbering" w:customStyle="1" w:styleId="328">
    <w:name w:val="Нет списка32"/>
    <w:next w:val="aa"/>
    <w:uiPriority w:val="99"/>
    <w:semiHidden/>
    <w:unhideWhenUsed/>
    <w:rsid w:val="00350C8B"/>
  </w:style>
  <w:style w:type="table" w:customStyle="1" w:styleId="12d">
    <w:name w:val="Сетка таблицы12"/>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3">
    <w:name w:val="1 / 1.1 / 1.1.133"/>
    <w:basedOn w:val="aa"/>
    <w:next w:val="111111"/>
    <w:rsid w:val="00350C8B"/>
    <w:pPr>
      <w:numPr>
        <w:numId w:val="75"/>
      </w:numPr>
    </w:pPr>
  </w:style>
  <w:style w:type="numbering" w:customStyle="1" w:styleId="1ai33">
    <w:name w:val="1 / a / i33"/>
    <w:basedOn w:val="aa"/>
    <w:next w:val="1ai"/>
    <w:rsid w:val="00350C8B"/>
  </w:style>
  <w:style w:type="numbering" w:customStyle="1" w:styleId="33">
    <w:name w:val="Статья / Раздел33"/>
    <w:basedOn w:val="aa"/>
    <w:next w:val="afffff9"/>
    <w:rsid w:val="00350C8B"/>
    <w:pPr>
      <w:numPr>
        <w:numId w:val="72"/>
      </w:numPr>
    </w:pPr>
  </w:style>
  <w:style w:type="numbering" w:customStyle="1" w:styleId="1221">
    <w:name w:val="Нет списка122"/>
    <w:next w:val="aa"/>
    <w:semiHidden/>
    <w:rsid w:val="00350C8B"/>
  </w:style>
  <w:style w:type="numbering" w:customStyle="1" w:styleId="111111113">
    <w:name w:val="1 / 1.1 / 1.1.1113"/>
    <w:basedOn w:val="aa"/>
    <w:next w:val="111111"/>
    <w:rsid w:val="00350C8B"/>
  </w:style>
  <w:style w:type="numbering" w:customStyle="1" w:styleId="1132">
    <w:name w:val="Статья / Раздел113"/>
    <w:basedOn w:val="aa"/>
    <w:next w:val="afffff9"/>
    <w:rsid w:val="00350C8B"/>
  </w:style>
  <w:style w:type="numbering" w:customStyle="1" w:styleId="2121">
    <w:name w:val="Нет списка212"/>
    <w:next w:val="aa"/>
    <w:semiHidden/>
    <w:rsid w:val="00350C8B"/>
  </w:style>
  <w:style w:type="numbering" w:customStyle="1" w:styleId="111111213">
    <w:name w:val="1 / 1.1 / 1.1.1213"/>
    <w:basedOn w:val="aa"/>
    <w:next w:val="111111"/>
    <w:rsid w:val="00350C8B"/>
    <w:pPr>
      <w:numPr>
        <w:numId w:val="73"/>
      </w:numPr>
    </w:pPr>
  </w:style>
  <w:style w:type="numbering" w:customStyle="1" w:styleId="1ai214">
    <w:name w:val="1 / a / i214"/>
    <w:basedOn w:val="aa"/>
    <w:next w:val="1ai"/>
    <w:rsid w:val="00350C8B"/>
    <w:pPr>
      <w:numPr>
        <w:numId w:val="74"/>
      </w:numPr>
    </w:pPr>
  </w:style>
  <w:style w:type="numbering" w:customStyle="1" w:styleId="2130">
    <w:name w:val="Статья / Раздел213"/>
    <w:basedOn w:val="aa"/>
    <w:next w:val="afffff9"/>
    <w:rsid w:val="00350C8B"/>
  </w:style>
  <w:style w:type="numbering" w:customStyle="1" w:styleId="11220">
    <w:name w:val="Нет списка1122"/>
    <w:next w:val="aa"/>
    <w:semiHidden/>
    <w:rsid w:val="00350C8B"/>
  </w:style>
  <w:style w:type="table" w:customStyle="1" w:styleId="TableGridReport12">
    <w:name w:val="Table Grid Report12"/>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3">
    <w:name w:val="Нет списка42"/>
    <w:next w:val="aa"/>
    <w:uiPriority w:val="99"/>
    <w:semiHidden/>
    <w:unhideWhenUsed/>
    <w:rsid w:val="00350C8B"/>
  </w:style>
  <w:style w:type="table" w:customStyle="1" w:styleId="232">
    <w:name w:val="Сетка таблицы23"/>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2">
    <w:name w:val="1 / 1.1 / 1.1.142"/>
    <w:basedOn w:val="aa"/>
    <w:next w:val="111111"/>
    <w:rsid w:val="00350C8B"/>
  </w:style>
  <w:style w:type="numbering" w:customStyle="1" w:styleId="1ai42">
    <w:name w:val="1 / a / i42"/>
    <w:basedOn w:val="aa"/>
    <w:next w:val="1ai"/>
    <w:rsid w:val="00350C8B"/>
  </w:style>
  <w:style w:type="numbering" w:customStyle="1" w:styleId="424">
    <w:name w:val="Статья / Раздел42"/>
    <w:basedOn w:val="aa"/>
    <w:next w:val="afffff9"/>
    <w:rsid w:val="00350C8B"/>
  </w:style>
  <w:style w:type="numbering" w:customStyle="1" w:styleId="1320">
    <w:name w:val="Нет списка132"/>
    <w:next w:val="aa"/>
    <w:uiPriority w:val="99"/>
    <w:semiHidden/>
    <w:rsid w:val="00350C8B"/>
  </w:style>
  <w:style w:type="numbering" w:customStyle="1" w:styleId="111111122">
    <w:name w:val="1 / 1.1 / 1.1.1122"/>
    <w:basedOn w:val="aa"/>
    <w:next w:val="111111"/>
    <w:rsid w:val="00350C8B"/>
  </w:style>
  <w:style w:type="numbering" w:customStyle="1" w:styleId="1ai122">
    <w:name w:val="1 / a / i122"/>
    <w:basedOn w:val="aa"/>
    <w:next w:val="1ai"/>
    <w:rsid w:val="00350C8B"/>
    <w:pPr>
      <w:numPr>
        <w:numId w:val="71"/>
      </w:numPr>
    </w:pPr>
  </w:style>
  <w:style w:type="numbering" w:customStyle="1" w:styleId="2221">
    <w:name w:val="Нет списка222"/>
    <w:next w:val="aa"/>
    <w:semiHidden/>
    <w:rsid w:val="00350C8B"/>
  </w:style>
  <w:style w:type="numbering" w:customStyle="1" w:styleId="111111222">
    <w:name w:val="1 / 1.1 / 1.1.1222"/>
    <w:basedOn w:val="aa"/>
    <w:next w:val="111111"/>
    <w:rsid w:val="00350C8B"/>
  </w:style>
  <w:style w:type="numbering" w:customStyle="1" w:styleId="11320">
    <w:name w:val="Нет списка1132"/>
    <w:next w:val="aa"/>
    <w:semiHidden/>
    <w:rsid w:val="00350C8B"/>
  </w:style>
  <w:style w:type="numbering" w:customStyle="1" w:styleId="1ai2112">
    <w:name w:val="1 / a / i2112"/>
    <w:basedOn w:val="aa"/>
    <w:next w:val="1ai"/>
    <w:rsid w:val="00350C8B"/>
    <w:pPr>
      <w:numPr>
        <w:numId w:val="76"/>
      </w:numPr>
    </w:pPr>
  </w:style>
  <w:style w:type="numbering" w:customStyle="1" w:styleId="522">
    <w:name w:val="Нет списка52"/>
    <w:next w:val="aa"/>
    <w:semiHidden/>
    <w:unhideWhenUsed/>
    <w:rsid w:val="00350C8B"/>
  </w:style>
  <w:style w:type="table" w:customStyle="1" w:styleId="329">
    <w:name w:val="Сетка таблицы32"/>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
    <w:name w:val="Статья / Раздел52"/>
    <w:basedOn w:val="aa"/>
    <w:next w:val="afffff9"/>
    <w:rsid w:val="00350C8B"/>
  </w:style>
  <w:style w:type="numbering" w:customStyle="1" w:styleId="111111312">
    <w:name w:val="1 / 1.1 / 1.1.1312"/>
    <w:basedOn w:val="aa"/>
    <w:next w:val="111111"/>
    <w:rsid w:val="00350C8B"/>
  </w:style>
  <w:style w:type="numbering" w:customStyle="1" w:styleId="1ai312">
    <w:name w:val="1 / a / i312"/>
    <w:basedOn w:val="aa"/>
    <w:next w:val="1ai"/>
    <w:rsid w:val="00350C8B"/>
  </w:style>
  <w:style w:type="numbering" w:customStyle="1" w:styleId="3120">
    <w:name w:val="Статья / Раздел312"/>
    <w:basedOn w:val="aa"/>
    <w:next w:val="afffff9"/>
    <w:rsid w:val="00350C8B"/>
  </w:style>
  <w:style w:type="numbering" w:customStyle="1" w:styleId="1111111112">
    <w:name w:val="1 / 1.1 / 1.1.11112"/>
    <w:basedOn w:val="aa"/>
    <w:next w:val="111111"/>
    <w:rsid w:val="00350C8B"/>
  </w:style>
  <w:style w:type="numbering" w:customStyle="1" w:styleId="1ai1112">
    <w:name w:val="1 / a / i1112"/>
    <w:basedOn w:val="aa"/>
    <w:next w:val="1ai"/>
    <w:rsid w:val="00350C8B"/>
  </w:style>
  <w:style w:type="numbering" w:customStyle="1" w:styleId="11121">
    <w:name w:val="Статья / Раздел1112"/>
    <w:basedOn w:val="aa"/>
    <w:next w:val="afffff9"/>
    <w:rsid w:val="00350C8B"/>
  </w:style>
  <w:style w:type="numbering" w:customStyle="1" w:styleId="1111112112">
    <w:name w:val="1 / 1.1 / 1.1.12112"/>
    <w:basedOn w:val="aa"/>
    <w:next w:val="111111"/>
    <w:rsid w:val="00350C8B"/>
  </w:style>
  <w:style w:type="numbering" w:customStyle="1" w:styleId="1ai2122">
    <w:name w:val="1 / a / i2122"/>
    <w:basedOn w:val="aa"/>
    <w:next w:val="1ai"/>
    <w:rsid w:val="00350C8B"/>
  </w:style>
  <w:style w:type="numbering" w:customStyle="1" w:styleId="21120">
    <w:name w:val="Статья / Раздел2112"/>
    <w:basedOn w:val="aa"/>
    <w:next w:val="afffff9"/>
    <w:rsid w:val="00350C8B"/>
  </w:style>
  <w:style w:type="numbering" w:customStyle="1" w:styleId="12120">
    <w:name w:val="Статья / Раздел1212"/>
    <w:basedOn w:val="aa"/>
    <w:next w:val="afffff9"/>
    <w:rsid w:val="00350C8B"/>
  </w:style>
  <w:style w:type="numbering" w:customStyle="1" w:styleId="2212">
    <w:name w:val="Статья / Раздел2212"/>
    <w:basedOn w:val="aa"/>
    <w:next w:val="afffff9"/>
    <w:rsid w:val="00350C8B"/>
  </w:style>
  <w:style w:type="table" w:customStyle="1" w:styleId="2122">
    <w:name w:val="Сетка таблицы212"/>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ffff6">
    <w:name w:val="Заголовок №1_"/>
    <w:basedOn w:val="a8"/>
    <w:uiPriority w:val="99"/>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1ffff7">
    <w:name w:val="Заголовок №1"/>
    <w:basedOn w:val="1ffff6"/>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11pt">
    <w:name w:val="Колонтитул + 11 pt"/>
    <w:basedOn w:val="afffffffffff9"/>
    <w:uiPriority w:val="99"/>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67">
    <w:name w:val="Заголовок №6_"/>
    <w:basedOn w:val="a8"/>
    <w:link w:val="611"/>
    <w:rsid w:val="00350C8B"/>
    <w:rPr>
      <w:b/>
      <w:bCs/>
      <w:sz w:val="24"/>
      <w:szCs w:val="24"/>
      <w:shd w:val="clear" w:color="auto" w:fill="FFFFFF"/>
    </w:rPr>
  </w:style>
  <w:style w:type="paragraph" w:customStyle="1" w:styleId="611">
    <w:name w:val="Заголовок №61"/>
    <w:basedOn w:val="a6"/>
    <w:link w:val="67"/>
    <w:rsid w:val="00350C8B"/>
    <w:pPr>
      <w:shd w:val="clear" w:color="auto" w:fill="FFFFFF"/>
      <w:spacing w:after="420" w:line="240" w:lineRule="atLeast"/>
      <w:jc w:val="both"/>
      <w:outlineLvl w:val="5"/>
    </w:pPr>
    <w:rPr>
      <w:b/>
      <w:bCs/>
      <w:sz w:val="24"/>
      <w:szCs w:val="24"/>
    </w:rPr>
  </w:style>
  <w:style w:type="character" w:customStyle="1" w:styleId="4f1">
    <w:name w:val="Основной текст (4)_"/>
    <w:basedOn w:val="a8"/>
    <w:link w:val="415"/>
    <w:rsid w:val="00350C8B"/>
    <w:rPr>
      <w:b/>
      <w:bCs/>
      <w:sz w:val="24"/>
      <w:szCs w:val="24"/>
      <w:shd w:val="clear" w:color="auto" w:fill="FFFFFF"/>
    </w:rPr>
  </w:style>
  <w:style w:type="character" w:customStyle="1" w:styleId="141">
    <w:name w:val="Подпись к таблице14"/>
    <w:basedOn w:val="afffffffffffa"/>
    <w:uiPriority w:val="99"/>
    <w:rsid w:val="00350C8B"/>
    <w:rPr>
      <w:b/>
      <w:bCs/>
      <w:spacing w:val="0"/>
      <w:sz w:val="23"/>
      <w:szCs w:val="23"/>
      <w:u w:val="single"/>
      <w:shd w:val="clear" w:color="auto" w:fill="FFFFFF"/>
    </w:rPr>
  </w:style>
  <w:style w:type="paragraph" w:customStyle="1" w:styleId="415">
    <w:name w:val="Основной текст (4)1"/>
    <w:basedOn w:val="a6"/>
    <w:link w:val="4f1"/>
    <w:rsid w:val="00350C8B"/>
    <w:pPr>
      <w:shd w:val="clear" w:color="auto" w:fill="FFFFFF"/>
      <w:spacing w:after="420" w:line="240" w:lineRule="atLeast"/>
    </w:pPr>
    <w:rPr>
      <w:b/>
      <w:bCs/>
      <w:sz w:val="24"/>
      <w:szCs w:val="24"/>
    </w:rPr>
  </w:style>
  <w:style w:type="paragraph" w:customStyle="1" w:styleId="1ffff8">
    <w:name w:val="Подпись к таблице1"/>
    <w:basedOn w:val="a6"/>
    <w:uiPriority w:val="99"/>
    <w:rsid w:val="00350C8B"/>
    <w:pPr>
      <w:shd w:val="clear" w:color="auto" w:fill="FFFFFF"/>
      <w:spacing w:line="240" w:lineRule="atLeast"/>
    </w:pPr>
    <w:rPr>
      <w:rFonts w:eastAsia="Arial Unicode MS"/>
      <w:b/>
      <w:bCs/>
      <w:sz w:val="23"/>
      <w:szCs w:val="23"/>
    </w:rPr>
  </w:style>
  <w:style w:type="character" w:customStyle="1" w:styleId="3fe">
    <w:name w:val="Заголовок №3_"/>
    <w:basedOn w:val="a8"/>
    <w:link w:val="3ff"/>
    <w:rsid w:val="00350C8B"/>
    <w:rPr>
      <w:b/>
      <w:bCs/>
      <w:sz w:val="39"/>
      <w:szCs w:val="39"/>
      <w:shd w:val="clear" w:color="auto" w:fill="FFFFFF"/>
    </w:rPr>
  </w:style>
  <w:style w:type="character" w:customStyle="1" w:styleId="5f3">
    <w:name w:val="Заголовок №5_"/>
    <w:basedOn w:val="a8"/>
    <w:link w:val="5f4"/>
    <w:uiPriority w:val="99"/>
    <w:rsid w:val="00350C8B"/>
    <w:rPr>
      <w:b/>
      <w:bCs/>
      <w:sz w:val="31"/>
      <w:szCs w:val="31"/>
      <w:shd w:val="clear" w:color="auto" w:fill="FFFFFF"/>
    </w:rPr>
  </w:style>
  <w:style w:type="paragraph" w:customStyle="1" w:styleId="3ff">
    <w:name w:val="Заголовок №3"/>
    <w:basedOn w:val="a6"/>
    <w:link w:val="3fe"/>
    <w:rsid w:val="00350C8B"/>
    <w:pPr>
      <w:shd w:val="clear" w:color="auto" w:fill="FFFFFF"/>
      <w:spacing w:before="240" w:after="360" w:line="240" w:lineRule="atLeast"/>
      <w:jc w:val="center"/>
      <w:outlineLvl w:val="2"/>
    </w:pPr>
    <w:rPr>
      <w:b/>
      <w:bCs/>
      <w:sz w:val="39"/>
      <w:szCs w:val="39"/>
    </w:rPr>
  </w:style>
  <w:style w:type="paragraph" w:customStyle="1" w:styleId="5f4">
    <w:name w:val="Заголовок №5"/>
    <w:basedOn w:val="a6"/>
    <w:link w:val="5f3"/>
    <w:uiPriority w:val="99"/>
    <w:rsid w:val="00350C8B"/>
    <w:pPr>
      <w:shd w:val="clear" w:color="auto" w:fill="FFFFFF"/>
      <w:spacing w:before="360" w:after="60" w:line="365" w:lineRule="exact"/>
      <w:jc w:val="center"/>
      <w:outlineLvl w:val="4"/>
    </w:pPr>
    <w:rPr>
      <w:b/>
      <w:bCs/>
      <w:sz w:val="31"/>
      <w:szCs w:val="31"/>
    </w:rPr>
  </w:style>
  <w:style w:type="character" w:customStyle="1" w:styleId="2fff2">
    <w:name w:val="Подпись к картинке (2)_"/>
    <w:basedOn w:val="a8"/>
    <w:link w:val="21f2"/>
    <w:rsid w:val="00350C8B"/>
    <w:rPr>
      <w:b/>
      <w:bCs/>
      <w:sz w:val="23"/>
      <w:szCs w:val="23"/>
      <w:shd w:val="clear" w:color="auto" w:fill="FFFFFF"/>
    </w:rPr>
  </w:style>
  <w:style w:type="character" w:customStyle="1" w:styleId="94">
    <w:name w:val="Основной текст (9)_"/>
    <w:basedOn w:val="a8"/>
    <w:link w:val="910"/>
    <w:rsid w:val="00350C8B"/>
    <w:rPr>
      <w:rFonts w:ascii="Century Schoolbook" w:hAnsi="Century Schoolbook" w:cs="Century Schoolbook"/>
      <w:sz w:val="16"/>
      <w:szCs w:val="16"/>
      <w:shd w:val="clear" w:color="auto" w:fill="FFFFFF"/>
    </w:rPr>
  </w:style>
  <w:style w:type="paragraph" w:customStyle="1" w:styleId="21f2">
    <w:name w:val="Подпись к картинке (2)1"/>
    <w:basedOn w:val="a6"/>
    <w:link w:val="2fff2"/>
    <w:rsid w:val="00350C8B"/>
    <w:pPr>
      <w:shd w:val="clear" w:color="auto" w:fill="FFFFFF"/>
      <w:spacing w:line="240" w:lineRule="atLeast"/>
    </w:pPr>
    <w:rPr>
      <w:b/>
      <w:bCs/>
      <w:sz w:val="23"/>
      <w:szCs w:val="23"/>
    </w:rPr>
  </w:style>
  <w:style w:type="paragraph" w:customStyle="1" w:styleId="910">
    <w:name w:val="Основной текст (9)1"/>
    <w:basedOn w:val="a6"/>
    <w:link w:val="94"/>
    <w:rsid w:val="00350C8B"/>
    <w:pPr>
      <w:shd w:val="clear" w:color="auto" w:fill="FFFFFF"/>
      <w:spacing w:line="240" w:lineRule="atLeast"/>
    </w:pPr>
    <w:rPr>
      <w:rFonts w:ascii="Century Schoolbook" w:hAnsi="Century Schoolbook" w:cs="Century Schoolbook"/>
      <w:sz w:val="16"/>
      <w:szCs w:val="16"/>
    </w:rPr>
  </w:style>
  <w:style w:type="paragraph" w:customStyle="1" w:styleId="1010">
    <w:name w:val="Основной текст (10)1"/>
    <w:basedOn w:val="a6"/>
    <w:uiPriority w:val="99"/>
    <w:rsid w:val="00350C8B"/>
    <w:pPr>
      <w:shd w:val="clear" w:color="auto" w:fill="FFFFFF"/>
      <w:spacing w:after="240" w:line="240" w:lineRule="atLeast"/>
    </w:pPr>
    <w:rPr>
      <w:rFonts w:ascii="Calibri" w:eastAsia="Arial Unicode MS" w:hAnsi="Calibri" w:cs="Calibri"/>
      <w:sz w:val="15"/>
      <w:szCs w:val="15"/>
    </w:rPr>
  </w:style>
  <w:style w:type="character" w:customStyle="1" w:styleId="3ff0">
    <w:name w:val="Основной текст (3)_"/>
    <w:basedOn w:val="a8"/>
    <w:link w:val="31e"/>
    <w:rsid w:val="00350C8B"/>
    <w:rPr>
      <w:shd w:val="clear" w:color="auto" w:fill="FFFFFF"/>
    </w:rPr>
  </w:style>
  <w:style w:type="character" w:customStyle="1" w:styleId="affffffffffff0">
    <w:name w:val="Подпись к картинке_"/>
    <w:basedOn w:val="a8"/>
    <w:link w:val="1ffff9"/>
    <w:rsid w:val="00350C8B"/>
    <w:rPr>
      <w:b/>
      <w:bCs/>
      <w:sz w:val="24"/>
      <w:szCs w:val="24"/>
      <w:shd w:val="clear" w:color="auto" w:fill="FFFFFF"/>
    </w:rPr>
  </w:style>
  <w:style w:type="character" w:customStyle="1" w:styleId="3ff1">
    <w:name w:val="Подпись к таблице (3)_"/>
    <w:basedOn w:val="a8"/>
    <w:link w:val="31f"/>
    <w:uiPriority w:val="99"/>
    <w:rsid w:val="00350C8B"/>
    <w:rPr>
      <w:sz w:val="25"/>
      <w:szCs w:val="25"/>
      <w:shd w:val="clear" w:color="auto" w:fill="FFFFFF"/>
    </w:rPr>
  </w:style>
  <w:style w:type="character" w:customStyle="1" w:styleId="212pt">
    <w:name w:val="Подпись к картинке (2) + 12 pt"/>
    <w:basedOn w:val="2fff2"/>
    <w:uiPriority w:val="99"/>
    <w:rsid w:val="00350C8B"/>
    <w:rPr>
      <w:b/>
      <w:bCs/>
      <w:spacing w:val="0"/>
      <w:sz w:val="24"/>
      <w:szCs w:val="24"/>
      <w:u w:val="single"/>
      <w:shd w:val="clear" w:color="auto" w:fill="FFFFFF"/>
    </w:rPr>
  </w:style>
  <w:style w:type="character" w:customStyle="1" w:styleId="2fff3">
    <w:name w:val="Подпись к картинке (2)"/>
    <w:basedOn w:val="2fff2"/>
    <w:uiPriority w:val="99"/>
    <w:rsid w:val="00350C8B"/>
    <w:rPr>
      <w:b/>
      <w:bCs/>
      <w:spacing w:val="0"/>
      <w:sz w:val="23"/>
      <w:szCs w:val="23"/>
      <w:u w:val="single"/>
      <w:shd w:val="clear" w:color="auto" w:fill="FFFFFF"/>
    </w:rPr>
  </w:style>
  <w:style w:type="character" w:customStyle="1" w:styleId="270">
    <w:name w:val="Подпись к картинке (2)7"/>
    <w:basedOn w:val="2fff2"/>
    <w:uiPriority w:val="99"/>
    <w:rsid w:val="00350C8B"/>
    <w:rPr>
      <w:b/>
      <w:bCs/>
      <w:spacing w:val="0"/>
      <w:sz w:val="23"/>
      <w:szCs w:val="23"/>
      <w:u w:val="single"/>
      <w:shd w:val="clear" w:color="auto" w:fill="FFFFFF"/>
    </w:rPr>
  </w:style>
  <w:style w:type="character" w:customStyle="1" w:styleId="142">
    <w:name w:val="Основной текст (14)_"/>
    <w:basedOn w:val="a8"/>
    <w:link w:val="143"/>
    <w:rsid w:val="00350C8B"/>
    <w:rPr>
      <w:b/>
      <w:bCs/>
      <w:sz w:val="16"/>
      <w:szCs w:val="16"/>
      <w:shd w:val="clear" w:color="auto" w:fill="FFFFFF"/>
    </w:rPr>
  </w:style>
  <w:style w:type="character" w:customStyle="1" w:styleId="1411">
    <w:name w:val="Основной текст (14) + 11"/>
    <w:aliases w:val="5 pt71"/>
    <w:basedOn w:val="142"/>
    <w:uiPriority w:val="99"/>
    <w:rsid w:val="00350C8B"/>
    <w:rPr>
      <w:b/>
      <w:bCs/>
      <w:sz w:val="23"/>
      <w:szCs w:val="23"/>
      <w:shd w:val="clear" w:color="auto" w:fill="FFFFFF"/>
    </w:rPr>
  </w:style>
  <w:style w:type="character" w:customStyle="1" w:styleId="212pt2">
    <w:name w:val="Подпись к картинке (2) + 12 pt2"/>
    <w:basedOn w:val="2fff2"/>
    <w:uiPriority w:val="99"/>
    <w:rsid w:val="00350C8B"/>
    <w:rPr>
      <w:b/>
      <w:bCs/>
      <w:spacing w:val="0"/>
      <w:sz w:val="24"/>
      <w:szCs w:val="24"/>
      <w:u w:val="single"/>
      <w:shd w:val="clear" w:color="auto" w:fill="FFFFFF"/>
    </w:rPr>
  </w:style>
  <w:style w:type="character" w:customStyle="1" w:styleId="261">
    <w:name w:val="Подпись к картинке (2)6"/>
    <w:basedOn w:val="2fff2"/>
    <w:uiPriority w:val="99"/>
    <w:rsid w:val="00350C8B"/>
    <w:rPr>
      <w:b/>
      <w:bCs/>
      <w:spacing w:val="0"/>
      <w:sz w:val="23"/>
      <w:szCs w:val="23"/>
      <w:u w:val="single"/>
      <w:shd w:val="clear" w:color="auto" w:fill="FFFFFF"/>
    </w:rPr>
  </w:style>
  <w:style w:type="character" w:customStyle="1" w:styleId="134">
    <w:name w:val="Подпись к таблице13"/>
    <w:basedOn w:val="afffffffffffa"/>
    <w:uiPriority w:val="99"/>
    <w:rsid w:val="00350C8B"/>
    <w:rPr>
      <w:b/>
      <w:bCs/>
      <w:spacing w:val="0"/>
      <w:sz w:val="23"/>
      <w:szCs w:val="23"/>
      <w:u w:val="single"/>
      <w:shd w:val="clear" w:color="auto" w:fill="FFFFFF"/>
    </w:rPr>
  </w:style>
  <w:style w:type="character" w:customStyle="1" w:styleId="3ff2">
    <w:name w:val="Подпись к картинке (3)_"/>
    <w:basedOn w:val="a8"/>
    <w:link w:val="3ff3"/>
    <w:uiPriority w:val="99"/>
    <w:rsid w:val="00350C8B"/>
    <w:rPr>
      <w:rFonts w:ascii="Calibri" w:hAnsi="Calibri" w:cs="Calibri"/>
      <w:b/>
      <w:bCs/>
      <w:sz w:val="23"/>
      <w:szCs w:val="23"/>
      <w:shd w:val="clear" w:color="auto" w:fill="FFFFFF"/>
    </w:rPr>
  </w:style>
  <w:style w:type="character" w:customStyle="1" w:styleId="11f4">
    <w:name w:val="Подпись к картинке + 11"/>
    <w:aliases w:val="5 pt70"/>
    <w:basedOn w:val="affffffffffff0"/>
    <w:uiPriority w:val="99"/>
    <w:rsid w:val="00350C8B"/>
    <w:rPr>
      <w:b/>
      <w:bCs/>
      <w:sz w:val="23"/>
      <w:szCs w:val="23"/>
      <w:shd w:val="clear" w:color="auto" w:fill="FFFFFF"/>
    </w:rPr>
  </w:style>
  <w:style w:type="character" w:customStyle="1" w:styleId="4f2">
    <w:name w:val="Подпись к картинке (4)_"/>
    <w:basedOn w:val="a8"/>
    <w:link w:val="416"/>
    <w:uiPriority w:val="99"/>
    <w:rsid w:val="00350C8B"/>
    <w:rPr>
      <w:rFonts w:ascii="Calibri" w:hAnsi="Calibri" w:cs="Calibri"/>
      <w:sz w:val="19"/>
      <w:szCs w:val="19"/>
      <w:shd w:val="clear" w:color="auto" w:fill="FFFFFF"/>
    </w:rPr>
  </w:style>
  <w:style w:type="paragraph" w:customStyle="1" w:styleId="31e">
    <w:name w:val="Основной текст (3)1"/>
    <w:basedOn w:val="a6"/>
    <w:link w:val="3ff0"/>
    <w:rsid w:val="00350C8B"/>
    <w:pPr>
      <w:shd w:val="clear" w:color="auto" w:fill="FFFFFF"/>
      <w:spacing w:line="274" w:lineRule="exact"/>
      <w:jc w:val="center"/>
    </w:pPr>
  </w:style>
  <w:style w:type="paragraph" w:customStyle="1" w:styleId="1ffff9">
    <w:name w:val="Подпись к картинке1"/>
    <w:basedOn w:val="a6"/>
    <w:link w:val="affffffffffff0"/>
    <w:rsid w:val="00350C8B"/>
    <w:pPr>
      <w:shd w:val="clear" w:color="auto" w:fill="FFFFFF"/>
      <w:spacing w:line="240" w:lineRule="atLeast"/>
    </w:pPr>
    <w:rPr>
      <w:b/>
      <w:bCs/>
      <w:sz w:val="24"/>
      <w:szCs w:val="24"/>
    </w:rPr>
  </w:style>
  <w:style w:type="paragraph" w:customStyle="1" w:styleId="31f">
    <w:name w:val="Подпись к таблице (3)1"/>
    <w:basedOn w:val="a6"/>
    <w:link w:val="3ff1"/>
    <w:uiPriority w:val="99"/>
    <w:rsid w:val="00350C8B"/>
    <w:pPr>
      <w:shd w:val="clear" w:color="auto" w:fill="FFFFFF"/>
      <w:spacing w:line="240" w:lineRule="atLeast"/>
    </w:pPr>
    <w:rPr>
      <w:sz w:val="25"/>
      <w:szCs w:val="25"/>
    </w:rPr>
  </w:style>
  <w:style w:type="paragraph" w:customStyle="1" w:styleId="143">
    <w:name w:val="Основной текст (14)"/>
    <w:basedOn w:val="a6"/>
    <w:link w:val="142"/>
    <w:rsid w:val="00350C8B"/>
    <w:pPr>
      <w:shd w:val="clear" w:color="auto" w:fill="FFFFFF"/>
      <w:spacing w:line="240" w:lineRule="atLeast"/>
      <w:jc w:val="both"/>
    </w:pPr>
    <w:rPr>
      <w:b/>
      <w:bCs/>
      <w:sz w:val="16"/>
      <w:szCs w:val="16"/>
    </w:rPr>
  </w:style>
  <w:style w:type="paragraph" w:customStyle="1" w:styleId="3ff3">
    <w:name w:val="Подпись к картинке (3)"/>
    <w:basedOn w:val="a6"/>
    <w:link w:val="3ff2"/>
    <w:uiPriority w:val="99"/>
    <w:rsid w:val="00350C8B"/>
    <w:pPr>
      <w:shd w:val="clear" w:color="auto" w:fill="FFFFFF"/>
      <w:spacing w:line="240" w:lineRule="atLeast"/>
    </w:pPr>
    <w:rPr>
      <w:rFonts w:ascii="Calibri" w:hAnsi="Calibri" w:cs="Calibri"/>
      <w:b/>
      <w:bCs/>
      <w:sz w:val="23"/>
      <w:szCs w:val="23"/>
    </w:rPr>
  </w:style>
  <w:style w:type="paragraph" w:customStyle="1" w:styleId="416">
    <w:name w:val="Подпись к картинке (4)1"/>
    <w:basedOn w:val="a6"/>
    <w:link w:val="4f2"/>
    <w:uiPriority w:val="99"/>
    <w:rsid w:val="00350C8B"/>
    <w:pPr>
      <w:shd w:val="clear" w:color="auto" w:fill="FFFFFF"/>
      <w:spacing w:line="485" w:lineRule="exact"/>
      <w:jc w:val="both"/>
    </w:pPr>
    <w:rPr>
      <w:rFonts w:ascii="Calibri" w:hAnsi="Calibri" w:cs="Calibri"/>
      <w:sz w:val="19"/>
      <w:szCs w:val="19"/>
    </w:rPr>
  </w:style>
  <w:style w:type="character" w:customStyle="1" w:styleId="11f5">
    <w:name w:val="Основной текст + 11"/>
    <w:aliases w:val="5 pt78,Полужирный28,5 pt2,Курсив2"/>
    <w:basedOn w:val="1e"/>
    <w:uiPriority w:val="99"/>
    <w:rsid w:val="00350C8B"/>
    <w:rPr>
      <w:rFonts w:ascii="Times New Roman" w:eastAsia="Times New Roman" w:hAnsi="Times New Roman" w:cs="Times New Roman"/>
      <w:b/>
      <w:bCs/>
      <w:spacing w:val="0"/>
      <w:sz w:val="23"/>
      <w:szCs w:val="23"/>
      <w:lang w:eastAsia="ru-RU"/>
    </w:rPr>
  </w:style>
  <w:style w:type="character" w:customStyle="1" w:styleId="2fff4">
    <w:name w:val="Подпись к таблице (2)_"/>
    <w:basedOn w:val="a8"/>
    <w:link w:val="21f3"/>
    <w:uiPriority w:val="99"/>
    <w:rsid w:val="00350C8B"/>
    <w:rPr>
      <w:b/>
      <w:bCs/>
      <w:sz w:val="24"/>
      <w:szCs w:val="24"/>
      <w:shd w:val="clear" w:color="auto" w:fill="FFFFFF"/>
    </w:rPr>
  </w:style>
  <w:style w:type="character" w:customStyle="1" w:styleId="2fff5">
    <w:name w:val="Подпись к таблице (2)"/>
    <w:basedOn w:val="2fff4"/>
    <w:uiPriority w:val="99"/>
    <w:rsid w:val="00350C8B"/>
    <w:rPr>
      <w:b/>
      <w:bCs/>
      <w:sz w:val="24"/>
      <w:szCs w:val="24"/>
      <w:u w:val="single"/>
      <w:shd w:val="clear" w:color="auto" w:fill="FFFFFF"/>
    </w:rPr>
  </w:style>
  <w:style w:type="character" w:customStyle="1" w:styleId="2113">
    <w:name w:val="Подпись к таблице (2) + 11"/>
    <w:aliases w:val="5 pt77"/>
    <w:basedOn w:val="2fff4"/>
    <w:uiPriority w:val="99"/>
    <w:rsid w:val="00350C8B"/>
    <w:rPr>
      <w:b/>
      <w:bCs/>
      <w:sz w:val="23"/>
      <w:szCs w:val="23"/>
      <w:u w:val="single"/>
      <w:shd w:val="clear" w:color="auto" w:fill="FFFFFF"/>
    </w:rPr>
  </w:style>
  <w:style w:type="paragraph" w:customStyle="1" w:styleId="21f3">
    <w:name w:val="Подпись к таблице (2)1"/>
    <w:basedOn w:val="a6"/>
    <w:link w:val="2fff4"/>
    <w:uiPriority w:val="99"/>
    <w:rsid w:val="00350C8B"/>
    <w:pPr>
      <w:shd w:val="clear" w:color="auto" w:fill="FFFFFF"/>
      <w:spacing w:line="240" w:lineRule="atLeast"/>
    </w:pPr>
    <w:rPr>
      <w:b/>
      <w:bCs/>
      <w:sz w:val="24"/>
      <w:szCs w:val="24"/>
    </w:rPr>
  </w:style>
  <w:style w:type="character" w:customStyle="1" w:styleId="12pt5">
    <w:name w:val="Основной текст + 12 pt5"/>
    <w:aliases w:val="Полужирный25"/>
    <w:basedOn w:val="1e"/>
    <w:uiPriority w:val="99"/>
    <w:rsid w:val="00350C8B"/>
    <w:rPr>
      <w:rFonts w:ascii="Times New Roman" w:eastAsia="Times New Roman" w:hAnsi="Times New Roman" w:cs="Times New Roman"/>
      <w:b/>
      <w:bCs/>
      <w:spacing w:val="0"/>
      <w:sz w:val="24"/>
      <w:szCs w:val="24"/>
      <w:lang w:eastAsia="ru-RU"/>
    </w:rPr>
  </w:style>
  <w:style w:type="character" w:customStyle="1" w:styleId="95">
    <w:name w:val="Подпись к таблице9"/>
    <w:basedOn w:val="afffffffffffa"/>
    <w:uiPriority w:val="99"/>
    <w:rsid w:val="00350C8B"/>
    <w:rPr>
      <w:b/>
      <w:bCs/>
      <w:spacing w:val="0"/>
      <w:sz w:val="23"/>
      <w:szCs w:val="23"/>
      <w:u w:val="single"/>
      <w:shd w:val="clear" w:color="auto" w:fill="FFFFFF"/>
    </w:rPr>
  </w:style>
  <w:style w:type="character" w:customStyle="1" w:styleId="12pt7">
    <w:name w:val="Подпись к таблице + 12 pt7"/>
    <w:basedOn w:val="afffffffffffa"/>
    <w:uiPriority w:val="99"/>
    <w:rsid w:val="00350C8B"/>
    <w:rPr>
      <w:b/>
      <w:bCs/>
      <w:spacing w:val="0"/>
      <w:sz w:val="24"/>
      <w:szCs w:val="24"/>
      <w:u w:val="single"/>
      <w:shd w:val="clear" w:color="auto" w:fill="FFFFFF"/>
    </w:rPr>
  </w:style>
  <w:style w:type="character" w:customStyle="1" w:styleId="22b">
    <w:name w:val="Заголовок №2 (2)_"/>
    <w:basedOn w:val="a8"/>
    <w:link w:val="2213"/>
    <w:uiPriority w:val="99"/>
    <w:rsid w:val="00350C8B"/>
    <w:rPr>
      <w:b/>
      <w:bCs/>
      <w:sz w:val="24"/>
      <w:szCs w:val="24"/>
      <w:shd w:val="clear" w:color="auto" w:fill="FFFFFF"/>
    </w:rPr>
  </w:style>
  <w:style w:type="paragraph" w:customStyle="1" w:styleId="2213">
    <w:name w:val="Заголовок №2 (2)1"/>
    <w:basedOn w:val="a6"/>
    <w:link w:val="22b"/>
    <w:uiPriority w:val="99"/>
    <w:rsid w:val="00350C8B"/>
    <w:pPr>
      <w:shd w:val="clear" w:color="auto" w:fill="FFFFFF"/>
      <w:spacing w:before="2460" w:after="1080" w:line="240" w:lineRule="atLeast"/>
      <w:jc w:val="both"/>
      <w:outlineLvl w:val="1"/>
    </w:pPr>
    <w:rPr>
      <w:b/>
      <w:bCs/>
      <w:sz w:val="24"/>
      <w:szCs w:val="24"/>
    </w:rPr>
  </w:style>
  <w:style w:type="paragraph" w:customStyle="1" w:styleId="western">
    <w:name w:val="western"/>
    <w:basedOn w:val="a6"/>
    <w:uiPriority w:val="99"/>
    <w:rsid w:val="00350C8B"/>
    <w:pPr>
      <w:spacing w:before="100" w:beforeAutospacing="1" w:after="115"/>
    </w:pPr>
    <w:rPr>
      <w:rFonts w:ascii="Calibri" w:hAnsi="Calibri"/>
      <w:color w:val="000000"/>
      <w:sz w:val="24"/>
      <w:szCs w:val="24"/>
      <w:lang w:val="en-US" w:eastAsia="en-US" w:bidi="en-US"/>
    </w:rPr>
  </w:style>
  <w:style w:type="paragraph" w:customStyle="1" w:styleId="1-15">
    <w:name w:val="1-15"/>
    <w:link w:val="1-150"/>
    <w:qFormat/>
    <w:rsid w:val="00350C8B"/>
    <w:pPr>
      <w:spacing w:line="276" w:lineRule="auto"/>
      <w:ind w:firstLine="567"/>
      <w:jc w:val="both"/>
    </w:pPr>
    <w:rPr>
      <w:rFonts w:ascii="Arial" w:hAnsi="Arial" w:cs="Arial"/>
      <w:snapToGrid w:val="0"/>
      <w:sz w:val="27"/>
      <w:szCs w:val="27"/>
    </w:rPr>
  </w:style>
  <w:style w:type="character" w:customStyle="1" w:styleId="1-150">
    <w:name w:val="1-15 Знак"/>
    <w:link w:val="1-15"/>
    <w:rsid w:val="00350C8B"/>
    <w:rPr>
      <w:rFonts w:ascii="Arial" w:hAnsi="Arial" w:cs="Arial"/>
      <w:snapToGrid w:val="0"/>
      <w:sz w:val="27"/>
      <w:szCs w:val="27"/>
    </w:rPr>
  </w:style>
  <w:style w:type="character" w:customStyle="1" w:styleId="355pt0pt">
    <w:name w:val="Основной текст (3) + 5;5 pt;Курсив;Интервал 0 pt"/>
    <w:basedOn w:val="3ff0"/>
    <w:rsid w:val="00350C8B"/>
    <w:rPr>
      <w:rFonts w:eastAsia="Times New Roman"/>
      <w:b w:val="0"/>
      <w:bCs w:val="0"/>
      <w:i/>
      <w:iCs/>
      <w:smallCaps w:val="0"/>
      <w:strike w:val="0"/>
      <w:spacing w:val="0"/>
      <w:sz w:val="11"/>
      <w:szCs w:val="11"/>
      <w:shd w:val="clear" w:color="auto" w:fill="FFFFFF"/>
    </w:rPr>
  </w:style>
  <w:style w:type="character" w:customStyle="1" w:styleId="414pt">
    <w:name w:val="Основной текст (4) + 14 pt"/>
    <w:basedOn w:val="4f1"/>
    <w:rsid w:val="00350C8B"/>
    <w:rPr>
      <w:rFonts w:eastAsia="Times New Roman"/>
      <w:b w:val="0"/>
      <w:bCs w:val="0"/>
      <w:i w:val="0"/>
      <w:iCs w:val="0"/>
      <w:smallCaps w:val="0"/>
      <w:strike w:val="0"/>
      <w:spacing w:val="0"/>
      <w:sz w:val="28"/>
      <w:szCs w:val="28"/>
      <w:shd w:val="clear" w:color="auto" w:fill="FFFFFF"/>
    </w:rPr>
  </w:style>
  <w:style w:type="character" w:customStyle="1" w:styleId="-1pt">
    <w:name w:val="Основной текст + Интервал -1 pt"/>
    <w:basedOn w:val="affffff1"/>
    <w:rsid w:val="00350C8B"/>
    <w:rPr>
      <w:rFonts w:ascii="Times New Roman" w:eastAsia="Microsoft Sans Serif" w:hAnsi="Times New Roman" w:cs="Times New Roman"/>
      <w:b w:val="0"/>
      <w:bCs w:val="0"/>
      <w:i w:val="0"/>
      <w:iCs w:val="0"/>
      <w:smallCaps w:val="0"/>
      <w:strike w:val="0"/>
      <w:spacing w:val="-30"/>
      <w:sz w:val="28"/>
      <w:szCs w:val="28"/>
      <w:shd w:val="clear" w:color="auto" w:fill="FFFFFF"/>
      <w:lang w:val="en-US"/>
    </w:rPr>
  </w:style>
  <w:style w:type="paragraph" w:customStyle="1" w:styleId="3ff4">
    <w:name w:val="Основной текст (3)"/>
    <w:basedOn w:val="a6"/>
    <w:uiPriority w:val="99"/>
    <w:rsid w:val="00350C8B"/>
    <w:pPr>
      <w:shd w:val="clear" w:color="auto" w:fill="FFFFFF"/>
      <w:spacing w:line="0" w:lineRule="atLeast"/>
    </w:pPr>
    <w:rPr>
      <w:color w:val="000000"/>
      <w:spacing w:val="10"/>
      <w:sz w:val="8"/>
      <w:szCs w:val="8"/>
    </w:rPr>
  </w:style>
  <w:style w:type="paragraph" w:customStyle="1" w:styleId="4f3">
    <w:name w:val="Основной текст (4)"/>
    <w:basedOn w:val="a6"/>
    <w:uiPriority w:val="99"/>
    <w:rsid w:val="00350C8B"/>
    <w:pPr>
      <w:shd w:val="clear" w:color="auto" w:fill="FFFFFF"/>
      <w:spacing w:line="166" w:lineRule="exact"/>
      <w:jc w:val="both"/>
    </w:pPr>
    <w:rPr>
      <w:color w:val="000000"/>
      <w:sz w:val="15"/>
      <w:szCs w:val="15"/>
    </w:rPr>
  </w:style>
  <w:style w:type="paragraph" w:customStyle="1" w:styleId="affffffffffff1">
    <w:name w:val="Подпись к картинке"/>
    <w:basedOn w:val="a6"/>
    <w:uiPriority w:val="99"/>
    <w:rsid w:val="00350C8B"/>
    <w:pPr>
      <w:shd w:val="clear" w:color="auto" w:fill="FFFFFF"/>
      <w:spacing w:line="0" w:lineRule="atLeast"/>
    </w:pPr>
    <w:rPr>
      <w:color w:val="000000"/>
      <w:sz w:val="28"/>
      <w:szCs w:val="28"/>
    </w:rPr>
  </w:style>
  <w:style w:type="character" w:customStyle="1" w:styleId="190">
    <w:name w:val="Основной текст (19)_"/>
    <w:basedOn w:val="a8"/>
    <w:link w:val="191"/>
    <w:uiPriority w:val="99"/>
    <w:rsid w:val="00350C8B"/>
    <w:rPr>
      <w:spacing w:val="20"/>
      <w:sz w:val="18"/>
      <w:szCs w:val="18"/>
      <w:shd w:val="clear" w:color="auto" w:fill="FFFFFF"/>
    </w:rPr>
  </w:style>
  <w:style w:type="paragraph" w:customStyle="1" w:styleId="191">
    <w:name w:val="Основной текст (19)1"/>
    <w:basedOn w:val="a6"/>
    <w:link w:val="190"/>
    <w:uiPriority w:val="99"/>
    <w:rsid w:val="00350C8B"/>
    <w:pPr>
      <w:shd w:val="clear" w:color="auto" w:fill="FFFFFF"/>
      <w:spacing w:line="254" w:lineRule="exact"/>
      <w:ind w:hanging="360"/>
    </w:pPr>
    <w:rPr>
      <w:spacing w:val="20"/>
      <w:sz w:val="18"/>
      <w:szCs w:val="18"/>
    </w:rPr>
  </w:style>
  <w:style w:type="character" w:customStyle="1" w:styleId="9pt">
    <w:name w:val="Основной текст + 9 pt"/>
    <w:aliases w:val="Интервал 1 pt4"/>
    <w:basedOn w:val="1e"/>
    <w:uiPriority w:val="99"/>
    <w:rsid w:val="00350C8B"/>
    <w:rPr>
      <w:rFonts w:ascii="Times New Roman" w:eastAsia="Times New Roman" w:hAnsi="Times New Roman" w:cs="Times New Roman"/>
      <w:spacing w:val="20"/>
      <w:sz w:val="18"/>
      <w:szCs w:val="18"/>
      <w:lang w:eastAsia="ru-RU"/>
    </w:rPr>
  </w:style>
  <w:style w:type="character" w:customStyle="1" w:styleId="1pt">
    <w:name w:val="Основной текст + Интервал 1 pt"/>
    <w:basedOn w:val="1e"/>
    <w:uiPriority w:val="99"/>
    <w:rsid w:val="00350C8B"/>
    <w:rPr>
      <w:rFonts w:ascii="Times New Roman" w:eastAsia="Times New Roman" w:hAnsi="Times New Roman" w:cs="Times New Roman"/>
      <w:spacing w:val="30"/>
      <w:sz w:val="21"/>
      <w:szCs w:val="21"/>
      <w:lang w:eastAsia="ru-RU"/>
    </w:rPr>
  </w:style>
  <w:style w:type="character" w:customStyle="1" w:styleId="78">
    <w:name w:val="Основной текст + 7"/>
    <w:aliases w:val="5 pt7,Интервал 1 pt2,Основной текст (5) + 94"/>
    <w:basedOn w:val="1e"/>
    <w:uiPriority w:val="99"/>
    <w:rsid w:val="00350C8B"/>
    <w:rPr>
      <w:rFonts w:ascii="Times New Roman" w:eastAsia="Times New Roman" w:hAnsi="Times New Roman" w:cs="Times New Roman"/>
      <w:spacing w:val="30"/>
      <w:sz w:val="15"/>
      <w:szCs w:val="15"/>
      <w:lang w:eastAsia="ru-RU"/>
    </w:rPr>
  </w:style>
  <w:style w:type="character" w:customStyle="1" w:styleId="ArialNarrow1">
    <w:name w:val="Основной текст + Arial Narrow1"/>
    <w:aliases w:val="Интервал 0 pt4"/>
    <w:basedOn w:val="1e"/>
    <w:uiPriority w:val="99"/>
    <w:rsid w:val="00350C8B"/>
    <w:rPr>
      <w:rFonts w:ascii="Arial Narrow" w:eastAsia="Times New Roman" w:hAnsi="Arial Narrow" w:cs="Arial Narrow"/>
      <w:spacing w:val="10"/>
      <w:sz w:val="21"/>
      <w:szCs w:val="21"/>
      <w:lang w:eastAsia="ru-RU"/>
    </w:rPr>
  </w:style>
  <w:style w:type="character" w:customStyle="1" w:styleId="FontStyle48">
    <w:name w:val="Font Style48"/>
    <w:uiPriority w:val="99"/>
    <w:rsid w:val="00350C8B"/>
    <w:rPr>
      <w:rFonts w:ascii="Times New Roman" w:hAnsi="Times New Roman" w:cs="Times New Roman"/>
      <w:sz w:val="22"/>
      <w:szCs w:val="22"/>
    </w:rPr>
  </w:style>
  <w:style w:type="character" w:customStyle="1" w:styleId="FontStyle60">
    <w:name w:val="Font Style60"/>
    <w:uiPriority w:val="99"/>
    <w:rsid w:val="00350C8B"/>
    <w:rPr>
      <w:rFonts w:ascii="Times New Roman" w:hAnsi="Times New Roman" w:cs="Times New Roman"/>
      <w:b/>
      <w:bCs/>
      <w:sz w:val="22"/>
      <w:szCs w:val="22"/>
    </w:rPr>
  </w:style>
  <w:style w:type="character" w:customStyle="1" w:styleId="11pt4">
    <w:name w:val="Основной текст + 11 pt4"/>
    <w:basedOn w:val="1e"/>
    <w:uiPriority w:val="99"/>
    <w:rsid w:val="00350C8B"/>
    <w:rPr>
      <w:rFonts w:ascii="Times New Roman" w:eastAsia="Times New Roman" w:hAnsi="Times New Roman" w:cs="Times New Roman"/>
      <w:spacing w:val="0"/>
      <w:sz w:val="22"/>
      <w:szCs w:val="22"/>
      <w:lang w:eastAsia="ru-RU"/>
    </w:rPr>
  </w:style>
  <w:style w:type="character" w:customStyle="1" w:styleId="375">
    <w:name w:val="Основной текст (3) + Масштаб 75%"/>
    <w:basedOn w:val="3ff0"/>
    <w:uiPriority w:val="99"/>
    <w:rsid w:val="00350C8B"/>
    <w:rPr>
      <w:spacing w:val="0"/>
      <w:w w:val="75"/>
      <w:sz w:val="19"/>
      <w:szCs w:val="19"/>
      <w:shd w:val="clear" w:color="auto" w:fill="FFFFFF"/>
    </w:rPr>
  </w:style>
  <w:style w:type="character" w:customStyle="1" w:styleId="3100">
    <w:name w:val="Основной текст (3) + Масштаб 100%"/>
    <w:basedOn w:val="3ff0"/>
    <w:uiPriority w:val="99"/>
    <w:rsid w:val="00350C8B"/>
    <w:rPr>
      <w:spacing w:val="0"/>
      <w:w w:val="100"/>
      <w:sz w:val="19"/>
      <w:szCs w:val="19"/>
      <w:shd w:val="clear" w:color="auto" w:fill="FFFFFF"/>
    </w:rPr>
  </w:style>
  <w:style w:type="character" w:customStyle="1" w:styleId="68">
    <w:name w:val="Основной текст (6)_"/>
    <w:basedOn w:val="a8"/>
    <w:link w:val="69"/>
    <w:rsid w:val="00350C8B"/>
    <w:rPr>
      <w:w w:val="80"/>
      <w:shd w:val="clear" w:color="auto" w:fill="FFFFFF"/>
    </w:rPr>
  </w:style>
  <w:style w:type="character" w:customStyle="1" w:styleId="6110">
    <w:name w:val="Основной текст (6) + 11"/>
    <w:aliases w:val="5 pt,Масштаб 100%,Основной текст (21) + Times New Roman,126,5 pt63"/>
    <w:basedOn w:val="68"/>
    <w:uiPriority w:val="99"/>
    <w:rsid w:val="00350C8B"/>
    <w:rPr>
      <w:w w:val="100"/>
      <w:sz w:val="23"/>
      <w:szCs w:val="23"/>
      <w:shd w:val="clear" w:color="auto" w:fill="FFFFFF"/>
    </w:rPr>
  </w:style>
  <w:style w:type="character" w:customStyle="1" w:styleId="14pt0">
    <w:name w:val="Колонтитул + 14 pt"/>
    <w:basedOn w:val="afffffffffff9"/>
    <w:uiPriority w:val="99"/>
    <w:rsid w:val="00350C8B"/>
    <w:rPr>
      <w:rFonts w:ascii="Times New Roman" w:eastAsia="Times New Roman" w:hAnsi="Times New Roman" w:cs="Times New Roman"/>
      <w:b w:val="0"/>
      <w:bCs w:val="0"/>
      <w:i w:val="0"/>
      <w:iCs w:val="0"/>
      <w:smallCaps w:val="0"/>
      <w:strike w:val="0"/>
      <w:spacing w:val="0"/>
      <w:sz w:val="28"/>
      <w:szCs w:val="28"/>
    </w:rPr>
  </w:style>
  <w:style w:type="character" w:customStyle="1" w:styleId="BookAntiqua">
    <w:name w:val="Колонтитул + Book Antiqua"/>
    <w:aliases w:val="9,5 pt16,Масштаб 75%"/>
    <w:basedOn w:val="afffffffffff9"/>
    <w:uiPriority w:val="99"/>
    <w:rsid w:val="00350C8B"/>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2">
    <w:name w:val="Колонтитул + Book Antiqua2"/>
    <w:aliases w:val="92,5 pt15,Масштаб 75%2"/>
    <w:basedOn w:val="afffffffffff9"/>
    <w:uiPriority w:val="99"/>
    <w:rsid w:val="00350C8B"/>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1">
    <w:name w:val="Колонтитул + Book Antiqua1"/>
    <w:aliases w:val="91,5 pt14,Масштаб 75%1"/>
    <w:basedOn w:val="afffffffffff9"/>
    <w:uiPriority w:val="99"/>
    <w:rsid w:val="00350C8B"/>
    <w:rPr>
      <w:rFonts w:ascii="Book Antiqua" w:eastAsia="Times New Roman" w:hAnsi="Book Antiqua" w:cs="Book Antiqua"/>
      <w:b w:val="0"/>
      <w:bCs w:val="0"/>
      <w:i w:val="0"/>
      <w:iCs w:val="0"/>
      <w:smallCaps w:val="0"/>
      <w:strike w:val="0"/>
      <w:spacing w:val="0"/>
      <w:w w:val="75"/>
      <w:sz w:val="19"/>
      <w:szCs w:val="19"/>
      <w:u w:val="single"/>
    </w:rPr>
  </w:style>
  <w:style w:type="character" w:customStyle="1" w:styleId="11pt1">
    <w:name w:val="Колонтитул + 11 pt1"/>
    <w:basedOn w:val="afffffffffff9"/>
    <w:uiPriority w:val="99"/>
    <w:rsid w:val="00350C8B"/>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12e">
    <w:name w:val="Основной текст (12)_"/>
    <w:basedOn w:val="a8"/>
    <w:link w:val="12f"/>
    <w:rsid w:val="00350C8B"/>
    <w:rPr>
      <w:noProof/>
      <w:shd w:val="clear" w:color="auto" w:fill="FFFFFF"/>
    </w:rPr>
  </w:style>
  <w:style w:type="character" w:customStyle="1" w:styleId="11f6">
    <w:name w:val="Основной текст (11)_"/>
    <w:basedOn w:val="a8"/>
    <w:link w:val="11f7"/>
    <w:rsid w:val="00350C8B"/>
    <w:rPr>
      <w:rFonts w:ascii="Book Antiqua" w:hAnsi="Book Antiqua" w:cs="Book Antiqua"/>
      <w:b/>
      <w:bCs/>
      <w:spacing w:val="10"/>
      <w:shd w:val="clear" w:color="auto" w:fill="FFFFFF"/>
    </w:rPr>
  </w:style>
  <w:style w:type="character" w:customStyle="1" w:styleId="151">
    <w:name w:val="Основной текст (15)_"/>
    <w:basedOn w:val="a8"/>
    <w:link w:val="152"/>
    <w:rsid w:val="00350C8B"/>
    <w:rPr>
      <w:rFonts w:ascii="Sylfaen" w:hAnsi="Sylfaen" w:cs="Sylfaen"/>
      <w:sz w:val="21"/>
      <w:szCs w:val="21"/>
      <w:shd w:val="clear" w:color="auto" w:fill="FFFFFF"/>
    </w:rPr>
  </w:style>
  <w:style w:type="character" w:customStyle="1" w:styleId="135">
    <w:name w:val="Основной текст (13)_"/>
    <w:basedOn w:val="a8"/>
    <w:link w:val="137"/>
    <w:rsid w:val="00350C8B"/>
    <w:rPr>
      <w:rFonts w:ascii="Sylfaen" w:hAnsi="Sylfaen" w:cs="Sylfaen"/>
      <w:noProof/>
      <w:sz w:val="21"/>
      <w:szCs w:val="21"/>
      <w:shd w:val="clear" w:color="auto" w:fill="FFFFFF"/>
    </w:rPr>
  </w:style>
  <w:style w:type="character" w:customStyle="1" w:styleId="22c">
    <w:name w:val="Основной текст (22)_"/>
    <w:basedOn w:val="a8"/>
    <w:link w:val="22d"/>
    <w:uiPriority w:val="99"/>
    <w:rsid w:val="00350C8B"/>
    <w:rPr>
      <w:b/>
      <w:bCs/>
      <w:sz w:val="24"/>
      <w:szCs w:val="24"/>
      <w:shd w:val="clear" w:color="auto" w:fill="FFFFFF"/>
    </w:rPr>
  </w:style>
  <w:style w:type="character" w:customStyle="1" w:styleId="180">
    <w:name w:val="Основной текст (18)_"/>
    <w:basedOn w:val="a8"/>
    <w:link w:val="181"/>
    <w:rsid w:val="00350C8B"/>
    <w:rPr>
      <w:rFonts w:ascii="Sylfaen" w:hAnsi="Sylfaen" w:cs="Sylfaen"/>
      <w:noProof/>
      <w:sz w:val="49"/>
      <w:szCs w:val="49"/>
      <w:shd w:val="clear" w:color="auto" w:fill="FFFFFF"/>
    </w:rPr>
  </w:style>
  <w:style w:type="character" w:customStyle="1" w:styleId="21f4">
    <w:name w:val="Основной текст (21)_"/>
    <w:basedOn w:val="a8"/>
    <w:link w:val="21f5"/>
    <w:rsid w:val="00350C8B"/>
    <w:rPr>
      <w:b/>
      <w:bCs/>
      <w:sz w:val="23"/>
      <w:szCs w:val="23"/>
      <w:shd w:val="clear" w:color="auto" w:fill="FFFFFF"/>
    </w:rPr>
  </w:style>
  <w:style w:type="character" w:customStyle="1" w:styleId="172">
    <w:name w:val="Основной текст (17)_"/>
    <w:basedOn w:val="a8"/>
    <w:link w:val="173"/>
    <w:uiPriority w:val="99"/>
    <w:rsid w:val="00350C8B"/>
    <w:rPr>
      <w:rFonts w:ascii="Sylfaen" w:hAnsi="Sylfaen" w:cs="Sylfaen"/>
      <w:noProof/>
      <w:sz w:val="39"/>
      <w:szCs w:val="39"/>
      <w:shd w:val="clear" w:color="auto" w:fill="FFFFFF"/>
    </w:rPr>
  </w:style>
  <w:style w:type="character" w:customStyle="1" w:styleId="200">
    <w:name w:val="Основной текст (20)_"/>
    <w:basedOn w:val="a8"/>
    <w:link w:val="201"/>
    <w:uiPriority w:val="99"/>
    <w:rsid w:val="00350C8B"/>
    <w:rPr>
      <w:rFonts w:ascii="Sylfaen" w:hAnsi="Sylfaen" w:cs="Sylfaen"/>
      <w:noProof/>
      <w:sz w:val="18"/>
      <w:szCs w:val="18"/>
      <w:shd w:val="clear" w:color="auto" w:fill="FFFFFF"/>
    </w:rPr>
  </w:style>
  <w:style w:type="character" w:customStyle="1" w:styleId="590">
    <w:name w:val="Основной текст (5) + 9"/>
    <w:aliases w:val="5 pt13"/>
    <w:basedOn w:val="5d"/>
    <w:rsid w:val="00350C8B"/>
    <w:rPr>
      <w:noProof/>
      <w:spacing w:val="0"/>
      <w:sz w:val="19"/>
      <w:szCs w:val="19"/>
      <w:shd w:val="clear" w:color="auto" w:fill="FFFFFF"/>
    </w:rPr>
  </w:style>
  <w:style w:type="character" w:customStyle="1" w:styleId="2114">
    <w:name w:val="Основной текст (2) + 11"/>
    <w:aliases w:val="5 pt12"/>
    <w:basedOn w:val="2f1"/>
    <w:uiPriority w:val="99"/>
    <w:rsid w:val="00350C8B"/>
    <w:rPr>
      <w:noProof/>
      <w:spacing w:val="0"/>
      <w:sz w:val="23"/>
      <w:szCs w:val="23"/>
      <w:shd w:val="clear" w:color="auto" w:fill="FFFFFF"/>
    </w:rPr>
  </w:style>
  <w:style w:type="character" w:customStyle="1" w:styleId="233">
    <w:name w:val="Основной текст (23)_"/>
    <w:basedOn w:val="a8"/>
    <w:link w:val="234"/>
    <w:rsid w:val="00350C8B"/>
    <w:rPr>
      <w:rFonts w:ascii="Sylfaen" w:hAnsi="Sylfaen" w:cs="Sylfaen"/>
      <w:i/>
      <w:iCs/>
      <w:noProof/>
      <w:sz w:val="35"/>
      <w:szCs w:val="35"/>
      <w:shd w:val="clear" w:color="auto" w:fill="FFFFFF"/>
    </w:rPr>
  </w:style>
  <w:style w:type="character" w:customStyle="1" w:styleId="596">
    <w:name w:val="Основной текст (5) + 96"/>
    <w:aliases w:val="5 pt11"/>
    <w:basedOn w:val="5d"/>
    <w:uiPriority w:val="99"/>
    <w:rsid w:val="00350C8B"/>
    <w:rPr>
      <w:noProof/>
      <w:spacing w:val="0"/>
      <w:sz w:val="19"/>
      <w:szCs w:val="19"/>
      <w:shd w:val="clear" w:color="auto" w:fill="FFFFFF"/>
    </w:rPr>
  </w:style>
  <w:style w:type="character" w:customStyle="1" w:styleId="380">
    <w:name w:val="Основной текст (38)_"/>
    <w:basedOn w:val="a8"/>
    <w:link w:val="381"/>
    <w:uiPriority w:val="99"/>
    <w:rsid w:val="00350C8B"/>
    <w:rPr>
      <w:rFonts w:ascii="Sylfaen" w:hAnsi="Sylfaen" w:cs="Sylfaen"/>
      <w:sz w:val="21"/>
      <w:szCs w:val="21"/>
      <w:shd w:val="clear" w:color="auto" w:fill="FFFFFF"/>
    </w:rPr>
  </w:style>
  <w:style w:type="character" w:customStyle="1" w:styleId="5120">
    <w:name w:val="Основной текст (5) + 12"/>
    <w:aliases w:val="5 pt10"/>
    <w:basedOn w:val="5d"/>
    <w:uiPriority w:val="99"/>
    <w:rsid w:val="00350C8B"/>
    <w:rPr>
      <w:noProof/>
      <w:spacing w:val="0"/>
      <w:sz w:val="25"/>
      <w:szCs w:val="25"/>
      <w:shd w:val="clear" w:color="auto" w:fill="FFFFFF"/>
    </w:rPr>
  </w:style>
  <w:style w:type="character" w:customStyle="1" w:styleId="16Sylfaen">
    <w:name w:val="Основной текст (16) + Sylfaen"/>
    <w:aliases w:val="13,5 pt9,Не курсив"/>
    <w:basedOn w:val="161"/>
    <w:uiPriority w:val="99"/>
    <w:rsid w:val="00350C8B"/>
    <w:rPr>
      <w:rFonts w:ascii="Sylfaen" w:eastAsia="Franklin Gothic Medium" w:hAnsi="Sylfaen" w:cs="Sylfaen"/>
      <w:noProof/>
      <w:spacing w:val="0"/>
      <w:sz w:val="27"/>
      <w:szCs w:val="27"/>
      <w:shd w:val="clear" w:color="auto" w:fill="FFFFFF"/>
    </w:rPr>
  </w:style>
  <w:style w:type="character" w:customStyle="1" w:styleId="390">
    <w:name w:val="Основной текст (39)_"/>
    <w:basedOn w:val="a8"/>
    <w:link w:val="391"/>
    <w:uiPriority w:val="99"/>
    <w:rsid w:val="00350C8B"/>
    <w:rPr>
      <w:rFonts w:ascii="Sylfaen" w:hAnsi="Sylfaen" w:cs="Sylfaen"/>
      <w:noProof/>
      <w:sz w:val="21"/>
      <w:szCs w:val="21"/>
      <w:shd w:val="clear" w:color="auto" w:fill="FFFFFF"/>
    </w:rPr>
  </w:style>
  <w:style w:type="character" w:customStyle="1" w:styleId="271">
    <w:name w:val="Основной текст (27)_"/>
    <w:basedOn w:val="a8"/>
    <w:link w:val="272"/>
    <w:rsid w:val="00350C8B"/>
    <w:rPr>
      <w:rFonts w:ascii="Sylfaen" w:hAnsi="Sylfaen" w:cs="Sylfaen"/>
      <w:i/>
      <w:iCs/>
      <w:noProof/>
      <w:sz w:val="18"/>
      <w:szCs w:val="18"/>
      <w:shd w:val="clear" w:color="auto" w:fill="FFFFFF"/>
    </w:rPr>
  </w:style>
  <w:style w:type="character" w:customStyle="1" w:styleId="280">
    <w:name w:val="Основной текст (28)_"/>
    <w:basedOn w:val="a8"/>
    <w:link w:val="281"/>
    <w:rsid w:val="00350C8B"/>
    <w:rPr>
      <w:rFonts w:ascii="Sylfaen" w:hAnsi="Sylfaen" w:cs="Sylfaen"/>
      <w:noProof/>
      <w:sz w:val="13"/>
      <w:szCs w:val="13"/>
      <w:shd w:val="clear" w:color="auto" w:fill="FFFFFF"/>
    </w:rPr>
  </w:style>
  <w:style w:type="character" w:customStyle="1" w:styleId="5f5">
    <w:name w:val="Основной текст (5) + Курсив"/>
    <w:basedOn w:val="5d"/>
    <w:uiPriority w:val="99"/>
    <w:rsid w:val="00350C8B"/>
    <w:rPr>
      <w:i/>
      <w:iCs/>
      <w:noProof/>
      <w:spacing w:val="0"/>
      <w:sz w:val="23"/>
      <w:szCs w:val="23"/>
      <w:shd w:val="clear" w:color="auto" w:fill="FFFFFF"/>
    </w:rPr>
  </w:style>
  <w:style w:type="character" w:customStyle="1" w:styleId="251">
    <w:name w:val="Основной текст (25)_"/>
    <w:basedOn w:val="a8"/>
    <w:link w:val="252"/>
    <w:rsid w:val="00350C8B"/>
    <w:rPr>
      <w:rFonts w:ascii="Sylfaen" w:hAnsi="Sylfaen" w:cs="Sylfaen"/>
      <w:i/>
      <w:iCs/>
      <w:noProof/>
      <w:sz w:val="27"/>
      <w:szCs w:val="27"/>
      <w:shd w:val="clear" w:color="auto" w:fill="FFFFFF"/>
    </w:rPr>
  </w:style>
  <w:style w:type="character" w:customStyle="1" w:styleId="262">
    <w:name w:val="Основной текст (26)_"/>
    <w:basedOn w:val="a8"/>
    <w:link w:val="263"/>
    <w:rsid w:val="00350C8B"/>
    <w:rPr>
      <w:rFonts w:ascii="Sylfaen" w:hAnsi="Sylfaen" w:cs="Sylfaen"/>
      <w:noProof/>
      <w:sz w:val="27"/>
      <w:szCs w:val="27"/>
      <w:shd w:val="clear" w:color="auto" w:fill="FFFFFF"/>
    </w:rPr>
  </w:style>
  <w:style w:type="character" w:customStyle="1" w:styleId="242">
    <w:name w:val="Основной текст (24)_"/>
    <w:basedOn w:val="a8"/>
    <w:link w:val="243"/>
    <w:uiPriority w:val="99"/>
    <w:rsid w:val="00350C8B"/>
    <w:rPr>
      <w:rFonts w:ascii="Sylfaen" w:hAnsi="Sylfaen" w:cs="Sylfaen"/>
      <w:i/>
      <w:iCs/>
      <w:noProof/>
      <w:sz w:val="35"/>
      <w:szCs w:val="35"/>
      <w:shd w:val="clear" w:color="auto" w:fill="FFFFFF"/>
    </w:rPr>
  </w:style>
  <w:style w:type="character" w:customStyle="1" w:styleId="595">
    <w:name w:val="Основной текст (5) + 95"/>
    <w:aliases w:val="5 pt8"/>
    <w:basedOn w:val="5d"/>
    <w:uiPriority w:val="99"/>
    <w:rsid w:val="00350C8B"/>
    <w:rPr>
      <w:noProof/>
      <w:spacing w:val="0"/>
      <w:sz w:val="19"/>
      <w:szCs w:val="19"/>
      <w:shd w:val="clear" w:color="auto" w:fill="FFFFFF"/>
    </w:rPr>
  </w:style>
  <w:style w:type="character" w:customStyle="1" w:styleId="31f0">
    <w:name w:val="Основной текст (31)_"/>
    <w:basedOn w:val="a8"/>
    <w:link w:val="31f1"/>
    <w:rsid w:val="00350C8B"/>
    <w:rPr>
      <w:rFonts w:ascii="Sylfaen" w:hAnsi="Sylfaen" w:cs="Sylfaen"/>
      <w:noProof/>
      <w:sz w:val="45"/>
      <w:szCs w:val="45"/>
      <w:shd w:val="clear" w:color="auto" w:fill="FFFFFF"/>
    </w:rPr>
  </w:style>
  <w:style w:type="character" w:customStyle="1" w:styleId="300">
    <w:name w:val="Основной текст (30)_"/>
    <w:basedOn w:val="a8"/>
    <w:link w:val="301"/>
    <w:rsid w:val="00350C8B"/>
    <w:rPr>
      <w:rFonts w:ascii="Sylfaen" w:hAnsi="Sylfaen" w:cs="Sylfaen"/>
      <w:noProof/>
      <w:sz w:val="24"/>
      <w:szCs w:val="24"/>
      <w:shd w:val="clear" w:color="auto" w:fill="FFFFFF"/>
    </w:rPr>
  </w:style>
  <w:style w:type="character" w:customStyle="1" w:styleId="32a">
    <w:name w:val="Основной текст (32)_"/>
    <w:basedOn w:val="a8"/>
    <w:link w:val="32b"/>
    <w:rsid w:val="00350C8B"/>
    <w:rPr>
      <w:rFonts w:ascii="Century Schoolbook" w:hAnsi="Century Schoolbook" w:cs="Century Schoolbook"/>
      <w:b/>
      <w:bCs/>
      <w:noProof/>
      <w:sz w:val="21"/>
      <w:szCs w:val="21"/>
      <w:shd w:val="clear" w:color="auto" w:fill="FFFFFF"/>
    </w:rPr>
  </w:style>
  <w:style w:type="character" w:customStyle="1" w:styleId="290">
    <w:name w:val="Основной текст (29)_"/>
    <w:basedOn w:val="a8"/>
    <w:link w:val="291"/>
    <w:rsid w:val="00350C8B"/>
    <w:rPr>
      <w:rFonts w:ascii="Sylfaen" w:hAnsi="Sylfaen" w:cs="Sylfaen"/>
      <w:i/>
      <w:iCs/>
      <w:noProof/>
      <w:sz w:val="35"/>
      <w:szCs w:val="35"/>
      <w:shd w:val="clear" w:color="auto" w:fill="FFFFFF"/>
    </w:rPr>
  </w:style>
  <w:style w:type="character" w:customStyle="1" w:styleId="350">
    <w:name w:val="Основной текст (35)_"/>
    <w:basedOn w:val="a8"/>
    <w:link w:val="351"/>
    <w:rsid w:val="00350C8B"/>
    <w:rPr>
      <w:rFonts w:ascii="Sylfaen" w:hAnsi="Sylfaen" w:cs="Sylfaen"/>
      <w:noProof/>
      <w:sz w:val="45"/>
      <w:szCs w:val="45"/>
      <w:shd w:val="clear" w:color="auto" w:fill="FFFFFF"/>
    </w:rPr>
  </w:style>
  <w:style w:type="character" w:customStyle="1" w:styleId="515">
    <w:name w:val="Основной текст (5) + Курсив1"/>
    <w:basedOn w:val="5d"/>
    <w:uiPriority w:val="99"/>
    <w:rsid w:val="00350C8B"/>
    <w:rPr>
      <w:i/>
      <w:iCs/>
      <w:noProof/>
      <w:spacing w:val="0"/>
      <w:sz w:val="23"/>
      <w:szCs w:val="23"/>
      <w:shd w:val="clear" w:color="auto" w:fill="FFFFFF"/>
    </w:rPr>
  </w:style>
  <w:style w:type="character" w:customStyle="1" w:styleId="5121">
    <w:name w:val="Основной текст (5) + 121"/>
    <w:aliases w:val="5 pt6,Курсив,Масштаб 150%"/>
    <w:basedOn w:val="5d"/>
    <w:uiPriority w:val="99"/>
    <w:rsid w:val="00350C8B"/>
    <w:rPr>
      <w:i/>
      <w:iCs/>
      <w:noProof/>
      <w:spacing w:val="0"/>
      <w:w w:val="150"/>
      <w:sz w:val="25"/>
      <w:szCs w:val="25"/>
      <w:shd w:val="clear" w:color="auto" w:fill="FFFFFF"/>
    </w:rPr>
  </w:style>
  <w:style w:type="character" w:customStyle="1" w:styleId="512pt">
    <w:name w:val="Основной текст (5) + 12 pt"/>
    <w:aliases w:val="Масштаб 150%3"/>
    <w:basedOn w:val="5d"/>
    <w:uiPriority w:val="99"/>
    <w:rsid w:val="00350C8B"/>
    <w:rPr>
      <w:noProof/>
      <w:spacing w:val="0"/>
      <w:w w:val="150"/>
      <w:sz w:val="24"/>
      <w:szCs w:val="24"/>
      <w:shd w:val="clear" w:color="auto" w:fill="FFFFFF"/>
    </w:rPr>
  </w:style>
  <w:style w:type="character" w:customStyle="1" w:styleId="163">
    <w:name w:val="Основной текст (16) + Не курсив"/>
    <w:basedOn w:val="161"/>
    <w:uiPriority w:val="99"/>
    <w:rsid w:val="00350C8B"/>
    <w:rPr>
      <w:rFonts w:ascii="Times New Roman" w:eastAsia="Franklin Gothic Medium" w:hAnsi="Times New Roman" w:cs="Times New Roman"/>
      <w:spacing w:val="0"/>
      <w:sz w:val="23"/>
      <w:szCs w:val="23"/>
      <w:shd w:val="clear" w:color="auto" w:fill="FFFFFF"/>
    </w:rPr>
  </w:style>
  <w:style w:type="character" w:customStyle="1" w:styleId="330">
    <w:name w:val="Основной текст (33)_"/>
    <w:basedOn w:val="a8"/>
    <w:link w:val="331"/>
    <w:rsid w:val="00350C8B"/>
    <w:rPr>
      <w:rFonts w:ascii="Sylfaen" w:hAnsi="Sylfaen" w:cs="Sylfaen"/>
      <w:noProof/>
      <w:sz w:val="21"/>
      <w:szCs w:val="21"/>
      <w:shd w:val="clear" w:color="auto" w:fill="FFFFFF"/>
    </w:rPr>
  </w:style>
  <w:style w:type="character" w:customStyle="1" w:styleId="340">
    <w:name w:val="Основной текст (34)_"/>
    <w:basedOn w:val="a8"/>
    <w:link w:val="341"/>
    <w:rsid w:val="00350C8B"/>
    <w:rPr>
      <w:rFonts w:ascii="Sylfaen" w:hAnsi="Sylfaen" w:cs="Sylfaen"/>
      <w:i/>
      <w:iCs/>
      <w:noProof/>
      <w:sz w:val="35"/>
      <w:szCs w:val="35"/>
      <w:shd w:val="clear" w:color="auto" w:fill="FFFFFF"/>
    </w:rPr>
  </w:style>
  <w:style w:type="character" w:customStyle="1" w:styleId="593">
    <w:name w:val="Основной текст (5) + 93"/>
    <w:aliases w:val="5 pt5"/>
    <w:basedOn w:val="5d"/>
    <w:uiPriority w:val="99"/>
    <w:rsid w:val="00350C8B"/>
    <w:rPr>
      <w:noProof/>
      <w:spacing w:val="0"/>
      <w:sz w:val="19"/>
      <w:szCs w:val="19"/>
      <w:shd w:val="clear" w:color="auto" w:fill="FFFFFF"/>
    </w:rPr>
  </w:style>
  <w:style w:type="character" w:customStyle="1" w:styleId="360">
    <w:name w:val="Основной текст (36)_"/>
    <w:basedOn w:val="a8"/>
    <w:link w:val="361"/>
    <w:uiPriority w:val="99"/>
    <w:rsid w:val="00350C8B"/>
    <w:rPr>
      <w:rFonts w:ascii="Sylfaen" w:hAnsi="Sylfaen" w:cs="Sylfaen"/>
      <w:noProof/>
      <w:sz w:val="51"/>
      <w:szCs w:val="51"/>
      <w:shd w:val="clear" w:color="auto" w:fill="FFFFFF"/>
    </w:rPr>
  </w:style>
  <w:style w:type="character" w:customStyle="1" w:styleId="370">
    <w:name w:val="Основной текст (37)_"/>
    <w:basedOn w:val="a8"/>
    <w:link w:val="371"/>
    <w:uiPriority w:val="99"/>
    <w:rsid w:val="00350C8B"/>
    <w:rPr>
      <w:rFonts w:ascii="Sylfaen" w:hAnsi="Sylfaen" w:cs="Sylfaen"/>
      <w:noProof/>
      <w:sz w:val="46"/>
      <w:szCs w:val="46"/>
      <w:shd w:val="clear" w:color="auto" w:fill="FFFFFF"/>
    </w:rPr>
  </w:style>
  <w:style w:type="character" w:customStyle="1" w:styleId="512pt2">
    <w:name w:val="Основной текст (5) + 12 pt2"/>
    <w:aliases w:val="Масштаб 150%2"/>
    <w:basedOn w:val="5d"/>
    <w:uiPriority w:val="99"/>
    <w:rsid w:val="00350C8B"/>
    <w:rPr>
      <w:spacing w:val="0"/>
      <w:w w:val="150"/>
      <w:sz w:val="24"/>
      <w:szCs w:val="24"/>
      <w:shd w:val="clear" w:color="auto" w:fill="FFFFFF"/>
    </w:rPr>
  </w:style>
  <w:style w:type="character" w:customStyle="1" w:styleId="592">
    <w:name w:val="Основной текст (5) + 92"/>
    <w:aliases w:val="5 pt4"/>
    <w:basedOn w:val="5d"/>
    <w:uiPriority w:val="99"/>
    <w:rsid w:val="00350C8B"/>
    <w:rPr>
      <w:noProof/>
      <w:spacing w:val="0"/>
      <w:sz w:val="19"/>
      <w:szCs w:val="19"/>
      <w:shd w:val="clear" w:color="auto" w:fill="FFFFFF"/>
    </w:rPr>
  </w:style>
  <w:style w:type="character" w:customStyle="1" w:styleId="512pt1">
    <w:name w:val="Основной текст (5) + 12 pt1"/>
    <w:aliases w:val="Масштаб 150%1"/>
    <w:basedOn w:val="5d"/>
    <w:uiPriority w:val="99"/>
    <w:rsid w:val="00350C8B"/>
    <w:rPr>
      <w:spacing w:val="0"/>
      <w:w w:val="150"/>
      <w:sz w:val="24"/>
      <w:szCs w:val="24"/>
      <w:shd w:val="clear" w:color="auto" w:fill="FFFFFF"/>
    </w:rPr>
  </w:style>
  <w:style w:type="character" w:customStyle="1" w:styleId="591">
    <w:name w:val="Основной текст (5) + 91"/>
    <w:aliases w:val="5 pt3"/>
    <w:basedOn w:val="5d"/>
    <w:uiPriority w:val="99"/>
    <w:rsid w:val="00350C8B"/>
    <w:rPr>
      <w:noProof/>
      <w:spacing w:val="0"/>
      <w:sz w:val="19"/>
      <w:szCs w:val="19"/>
      <w:shd w:val="clear" w:color="auto" w:fill="FFFFFF"/>
    </w:rPr>
  </w:style>
  <w:style w:type="character" w:customStyle="1" w:styleId="21112">
    <w:name w:val="Основной текст (2) + 111"/>
    <w:aliases w:val="5 pt1,Курсив1"/>
    <w:basedOn w:val="2f1"/>
    <w:uiPriority w:val="99"/>
    <w:rsid w:val="00350C8B"/>
    <w:rPr>
      <w:i/>
      <w:iCs/>
      <w:spacing w:val="0"/>
      <w:sz w:val="23"/>
      <w:szCs w:val="23"/>
      <w:shd w:val="clear" w:color="auto" w:fill="FFFFFF"/>
      <w:lang w:val="en-US" w:eastAsia="en-US"/>
    </w:rPr>
  </w:style>
  <w:style w:type="paragraph" w:customStyle="1" w:styleId="69">
    <w:name w:val="Основной текст (6)"/>
    <w:basedOn w:val="a6"/>
    <w:link w:val="68"/>
    <w:rsid w:val="00350C8B"/>
    <w:pPr>
      <w:shd w:val="clear" w:color="auto" w:fill="FFFFFF"/>
      <w:spacing w:line="283" w:lineRule="exact"/>
      <w:jc w:val="center"/>
    </w:pPr>
    <w:rPr>
      <w:w w:val="80"/>
    </w:rPr>
  </w:style>
  <w:style w:type="paragraph" w:customStyle="1" w:styleId="96">
    <w:name w:val="Основной текст (9)"/>
    <w:basedOn w:val="a6"/>
    <w:rsid w:val="00350C8B"/>
    <w:pPr>
      <w:shd w:val="clear" w:color="auto" w:fill="FFFFFF"/>
      <w:spacing w:line="446" w:lineRule="exact"/>
    </w:pPr>
    <w:rPr>
      <w:rFonts w:eastAsia="Arial Unicode MS"/>
      <w:b/>
      <w:bCs/>
      <w:i/>
      <w:iCs/>
      <w:sz w:val="25"/>
      <w:szCs w:val="25"/>
    </w:rPr>
  </w:style>
  <w:style w:type="paragraph" w:customStyle="1" w:styleId="12f">
    <w:name w:val="Основной текст (12)"/>
    <w:basedOn w:val="a6"/>
    <w:link w:val="12e"/>
    <w:rsid w:val="00350C8B"/>
    <w:pPr>
      <w:shd w:val="clear" w:color="auto" w:fill="FFFFFF"/>
      <w:spacing w:line="240" w:lineRule="atLeast"/>
    </w:pPr>
    <w:rPr>
      <w:noProof/>
    </w:rPr>
  </w:style>
  <w:style w:type="paragraph" w:customStyle="1" w:styleId="11f7">
    <w:name w:val="Основной текст (11)"/>
    <w:basedOn w:val="a6"/>
    <w:link w:val="11f6"/>
    <w:rsid w:val="00350C8B"/>
    <w:pPr>
      <w:shd w:val="clear" w:color="auto" w:fill="FFFFFF"/>
      <w:spacing w:line="240" w:lineRule="atLeast"/>
    </w:pPr>
    <w:rPr>
      <w:rFonts w:ascii="Book Antiqua" w:hAnsi="Book Antiqua" w:cs="Book Antiqua"/>
      <w:b/>
      <w:bCs/>
      <w:spacing w:val="10"/>
    </w:rPr>
  </w:style>
  <w:style w:type="paragraph" w:customStyle="1" w:styleId="152">
    <w:name w:val="Основной текст (15)"/>
    <w:basedOn w:val="a6"/>
    <w:link w:val="151"/>
    <w:rsid w:val="00350C8B"/>
    <w:pPr>
      <w:shd w:val="clear" w:color="auto" w:fill="FFFFFF"/>
      <w:spacing w:before="3000" w:line="240" w:lineRule="atLeast"/>
    </w:pPr>
    <w:rPr>
      <w:rFonts w:ascii="Sylfaen" w:hAnsi="Sylfaen" w:cs="Sylfaen"/>
      <w:sz w:val="21"/>
      <w:szCs w:val="21"/>
    </w:rPr>
  </w:style>
  <w:style w:type="paragraph" w:customStyle="1" w:styleId="137">
    <w:name w:val="Основной текст (13)"/>
    <w:basedOn w:val="a6"/>
    <w:link w:val="135"/>
    <w:rsid w:val="00350C8B"/>
    <w:pPr>
      <w:shd w:val="clear" w:color="auto" w:fill="FFFFFF"/>
      <w:spacing w:line="240" w:lineRule="atLeast"/>
      <w:jc w:val="both"/>
    </w:pPr>
    <w:rPr>
      <w:rFonts w:ascii="Sylfaen" w:hAnsi="Sylfaen" w:cs="Sylfaen"/>
      <w:noProof/>
      <w:sz w:val="21"/>
      <w:szCs w:val="21"/>
    </w:rPr>
  </w:style>
  <w:style w:type="paragraph" w:customStyle="1" w:styleId="22d">
    <w:name w:val="Основной текст (22)"/>
    <w:basedOn w:val="a6"/>
    <w:link w:val="22c"/>
    <w:uiPriority w:val="99"/>
    <w:rsid w:val="00350C8B"/>
    <w:pPr>
      <w:shd w:val="clear" w:color="auto" w:fill="FFFFFF"/>
      <w:spacing w:before="60" w:line="240" w:lineRule="atLeast"/>
    </w:pPr>
    <w:rPr>
      <w:b/>
      <w:bCs/>
      <w:sz w:val="24"/>
      <w:szCs w:val="24"/>
    </w:rPr>
  </w:style>
  <w:style w:type="paragraph" w:customStyle="1" w:styleId="181">
    <w:name w:val="Основной текст (18)"/>
    <w:basedOn w:val="a6"/>
    <w:link w:val="180"/>
    <w:rsid w:val="00350C8B"/>
    <w:pPr>
      <w:shd w:val="clear" w:color="auto" w:fill="FFFFFF"/>
      <w:spacing w:line="240" w:lineRule="atLeast"/>
    </w:pPr>
    <w:rPr>
      <w:rFonts w:ascii="Sylfaen" w:hAnsi="Sylfaen" w:cs="Sylfaen"/>
      <w:noProof/>
      <w:sz w:val="49"/>
      <w:szCs w:val="49"/>
    </w:rPr>
  </w:style>
  <w:style w:type="paragraph" w:customStyle="1" w:styleId="21f5">
    <w:name w:val="Основной текст (21)"/>
    <w:basedOn w:val="a6"/>
    <w:link w:val="21f4"/>
    <w:rsid w:val="00350C8B"/>
    <w:pPr>
      <w:shd w:val="clear" w:color="auto" w:fill="FFFFFF"/>
      <w:spacing w:line="240" w:lineRule="atLeast"/>
    </w:pPr>
    <w:rPr>
      <w:b/>
      <w:bCs/>
      <w:sz w:val="23"/>
      <w:szCs w:val="23"/>
    </w:rPr>
  </w:style>
  <w:style w:type="paragraph" w:customStyle="1" w:styleId="173">
    <w:name w:val="Основной текст (17)"/>
    <w:basedOn w:val="a6"/>
    <w:link w:val="172"/>
    <w:uiPriority w:val="99"/>
    <w:rsid w:val="00350C8B"/>
    <w:pPr>
      <w:shd w:val="clear" w:color="auto" w:fill="FFFFFF"/>
      <w:spacing w:line="240" w:lineRule="atLeast"/>
    </w:pPr>
    <w:rPr>
      <w:rFonts w:ascii="Sylfaen" w:hAnsi="Sylfaen" w:cs="Sylfaen"/>
      <w:noProof/>
      <w:sz w:val="39"/>
      <w:szCs w:val="39"/>
    </w:rPr>
  </w:style>
  <w:style w:type="paragraph" w:customStyle="1" w:styleId="192">
    <w:name w:val="Основной текст (19)"/>
    <w:basedOn w:val="a6"/>
    <w:uiPriority w:val="99"/>
    <w:rsid w:val="00350C8B"/>
    <w:pPr>
      <w:shd w:val="clear" w:color="auto" w:fill="FFFFFF"/>
      <w:spacing w:line="240" w:lineRule="atLeast"/>
    </w:pPr>
    <w:rPr>
      <w:rFonts w:ascii="Sylfaen" w:eastAsia="Arial Unicode MS" w:hAnsi="Sylfaen" w:cs="Sylfaen"/>
      <w:noProof/>
      <w:sz w:val="10"/>
      <w:szCs w:val="10"/>
    </w:rPr>
  </w:style>
  <w:style w:type="paragraph" w:customStyle="1" w:styleId="201">
    <w:name w:val="Основной текст (20)"/>
    <w:basedOn w:val="a6"/>
    <w:link w:val="200"/>
    <w:uiPriority w:val="99"/>
    <w:rsid w:val="00350C8B"/>
    <w:pPr>
      <w:shd w:val="clear" w:color="auto" w:fill="FFFFFF"/>
      <w:spacing w:line="240" w:lineRule="atLeast"/>
    </w:pPr>
    <w:rPr>
      <w:rFonts w:ascii="Sylfaen" w:hAnsi="Sylfaen" w:cs="Sylfaen"/>
      <w:noProof/>
      <w:sz w:val="18"/>
      <w:szCs w:val="18"/>
    </w:rPr>
  </w:style>
  <w:style w:type="paragraph" w:customStyle="1" w:styleId="234">
    <w:name w:val="Основной текст (23)"/>
    <w:basedOn w:val="a6"/>
    <w:link w:val="233"/>
    <w:rsid w:val="00350C8B"/>
    <w:pPr>
      <w:shd w:val="clear" w:color="auto" w:fill="FFFFFF"/>
      <w:spacing w:line="240" w:lineRule="atLeast"/>
      <w:jc w:val="both"/>
    </w:pPr>
    <w:rPr>
      <w:rFonts w:ascii="Sylfaen" w:hAnsi="Sylfaen" w:cs="Sylfaen"/>
      <w:i/>
      <w:iCs/>
      <w:noProof/>
      <w:sz w:val="35"/>
      <w:szCs w:val="35"/>
    </w:rPr>
  </w:style>
  <w:style w:type="paragraph" w:customStyle="1" w:styleId="381">
    <w:name w:val="Основной текст (38)"/>
    <w:basedOn w:val="a6"/>
    <w:link w:val="380"/>
    <w:uiPriority w:val="99"/>
    <w:rsid w:val="00350C8B"/>
    <w:pPr>
      <w:shd w:val="clear" w:color="auto" w:fill="FFFFFF"/>
      <w:spacing w:line="240" w:lineRule="atLeast"/>
      <w:jc w:val="both"/>
    </w:pPr>
    <w:rPr>
      <w:rFonts w:ascii="Sylfaen" w:hAnsi="Sylfaen" w:cs="Sylfaen"/>
      <w:sz w:val="21"/>
      <w:szCs w:val="21"/>
    </w:rPr>
  </w:style>
  <w:style w:type="paragraph" w:customStyle="1" w:styleId="391">
    <w:name w:val="Основной текст (39)"/>
    <w:basedOn w:val="a6"/>
    <w:link w:val="390"/>
    <w:uiPriority w:val="99"/>
    <w:rsid w:val="00350C8B"/>
    <w:pPr>
      <w:shd w:val="clear" w:color="auto" w:fill="FFFFFF"/>
      <w:spacing w:line="240" w:lineRule="atLeast"/>
      <w:jc w:val="both"/>
    </w:pPr>
    <w:rPr>
      <w:rFonts w:ascii="Sylfaen" w:hAnsi="Sylfaen" w:cs="Sylfaen"/>
      <w:noProof/>
      <w:sz w:val="21"/>
      <w:szCs w:val="21"/>
    </w:rPr>
  </w:style>
  <w:style w:type="paragraph" w:customStyle="1" w:styleId="272">
    <w:name w:val="Основной текст (27)"/>
    <w:basedOn w:val="a6"/>
    <w:link w:val="271"/>
    <w:rsid w:val="00350C8B"/>
    <w:pPr>
      <w:shd w:val="clear" w:color="auto" w:fill="FFFFFF"/>
      <w:spacing w:line="240" w:lineRule="atLeast"/>
    </w:pPr>
    <w:rPr>
      <w:rFonts w:ascii="Sylfaen" w:hAnsi="Sylfaen" w:cs="Sylfaen"/>
      <w:i/>
      <w:iCs/>
      <w:noProof/>
      <w:sz w:val="18"/>
      <w:szCs w:val="18"/>
    </w:rPr>
  </w:style>
  <w:style w:type="paragraph" w:customStyle="1" w:styleId="281">
    <w:name w:val="Основной текст (28)"/>
    <w:basedOn w:val="a6"/>
    <w:link w:val="280"/>
    <w:rsid w:val="00350C8B"/>
    <w:pPr>
      <w:shd w:val="clear" w:color="auto" w:fill="FFFFFF"/>
      <w:spacing w:line="240" w:lineRule="atLeast"/>
    </w:pPr>
    <w:rPr>
      <w:rFonts w:ascii="Sylfaen" w:hAnsi="Sylfaen" w:cs="Sylfaen"/>
      <w:noProof/>
      <w:sz w:val="13"/>
      <w:szCs w:val="13"/>
    </w:rPr>
  </w:style>
  <w:style w:type="paragraph" w:customStyle="1" w:styleId="252">
    <w:name w:val="Основной текст (25)"/>
    <w:basedOn w:val="a6"/>
    <w:link w:val="251"/>
    <w:rsid w:val="00350C8B"/>
    <w:pPr>
      <w:shd w:val="clear" w:color="auto" w:fill="FFFFFF"/>
      <w:spacing w:line="240" w:lineRule="atLeast"/>
      <w:jc w:val="both"/>
    </w:pPr>
    <w:rPr>
      <w:rFonts w:ascii="Sylfaen" w:hAnsi="Sylfaen" w:cs="Sylfaen"/>
      <w:i/>
      <w:iCs/>
      <w:noProof/>
      <w:sz w:val="27"/>
      <w:szCs w:val="27"/>
    </w:rPr>
  </w:style>
  <w:style w:type="paragraph" w:customStyle="1" w:styleId="263">
    <w:name w:val="Основной текст (26)"/>
    <w:basedOn w:val="a6"/>
    <w:link w:val="262"/>
    <w:rsid w:val="00350C8B"/>
    <w:pPr>
      <w:shd w:val="clear" w:color="auto" w:fill="FFFFFF"/>
      <w:spacing w:line="240" w:lineRule="atLeast"/>
      <w:jc w:val="both"/>
    </w:pPr>
    <w:rPr>
      <w:rFonts w:ascii="Sylfaen" w:hAnsi="Sylfaen" w:cs="Sylfaen"/>
      <w:noProof/>
      <w:sz w:val="27"/>
      <w:szCs w:val="27"/>
    </w:rPr>
  </w:style>
  <w:style w:type="paragraph" w:customStyle="1" w:styleId="243">
    <w:name w:val="Основной текст (24)"/>
    <w:basedOn w:val="a6"/>
    <w:link w:val="242"/>
    <w:uiPriority w:val="99"/>
    <w:rsid w:val="00350C8B"/>
    <w:pPr>
      <w:shd w:val="clear" w:color="auto" w:fill="FFFFFF"/>
      <w:spacing w:line="240" w:lineRule="atLeast"/>
      <w:jc w:val="both"/>
    </w:pPr>
    <w:rPr>
      <w:rFonts w:ascii="Sylfaen" w:hAnsi="Sylfaen" w:cs="Sylfaen"/>
      <w:i/>
      <w:iCs/>
      <w:noProof/>
      <w:sz w:val="35"/>
      <w:szCs w:val="35"/>
    </w:rPr>
  </w:style>
  <w:style w:type="paragraph" w:customStyle="1" w:styleId="31f1">
    <w:name w:val="Основной текст (31)"/>
    <w:basedOn w:val="a6"/>
    <w:link w:val="31f0"/>
    <w:rsid w:val="00350C8B"/>
    <w:pPr>
      <w:shd w:val="clear" w:color="auto" w:fill="FFFFFF"/>
      <w:spacing w:line="240" w:lineRule="atLeast"/>
    </w:pPr>
    <w:rPr>
      <w:rFonts w:ascii="Sylfaen" w:hAnsi="Sylfaen" w:cs="Sylfaen"/>
      <w:noProof/>
      <w:sz w:val="45"/>
      <w:szCs w:val="45"/>
    </w:rPr>
  </w:style>
  <w:style w:type="paragraph" w:customStyle="1" w:styleId="301">
    <w:name w:val="Основной текст (30)"/>
    <w:basedOn w:val="a6"/>
    <w:link w:val="300"/>
    <w:rsid w:val="00350C8B"/>
    <w:pPr>
      <w:shd w:val="clear" w:color="auto" w:fill="FFFFFF"/>
      <w:spacing w:line="240" w:lineRule="atLeast"/>
    </w:pPr>
    <w:rPr>
      <w:rFonts w:ascii="Sylfaen" w:hAnsi="Sylfaen" w:cs="Sylfaen"/>
      <w:noProof/>
      <w:sz w:val="24"/>
      <w:szCs w:val="24"/>
    </w:rPr>
  </w:style>
  <w:style w:type="paragraph" w:customStyle="1" w:styleId="32b">
    <w:name w:val="Основной текст (32)"/>
    <w:basedOn w:val="a6"/>
    <w:link w:val="32a"/>
    <w:rsid w:val="00350C8B"/>
    <w:pPr>
      <w:shd w:val="clear" w:color="auto" w:fill="FFFFFF"/>
      <w:spacing w:line="240" w:lineRule="atLeast"/>
    </w:pPr>
    <w:rPr>
      <w:rFonts w:ascii="Century Schoolbook" w:hAnsi="Century Schoolbook" w:cs="Century Schoolbook"/>
      <w:b/>
      <w:bCs/>
      <w:noProof/>
      <w:sz w:val="21"/>
      <w:szCs w:val="21"/>
    </w:rPr>
  </w:style>
  <w:style w:type="paragraph" w:customStyle="1" w:styleId="291">
    <w:name w:val="Основной текст (29)"/>
    <w:basedOn w:val="a6"/>
    <w:link w:val="290"/>
    <w:rsid w:val="00350C8B"/>
    <w:pPr>
      <w:shd w:val="clear" w:color="auto" w:fill="FFFFFF"/>
      <w:spacing w:line="240" w:lineRule="atLeast"/>
      <w:jc w:val="both"/>
    </w:pPr>
    <w:rPr>
      <w:rFonts w:ascii="Sylfaen" w:hAnsi="Sylfaen" w:cs="Sylfaen"/>
      <w:i/>
      <w:iCs/>
      <w:noProof/>
      <w:sz w:val="35"/>
      <w:szCs w:val="35"/>
    </w:rPr>
  </w:style>
  <w:style w:type="paragraph" w:customStyle="1" w:styleId="351">
    <w:name w:val="Основной текст (35)"/>
    <w:basedOn w:val="a6"/>
    <w:link w:val="350"/>
    <w:rsid w:val="00350C8B"/>
    <w:pPr>
      <w:shd w:val="clear" w:color="auto" w:fill="FFFFFF"/>
      <w:spacing w:line="240" w:lineRule="atLeast"/>
    </w:pPr>
    <w:rPr>
      <w:rFonts w:ascii="Sylfaen" w:hAnsi="Sylfaen" w:cs="Sylfaen"/>
      <w:noProof/>
      <w:sz w:val="45"/>
      <w:szCs w:val="45"/>
    </w:rPr>
  </w:style>
  <w:style w:type="paragraph" w:customStyle="1" w:styleId="331">
    <w:name w:val="Основной текст (33)"/>
    <w:basedOn w:val="a6"/>
    <w:link w:val="330"/>
    <w:rsid w:val="00350C8B"/>
    <w:pPr>
      <w:shd w:val="clear" w:color="auto" w:fill="FFFFFF"/>
      <w:spacing w:line="240" w:lineRule="atLeast"/>
      <w:jc w:val="both"/>
    </w:pPr>
    <w:rPr>
      <w:rFonts w:ascii="Sylfaen" w:hAnsi="Sylfaen" w:cs="Sylfaen"/>
      <w:noProof/>
      <w:sz w:val="21"/>
      <w:szCs w:val="21"/>
    </w:rPr>
  </w:style>
  <w:style w:type="paragraph" w:customStyle="1" w:styleId="341">
    <w:name w:val="Основной текст (34)"/>
    <w:basedOn w:val="a6"/>
    <w:link w:val="340"/>
    <w:rsid w:val="00350C8B"/>
    <w:pPr>
      <w:shd w:val="clear" w:color="auto" w:fill="FFFFFF"/>
      <w:spacing w:line="240" w:lineRule="atLeast"/>
      <w:jc w:val="both"/>
    </w:pPr>
    <w:rPr>
      <w:rFonts w:ascii="Sylfaen" w:hAnsi="Sylfaen" w:cs="Sylfaen"/>
      <w:i/>
      <w:iCs/>
      <w:noProof/>
      <w:sz w:val="35"/>
      <w:szCs w:val="35"/>
    </w:rPr>
  </w:style>
  <w:style w:type="paragraph" w:customStyle="1" w:styleId="361">
    <w:name w:val="Основной текст (36)"/>
    <w:basedOn w:val="a6"/>
    <w:link w:val="360"/>
    <w:uiPriority w:val="99"/>
    <w:rsid w:val="00350C8B"/>
    <w:pPr>
      <w:shd w:val="clear" w:color="auto" w:fill="FFFFFF"/>
      <w:spacing w:line="240" w:lineRule="atLeast"/>
    </w:pPr>
    <w:rPr>
      <w:rFonts w:ascii="Sylfaen" w:hAnsi="Sylfaen" w:cs="Sylfaen"/>
      <w:noProof/>
      <w:sz w:val="51"/>
      <w:szCs w:val="51"/>
    </w:rPr>
  </w:style>
  <w:style w:type="paragraph" w:customStyle="1" w:styleId="371">
    <w:name w:val="Основной текст (37)"/>
    <w:basedOn w:val="a6"/>
    <w:link w:val="370"/>
    <w:uiPriority w:val="99"/>
    <w:rsid w:val="00350C8B"/>
    <w:pPr>
      <w:shd w:val="clear" w:color="auto" w:fill="FFFFFF"/>
      <w:spacing w:line="240" w:lineRule="atLeast"/>
    </w:pPr>
    <w:rPr>
      <w:rFonts w:ascii="Sylfaen" w:hAnsi="Sylfaen" w:cs="Sylfaen"/>
      <w:noProof/>
      <w:sz w:val="46"/>
      <w:szCs w:val="46"/>
    </w:rPr>
  </w:style>
  <w:style w:type="paragraph" w:customStyle="1" w:styleId="3ff5">
    <w:name w:val="Подпись к таблице (3)"/>
    <w:basedOn w:val="a6"/>
    <w:uiPriority w:val="99"/>
    <w:rsid w:val="00350C8B"/>
    <w:pPr>
      <w:shd w:val="clear" w:color="auto" w:fill="FFFFFF"/>
      <w:spacing w:line="240" w:lineRule="atLeast"/>
    </w:pPr>
    <w:rPr>
      <w:rFonts w:eastAsia="Arial Unicode MS"/>
      <w:sz w:val="19"/>
      <w:szCs w:val="19"/>
    </w:rPr>
  </w:style>
  <w:style w:type="character" w:customStyle="1" w:styleId="10pt">
    <w:name w:val="Основной текст + 10 pt"/>
    <w:aliases w:val="Курсив12"/>
    <w:basedOn w:val="1e"/>
    <w:uiPriority w:val="99"/>
    <w:rsid w:val="00350C8B"/>
    <w:rPr>
      <w:rFonts w:ascii="Times New Roman" w:eastAsia="Times New Roman" w:hAnsi="Times New Roman" w:cs="Times New Roman"/>
      <w:i/>
      <w:iCs/>
      <w:spacing w:val="0"/>
      <w:sz w:val="20"/>
      <w:szCs w:val="20"/>
      <w:lang w:eastAsia="ru-RU"/>
    </w:rPr>
  </w:style>
  <w:style w:type="character" w:customStyle="1" w:styleId="1111pt">
    <w:name w:val="Основной текст (11) + 11 pt"/>
    <w:basedOn w:val="11f6"/>
    <w:rsid w:val="00350C8B"/>
    <w:rPr>
      <w:rFonts w:ascii="Times New Roman" w:hAnsi="Times New Roman" w:cs="Times New Roman"/>
      <w:b w:val="0"/>
      <w:bCs w:val="0"/>
      <w:spacing w:val="0"/>
      <w:sz w:val="22"/>
      <w:szCs w:val="22"/>
      <w:shd w:val="clear" w:color="auto" w:fill="FFFFFF"/>
    </w:rPr>
  </w:style>
  <w:style w:type="character" w:customStyle="1" w:styleId="11pt0">
    <w:name w:val="Основной текст + 11 pt"/>
    <w:basedOn w:val="1e"/>
    <w:rsid w:val="00350C8B"/>
    <w:rPr>
      <w:rFonts w:ascii="Times New Roman" w:eastAsia="Times New Roman" w:hAnsi="Times New Roman" w:cs="Times New Roman"/>
      <w:spacing w:val="0"/>
      <w:sz w:val="22"/>
      <w:szCs w:val="22"/>
      <w:lang w:eastAsia="ru-RU"/>
    </w:rPr>
  </w:style>
  <w:style w:type="paragraph" w:customStyle="1" w:styleId="1114">
    <w:name w:val="Основной текст (11)1"/>
    <w:basedOn w:val="a6"/>
    <w:uiPriority w:val="99"/>
    <w:rsid w:val="00350C8B"/>
    <w:pPr>
      <w:shd w:val="clear" w:color="auto" w:fill="FFFFFF"/>
      <w:spacing w:after="780" w:line="240" w:lineRule="atLeast"/>
    </w:pPr>
    <w:rPr>
      <w:rFonts w:eastAsia="Arial Unicode MS"/>
      <w:sz w:val="21"/>
      <w:szCs w:val="21"/>
    </w:rPr>
  </w:style>
  <w:style w:type="paragraph" w:customStyle="1" w:styleId="xl3173">
    <w:name w:val="xl31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3174">
    <w:name w:val="xl317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75">
    <w:name w:val="xl317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3176">
    <w:name w:val="xl31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3177">
    <w:name w:val="xl31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3178">
    <w:name w:val="xl317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3179">
    <w:name w:val="xl317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0">
    <w:name w:val="xl31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81">
    <w:name w:val="xl318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2">
    <w:name w:val="xl318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3">
    <w:name w:val="xl3183"/>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84">
    <w:name w:val="xl3184"/>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185">
    <w:name w:val="xl318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style>
  <w:style w:type="paragraph" w:customStyle="1" w:styleId="xl3186">
    <w:name w:val="xl3186"/>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style>
  <w:style w:type="paragraph" w:customStyle="1" w:styleId="xl3187">
    <w:name w:val="xl3187"/>
    <w:basedOn w:val="a6"/>
    <w:uiPriority w:val="99"/>
    <w:rsid w:val="00350C8B"/>
    <w:pPr>
      <w:shd w:val="clear" w:color="000000" w:fill="DCE6F1"/>
      <w:spacing w:before="100" w:beforeAutospacing="1" w:after="100" w:afterAutospacing="1"/>
      <w:jc w:val="center"/>
      <w:textAlignment w:val="center"/>
    </w:pPr>
  </w:style>
  <w:style w:type="paragraph" w:customStyle="1" w:styleId="xl3188">
    <w:name w:val="xl31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3189">
    <w:name w:val="xl3189"/>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style>
  <w:style w:type="paragraph" w:customStyle="1" w:styleId="xl3190">
    <w:name w:val="xl319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3191">
    <w:name w:val="xl319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2">
    <w:name w:val="xl3192"/>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3">
    <w:name w:val="xl3193"/>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4">
    <w:name w:val="xl3194"/>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5">
    <w:name w:val="xl3195"/>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6">
    <w:name w:val="xl3196"/>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7">
    <w:name w:val="xl3197"/>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8">
    <w:name w:val="xl3198"/>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9">
    <w:name w:val="xl3199"/>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00">
    <w:name w:val="xl3200"/>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01">
    <w:name w:val="xl32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02">
    <w:name w:val="xl32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03">
    <w:name w:val="xl320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04">
    <w:name w:val="xl3204"/>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05">
    <w:name w:val="xl320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06">
    <w:name w:val="xl32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07">
    <w:name w:val="xl32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08">
    <w:name w:val="xl320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09">
    <w:name w:val="xl3209"/>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10">
    <w:name w:val="xl321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1">
    <w:name w:val="xl321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2">
    <w:name w:val="xl32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3">
    <w:name w:val="xl321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4">
    <w:name w:val="xl321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5">
    <w:name w:val="xl321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6">
    <w:name w:val="xl321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7">
    <w:name w:val="xl3217"/>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3218">
    <w:name w:val="xl3218"/>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19">
    <w:name w:val="xl321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0">
    <w:name w:val="xl322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21">
    <w:name w:val="xl3221"/>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2">
    <w:name w:val="xl3222"/>
    <w:basedOn w:val="a6"/>
    <w:uiPriority w:val="99"/>
    <w:rsid w:val="00350C8B"/>
    <w:pPr>
      <w:pBdr>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3">
    <w:name w:val="xl3223"/>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4">
    <w:name w:val="xl322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25">
    <w:name w:val="xl3225"/>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26">
    <w:name w:val="xl322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7">
    <w:name w:val="xl32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228">
    <w:name w:val="xl322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3229">
    <w:name w:val="xl322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0">
    <w:name w:val="xl323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1">
    <w:name w:val="xl323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2">
    <w:name w:val="xl32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33">
    <w:name w:val="xl32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4">
    <w:name w:val="xl32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5">
    <w:name w:val="xl3235"/>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36">
    <w:name w:val="xl32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237">
    <w:name w:val="xl323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38">
    <w:name w:val="xl32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9">
    <w:name w:val="xl323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0">
    <w:name w:val="xl3240"/>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1">
    <w:name w:val="xl324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2">
    <w:name w:val="xl3242"/>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3">
    <w:name w:val="xl3243"/>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4">
    <w:name w:val="xl3244"/>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5">
    <w:name w:val="xl324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style>
  <w:style w:type="paragraph" w:customStyle="1" w:styleId="xl3246">
    <w:name w:val="xl3246"/>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style>
  <w:style w:type="paragraph" w:customStyle="1" w:styleId="xl3247">
    <w:name w:val="xl3247"/>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8">
    <w:name w:val="xl3248"/>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9">
    <w:name w:val="xl3249"/>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0">
    <w:name w:val="xl3250"/>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1">
    <w:name w:val="xl32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52">
    <w:name w:val="xl32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53">
    <w:name w:val="xl325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4">
    <w:name w:val="xl325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5">
    <w:name w:val="xl325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6">
    <w:name w:val="xl3256"/>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7">
    <w:name w:val="xl3257"/>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style>
  <w:style w:type="paragraph" w:customStyle="1" w:styleId="xl3258">
    <w:name w:val="xl3258"/>
    <w:basedOn w:val="a6"/>
    <w:uiPriority w:val="99"/>
    <w:rsid w:val="00350C8B"/>
    <w:pPr>
      <w:shd w:val="clear" w:color="000000" w:fill="DCE6F1"/>
      <w:spacing w:before="100" w:beforeAutospacing="1" w:after="100" w:afterAutospacing="1"/>
      <w:jc w:val="center"/>
      <w:textAlignment w:val="center"/>
    </w:pPr>
  </w:style>
  <w:style w:type="paragraph" w:customStyle="1" w:styleId="xl3259">
    <w:name w:val="xl325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60">
    <w:name w:val="xl326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61">
    <w:name w:val="xl3261"/>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62">
    <w:name w:val="xl326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63">
    <w:name w:val="xl326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3264">
    <w:name w:val="xl3264"/>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5">
    <w:name w:val="xl3265"/>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6">
    <w:name w:val="xl3266"/>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7">
    <w:name w:val="xl326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character" w:customStyle="1" w:styleId="9pt0">
    <w:name w:val="Колонтитул + 9 pt;Полужирный;Курсив"/>
    <w:basedOn w:val="afffffffffff9"/>
    <w:rsid w:val="00350C8B"/>
    <w:rPr>
      <w:rFonts w:ascii="Times New Roman" w:eastAsia="Times New Roman" w:hAnsi="Times New Roman" w:cs="Times New Roman"/>
      <w:b/>
      <w:bCs/>
      <w:i/>
      <w:iCs/>
      <w:smallCaps w:val="0"/>
      <w:strike w:val="0"/>
      <w:spacing w:val="0"/>
      <w:sz w:val="18"/>
      <w:szCs w:val="18"/>
    </w:rPr>
  </w:style>
  <w:style w:type="paragraph" w:customStyle="1" w:styleId="516">
    <w:name w:val="Знак Знак5 Знак Знак1 Знак Знак"/>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paragraph" w:customStyle="1" w:styleId="79">
    <w:name w:val="Знак Знак7 Знак Знак Знак Знак Знак Знак Знак Знак Знак Знак"/>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character" w:customStyle="1" w:styleId="hl">
    <w:name w:val="hl"/>
    <w:basedOn w:val="a8"/>
    <w:rsid w:val="00350C8B"/>
  </w:style>
  <w:style w:type="paragraph" w:customStyle="1" w:styleId="711">
    <w:name w:val="Знак Знак7 Знак Знак Знак Знак Знак Знак Знак Знак Знак Знак1"/>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character" w:customStyle="1" w:styleId="font46">
    <w:name w:val="font46"/>
    <w:basedOn w:val="a8"/>
    <w:rsid w:val="00350C8B"/>
  </w:style>
  <w:style w:type="character" w:customStyle="1" w:styleId="2320">
    <w:name w:val="Основной текст (2)32"/>
    <w:basedOn w:val="a8"/>
    <w:uiPriority w:val="99"/>
    <w:rsid w:val="00350C8B"/>
    <w:rPr>
      <w:rFonts w:ascii="Times New Roman" w:hAnsi="Times New Roman" w:cs="Times New Roman"/>
      <w:b/>
      <w:bCs/>
      <w:spacing w:val="0"/>
      <w:sz w:val="23"/>
      <w:szCs w:val="23"/>
    </w:rPr>
  </w:style>
  <w:style w:type="character" w:customStyle="1" w:styleId="4f4">
    <w:name w:val="Подпись к таблице4"/>
    <w:basedOn w:val="afffffffffffa"/>
    <w:uiPriority w:val="99"/>
    <w:rsid w:val="00350C8B"/>
    <w:rPr>
      <w:rFonts w:ascii="Times New Roman" w:hAnsi="Times New Roman" w:cs="Times New Roman"/>
      <w:b/>
      <w:bCs/>
      <w:sz w:val="23"/>
      <w:szCs w:val="23"/>
      <w:u w:val="single"/>
      <w:shd w:val="clear" w:color="auto" w:fill="FFFFFF"/>
    </w:rPr>
  </w:style>
  <w:style w:type="character" w:customStyle="1" w:styleId="12pt1">
    <w:name w:val="Подпись к таблице + 12 pt1"/>
    <w:basedOn w:val="afffffffffffa"/>
    <w:uiPriority w:val="99"/>
    <w:rsid w:val="00350C8B"/>
    <w:rPr>
      <w:rFonts w:ascii="Times New Roman" w:hAnsi="Times New Roman" w:cs="Times New Roman"/>
      <w:b/>
      <w:bCs/>
      <w:sz w:val="24"/>
      <w:szCs w:val="24"/>
      <w:u w:val="single"/>
      <w:shd w:val="clear" w:color="auto" w:fill="FFFFFF"/>
    </w:rPr>
  </w:style>
  <w:style w:type="character" w:customStyle="1" w:styleId="372">
    <w:name w:val="Основной текст (3)7"/>
    <w:basedOn w:val="3ff0"/>
    <w:uiPriority w:val="99"/>
    <w:rsid w:val="00350C8B"/>
    <w:rPr>
      <w:rFonts w:ascii="Times New Roman" w:hAnsi="Times New Roman" w:cs="Times New Roman"/>
      <w:shd w:val="clear" w:color="auto" w:fill="FFFFFF"/>
    </w:rPr>
  </w:style>
  <w:style w:type="character" w:customStyle="1" w:styleId="12pt3">
    <w:name w:val="Основной текст + 12 pt3"/>
    <w:aliases w:val="Полужирный19"/>
    <w:basedOn w:val="1e"/>
    <w:uiPriority w:val="99"/>
    <w:rsid w:val="00350C8B"/>
    <w:rPr>
      <w:rFonts w:ascii="Times New Roman" w:eastAsia="Times New Roman" w:hAnsi="Times New Roman" w:cs="Times New Roman"/>
      <w:b/>
      <w:bCs/>
      <w:spacing w:val="0"/>
      <w:sz w:val="24"/>
      <w:szCs w:val="24"/>
      <w:lang w:eastAsia="ru-RU"/>
    </w:rPr>
  </w:style>
  <w:style w:type="character" w:customStyle="1" w:styleId="2pt">
    <w:name w:val="Основной текст + Интервал 2 pt"/>
    <w:basedOn w:val="1e"/>
    <w:uiPriority w:val="99"/>
    <w:rsid w:val="00350C8B"/>
    <w:rPr>
      <w:rFonts w:ascii="Times New Roman" w:eastAsia="Times New Roman" w:hAnsi="Times New Roman" w:cs="Times New Roman"/>
      <w:spacing w:val="40"/>
      <w:sz w:val="25"/>
      <w:szCs w:val="25"/>
      <w:lang w:eastAsia="ru-RU"/>
    </w:rPr>
  </w:style>
  <w:style w:type="character" w:customStyle="1" w:styleId="2123">
    <w:name w:val="Основной текст (21)2"/>
    <w:basedOn w:val="21f4"/>
    <w:uiPriority w:val="99"/>
    <w:rsid w:val="00350C8B"/>
    <w:rPr>
      <w:rFonts w:ascii="Calibri" w:hAnsi="Calibri" w:cs="Calibri"/>
      <w:b w:val="0"/>
      <w:bCs w:val="0"/>
      <w:noProof/>
      <w:w w:val="90"/>
      <w:sz w:val="12"/>
      <w:szCs w:val="12"/>
      <w:shd w:val="clear" w:color="auto" w:fill="FFFFFF"/>
    </w:rPr>
  </w:style>
  <w:style w:type="paragraph" w:customStyle="1" w:styleId="2115">
    <w:name w:val="Основной текст (21)1"/>
    <w:basedOn w:val="a6"/>
    <w:uiPriority w:val="99"/>
    <w:rsid w:val="00350C8B"/>
    <w:pPr>
      <w:shd w:val="clear" w:color="auto" w:fill="FFFFFF"/>
      <w:spacing w:line="240" w:lineRule="atLeast"/>
      <w:jc w:val="center"/>
    </w:pPr>
    <w:rPr>
      <w:rFonts w:ascii="Calibri" w:eastAsiaTheme="minorHAnsi" w:hAnsi="Calibri" w:cs="Calibri"/>
      <w:w w:val="90"/>
      <w:sz w:val="12"/>
      <w:szCs w:val="12"/>
      <w:lang w:eastAsia="en-US"/>
    </w:rPr>
  </w:style>
  <w:style w:type="character" w:customStyle="1" w:styleId="2pt2">
    <w:name w:val="Основной текст + Интервал 2 pt2"/>
    <w:basedOn w:val="1e"/>
    <w:uiPriority w:val="99"/>
    <w:rsid w:val="00350C8B"/>
    <w:rPr>
      <w:rFonts w:ascii="Times New Roman" w:eastAsia="Times New Roman" w:hAnsi="Times New Roman" w:cs="Times New Roman"/>
      <w:spacing w:val="50"/>
      <w:sz w:val="25"/>
      <w:szCs w:val="25"/>
      <w:lang w:eastAsia="ru-RU"/>
    </w:rPr>
  </w:style>
  <w:style w:type="character" w:customStyle="1" w:styleId="LucidaSansUnicode11pt-1pt">
    <w:name w:val="Основной текст + Lucida Sans Unicode;11 pt;Интервал -1 pt"/>
    <w:basedOn w:val="affffff1"/>
    <w:rsid w:val="00350C8B"/>
    <w:rPr>
      <w:rFonts w:ascii="Lucida Sans Unicode" w:eastAsia="Lucida Sans Unicode" w:hAnsi="Lucida Sans Unicode" w:cs="Lucida Sans Unicode"/>
      <w:b w:val="0"/>
      <w:bCs w:val="0"/>
      <w:i w:val="0"/>
      <w:iCs w:val="0"/>
      <w:smallCaps w:val="0"/>
      <w:strike w:val="0"/>
      <w:spacing w:val="-20"/>
      <w:sz w:val="22"/>
      <w:szCs w:val="22"/>
      <w:shd w:val="clear" w:color="auto" w:fill="FFFFFF"/>
    </w:rPr>
  </w:style>
  <w:style w:type="character" w:customStyle="1" w:styleId="LucidaSansUnicode9pt-1pt">
    <w:name w:val="Основной текст + Lucida Sans Unicode;9 pt;Интервал -1 pt"/>
    <w:basedOn w:val="affffff1"/>
    <w:rsid w:val="00350C8B"/>
    <w:rPr>
      <w:rFonts w:ascii="Lucida Sans Unicode" w:eastAsia="Lucida Sans Unicode" w:hAnsi="Lucida Sans Unicode" w:cs="Lucida Sans Unicode"/>
      <w:b w:val="0"/>
      <w:bCs w:val="0"/>
      <w:i w:val="0"/>
      <w:iCs w:val="0"/>
      <w:smallCaps w:val="0"/>
      <w:strike w:val="0"/>
      <w:spacing w:val="-20"/>
      <w:sz w:val="18"/>
      <w:szCs w:val="18"/>
      <w:shd w:val="clear" w:color="auto" w:fill="FFFFFF"/>
    </w:rPr>
  </w:style>
  <w:style w:type="character" w:customStyle="1" w:styleId="2LucidaSansUnicode">
    <w:name w:val="Основной текст (2) + Lucida Sans Unicode"/>
    <w:basedOn w:val="2f1"/>
    <w:rsid w:val="00350C8B"/>
    <w:rPr>
      <w:rFonts w:ascii="Lucida Sans Unicode" w:eastAsia="Lucida Sans Unicode" w:hAnsi="Lucida Sans Unicode" w:cs="Lucida Sans Unicode"/>
      <w:b w:val="0"/>
      <w:bCs w:val="0"/>
      <w:i w:val="0"/>
      <w:iCs w:val="0"/>
      <w:smallCaps w:val="0"/>
      <w:strike w:val="0"/>
      <w:spacing w:val="-20"/>
      <w:sz w:val="24"/>
      <w:szCs w:val="24"/>
      <w:shd w:val="clear" w:color="auto" w:fill="FFFFFF"/>
    </w:rPr>
  </w:style>
  <w:style w:type="character" w:customStyle="1" w:styleId="LucidaSansUnicode12pt-1pt">
    <w:name w:val="Основной текст + Lucida Sans Unicode;12 pt;Полужирный;Интервал -1 pt"/>
    <w:basedOn w:val="affffff1"/>
    <w:rsid w:val="00350C8B"/>
    <w:rPr>
      <w:rFonts w:ascii="Lucida Sans Unicode" w:eastAsia="Lucida Sans Unicode" w:hAnsi="Lucida Sans Unicode" w:cs="Lucida Sans Unicode"/>
      <w:b/>
      <w:bCs/>
      <w:i w:val="0"/>
      <w:iCs w:val="0"/>
      <w:smallCaps w:val="0"/>
      <w:strike w:val="0"/>
      <w:spacing w:val="-20"/>
      <w:sz w:val="24"/>
      <w:szCs w:val="24"/>
      <w:shd w:val="clear" w:color="auto" w:fill="FFFFFF"/>
    </w:rPr>
  </w:style>
  <w:style w:type="character" w:customStyle="1" w:styleId="LucidaSansUnicode4pt0pt">
    <w:name w:val="Основной текст + Lucida Sans Unicode;4 pt;Не курсив;Интервал 0 pt"/>
    <w:basedOn w:val="affffff1"/>
    <w:rsid w:val="00350C8B"/>
    <w:rPr>
      <w:rFonts w:ascii="Lucida Sans Unicode" w:eastAsia="Lucida Sans Unicode" w:hAnsi="Lucida Sans Unicode" w:cs="Lucida Sans Unicode"/>
      <w:b w:val="0"/>
      <w:bCs w:val="0"/>
      <w:i/>
      <w:iCs/>
      <w:smallCaps w:val="0"/>
      <w:strike w:val="0"/>
      <w:spacing w:val="0"/>
      <w:sz w:val="8"/>
      <w:szCs w:val="8"/>
      <w:shd w:val="clear" w:color="auto" w:fill="FFFFFF"/>
    </w:rPr>
  </w:style>
  <w:style w:type="character" w:customStyle="1" w:styleId="2LucidaSansUnicode0">
    <w:name w:val="Заголовок №2 + Lucida Sans Unicode"/>
    <w:basedOn w:val="2ffa"/>
    <w:rsid w:val="00350C8B"/>
    <w:rPr>
      <w:rFonts w:ascii="Lucida Sans Unicode" w:eastAsia="Lucida Sans Unicode" w:hAnsi="Lucida Sans Unicode" w:cs="Lucida Sans Unicode"/>
      <w:spacing w:val="-20"/>
      <w:sz w:val="24"/>
      <w:szCs w:val="24"/>
      <w:shd w:val="clear" w:color="auto" w:fill="FFFFFF"/>
    </w:rPr>
  </w:style>
  <w:style w:type="character" w:customStyle="1" w:styleId="FontStyle14">
    <w:name w:val="Font Style14"/>
    <w:rsid w:val="00350C8B"/>
    <w:rPr>
      <w:rFonts w:ascii="Times New Roman" w:hAnsi="Times New Roman" w:cs="Times New Roman"/>
      <w:sz w:val="26"/>
      <w:szCs w:val="26"/>
    </w:rPr>
  </w:style>
  <w:style w:type="character" w:customStyle="1" w:styleId="color">
    <w:name w:val="color"/>
    <w:basedOn w:val="a8"/>
    <w:rsid w:val="00350C8B"/>
  </w:style>
  <w:style w:type="paragraph" w:customStyle="1" w:styleId="xl3268">
    <w:name w:val="xl3268"/>
    <w:basedOn w:val="a6"/>
    <w:uiPriority w:val="99"/>
    <w:rsid w:val="00350C8B"/>
    <w:pPr>
      <w:pBdr>
        <w:top w:val="single" w:sz="4" w:space="0" w:color="auto"/>
        <w:left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69">
    <w:name w:val="xl3269"/>
    <w:basedOn w:val="a6"/>
    <w:uiPriority w:val="99"/>
    <w:rsid w:val="00350C8B"/>
    <w:pPr>
      <w:pBdr>
        <w:left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70">
    <w:name w:val="xl3270"/>
    <w:basedOn w:val="a6"/>
    <w:uiPriority w:val="99"/>
    <w:rsid w:val="00350C8B"/>
    <w:pPr>
      <w:pBdr>
        <w:left w:val="single" w:sz="4" w:space="0" w:color="auto"/>
        <w:bottom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71">
    <w:name w:val="xl32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2">
    <w:name w:val="xl327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73">
    <w:name w:val="xl3273"/>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74">
    <w:name w:val="xl32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75">
    <w:name w:val="xl3275"/>
    <w:basedOn w:val="a6"/>
    <w:uiPriority w:val="99"/>
    <w:rsid w:val="00350C8B"/>
    <w:pPr>
      <w:pBdr>
        <w:top w:val="single" w:sz="4" w:space="0" w:color="auto"/>
        <w:left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6">
    <w:name w:val="xl3276"/>
    <w:basedOn w:val="a6"/>
    <w:uiPriority w:val="99"/>
    <w:rsid w:val="00350C8B"/>
    <w:pPr>
      <w:pBdr>
        <w:left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7">
    <w:name w:val="xl3277"/>
    <w:basedOn w:val="a6"/>
    <w:uiPriority w:val="99"/>
    <w:rsid w:val="00350C8B"/>
    <w:pPr>
      <w:pBdr>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8">
    <w:name w:val="xl32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9">
    <w:name w:val="xl3279"/>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rPr>
  </w:style>
  <w:style w:type="paragraph" w:customStyle="1" w:styleId="xl3280">
    <w:name w:val="xl328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81">
    <w:name w:val="xl328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82">
    <w:name w:val="xl328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83">
    <w:name w:val="xl32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3284">
    <w:name w:val="xl32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285">
    <w:name w:val="xl3285"/>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rPr>
  </w:style>
  <w:style w:type="paragraph" w:customStyle="1" w:styleId="xl3286">
    <w:name w:val="xl3286"/>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sz w:val="24"/>
      <w:szCs w:val="24"/>
    </w:rPr>
  </w:style>
  <w:style w:type="paragraph" w:customStyle="1" w:styleId="xl3287">
    <w:name w:val="xl3287"/>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rPr>
  </w:style>
  <w:style w:type="paragraph" w:customStyle="1" w:styleId="xl3288">
    <w:name w:val="xl3288"/>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right"/>
      <w:textAlignment w:val="center"/>
    </w:pPr>
    <w:rPr>
      <w:color w:val="FF0000"/>
    </w:rPr>
  </w:style>
  <w:style w:type="paragraph" w:customStyle="1" w:styleId="xl3289">
    <w:name w:val="xl3289"/>
    <w:basedOn w:val="a6"/>
    <w:uiPriority w:val="99"/>
    <w:rsid w:val="00350C8B"/>
    <w:pPr>
      <w:pBdr>
        <w:top w:val="single" w:sz="4" w:space="0" w:color="auto"/>
        <w:left w:val="single" w:sz="4" w:space="0" w:color="auto"/>
        <w:bottom w:val="single" w:sz="4" w:space="0" w:color="auto"/>
      </w:pBdr>
      <w:shd w:val="clear" w:color="000000" w:fill="DA9694"/>
      <w:spacing w:before="100" w:beforeAutospacing="1" w:after="100" w:afterAutospacing="1"/>
      <w:jc w:val="center"/>
      <w:textAlignment w:val="center"/>
    </w:pPr>
    <w:rPr>
      <w:b/>
      <w:bCs/>
      <w:color w:val="FF0000"/>
    </w:rPr>
  </w:style>
  <w:style w:type="paragraph" w:customStyle="1" w:styleId="xl3290">
    <w:name w:val="xl3290"/>
    <w:basedOn w:val="a6"/>
    <w:uiPriority w:val="99"/>
    <w:rsid w:val="00350C8B"/>
    <w:pPr>
      <w:shd w:val="clear" w:color="000000" w:fill="DA9694"/>
      <w:spacing w:before="100" w:beforeAutospacing="1" w:after="100" w:afterAutospacing="1"/>
      <w:jc w:val="center"/>
      <w:textAlignment w:val="center"/>
    </w:pPr>
    <w:rPr>
      <w:color w:val="FF0000"/>
    </w:rPr>
  </w:style>
  <w:style w:type="paragraph" w:customStyle="1" w:styleId="xl3291">
    <w:name w:val="xl3291"/>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sz w:val="24"/>
      <w:szCs w:val="24"/>
    </w:rPr>
  </w:style>
  <w:style w:type="paragraph" w:customStyle="1" w:styleId="xl3292">
    <w:name w:val="xl329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293">
    <w:name w:val="xl3293"/>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4">
    <w:name w:val="xl3294"/>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5">
    <w:name w:val="xl3295"/>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6">
    <w:name w:val="xl3296"/>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97">
    <w:name w:val="xl3297"/>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298">
    <w:name w:val="xl3298"/>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299">
    <w:name w:val="xl3299"/>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00">
    <w:name w:val="xl3300"/>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01">
    <w:name w:val="xl3301"/>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02">
    <w:name w:val="xl3302"/>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03">
    <w:name w:val="xl3303"/>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4">
    <w:name w:val="xl3304"/>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5">
    <w:name w:val="xl3305"/>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6">
    <w:name w:val="xl3306"/>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7">
    <w:name w:val="xl3307"/>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8">
    <w:name w:val="xl3308"/>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9">
    <w:name w:val="xl3309"/>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10">
    <w:name w:val="xl3310"/>
    <w:basedOn w:val="a6"/>
    <w:uiPriority w:val="99"/>
    <w:rsid w:val="00350C8B"/>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b/>
      <w:bCs/>
      <w:sz w:val="24"/>
      <w:szCs w:val="24"/>
    </w:rPr>
  </w:style>
  <w:style w:type="paragraph" w:customStyle="1" w:styleId="xl3311">
    <w:name w:val="xl3311"/>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2">
    <w:name w:val="xl3312"/>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3">
    <w:name w:val="xl3313"/>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4">
    <w:name w:val="xl3314"/>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5">
    <w:name w:val="xl3315"/>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6">
    <w:name w:val="xl3316"/>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7">
    <w:name w:val="xl3317"/>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8">
    <w:name w:val="xl3318"/>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9">
    <w:name w:val="xl3319"/>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0">
    <w:name w:val="xl3320"/>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1">
    <w:name w:val="xl3321"/>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2">
    <w:name w:val="xl3322"/>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3">
    <w:name w:val="xl3323"/>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3324">
    <w:name w:val="xl3324"/>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5">
    <w:name w:val="xl3325"/>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6">
    <w:name w:val="xl3326"/>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7">
    <w:name w:val="xl332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28">
    <w:name w:val="xl3328"/>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character" w:customStyle="1" w:styleId="595pt">
    <w:name w:val="Основной текст (5) + 9;5 pt"/>
    <w:basedOn w:val="5d"/>
    <w:rsid w:val="00350C8B"/>
    <w:rPr>
      <w:rFonts w:ascii="Times New Roman" w:eastAsia="Times New Roman" w:hAnsi="Times New Roman" w:cs="Times New Roman"/>
      <w:b w:val="0"/>
      <w:bCs w:val="0"/>
      <w:i w:val="0"/>
      <w:iCs w:val="0"/>
      <w:smallCaps w:val="0"/>
      <w:strike w:val="0"/>
      <w:spacing w:val="0"/>
      <w:sz w:val="19"/>
      <w:szCs w:val="19"/>
      <w:shd w:val="clear" w:color="auto" w:fill="FFFFFF"/>
      <w:lang w:val="en-US"/>
    </w:rPr>
  </w:style>
  <w:style w:type="character" w:customStyle="1" w:styleId="46pt">
    <w:name w:val="Основной текст (4) + 6 pt"/>
    <w:basedOn w:val="4f1"/>
    <w:rsid w:val="00350C8B"/>
    <w:rPr>
      <w:rFonts w:ascii="Times New Roman" w:eastAsia="Times New Roman" w:hAnsi="Times New Roman" w:cs="Times New Roman"/>
      <w:b w:val="0"/>
      <w:bCs w:val="0"/>
      <w:i w:val="0"/>
      <w:iCs w:val="0"/>
      <w:smallCaps w:val="0"/>
      <w:strike w:val="0"/>
      <w:spacing w:val="0"/>
      <w:sz w:val="12"/>
      <w:szCs w:val="12"/>
      <w:shd w:val="clear" w:color="auto" w:fill="FFFFFF"/>
    </w:rPr>
  </w:style>
  <w:style w:type="paragraph" w:customStyle="1" w:styleId="6a">
    <w:name w:val="Заголовок №6"/>
    <w:basedOn w:val="a6"/>
    <w:uiPriority w:val="99"/>
    <w:rsid w:val="00350C8B"/>
    <w:pPr>
      <w:shd w:val="clear" w:color="auto" w:fill="FFFFFF"/>
      <w:spacing w:after="480" w:line="0" w:lineRule="atLeast"/>
      <w:outlineLvl w:val="5"/>
    </w:pPr>
    <w:rPr>
      <w:b/>
      <w:bCs/>
      <w:color w:val="000000"/>
      <w:sz w:val="27"/>
      <w:szCs w:val="27"/>
    </w:rPr>
  </w:style>
  <w:style w:type="character" w:customStyle="1" w:styleId="135pt">
    <w:name w:val="Подпись к картинке + 13;5 pt"/>
    <w:basedOn w:val="affffffffffff0"/>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4f5">
    <w:name w:val="Заголовок №4_"/>
    <w:basedOn w:val="a8"/>
    <w:link w:val="4f6"/>
    <w:rsid w:val="00350C8B"/>
    <w:rPr>
      <w:sz w:val="27"/>
      <w:szCs w:val="27"/>
      <w:shd w:val="clear" w:color="auto" w:fill="FFFFFF"/>
    </w:rPr>
  </w:style>
  <w:style w:type="character" w:customStyle="1" w:styleId="41pt">
    <w:name w:val="Заголовок №4 + Интервал 1 pt"/>
    <w:basedOn w:val="4f5"/>
    <w:rsid w:val="00350C8B"/>
    <w:rPr>
      <w:spacing w:val="30"/>
      <w:sz w:val="27"/>
      <w:szCs w:val="27"/>
      <w:shd w:val="clear" w:color="auto" w:fill="FFFFFF"/>
    </w:rPr>
  </w:style>
  <w:style w:type="character" w:customStyle="1" w:styleId="135pt0">
    <w:name w:val="Подпись к таблице + 13;5 pt"/>
    <w:basedOn w:val="afffffffffffa"/>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customStyle="1" w:styleId="4f6">
    <w:name w:val="Заголовок №4"/>
    <w:basedOn w:val="a6"/>
    <w:link w:val="4f5"/>
    <w:rsid w:val="00350C8B"/>
    <w:pPr>
      <w:shd w:val="clear" w:color="auto" w:fill="FFFFFF"/>
      <w:spacing w:before="900" w:line="648" w:lineRule="exact"/>
      <w:outlineLvl w:val="3"/>
    </w:pPr>
    <w:rPr>
      <w:sz w:val="27"/>
      <w:szCs w:val="27"/>
    </w:rPr>
  </w:style>
  <w:style w:type="character" w:customStyle="1" w:styleId="1040pt">
    <w:name w:val="Основной текст (10) + Интервал 40 pt"/>
    <w:basedOn w:val="101"/>
    <w:rsid w:val="00350C8B"/>
    <w:rPr>
      <w:rFonts w:ascii="Times New Roman" w:eastAsia="Times New Roman" w:hAnsi="Times New Roman" w:cs="Times New Roman"/>
      <w:b w:val="0"/>
      <w:bCs w:val="0"/>
      <w:i w:val="0"/>
      <w:iCs w:val="0"/>
      <w:smallCaps w:val="0"/>
      <w:strike w:val="0"/>
      <w:spacing w:val="810"/>
      <w:sz w:val="17"/>
      <w:szCs w:val="17"/>
      <w:shd w:val="clear" w:color="auto" w:fill="FFFFFF"/>
    </w:rPr>
  </w:style>
  <w:style w:type="character" w:customStyle="1" w:styleId="13-1pt">
    <w:name w:val="Основной текст (13) + Интервал -1 pt"/>
    <w:basedOn w:val="135"/>
    <w:rsid w:val="00350C8B"/>
    <w:rPr>
      <w:rFonts w:ascii="Calibri" w:eastAsia="Calibri" w:hAnsi="Calibri" w:cs="Calibri"/>
      <w:b w:val="0"/>
      <w:bCs w:val="0"/>
      <w:i w:val="0"/>
      <w:iCs w:val="0"/>
      <w:smallCaps w:val="0"/>
      <w:strike w:val="0"/>
      <w:noProof/>
      <w:spacing w:val="-20"/>
      <w:sz w:val="19"/>
      <w:szCs w:val="19"/>
      <w:shd w:val="clear" w:color="auto" w:fill="FFFFFF"/>
    </w:rPr>
  </w:style>
  <w:style w:type="character" w:customStyle="1" w:styleId="10135pt">
    <w:name w:val="Основной текст (10) + 13;5 pt"/>
    <w:basedOn w:val="101"/>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85pt40pt">
    <w:name w:val="Основной текст + 8;5 pt;Интервал 40 pt"/>
    <w:basedOn w:val="affffff1"/>
    <w:rsid w:val="00350C8B"/>
    <w:rPr>
      <w:rFonts w:ascii="Times New Roman" w:eastAsia="Times New Roman" w:hAnsi="Times New Roman" w:cs="Times New Roman"/>
      <w:b w:val="0"/>
      <w:bCs w:val="0"/>
      <w:i w:val="0"/>
      <w:iCs w:val="0"/>
      <w:smallCaps w:val="0"/>
      <w:strike w:val="0"/>
      <w:spacing w:val="810"/>
      <w:sz w:val="17"/>
      <w:szCs w:val="17"/>
      <w:shd w:val="clear" w:color="auto" w:fill="FFFFFF"/>
      <w:lang w:val="en-US"/>
    </w:rPr>
  </w:style>
  <w:style w:type="paragraph" w:customStyle="1" w:styleId="xl48796">
    <w:name w:val="xl487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797">
    <w:name w:val="xl487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798">
    <w:name w:val="xl487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799">
    <w:name w:val="xl487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00">
    <w:name w:val="xl4880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1">
    <w:name w:val="xl488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2">
    <w:name w:val="xl488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FF0000"/>
      <w:sz w:val="24"/>
      <w:szCs w:val="24"/>
    </w:rPr>
  </w:style>
  <w:style w:type="paragraph" w:customStyle="1" w:styleId="xl48803">
    <w:name w:val="xl48803"/>
    <w:basedOn w:val="a6"/>
    <w:uiPriority w:val="99"/>
    <w:rsid w:val="00350C8B"/>
    <w:pPr>
      <w:spacing w:before="100" w:beforeAutospacing="1" w:after="100" w:afterAutospacing="1"/>
      <w:jc w:val="center"/>
      <w:textAlignment w:val="center"/>
    </w:pPr>
    <w:rPr>
      <w:b/>
      <w:bCs/>
      <w:sz w:val="24"/>
      <w:szCs w:val="24"/>
    </w:rPr>
  </w:style>
  <w:style w:type="paragraph" w:customStyle="1" w:styleId="xl48804">
    <w:name w:val="xl4880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05">
    <w:name w:val="xl488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6">
    <w:name w:val="xl488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7">
    <w:name w:val="xl4880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808">
    <w:name w:val="xl4880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809">
    <w:name w:val="xl488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810">
    <w:name w:val="xl4881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48811">
    <w:name w:val="xl4881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2">
    <w:name w:val="xl4881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13">
    <w:name w:val="xl488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4">
    <w:name w:val="xl4881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b/>
      <w:bCs/>
      <w:sz w:val="24"/>
      <w:szCs w:val="24"/>
    </w:rPr>
  </w:style>
  <w:style w:type="paragraph" w:customStyle="1" w:styleId="xl48815">
    <w:name w:val="xl488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6">
    <w:name w:val="xl48816"/>
    <w:basedOn w:val="a6"/>
    <w:uiPriority w:val="99"/>
    <w:rsid w:val="00350C8B"/>
    <w:pPr>
      <w:spacing w:before="100" w:beforeAutospacing="1" w:after="100" w:afterAutospacing="1"/>
      <w:jc w:val="center"/>
      <w:textAlignment w:val="center"/>
    </w:pPr>
    <w:rPr>
      <w:sz w:val="24"/>
      <w:szCs w:val="24"/>
    </w:rPr>
  </w:style>
  <w:style w:type="paragraph" w:customStyle="1" w:styleId="xl48817">
    <w:name w:val="xl48817"/>
    <w:basedOn w:val="a6"/>
    <w:uiPriority w:val="99"/>
    <w:rsid w:val="00350C8B"/>
    <w:pPr>
      <w:spacing w:before="100" w:beforeAutospacing="1" w:after="100" w:afterAutospacing="1"/>
      <w:jc w:val="center"/>
      <w:textAlignment w:val="center"/>
    </w:pPr>
    <w:rPr>
      <w:b/>
      <w:bCs/>
      <w:sz w:val="24"/>
      <w:szCs w:val="24"/>
    </w:rPr>
  </w:style>
  <w:style w:type="paragraph" w:customStyle="1" w:styleId="xl48818">
    <w:name w:val="xl48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819">
    <w:name w:val="xl48819"/>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8820">
    <w:name w:val="xl4882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8821">
    <w:name w:val="xl48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22">
    <w:name w:val="xl48822"/>
    <w:basedOn w:val="a6"/>
    <w:uiPriority w:val="99"/>
    <w:rsid w:val="00350C8B"/>
    <w:pPr>
      <w:spacing w:before="100" w:beforeAutospacing="1" w:after="100" w:afterAutospacing="1"/>
      <w:jc w:val="center"/>
      <w:textAlignment w:val="center"/>
    </w:pPr>
    <w:rPr>
      <w:b/>
      <w:bCs/>
      <w:sz w:val="24"/>
      <w:szCs w:val="24"/>
    </w:rPr>
  </w:style>
  <w:style w:type="paragraph" w:customStyle="1" w:styleId="xl48823">
    <w:name w:val="xl4882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b/>
      <w:bCs/>
      <w:sz w:val="24"/>
      <w:szCs w:val="24"/>
    </w:rPr>
  </w:style>
  <w:style w:type="paragraph" w:customStyle="1" w:styleId="xl48824">
    <w:name w:val="xl4882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48825">
    <w:name w:val="xl488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26">
    <w:name w:val="xl4882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27">
    <w:name w:val="xl488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28">
    <w:name w:val="xl4882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29">
    <w:name w:val="xl4882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30">
    <w:name w:val="xl4883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31">
    <w:name w:val="xl48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32">
    <w:name w:val="xl4883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33">
    <w:name w:val="xl488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34">
    <w:name w:val="xl4883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table" w:customStyle="1" w:styleId="-111">
    <w:name w:val="Веб-таблица 111"/>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8">
    <w:name w:val="Изысканная таблица11"/>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5">
    <w:name w:val="Изящная таблица 111"/>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Изящная таблица 211"/>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
    <w:name w:val="Классическая таблица 111"/>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Классическая таблица 211"/>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Классическая таблица 311"/>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7">
    <w:name w:val="Объемная таблица 111"/>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8">
    <w:name w:val="Объемная таблица 211"/>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3">
    <w:name w:val="Объемная таблица 311"/>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Простая таблица 111"/>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9">
    <w:name w:val="Простая таблица 211"/>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4">
    <w:name w:val="Простая таблица 311"/>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9">
    <w:name w:val="Сетка таблицы 111"/>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a">
    <w:name w:val="Сетка таблицы 211"/>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5">
    <w:name w:val="Сетка таблицы 311"/>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1">
    <w:name w:val="Сетка таблицы 611"/>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1"/>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9">
    <w:name w:val="Современная таблица11"/>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a">
    <w:name w:val="Стандартная таблица11"/>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Столбцы таблицы 111"/>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b">
    <w:name w:val="Столбцы таблицы 211"/>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Столбцы таблицы 311"/>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b">
    <w:name w:val="Тема таблицы11"/>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b">
    <w:name w:val="Цветная таблица 111"/>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c">
    <w:name w:val="Цветная таблица 211"/>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7">
    <w:name w:val="Цветная таблица 311"/>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120">
    <w:name w:val="Нет списка11112"/>
    <w:next w:val="aa"/>
    <w:semiHidden/>
    <w:rsid w:val="00350C8B"/>
  </w:style>
  <w:style w:type="numbering" w:customStyle="1" w:styleId="3121">
    <w:name w:val="Нет списка312"/>
    <w:next w:val="aa"/>
    <w:uiPriority w:val="99"/>
    <w:semiHidden/>
    <w:unhideWhenUsed/>
    <w:rsid w:val="00350C8B"/>
  </w:style>
  <w:style w:type="table" w:customStyle="1" w:styleId="111c">
    <w:name w:val="Сетка таблицы111"/>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1">
    <w:name w:val="Нет списка1212"/>
    <w:next w:val="aa"/>
    <w:semiHidden/>
    <w:rsid w:val="00350C8B"/>
  </w:style>
  <w:style w:type="numbering" w:customStyle="1" w:styleId="21121">
    <w:name w:val="Нет списка2112"/>
    <w:next w:val="aa"/>
    <w:semiHidden/>
    <w:rsid w:val="00350C8B"/>
  </w:style>
  <w:style w:type="numbering" w:customStyle="1" w:styleId="11212">
    <w:name w:val="Нет списка11212"/>
    <w:next w:val="aa"/>
    <w:semiHidden/>
    <w:rsid w:val="00350C8B"/>
  </w:style>
  <w:style w:type="numbering" w:customStyle="1" w:styleId="1ai11111">
    <w:name w:val="1 / a / i11111"/>
    <w:basedOn w:val="aa"/>
    <w:next w:val="1ai"/>
    <w:rsid w:val="00350C8B"/>
  </w:style>
  <w:style w:type="numbering" w:customStyle="1" w:styleId="4113">
    <w:name w:val="Нет списка411"/>
    <w:next w:val="aa"/>
    <w:uiPriority w:val="99"/>
    <w:semiHidden/>
    <w:unhideWhenUsed/>
    <w:rsid w:val="00350C8B"/>
  </w:style>
  <w:style w:type="numbering" w:customStyle="1" w:styleId="1311">
    <w:name w:val="Нет списка1311"/>
    <w:next w:val="aa"/>
    <w:uiPriority w:val="99"/>
    <w:semiHidden/>
    <w:unhideWhenUsed/>
    <w:rsid w:val="00350C8B"/>
  </w:style>
  <w:style w:type="numbering" w:customStyle="1" w:styleId="11311">
    <w:name w:val="Нет списка11311"/>
    <w:next w:val="aa"/>
    <w:semiHidden/>
    <w:rsid w:val="00350C8B"/>
  </w:style>
  <w:style w:type="numbering" w:customStyle="1" w:styleId="22111">
    <w:name w:val="Нет списка2211"/>
    <w:next w:val="aa"/>
    <w:semiHidden/>
    <w:rsid w:val="00350C8B"/>
  </w:style>
  <w:style w:type="numbering" w:customStyle="1" w:styleId="1111110">
    <w:name w:val="Нет списка111111"/>
    <w:next w:val="aa"/>
    <w:semiHidden/>
    <w:rsid w:val="00350C8B"/>
  </w:style>
  <w:style w:type="numbering" w:customStyle="1" w:styleId="31110">
    <w:name w:val="Нет списка3111"/>
    <w:next w:val="aa"/>
    <w:uiPriority w:val="99"/>
    <w:semiHidden/>
    <w:unhideWhenUsed/>
    <w:rsid w:val="00350C8B"/>
  </w:style>
  <w:style w:type="numbering" w:customStyle="1" w:styleId="12111">
    <w:name w:val="Нет списка12111"/>
    <w:next w:val="aa"/>
    <w:semiHidden/>
    <w:rsid w:val="00350C8B"/>
  </w:style>
  <w:style w:type="numbering" w:customStyle="1" w:styleId="211110">
    <w:name w:val="Нет списка21111"/>
    <w:next w:val="aa"/>
    <w:semiHidden/>
    <w:rsid w:val="00350C8B"/>
  </w:style>
  <w:style w:type="numbering" w:customStyle="1" w:styleId="112111">
    <w:name w:val="Нет списка112111"/>
    <w:next w:val="aa"/>
    <w:semiHidden/>
    <w:rsid w:val="00350C8B"/>
  </w:style>
  <w:style w:type="table" w:customStyle="1" w:styleId="TableGridReport111">
    <w:name w:val="Table Grid Report11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135pt0">
    <w:name w:val="Основной текст (10) + 13;5 pt;Не малые прописные"/>
    <w:basedOn w:val="101"/>
    <w:rsid w:val="00350C8B"/>
    <w:rPr>
      <w:smallCaps/>
      <w:sz w:val="27"/>
      <w:szCs w:val="27"/>
      <w:shd w:val="clear" w:color="auto" w:fill="FFFFFF"/>
      <w:lang w:val="en-US"/>
    </w:rPr>
  </w:style>
  <w:style w:type="character" w:customStyle="1" w:styleId="97pt">
    <w:name w:val="Основной текст (9) + 7 pt"/>
    <w:basedOn w:val="94"/>
    <w:rsid w:val="00350C8B"/>
    <w:rPr>
      <w:rFonts w:ascii="Century Schoolbook" w:hAnsi="Century Schoolbook" w:cs="Century Schoolbook"/>
      <w:sz w:val="14"/>
      <w:szCs w:val="14"/>
      <w:shd w:val="clear" w:color="auto" w:fill="FFFFFF"/>
    </w:rPr>
  </w:style>
  <w:style w:type="character" w:customStyle="1" w:styleId="printbuttons">
    <w:name w:val="print_buttons"/>
    <w:basedOn w:val="a8"/>
    <w:rsid w:val="00350C8B"/>
  </w:style>
  <w:style w:type="paragraph" w:customStyle="1" w:styleId="xl48332">
    <w:name w:val="xl48332"/>
    <w:basedOn w:val="a6"/>
    <w:uiPriority w:val="99"/>
    <w:rsid w:val="00350C8B"/>
    <w:pPr>
      <w:spacing w:before="100" w:beforeAutospacing="1" w:after="100" w:afterAutospacing="1"/>
      <w:jc w:val="center"/>
      <w:textAlignment w:val="center"/>
    </w:pPr>
    <w:rPr>
      <w:sz w:val="24"/>
      <w:szCs w:val="24"/>
    </w:rPr>
  </w:style>
  <w:style w:type="paragraph" w:customStyle="1" w:styleId="xl48333">
    <w:name w:val="xl483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4">
    <w:name w:val="xl48334"/>
    <w:basedOn w:val="a6"/>
    <w:uiPriority w:val="99"/>
    <w:rsid w:val="00350C8B"/>
    <w:pPr>
      <w:spacing w:before="100" w:beforeAutospacing="1" w:after="100" w:afterAutospacing="1"/>
      <w:jc w:val="center"/>
      <w:textAlignment w:val="center"/>
    </w:pPr>
    <w:rPr>
      <w:b/>
      <w:bCs/>
      <w:sz w:val="24"/>
      <w:szCs w:val="24"/>
    </w:rPr>
  </w:style>
  <w:style w:type="paragraph" w:customStyle="1" w:styleId="xl48335">
    <w:name w:val="xl48335"/>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48336">
    <w:name w:val="xl48336"/>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7">
    <w:name w:val="xl4833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8">
    <w:name w:val="xl4833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339">
    <w:name w:val="xl4833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0">
    <w:name w:val="xl4834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1">
    <w:name w:val="xl483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42">
    <w:name w:val="xl483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3">
    <w:name w:val="xl483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4">
    <w:name w:val="xl483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48345">
    <w:name w:val="xl483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6">
    <w:name w:val="xl483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7">
    <w:name w:val="xl483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8">
    <w:name w:val="xl48348"/>
    <w:basedOn w:val="a6"/>
    <w:uiPriority w:val="99"/>
    <w:rsid w:val="00350C8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48349">
    <w:name w:val="xl4834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50">
    <w:name w:val="xl4835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51">
    <w:name w:val="xl48351"/>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2">
    <w:name w:val="xl483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53">
    <w:name w:val="xl4835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4">
    <w:name w:val="xl4835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5">
    <w:name w:val="xl48355"/>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szCs w:val="24"/>
    </w:rPr>
  </w:style>
  <w:style w:type="paragraph" w:customStyle="1" w:styleId="xl48356">
    <w:name w:val="xl48356"/>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textAlignment w:val="center"/>
    </w:pPr>
    <w:rPr>
      <w:b/>
      <w:bCs/>
      <w:sz w:val="24"/>
      <w:szCs w:val="24"/>
    </w:rPr>
  </w:style>
  <w:style w:type="paragraph" w:customStyle="1" w:styleId="xl48357">
    <w:name w:val="xl4835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b/>
      <w:bCs/>
      <w:sz w:val="24"/>
      <w:szCs w:val="24"/>
    </w:rPr>
  </w:style>
  <w:style w:type="paragraph" w:customStyle="1" w:styleId="xl48358">
    <w:name w:val="xl483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70C0"/>
      <w:sz w:val="24"/>
      <w:szCs w:val="24"/>
    </w:rPr>
  </w:style>
  <w:style w:type="paragraph" w:customStyle="1" w:styleId="xl48359">
    <w:name w:val="xl483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48360">
    <w:name w:val="xl48360"/>
    <w:basedOn w:val="a6"/>
    <w:uiPriority w:val="99"/>
    <w:rsid w:val="00350C8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48361">
    <w:name w:val="xl48361"/>
    <w:basedOn w:val="a6"/>
    <w:uiPriority w:val="99"/>
    <w:rsid w:val="00350C8B"/>
    <w:pPr>
      <w:spacing w:before="100" w:beforeAutospacing="1" w:after="100" w:afterAutospacing="1"/>
      <w:jc w:val="center"/>
      <w:textAlignment w:val="center"/>
    </w:pPr>
    <w:rPr>
      <w:sz w:val="24"/>
      <w:szCs w:val="24"/>
    </w:rPr>
  </w:style>
  <w:style w:type="paragraph" w:customStyle="1" w:styleId="xl48362">
    <w:name w:val="xl483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8363">
    <w:name w:val="xl4836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4">
    <w:name w:val="xl483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65">
    <w:name w:val="xl4836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66">
    <w:name w:val="xl4836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48367">
    <w:name w:val="xl483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8">
    <w:name w:val="xl48368"/>
    <w:basedOn w:val="a6"/>
    <w:uiPriority w:val="99"/>
    <w:rsid w:val="00350C8B"/>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right"/>
      <w:textAlignment w:val="center"/>
    </w:pPr>
    <w:rPr>
      <w:sz w:val="24"/>
      <w:szCs w:val="24"/>
    </w:rPr>
  </w:style>
  <w:style w:type="paragraph" w:customStyle="1" w:styleId="xl48369">
    <w:name w:val="xl48369"/>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48370">
    <w:name w:val="xl48370"/>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4"/>
      <w:szCs w:val="24"/>
    </w:rPr>
  </w:style>
  <w:style w:type="paragraph" w:customStyle="1" w:styleId="xl48371">
    <w:name w:val="xl4837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2">
    <w:name w:val="xl4837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3">
    <w:name w:val="xl4837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74">
    <w:name w:val="xl483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1">
    <w:name w:val="xl48331"/>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375">
    <w:name w:val="xl4837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376">
    <w:name w:val="xl4837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7">
    <w:name w:val="xl4837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8">
    <w:name w:val="xl4837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9">
    <w:name w:val="xl48379"/>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80">
    <w:name w:val="xl483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381">
    <w:name w:val="xl483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2">
    <w:name w:val="xl483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83">
    <w:name w:val="xl483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4">
    <w:name w:val="xl483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5">
    <w:name w:val="xl48385"/>
    <w:basedOn w:val="a6"/>
    <w:uiPriority w:val="99"/>
    <w:rsid w:val="00350C8B"/>
    <w:pPr>
      <w:spacing w:before="100" w:beforeAutospacing="1" w:after="100" w:afterAutospacing="1"/>
      <w:textAlignment w:val="center"/>
    </w:pPr>
    <w:rPr>
      <w:sz w:val="24"/>
      <w:szCs w:val="24"/>
    </w:rPr>
  </w:style>
  <w:style w:type="paragraph" w:customStyle="1" w:styleId="xl48386">
    <w:name w:val="xl4838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3">
    <w:name w:val="xl48863"/>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4">
    <w:name w:val="xl48864"/>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5">
    <w:name w:val="xl48865"/>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6">
    <w:name w:val="xl48866"/>
    <w:basedOn w:val="a6"/>
    <w:uiPriority w:val="99"/>
    <w:rsid w:val="00350C8B"/>
    <w:pPr>
      <w:shd w:val="clear" w:color="000000" w:fill="FFFFFF"/>
      <w:spacing w:before="100" w:beforeAutospacing="1" w:after="100" w:afterAutospacing="1"/>
      <w:jc w:val="center"/>
      <w:textAlignment w:val="center"/>
    </w:pPr>
    <w:rPr>
      <w:sz w:val="24"/>
      <w:szCs w:val="24"/>
    </w:rPr>
  </w:style>
  <w:style w:type="paragraph" w:customStyle="1" w:styleId="xl48867">
    <w:name w:val="xl488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8">
    <w:name w:val="xl4886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9">
    <w:name w:val="xl4886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870">
    <w:name w:val="xl4887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1">
    <w:name w:val="xl4887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2">
    <w:name w:val="xl4887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3">
    <w:name w:val="xl488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4">
    <w:name w:val="xl4887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5">
    <w:name w:val="xl4887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6">
    <w:name w:val="xl4887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7">
    <w:name w:val="xl488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8">
    <w:name w:val="xl4887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9">
    <w:name w:val="xl4887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0">
    <w:name w:val="xl488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1">
    <w:name w:val="xl4888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2">
    <w:name w:val="xl48882"/>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3">
    <w:name w:val="xl4888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4">
    <w:name w:val="xl4888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5">
    <w:name w:val="xl488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886">
    <w:name w:val="xl4888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7">
    <w:name w:val="xl48887"/>
    <w:basedOn w:val="a6"/>
    <w:uiPriority w:val="99"/>
    <w:rsid w:val="00350C8B"/>
    <w:pPr>
      <w:shd w:val="clear" w:color="000000" w:fill="FFFFFF"/>
      <w:spacing w:before="100" w:beforeAutospacing="1" w:after="100" w:afterAutospacing="1"/>
      <w:jc w:val="right"/>
      <w:textAlignment w:val="center"/>
    </w:pPr>
    <w:rPr>
      <w:sz w:val="24"/>
      <w:szCs w:val="24"/>
    </w:rPr>
  </w:style>
  <w:style w:type="paragraph" w:customStyle="1" w:styleId="xl48888">
    <w:name w:val="xl4888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89">
    <w:name w:val="xl48889"/>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90">
    <w:name w:val="xl4889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91">
    <w:name w:val="xl4889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2">
    <w:name w:val="xl4889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3">
    <w:name w:val="xl4889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4">
    <w:name w:val="xl48894"/>
    <w:basedOn w:val="a6"/>
    <w:uiPriority w:val="99"/>
    <w:rsid w:val="00350C8B"/>
    <w:pPr>
      <w:pBdr>
        <w:top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5">
    <w:name w:val="xl48895"/>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6">
    <w:name w:val="xl4889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7">
    <w:name w:val="xl4889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8">
    <w:name w:val="xl4889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9">
    <w:name w:val="xl4889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00">
    <w:name w:val="xl489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1">
    <w:name w:val="xl4890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02">
    <w:name w:val="xl489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3">
    <w:name w:val="xl489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4">
    <w:name w:val="xl48904"/>
    <w:basedOn w:val="a6"/>
    <w:uiPriority w:val="99"/>
    <w:rsid w:val="00350C8B"/>
    <w:pPr>
      <w:spacing w:before="100" w:beforeAutospacing="1" w:after="100" w:afterAutospacing="1"/>
      <w:textAlignment w:val="center"/>
    </w:pPr>
    <w:rPr>
      <w:sz w:val="24"/>
      <w:szCs w:val="24"/>
    </w:rPr>
  </w:style>
  <w:style w:type="paragraph" w:customStyle="1" w:styleId="xl48905">
    <w:name w:val="xl489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06">
    <w:name w:val="xl48906"/>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7">
    <w:name w:val="xl4890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4"/>
      <w:szCs w:val="24"/>
    </w:rPr>
  </w:style>
  <w:style w:type="paragraph" w:customStyle="1" w:styleId="xl48908">
    <w:name w:val="xl4890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9">
    <w:name w:val="xl4890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0">
    <w:name w:val="xl4891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1">
    <w:name w:val="xl4891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2">
    <w:name w:val="xl489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3">
    <w:name w:val="xl4891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4">
    <w:name w:val="xl48914"/>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5">
    <w:name w:val="xl4891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6">
    <w:name w:val="xl4891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7">
    <w:name w:val="xl4891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8">
    <w:name w:val="xl4891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9">
    <w:name w:val="xl4891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0">
    <w:name w:val="xl4892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21">
    <w:name w:val="xl489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2">
    <w:name w:val="xl489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23">
    <w:name w:val="xl4892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4">
    <w:name w:val="xl4892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5">
    <w:name w:val="xl489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6">
    <w:name w:val="xl48926"/>
    <w:basedOn w:val="a6"/>
    <w:uiPriority w:val="99"/>
    <w:rsid w:val="00350C8B"/>
    <w:pPr>
      <w:spacing w:before="100" w:beforeAutospacing="1" w:after="100" w:afterAutospacing="1"/>
      <w:textAlignment w:val="center"/>
    </w:pPr>
    <w:rPr>
      <w:sz w:val="24"/>
      <w:szCs w:val="24"/>
    </w:rPr>
  </w:style>
  <w:style w:type="paragraph" w:customStyle="1" w:styleId="xl48927">
    <w:name w:val="xl489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8">
    <w:name w:val="xl48928"/>
    <w:basedOn w:val="a6"/>
    <w:uiPriority w:val="99"/>
    <w:rsid w:val="00350C8B"/>
    <w:pPr>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29">
    <w:name w:val="xl4892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0">
    <w:name w:val="xl4893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1">
    <w:name w:val="xl4893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2">
    <w:name w:val="xl4893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3">
    <w:name w:val="xl48933"/>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4">
    <w:name w:val="xl48934"/>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35">
    <w:name w:val="xl4893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36">
    <w:name w:val="xl489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37">
    <w:name w:val="xl4893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38">
    <w:name w:val="xl489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39">
    <w:name w:val="xl4893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40">
    <w:name w:val="xl4894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1">
    <w:name w:val="xl4894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2">
    <w:name w:val="xl4894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3">
    <w:name w:val="xl4894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4">
    <w:name w:val="xl4894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5">
    <w:name w:val="xl4894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6">
    <w:name w:val="xl4894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7">
    <w:name w:val="xl4894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8">
    <w:name w:val="xl4894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9">
    <w:name w:val="xl48949"/>
    <w:basedOn w:val="a6"/>
    <w:uiPriority w:val="99"/>
    <w:rsid w:val="00350C8B"/>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0">
    <w:name w:val="xl48950"/>
    <w:basedOn w:val="a6"/>
    <w:uiPriority w:val="99"/>
    <w:rsid w:val="00350C8B"/>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1">
    <w:name w:val="xl48951"/>
    <w:basedOn w:val="a6"/>
    <w:uiPriority w:val="99"/>
    <w:rsid w:val="00350C8B"/>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2">
    <w:name w:val="xl4895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3">
    <w:name w:val="xl48953"/>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4">
    <w:name w:val="xl4895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5">
    <w:name w:val="xl4895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56">
    <w:name w:val="xl4895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7">
    <w:name w:val="xl48957"/>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8">
    <w:name w:val="xl4895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9">
    <w:name w:val="xl489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60">
    <w:name w:val="xl4896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1">
    <w:name w:val="xl4896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2">
    <w:name w:val="xl4896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3">
    <w:name w:val="xl4896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4">
    <w:name w:val="xl4896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5">
    <w:name w:val="xl4896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6">
    <w:name w:val="xl4896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7">
    <w:name w:val="xl48967"/>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8">
    <w:name w:val="xl4896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9">
    <w:name w:val="xl48969"/>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70">
    <w:name w:val="xl48970"/>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8971">
    <w:name w:val="xl48971"/>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8972">
    <w:name w:val="xl48972"/>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8973">
    <w:name w:val="xl489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74">
    <w:name w:val="xl489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75">
    <w:name w:val="xl489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76">
    <w:name w:val="xl4897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7">
    <w:name w:val="xl4897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8978">
    <w:name w:val="xl4897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9">
    <w:name w:val="xl4897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0">
    <w:name w:val="xl4898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1">
    <w:name w:val="xl48981"/>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982">
    <w:name w:val="xl4898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8983">
    <w:name w:val="xl4898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8984">
    <w:name w:val="xl4898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8985">
    <w:name w:val="xl489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6">
    <w:name w:val="xl4898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8987">
    <w:name w:val="xl4898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8988">
    <w:name w:val="xl48988"/>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8989">
    <w:name w:val="xl4898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0">
    <w:name w:val="xl4899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1">
    <w:name w:val="xl4899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92">
    <w:name w:val="xl4899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3">
    <w:name w:val="xl4899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4">
    <w:name w:val="xl4899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8995">
    <w:name w:val="xl48995"/>
    <w:basedOn w:val="a6"/>
    <w:uiPriority w:val="99"/>
    <w:rsid w:val="00350C8B"/>
    <w:pPr>
      <w:shd w:val="clear" w:color="000000" w:fill="FFFFFF"/>
      <w:spacing w:before="100" w:beforeAutospacing="1" w:after="100" w:afterAutospacing="1"/>
    </w:pPr>
    <w:rPr>
      <w:sz w:val="24"/>
      <w:szCs w:val="24"/>
    </w:rPr>
  </w:style>
  <w:style w:type="paragraph" w:customStyle="1" w:styleId="xl48996">
    <w:name w:val="xl48996"/>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pPr>
    <w:rPr>
      <w:sz w:val="24"/>
      <w:szCs w:val="24"/>
    </w:rPr>
  </w:style>
  <w:style w:type="paragraph" w:customStyle="1" w:styleId="xl48997">
    <w:name w:val="xl4899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8">
    <w:name w:val="xl48998"/>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sz w:val="24"/>
      <w:szCs w:val="24"/>
    </w:rPr>
  </w:style>
  <w:style w:type="paragraph" w:customStyle="1" w:styleId="xl48999">
    <w:name w:val="xl48999"/>
    <w:basedOn w:val="a6"/>
    <w:uiPriority w:val="99"/>
    <w:rsid w:val="00350C8B"/>
    <w:pPr>
      <w:spacing w:before="100" w:beforeAutospacing="1" w:after="100" w:afterAutospacing="1"/>
    </w:pPr>
    <w:rPr>
      <w:b/>
      <w:bCs/>
      <w:sz w:val="24"/>
      <w:szCs w:val="24"/>
    </w:rPr>
  </w:style>
  <w:style w:type="paragraph" w:customStyle="1" w:styleId="xl49000">
    <w:name w:val="xl490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1">
    <w:name w:val="xl4900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9002">
    <w:name w:val="xl49002"/>
    <w:basedOn w:val="a6"/>
    <w:uiPriority w:val="99"/>
    <w:rsid w:val="00350C8B"/>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49003">
    <w:name w:val="xl490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4">
    <w:name w:val="xl4900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5">
    <w:name w:val="xl4900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6">
    <w:name w:val="xl4900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7">
    <w:name w:val="xl4900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8">
    <w:name w:val="xl490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09">
    <w:name w:val="xl490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10">
    <w:name w:val="xl4901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1">
    <w:name w:val="xl4901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2">
    <w:name w:val="xl49012"/>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sz w:val="24"/>
      <w:szCs w:val="24"/>
    </w:rPr>
  </w:style>
  <w:style w:type="paragraph" w:customStyle="1" w:styleId="xl49013">
    <w:name w:val="xl490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14">
    <w:name w:val="xl4901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15">
    <w:name w:val="xl4901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9016">
    <w:name w:val="xl490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7">
    <w:name w:val="xl4901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8">
    <w:name w:val="xl49018"/>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sz w:val="24"/>
      <w:szCs w:val="24"/>
    </w:rPr>
  </w:style>
  <w:style w:type="paragraph" w:customStyle="1" w:styleId="xl49019">
    <w:name w:val="xl49019"/>
    <w:basedOn w:val="a6"/>
    <w:uiPriority w:val="99"/>
    <w:rsid w:val="00350C8B"/>
    <w:pPr>
      <w:pBdr>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0">
    <w:name w:val="xl4902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1">
    <w:name w:val="xl49021"/>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2">
    <w:name w:val="xl4902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3">
    <w:name w:val="xl4902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4">
    <w:name w:val="xl4902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5">
    <w:name w:val="xl4902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6">
    <w:name w:val="xl4902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7">
    <w:name w:val="xl4902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8">
    <w:name w:val="xl49028"/>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9">
    <w:name w:val="xl4902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0">
    <w:name w:val="xl4903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1">
    <w:name w:val="xl4903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2">
    <w:name w:val="xl4903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3">
    <w:name w:val="xl4903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4">
    <w:name w:val="xl4903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5">
    <w:name w:val="xl4903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6">
    <w:name w:val="xl4903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7">
    <w:name w:val="xl4903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8">
    <w:name w:val="xl490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9">
    <w:name w:val="xl49039"/>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0">
    <w:name w:val="xl49040"/>
    <w:basedOn w:val="a6"/>
    <w:uiPriority w:val="99"/>
    <w:rsid w:val="00350C8B"/>
    <w:pPr>
      <w:pBdr>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1">
    <w:name w:val="xl49041"/>
    <w:basedOn w:val="a6"/>
    <w:uiPriority w:val="99"/>
    <w:rsid w:val="00350C8B"/>
    <w:pPr>
      <w:pBdr>
        <w:left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2">
    <w:name w:val="xl49042"/>
    <w:basedOn w:val="a6"/>
    <w:uiPriority w:val="99"/>
    <w:rsid w:val="00350C8B"/>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3">
    <w:name w:val="xl49043"/>
    <w:basedOn w:val="a6"/>
    <w:uiPriority w:val="99"/>
    <w:rsid w:val="00350C8B"/>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4">
    <w:name w:val="xl49044"/>
    <w:basedOn w:val="a6"/>
    <w:uiPriority w:val="99"/>
    <w:rsid w:val="00350C8B"/>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5">
    <w:name w:val="xl49045"/>
    <w:basedOn w:val="a6"/>
    <w:uiPriority w:val="99"/>
    <w:rsid w:val="00350C8B"/>
    <w:pPr>
      <w:pBdr>
        <w:top w:val="single" w:sz="4" w:space="0" w:color="auto"/>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6">
    <w:name w:val="xl49046"/>
    <w:basedOn w:val="a6"/>
    <w:uiPriority w:val="99"/>
    <w:rsid w:val="00350C8B"/>
    <w:pPr>
      <w:pBdr>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7">
    <w:name w:val="xl49047"/>
    <w:basedOn w:val="a6"/>
    <w:uiPriority w:val="99"/>
    <w:rsid w:val="00350C8B"/>
    <w:pPr>
      <w:pBdr>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8">
    <w:name w:val="xl49048"/>
    <w:basedOn w:val="a6"/>
    <w:uiPriority w:val="99"/>
    <w:rsid w:val="00350C8B"/>
    <w:pPr>
      <w:pBdr>
        <w:top w:val="single" w:sz="4" w:space="0" w:color="auto"/>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9">
    <w:name w:val="xl49049"/>
    <w:basedOn w:val="a6"/>
    <w:uiPriority w:val="99"/>
    <w:rsid w:val="00350C8B"/>
    <w:pPr>
      <w:pBdr>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0">
    <w:name w:val="xl49050"/>
    <w:basedOn w:val="a6"/>
    <w:uiPriority w:val="99"/>
    <w:rsid w:val="00350C8B"/>
    <w:pPr>
      <w:pBdr>
        <w:left w:val="single" w:sz="4" w:space="0" w:color="auto"/>
        <w:bottom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1">
    <w:name w:val="xl4905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2">
    <w:name w:val="xl49052"/>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3">
    <w:name w:val="xl4905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4">
    <w:name w:val="xl4905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5">
    <w:name w:val="xl4905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6">
    <w:name w:val="xl4905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7">
    <w:name w:val="xl4905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8">
    <w:name w:val="xl490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59">
    <w:name w:val="xl4905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0">
    <w:name w:val="xl49060"/>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1">
    <w:name w:val="xl4906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2">
    <w:name w:val="xl4906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3">
    <w:name w:val="xl4906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4">
    <w:name w:val="xl49064"/>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5">
    <w:name w:val="xl49065"/>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6">
    <w:name w:val="xl490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4"/>
      <w:szCs w:val="24"/>
    </w:rPr>
  </w:style>
  <w:style w:type="paragraph" w:customStyle="1" w:styleId="xl49067">
    <w:name w:val="xl49067"/>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8">
    <w:name w:val="xl49068"/>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9069">
    <w:name w:val="xl49069"/>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9070">
    <w:name w:val="xl49070"/>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9071">
    <w:name w:val="xl490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9072">
    <w:name w:val="xl4907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73">
    <w:name w:val="xl490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9074">
    <w:name w:val="xl4907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5">
    <w:name w:val="xl4907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9076">
    <w:name w:val="xl4907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7">
    <w:name w:val="xl4907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8">
    <w:name w:val="xl4907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9">
    <w:name w:val="xl4907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9080">
    <w:name w:val="xl4908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9081">
    <w:name w:val="xl4908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9082">
    <w:name w:val="xl4908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9083">
    <w:name w:val="xl4908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84">
    <w:name w:val="xl4908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9085">
    <w:name w:val="xl490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9086">
    <w:name w:val="xl49086"/>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8795">
    <w:name w:val="xl48795"/>
    <w:basedOn w:val="a6"/>
    <w:uiPriority w:val="99"/>
    <w:rsid w:val="00350C8B"/>
    <w:pPr>
      <w:shd w:val="clear" w:color="000000" w:fill="FFFFFF"/>
      <w:spacing w:before="100" w:beforeAutospacing="1" w:after="100" w:afterAutospacing="1"/>
      <w:textAlignment w:val="center"/>
    </w:pPr>
    <w:rPr>
      <w:color w:val="FF0000"/>
    </w:rPr>
  </w:style>
  <w:style w:type="paragraph" w:customStyle="1" w:styleId="xl48835">
    <w:name w:val="xl488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836">
    <w:name w:val="xl488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37">
    <w:name w:val="xl4883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38">
    <w:name w:val="xl488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39">
    <w:name w:val="xl48839"/>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0">
    <w:name w:val="xl48840"/>
    <w:basedOn w:val="a6"/>
    <w:uiPriority w:val="99"/>
    <w:rsid w:val="00350C8B"/>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1">
    <w:name w:val="xl48841"/>
    <w:basedOn w:val="a6"/>
    <w:uiPriority w:val="99"/>
    <w:rsid w:val="00350C8B"/>
    <w:pPr>
      <w:pBdr>
        <w:top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2">
    <w:name w:val="xl48842"/>
    <w:basedOn w:val="a6"/>
    <w:uiPriority w:val="99"/>
    <w:rsid w:val="00350C8B"/>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3">
    <w:name w:val="xl48843"/>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4">
    <w:name w:val="xl48844"/>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5">
    <w:name w:val="xl48845"/>
    <w:basedOn w:val="a6"/>
    <w:uiPriority w:val="99"/>
    <w:rsid w:val="00350C8B"/>
    <w:pPr>
      <w:shd w:val="clear" w:color="000000" w:fill="FCD5B4"/>
      <w:spacing w:before="100" w:beforeAutospacing="1" w:after="100" w:afterAutospacing="1"/>
      <w:jc w:val="center"/>
      <w:textAlignment w:val="center"/>
    </w:pPr>
  </w:style>
  <w:style w:type="paragraph" w:customStyle="1" w:styleId="xl48846">
    <w:name w:val="xl48846"/>
    <w:basedOn w:val="a6"/>
    <w:uiPriority w:val="99"/>
    <w:rsid w:val="00350C8B"/>
    <w:pPr>
      <w:pBdr>
        <w:right w:val="single" w:sz="4" w:space="0" w:color="auto"/>
      </w:pBdr>
      <w:shd w:val="clear" w:color="000000" w:fill="FCD5B4"/>
      <w:spacing w:before="100" w:beforeAutospacing="1" w:after="100" w:afterAutospacing="1"/>
      <w:jc w:val="center"/>
      <w:textAlignment w:val="center"/>
    </w:pPr>
  </w:style>
  <w:style w:type="paragraph" w:customStyle="1" w:styleId="xl48847">
    <w:name w:val="xl488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48">
    <w:name w:val="xl4884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49">
    <w:name w:val="xl4884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0">
    <w:name w:val="xl4885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51">
    <w:name w:val="xl488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BBB59"/>
    </w:rPr>
  </w:style>
  <w:style w:type="paragraph" w:customStyle="1" w:styleId="xl48852">
    <w:name w:val="xl488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3">
    <w:name w:val="xl4885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4">
    <w:name w:val="xl48854"/>
    <w:basedOn w:val="a6"/>
    <w:uiPriority w:val="99"/>
    <w:rsid w:val="00350C8B"/>
    <w:pPr>
      <w:pBdr>
        <w:top w:val="single" w:sz="4" w:space="0" w:color="auto"/>
        <w:left w:val="single" w:sz="4" w:space="0" w:color="auto"/>
        <w:bottom w:val="single" w:sz="4" w:space="0" w:color="auto"/>
      </w:pBdr>
      <w:shd w:val="clear" w:color="000000" w:fill="FCD5B4"/>
      <w:spacing w:before="100" w:beforeAutospacing="1" w:after="100" w:afterAutospacing="1"/>
      <w:jc w:val="right"/>
      <w:textAlignment w:val="center"/>
    </w:pPr>
  </w:style>
  <w:style w:type="paragraph" w:customStyle="1" w:styleId="xl48855">
    <w:name w:val="xl4885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56">
    <w:name w:val="xl48856"/>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7">
    <w:name w:val="xl4885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8">
    <w:name w:val="xl48858"/>
    <w:basedOn w:val="a6"/>
    <w:uiPriority w:val="99"/>
    <w:rsid w:val="00350C8B"/>
    <w:pPr>
      <w:shd w:val="clear" w:color="000000" w:fill="FCD5B4"/>
      <w:spacing w:before="100" w:beforeAutospacing="1" w:after="100" w:afterAutospacing="1"/>
      <w:jc w:val="center"/>
      <w:textAlignment w:val="center"/>
    </w:pPr>
  </w:style>
  <w:style w:type="paragraph" w:customStyle="1" w:styleId="xl48859">
    <w:name w:val="xl48859"/>
    <w:basedOn w:val="a6"/>
    <w:uiPriority w:val="99"/>
    <w:rsid w:val="00350C8B"/>
    <w:pPr>
      <w:pBdr>
        <w:right w:val="single" w:sz="4" w:space="0" w:color="auto"/>
      </w:pBdr>
      <w:shd w:val="clear" w:color="000000" w:fill="FCD5B4"/>
      <w:spacing w:before="100" w:beforeAutospacing="1" w:after="100" w:afterAutospacing="1"/>
      <w:jc w:val="center"/>
      <w:textAlignment w:val="center"/>
    </w:pPr>
  </w:style>
  <w:style w:type="paragraph" w:customStyle="1" w:styleId="xl48860">
    <w:name w:val="xl4886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61">
    <w:name w:val="xl488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48862">
    <w:name w:val="xl488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2D050"/>
    </w:rPr>
  </w:style>
  <w:style w:type="character" w:customStyle="1" w:styleId="4Calibri9pt">
    <w:name w:val="Основной текст (4) + Calibri;9 pt"/>
    <w:basedOn w:val="4f1"/>
    <w:rsid w:val="00350C8B"/>
    <w:rPr>
      <w:rFonts w:ascii="Calibri" w:eastAsia="Calibri" w:hAnsi="Calibri" w:cs="Calibri"/>
      <w:b w:val="0"/>
      <w:bCs w:val="0"/>
      <w:i w:val="0"/>
      <w:iCs w:val="0"/>
      <w:smallCaps w:val="0"/>
      <w:strike w:val="0"/>
      <w:spacing w:val="0"/>
      <w:sz w:val="18"/>
      <w:szCs w:val="18"/>
      <w:shd w:val="clear" w:color="auto" w:fill="FFFFFF"/>
    </w:rPr>
  </w:style>
  <w:style w:type="character" w:customStyle="1" w:styleId="6Calibri">
    <w:name w:val="Основной текст (6) + Calibri"/>
    <w:basedOn w:val="68"/>
    <w:rsid w:val="00350C8B"/>
    <w:rPr>
      <w:rFonts w:ascii="Calibri" w:eastAsia="Calibri" w:hAnsi="Calibri" w:cs="Calibri"/>
      <w:b w:val="0"/>
      <w:bCs w:val="0"/>
      <w:i w:val="0"/>
      <w:iCs w:val="0"/>
      <w:smallCaps w:val="0"/>
      <w:strike w:val="0"/>
      <w:w w:val="80"/>
      <w:sz w:val="8"/>
      <w:szCs w:val="8"/>
      <w:shd w:val="clear" w:color="auto" w:fill="FFFFFF"/>
    </w:rPr>
  </w:style>
  <w:style w:type="character" w:customStyle="1" w:styleId="8TimesNewRoman">
    <w:name w:val="Основной текст (8) + Times New Roman"/>
    <w:basedOn w:val="85"/>
    <w:rsid w:val="00350C8B"/>
    <w:rPr>
      <w:rFonts w:ascii="Times New Roman" w:eastAsia="Times New Roman" w:hAnsi="Times New Roman" w:cs="Times New Roman"/>
      <w:b w:val="0"/>
      <w:bCs w:val="0"/>
      <w:i w:val="0"/>
      <w:iCs w:val="0"/>
      <w:smallCaps w:val="0"/>
      <w:strike w:val="0"/>
      <w:noProof/>
      <w:sz w:val="8"/>
      <w:szCs w:val="8"/>
      <w:shd w:val="clear" w:color="auto" w:fill="FFFFFF"/>
    </w:rPr>
  </w:style>
  <w:style w:type="character" w:customStyle="1" w:styleId="11Calibri">
    <w:name w:val="Основной текст (11) + Calibri"/>
    <w:basedOn w:val="11f6"/>
    <w:rsid w:val="00350C8B"/>
    <w:rPr>
      <w:rFonts w:ascii="Calibri" w:eastAsia="Calibri" w:hAnsi="Calibri" w:cs="Calibri"/>
      <w:b w:val="0"/>
      <w:bCs w:val="0"/>
      <w:i w:val="0"/>
      <w:iCs w:val="0"/>
      <w:smallCaps w:val="0"/>
      <w:strike w:val="0"/>
      <w:spacing w:val="10"/>
      <w:sz w:val="8"/>
      <w:szCs w:val="8"/>
      <w:shd w:val="clear" w:color="auto" w:fill="FFFFFF"/>
    </w:rPr>
  </w:style>
  <w:style w:type="character" w:customStyle="1" w:styleId="5Calibri">
    <w:name w:val="Основной текст (5) + Calibri"/>
    <w:basedOn w:val="5d"/>
    <w:rsid w:val="00350C8B"/>
    <w:rPr>
      <w:rFonts w:ascii="Calibri" w:eastAsia="Calibri" w:hAnsi="Calibri" w:cs="Calibri"/>
      <w:b w:val="0"/>
      <w:bCs w:val="0"/>
      <w:i w:val="0"/>
      <w:iCs w:val="0"/>
      <w:smallCaps w:val="0"/>
      <w:strike w:val="0"/>
      <w:sz w:val="8"/>
      <w:szCs w:val="8"/>
      <w:shd w:val="clear" w:color="auto" w:fill="FFFFFF"/>
    </w:rPr>
  </w:style>
  <w:style w:type="character" w:customStyle="1" w:styleId="10TimesNewRoman">
    <w:name w:val="Основной текст (10) + Times New Roman"/>
    <w:basedOn w:val="101"/>
    <w:rsid w:val="00350C8B"/>
    <w:rPr>
      <w:rFonts w:ascii="Times New Roman" w:eastAsia="Times New Roman" w:hAnsi="Times New Roman" w:cs="Times New Roman"/>
      <w:b w:val="0"/>
      <w:bCs w:val="0"/>
      <w:i w:val="0"/>
      <w:iCs w:val="0"/>
      <w:smallCaps w:val="0"/>
      <w:strike w:val="0"/>
      <w:sz w:val="8"/>
      <w:szCs w:val="8"/>
      <w:shd w:val="clear" w:color="auto" w:fill="FFFFFF"/>
    </w:rPr>
  </w:style>
  <w:style w:type="character" w:customStyle="1" w:styleId="660">
    <w:name w:val="Основной текст (66)_"/>
    <w:basedOn w:val="a8"/>
    <w:link w:val="661"/>
    <w:rsid w:val="00350C8B"/>
    <w:rPr>
      <w:rFonts w:ascii="Calibri" w:eastAsia="Calibri" w:hAnsi="Calibri" w:cs="Calibri"/>
      <w:sz w:val="8"/>
      <w:szCs w:val="8"/>
      <w:shd w:val="clear" w:color="auto" w:fill="FFFFFF"/>
    </w:rPr>
  </w:style>
  <w:style w:type="paragraph" w:customStyle="1" w:styleId="661">
    <w:name w:val="Основной текст (66)"/>
    <w:basedOn w:val="a6"/>
    <w:link w:val="660"/>
    <w:rsid w:val="00350C8B"/>
    <w:pPr>
      <w:shd w:val="clear" w:color="auto" w:fill="FFFFFF"/>
      <w:spacing w:line="0" w:lineRule="atLeast"/>
    </w:pPr>
    <w:rPr>
      <w:rFonts w:ascii="Calibri" w:eastAsia="Calibri" w:hAnsi="Calibri" w:cs="Calibri"/>
      <w:sz w:val="8"/>
      <w:szCs w:val="8"/>
    </w:rPr>
  </w:style>
  <w:style w:type="character" w:customStyle="1" w:styleId="1ffffa">
    <w:name w:val="Упомянуть1"/>
    <w:basedOn w:val="a8"/>
    <w:uiPriority w:val="99"/>
    <w:semiHidden/>
    <w:unhideWhenUsed/>
    <w:rsid w:val="00350C8B"/>
    <w:rPr>
      <w:color w:val="2B579A"/>
      <w:shd w:val="clear" w:color="auto" w:fill="E6E6E6"/>
    </w:rPr>
  </w:style>
  <w:style w:type="paragraph" w:customStyle="1" w:styleId="affffffffffff2">
    <w:name w:val="_Об_Таблица"/>
    <w:basedOn w:val="afffff3"/>
    <w:link w:val="affffffffffff3"/>
    <w:uiPriority w:val="99"/>
    <w:rsid w:val="00350C8B"/>
    <w:pPr>
      <w:ind w:firstLine="0"/>
      <w:jc w:val="center"/>
    </w:pPr>
    <w:rPr>
      <w:rFonts w:eastAsia="MS Mincho"/>
      <w:iCs/>
    </w:rPr>
  </w:style>
  <w:style w:type="character" w:customStyle="1" w:styleId="affffffffffff3">
    <w:name w:val="_Об_Таблица Знак"/>
    <w:basedOn w:val="afffff4"/>
    <w:link w:val="affffffffffff2"/>
    <w:uiPriority w:val="99"/>
    <w:locked/>
    <w:rsid w:val="00350C8B"/>
    <w:rPr>
      <w:rFonts w:eastAsia="MS Mincho"/>
      <w:iCs/>
      <w:sz w:val="24"/>
    </w:rPr>
  </w:style>
  <w:style w:type="paragraph" w:customStyle="1" w:styleId="a0">
    <w:name w:val="_Рисунок"/>
    <w:basedOn w:val="a6"/>
    <w:next w:val="afffff3"/>
    <w:uiPriority w:val="99"/>
    <w:rsid w:val="00350C8B"/>
    <w:pPr>
      <w:numPr>
        <w:ilvl w:val="4"/>
        <w:numId w:val="78"/>
      </w:numPr>
      <w:spacing w:after="200"/>
      <w:contextualSpacing/>
      <w:jc w:val="center"/>
    </w:pPr>
    <w:rPr>
      <w:rFonts w:eastAsia="MS Mincho"/>
      <w:sz w:val="26"/>
      <w:szCs w:val="26"/>
      <w:lang w:eastAsia="en-US"/>
    </w:rPr>
  </w:style>
  <w:style w:type="paragraph" w:customStyle="1" w:styleId="110">
    <w:name w:val="_Таблица 1.1"/>
    <w:basedOn w:val="afffff3"/>
    <w:next w:val="afffff3"/>
    <w:uiPriority w:val="99"/>
    <w:rsid w:val="00350C8B"/>
    <w:pPr>
      <w:numPr>
        <w:ilvl w:val="5"/>
        <w:numId w:val="78"/>
      </w:numPr>
      <w:spacing w:before="240" w:after="120" w:line="360" w:lineRule="auto"/>
      <w:ind w:right="282"/>
      <w:contextualSpacing/>
    </w:pPr>
    <w:rPr>
      <w:rFonts w:eastAsia="MS Mincho"/>
      <w:iCs/>
      <w:sz w:val="26"/>
      <w:szCs w:val="26"/>
      <w:lang w:eastAsia="en-US"/>
    </w:rPr>
  </w:style>
  <w:style w:type="paragraph" w:customStyle="1" w:styleId="1110">
    <w:name w:val="_Таблица 1.1.1"/>
    <w:basedOn w:val="110"/>
    <w:next w:val="afffff3"/>
    <w:uiPriority w:val="99"/>
    <w:rsid w:val="00350C8B"/>
    <w:pPr>
      <w:numPr>
        <w:ilvl w:val="6"/>
      </w:numPr>
      <w:spacing w:line="240" w:lineRule="auto"/>
      <w:ind w:right="284"/>
    </w:pPr>
  </w:style>
  <w:style w:type="paragraph" w:customStyle="1" w:styleId="11110">
    <w:name w:val="_Таблица 1.1.1.1"/>
    <w:basedOn w:val="1110"/>
    <w:next w:val="afffff3"/>
    <w:link w:val="11114"/>
    <w:uiPriority w:val="99"/>
    <w:rsid w:val="00350C8B"/>
    <w:pPr>
      <w:numPr>
        <w:ilvl w:val="7"/>
      </w:numPr>
    </w:pPr>
  </w:style>
  <w:style w:type="paragraph" w:customStyle="1" w:styleId="11111">
    <w:name w:val="_Таблица 1.1.1.1.1"/>
    <w:basedOn w:val="11110"/>
    <w:next w:val="afffff3"/>
    <w:link w:val="111112"/>
    <w:uiPriority w:val="99"/>
    <w:rsid w:val="00350C8B"/>
    <w:pPr>
      <w:numPr>
        <w:ilvl w:val="8"/>
      </w:numPr>
      <w:tabs>
        <w:tab w:val="num" w:pos="360"/>
      </w:tabs>
      <w:ind w:left="2915"/>
    </w:pPr>
  </w:style>
  <w:style w:type="character" w:customStyle="1" w:styleId="111112">
    <w:name w:val="_Таблица 1.1.1.1.1 Знак"/>
    <w:basedOn w:val="a8"/>
    <w:link w:val="11111"/>
    <w:uiPriority w:val="99"/>
    <w:locked/>
    <w:rsid w:val="00350C8B"/>
    <w:rPr>
      <w:rFonts w:eastAsia="MS Mincho"/>
      <w:iCs/>
      <w:sz w:val="26"/>
      <w:szCs w:val="26"/>
      <w:lang w:eastAsia="en-US"/>
    </w:rPr>
  </w:style>
  <w:style w:type="paragraph" w:customStyle="1" w:styleId="1">
    <w:name w:val="_1."/>
    <w:basedOn w:val="10"/>
    <w:uiPriority w:val="99"/>
    <w:rsid w:val="00350C8B"/>
    <w:pPr>
      <w:keepLines/>
      <w:pageBreakBefore/>
      <w:numPr>
        <w:numId w:val="78"/>
      </w:numPr>
      <w:tabs>
        <w:tab w:val="clear" w:pos="1134"/>
      </w:tabs>
      <w:spacing w:before="0" w:after="360"/>
      <w:ind w:right="680"/>
    </w:pPr>
    <w:rPr>
      <w:rFonts w:eastAsia="MS Gothic"/>
      <w:bCs/>
      <w:kern w:val="0"/>
      <w:sz w:val="26"/>
      <w:szCs w:val="26"/>
      <w:lang w:eastAsia="en-US"/>
    </w:rPr>
  </w:style>
  <w:style w:type="paragraph" w:customStyle="1" w:styleId="11">
    <w:name w:val="_1.1."/>
    <w:basedOn w:val="2"/>
    <w:next w:val="a6"/>
    <w:uiPriority w:val="99"/>
    <w:rsid w:val="00350C8B"/>
    <w:pPr>
      <w:keepLines/>
      <w:numPr>
        <w:numId w:val="78"/>
      </w:numPr>
      <w:spacing w:before="360" w:after="360"/>
      <w:ind w:right="424"/>
    </w:pPr>
    <w:rPr>
      <w:rFonts w:eastAsia="MS Gothic"/>
      <w:bCs/>
      <w:sz w:val="26"/>
      <w:szCs w:val="26"/>
      <w:lang w:eastAsia="en-US"/>
    </w:rPr>
  </w:style>
  <w:style w:type="paragraph" w:customStyle="1" w:styleId="111">
    <w:name w:val="_1.1.1."/>
    <w:basedOn w:val="3"/>
    <w:next w:val="a6"/>
    <w:uiPriority w:val="99"/>
    <w:rsid w:val="00350C8B"/>
    <w:pPr>
      <w:keepLines/>
      <w:numPr>
        <w:numId w:val="78"/>
      </w:numPr>
      <w:spacing w:before="360" w:after="360"/>
    </w:pPr>
    <w:rPr>
      <w:rFonts w:eastAsia="MS Gothic"/>
      <w:bCs/>
      <w:sz w:val="26"/>
      <w:szCs w:val="26"/>
      <w:lang w:eastAsia="en-US"/>
    </w:rPr>
  </w:style>
  <w:style w:type="paragraph" w:customStyle="1" w:styleId="1111">
    <w:name w:val="_1.1.1.1."/>
    <w:basedOn w:val="4"/>
    <w:next w:val="a6"/>
    <w:uiPriority w:val="99"/>
    <w:rsid w:val="00350C8B"/>
    <w:pPr>
      <w:keepNext/>
      <w:keepLines/>
      <w:numPr>
        <w:ilvl w:val="3"/>
        <w:numId w:val="78"/>
      </w:numPr>
      <w:spacing w:before="240" w:after="120"/>
    </w:pPr>
    <w:rPr>
      <w:rFonts w:eastAsia="MS Gothic"/>
      <w:bCs/>
      <w:i/>
      <w:iCs/>
      <w:sz w:val="26"/>
      <w:szCs w:val="26"/>
    </w:rPr>
  </w:style>
  <w:style w:type="character" w:customStyle="1" w:styleId="11114">
    <w:name w:val="_Таблица 1.1.1.1 Знак"/>
    <w:basedOn w:val="a8"/>
    <w:link w:val="11110"/>
    <w:uiPriority w:val="99"/>
    <w:locked/>
    <w:rsid w:val="00350C8B"/>
    <w:rPr>
      <w:rFonts w:eastAsia="MS Mincho"/>
      <w:iCs/>
      <w:sz w:val="26"/>
      <w:szCs w:val="26"/>
      <w:lang w:eastAsia="en-US"/>
    </w:rPr>
  </w:style>
  <w:style w:type="character" w:customStyle="1" w:styleId="417">
    <w:name w:val="Заголовок 4 Знак1"/>
    <w:aliases w:val="Знак20 Знак1"/>
    <w:basedOn w:val="a8"/>
    <w:semiHidden/>
    <w:rsid w:val="00350C8B"/>
    <w:rPr>
      <w:rFonts w:asciiTheme="majorHAnsi" w:eastAsiaTheme="majorEastAsia" w:hAnsiTheme="majorHAnsi" w:cstheme="majorBidi"/>
      <w:i/>
      <w:iCs/>
      <w:color w:val="365F91" w:themeColor="accent1" w:themeShade="BF"/>
    </w:rPr>
  </w:style>
  <w:style w:type="character" w:customStyle="1" w:styleId="612">
    <w:name w:val="Заголовок 6 Знак1"/>
    <w:aliases w:val="Знак18 Знак1"/>
    <w:basedOn w:val="a8"/>
    <w:semiHidden/>
    <w:rsid w:val="00350C8B"/>
    <w:rPr>
      <w:rFonts w:asciiTheme="majorHAnsi" w:eastAsiaTheme="majorEastAsia" w:hAnsiTheme="majorHAnsi" w:cstheme="majorBidi"/>
      <w:color w:val="243F60" w:themeColor="accent1" w:themeShade="7F"/>
    </w:rPr>
  </w:style>
  <w:style w:type="character" w:customStyle="1" w:styleId="712">
    <w:name w:val="Заголовок 7 Знак1"/>
    <w:aliases w:val="Знак17 Знак1"/>
    <w:basedOn w:val="a8"/>
    <w:uiPriority w:val="9"/>
    <w:semiHidden/>
    <w:rsid w:val="00350C8B"/>
    <w:rPr>
      <w:rFonts w:asciiTheme="majorHAnsi" w:eastAsiaTheme="majorEastAsia" w:hAnsiTheme="majorHAnsi" w:cstheme="majorBidi"/>
      <w:i/>
      <w:iCs/>
      <w:color w:val="243F60" w:themeColor="accent1" w:themeShade="7F"/>
    </w:rPr>
  </w:style>
  <w:style w:type="character" w:customStyle="1" w:styleId="812">
    <w:name w:val="Заголовок 8 Знак1"/>
    <w:aliases w:val="Знак16 Знак1"/>
    <w:basedOn w:val="a8"/>
    <w:semiHidden/>
    <w:rsid w:val="00350C8B"/>
    <w:rPr>
      <w:rFonts w:asciiTheme="majorHAnsi" w:eastAsiaTheme="majorEastAsia" w:hAnsiTheme="majorHAnsi" w:cstheme="majorBidi"/>
      <w:color w:val="272727" w:themeColor="text1" w:themeTint="D8"/>
      <w:sz w:val="21"/>
      <w:szCs w:val="21"/>
    </w:rPr>
  </w:style>
  <w:style w:type="character" w:customStyle="1" w:styleId="911">
    <w:name w:val="Заголовок 9 Знак1"/>
    <w:aliases w:val="Знак15 Знак1"/>
    <w:basedOn w:val="a8"/>
    <w:semiHidden/>
    <w:rsid w:val="00350C8B"/>
    <w:rPr>
      <w:rFonts w:asciiTheme="majorHAnsi" w:eastAsiaTheme="majorEastAsia" w:hAnsiTheme="majorHAnsi" w:cstheme="majorBidi"/>
      <w:i/>
      <w:iCs/>
      <w:color w:val="272727" w:themeColor="text1" w:themeTint="D8"/>
      <w:sz w:val="21"/>
      <w:szCs w:val="21"/>
    </w:rPr>
  </w:style>
  <w:style w:type="character" w:customStyle="1" w:styleId="1ffffb">
    <w:name w:val="Подпись Знак1"/>
    <w:basedOn w:val="a8"/>
    <w:semiHidden/>
    <w:rsid w:val="00350C8B"/>
  </w:style>
  <w:style w:type="character" w:customStyle="1" w:styleId="1ffffc">
    <w:name w:val="Подзаголовок Знак1"/>
    <w:basedOn w:val="a8"/>
    <w:rsid w:val="00350C8B"/>
    <w:rPr>
      <w:rFonts w:asciiTheme="minorHAnsi" w:eastAsiaTheme="minorEastAsia" w:hAnsiTheme="minorHAnsi" w:cstheme="minorBidi"/>
      <w:color w:val="5A5A5A" w:themeColor="text1" w:themeTint="A5"/>
      <w:spacing w:val="15"/>
      <w:sz w:val="22"/>
      <w:szCs w:val="22"/>
    </w:rPr>
  </w:style>
  <w:style w:type="character" w:customStyle="1" w:styleId="1ffffd">
    <w:name w:val="Нижний колонтитул Знак1"/>
    <w:basedOn w:val="a8"/>
    <w:rsid w:val="00350C8B"/>
  </w:style>
  <w:style w:type="character" w:customStyle="1" w:styleId="Geonika">
    <w:name w:val="Geonika Обычный текст Знак"/>
    <w:link w:val="Geonika0"/>
    <w:locked/>
    <w:rsid w:val="00350C8B"/>
    <w:rPr>
      <w:rFonts w:ascii="Calibri" w:hAnsi="Calibri" w:cs="Calibri"/>
      <w:sz w:val="24"/>
      <w:szCs w:val="24"/>
      <w:lang w:eastAsia="ar-SA" w:bidi="en-US"/>
    </w:rPr>
  </w:style>
  <w:style w:type="paragraph" w:customStyle="1" w:styleId="Geonika0">
    <w:name w:val="Geonika Обычный текст"/>
    <w:basedOn w:val="a6"/>
    <w:link w:val="Geonika"/>
    <w:qFormat/>
    <w:rsid w:val="00350C8B"/>
    <w:pPr>
      <w:spacing w:before="120" w:after="60"/>
      <w:ind w:firstLine="567"/>
      <w:jc w:val="both"/>
    </w:pPr>
    <w:rPr>
      <w:rFonts w:ascii="Calibri" w:hAnsi="Calibri" w:cs="Calibri"/>
      <w:sz w:val="24"/>
      <w:szCs w:val="24"/>
      <w:lang w:eastAsia="ar-SA" w:bidi="en-US"/>
    </w:rPr>
  </w:style>
  <w:style w:type="character" w:customStyle="1" w:styleId="-0">
    <w:name w:val="- Знак"/>
    <w:link w:val="-"/>
    <w:uiPriority w:val="99"/>
    <w:locked/>
    <w:rsid w:val="00350C8B"/>
    <w:rPr>
      <w:sz w:val="24"/>
      <w:szCs w:val="22"/>
      <w:lang w:eastAsia="en-US"/>
    </w:rPr>
  </w:style>
  <w:style w:type="paragraph" w:customStyle="1" w:styleId="-">
    <w:name w:val="-"/>
    <w:basedOn w:val="a6"/>
    <w:link w:val="-0"/>
    <w:uiPriority w:val="99"/>
    <w:qFormat/>
    <w:rsid w:val="00350C8B"/>
    <w:pPr>
      <w:numPr>
        <w:numId w:val="79"/>
      </w:numPr>
      <w:tabs>
        <w:tab w:val="left" w:pos="851"/>
      </w:tabs>
      <w:ind w:left="1429"/>
      <w:jc w:val="both"/>
    </w:pPr>
    <w:rPr>
      <w:sz w:val="24"/>
      <w:szCs w:val="22"/>
      <w:lang w:eastAsia="en-US"/>
    </w:rPr>
  </w:style>
  <w:style w:type="character" w:customStyle="1" w:styleId="1ffffe">
    <w:name w:val="Заголовок Знак1"/>
    <w:basedOn w:val="a8"/>
    <w:rsid w:val="00350C8B"/>
    <w:rPr>
      <w:rFonts w:asciiTheme="majorHAnsi" w:eastAsiaTheme="majorEastAsia" w:hAnsiTheme="majorHAnsi" w:cstheme="majorBidi"/>
      <w:spacing w:val="-10"/>
      <w:kern w:val="28"/>
      <w:sz w:val="56"/>
      <w:szCs w:val="56"/>
    </w:rPr>
  </w:style>
  <w:style w:type="character" w:customStyle="1" w:styleId="1fffff">
    <w:name w:val="Схема документа Знак1"/>
    <w:basedOn w:val="a8"/>
    <w:uiPriority w:val="99"/>
    <w:semiHidden/>
    <w:rsid w:val="00350C8B"/>
    <w:rPr>
      <w:rFonts w:ascii="Segoe UI" w:hAnsi="Segoe UI" w:cs="Segoe UI"/>
      <w:sz w:val="16"/>
      <w:szCs w:val="16"/>
    </w:rPr>
  </w:style>
  <w:style w:type="character" w:customStyle="1" w:styleId="1fffff0">
    <w:name w:val="Шапка Знак1"/>
    <w:basedOn w:val="a8"/>
    <w:semiHidden/>
    <w:rsid w:val="00350C8B"/>
    <w:rPr>
      <w:rFonts w:asciiTheme="majorHAnsi" w:eastAsiaTheme="majorEastAsia" w:hAnsiTheme="majorHAnsi" w:cstheme="majorBidi"/>
      <w:sz w:val="24"/>
      <w:szCs w:val="24"/>
      <w:shd w:val="pct20" w:color="auto" w:fill="auto"/>
    </w:rPr>
  </w:style>
  <w:style w:type="character" w:customStyle="1" w:styleId="1fffff1">
    <w:name w:val="Текст концевой сноски Знак1"/>
    <w:basedOn w:val="a8"/>
    <w:rsid w:val="00350C8B"/>
  </w:style>
  <w:style w:type="character" w:customStyle="1" w:styleId="1fffff2">
    <w:name w:val="Красная строка Знак1"/>
    <w:basedOn w:val="1e"/>
    <w:semiHidden/>
    <w:rsid w:val="00350C8B"/>
    <w:rPr>
      <w:rFonts w:ascii="Times New Roman" w:eastAsia="Times New Roman" w:hAnsi="Times New Roman" w:cs="Times New Roman"/>
      <w:sz w:val="24"/>
      <w:szCs w:val="24"/>
      <w:lang w:eastAsia="ru-RU"/>
    </w:rPr>
  </w:style>
  <w:style w:type="character" w:customStyle="1" w:styleId="1fffff3">
    <w:name w:val="Приветствие Знак1"/>
    <w:basedOn w:val="a8"/>
    <w:rsid w:val="00350C8B"/>
  </w:style>
  <w:style w:type="character" w:customStyle="1" w:styleId="1fffff4">
    <w:name w:val="Прощание Знак1"/>
    <w:basedOn w:val="a8"/>
    <w:semiHidden/>
    <w:rsid w:val="00350C8B"/>
  </w:style>
  <w:style w:type="character" w:customStyle="1" w:styleId="1fffff5">
    <w:name w:val="Электронная подпись Знак1"/>
    <w:basedOn w:val="a8"/>
    <w:semiHidden/>
    <w:rsid w:val="00350C8B"/>
  </w:style>
  <w:style w:type="character" w:customStyle="1" w:styleId="1fffff6">
    <w:name w:val="Дата Знак1"/>
    <w:basedOn w:val="a8"/>
    <w:rsid w:val="00350C8B"/>
  </w:style>
  <w:style w:type="character" w:customStyle="1" w:styleId="1fffff7">
    <w:name w:val="Заголовок записки Знак1"/>
    <w:basedOn w:val="a8"/>
    <w:semiHidden/>
    <w:rsid w:val="00350C8B"/>
  </w:style>
  <w:style w:type="character" w:customStyle="1" w:styleId="21f6">
    <w:name w:val="Красная строка 2 Знак1"/>
    <w:basedOn w:val="af1"/>
    <w:semiHidden/>
    <w:rsid w:val="00350C8B"/>
    <w:rPr>
      <w:sz w:val="28"/>
      <w:lang w:val="x-none" w:eastAsia="x-none"/>
    </w:rPr>
  </w:style>
  <w:style w:type="character" w:customStyle="1" w:styleId="31f2">
    <w:name w:val="Знак3 Знак Знак Знак1"/>
    <w:semiHidden/>
    <w:rsid w:val="00350C8B"/>
    <w:rPr>
      <w:b/>
      <w:bCs w:val="0"/>
      <w:sz w:val="24"/>
      <w:szCs w:val="24"/>
      <w:u w:val="single"/>
      <w:lang w:val="ru-RU" w:eastAsia="ru-RU" w:bidi="ar-SA"/>
    </w:rPr>
  </w:style>
  <w:style w:type="character" w:customStyle="1" w:styleId="21f7">
    <w:name w:val="Знак2 Знак Знак Знак1"/>
    <w:semiHidden/>
    <w:rsid w:val="00350C8B"/>
    <w:rPr>
      <w:b/>
      <w:bCs/>
      <w:sz w:val="24"/>
      <w:szCs w:val="24"/>
      <w:lang w:val="ru-RU" w:eastAsia="ru-RU" w:bidi="ar-SA"/>
    </w:rPr>
  </w:style>
  <w:style w:type="character" w:customStyle="1" w:styleId="21f8">
    <w:name w:val="Цитата 2 Знак1"/>
    <w:basedOn w:val="a8"/>
    <w:uiPriority w:val="29"/>
    <w:rsid w:val="00350C8B"/>
    <w:rPr>
      <w:i/>
      <w:iCs/>
      <w:color w:val="404040" w:themeColor="text1" w:themeTint="BF"/>
    </w:rPr>
  </w:style>
  <w:style w:type="character" w:customStyle="1" w:styleId="1fffff8">
    <w:name w:val="Выделенная цитата Знак1"/>
    <w:basedOn w:val="a8"/>
    <w:uiPriority w:val="30"/>
    <w:rsid w:val="00350C8B"/>
    <w:rPr>
      <w:i/>
      <w:iCs/>
      <w:color w:val="4F81BD" w:themeColor="accent1"/>
    </w:rPr>
  </w:style>
  <w:style w:type="character" w:customStyle="1" w:styleId="LucidaSansUnicode">
    <w:name w:val="Основной текст + Lucida Sans Unicode"/>
    <w:aliases w:val="11 pt,Интервал -1 pt,4 pt"/>
    <w:basedOn w:val="affffff1"/>
    <w:rsid w:val="00350C8B"/>
    <w:rPr>
      <w:rFonts w:ascii="Lucida Sans Unicode" w:eastAsia="Lucida Sans Unicode" w:hAnsi="Lucida Sans Unicode" w:cs="Lucida Sans Unicode" w:hint="default"/>
      <w:b/>
      <w:bCs/>
      <w:i w:val="0"/>
      <w:iCs w:val="0"/>
      <w:smallCaps w:val="0"/>
      <w:strike w:val="0"/>
      <w:dstrike w:val="0"/>
      <w:spacing w:val="-20"/>
      <w:sz w:val="24"/>
      <w:szCs w:val="24"/>
      <w:u w:val="none"/>
      <w:effect w:val="none"/>
      <w:shd w:val="clear" w:color="auto" w:fill="FFFFFF"/>
    </w:rPr>
  </w:style>
  <w:style w:type="numbering" w:customStyle="1" w:styleId="1ai24">
    <w:name w:val="1 / a / i24"/>
    <w:rsid w:val="00350C8B"/>
    <w:pPr>
      <w:numPr>
        <w:numId w:val="79"/>
      </w:numPr>
    </w:pPr>
  </w:style>
  <w:style w:type="paragraph" w:customStyle="1" w:styleId="affffffffffff4">
    <w:name w:val="Название рисунка"/>
    <w:basedOn w:val="a6"/>
    <w:qFormat/>
    <w:rsid w:val="00350C8B"/>
    <w:pPr>
      <w:spacing w:after="240"/>
      <w:jc w:val="both"/>
    </w:pPr>
    <w:rPr>
      <w:rFonts w:eastAsia="Calibri"/>
      <w:b/>
      <w:sz w:val="24"/>
      <w:szCs w:val="24"/>
      <w:lang w:eastAsia="en-US"/>
    </w:rPr>
  </w:style>
  <w:style w:type="paragraph" w:customStyle="1" w:styleId="affffffffffff5">
    <w:name w:val="Таблица_цифры"/>
    <w:basedOn w:val="a6"/>
    <w:qFormat/>
    <w:rsid w:val="00350C8B"/>
    <w:pPr>
      <w:jc w:val="center"/>
    </w:pPr>
    <w:rPr>
      <w:rFonts w:eastAsia="Calibri"/>
      <w:sz w:val="22"/>
      <w:szCs w:val="22"/>
      <w:lang w:eastAsia="en-US"/>
    </w:rPr>
  </w:style>
  <w:style w:type="paragraph" w:customStyle="1" w:styleId="affffffffffff6">
    <w:name w:val="Таблица_шапка"/>
    <w:basedOn w:val="a6"/>
    <w:qFormat/>
    <w:rsid w:val="00350C8B"/>
    <w:pPr>
      <w:jc w:val="center"/>
    </w:pPr>
    <w:rPr>
      <w:rFonts w:eastAsia="Calibri"/>
      <w:b/>
      <w:sz w:val="24"/>
      <w:szCs w:val="24"/>
      <w:lang w:eastAsia="en-US"/>
    </w:rPr>
  </w:style>
  <w:style w:type="paragraph" w:customStyle="1" w:styleId="affffffffffff7">
    <w:name w:val="Таблица_текст"/>
    <w:basedOn w:val="a6"/>
    <w:qFormat/>
    <w:rsid w:val="00350C8B"/>
    <w:rPr>
      <w:rFonts w:eastAsia="Calibri"/>
      <w:sz w:val="24"/>
      <w:szCs w:val="24"/>
      <w:lang w:eastAsia="en-US"/>
    </w:rPr>
  </w:style>
  <w:style w:type="character" w:customStyle="1" w:styleId="FontStyle46">
    <w:name w:val="Font Style46"/>
    <w:rsid w:val="00350C8B"/>
    <w:rPr>
      <w:rFonts w:ascii="Times New Roman" w:hAnsi="Times New Roman" w:cs="Times New Roman"/>
      <w:b/>
      <w:bCs/>
      <w:sz w:val="26"/>
      <w:szCs w:val="26"/>
    </w:rPr>
  </w:style>
  <w:style w:type="character" w:customStyle="1" w:styleId="link-external">
    <w:name w:val="link-external"/>
    <w:basedOn w:val="a8"/>
    <w:rsid w:val="00350C8B"/>
  </w:style>
  <w:style w:type="character" w:customStyle="1" w:styleId="link-mailto">
    <w:name w:val="link-mailto"/>
    <w:basedOn w:val="a8"/>
    <w:rsid w:val="00350C8B"/>
  </w:style>
  <w:style w:type="character" w:customStyle="1" w:styleId="FontStyle33">
    <w:name w:val="Font Style33"/>
    <w:rsid w:val="00350C8B"/>
    <w:rPr>
      <w:rFonts w:ascii="Times New Roman" w:hAnsi="Times New Roman" w:cs="Times New Roman"/>
      <w:sz w:val="22"/>
      <w:szCs w:val="22"/>
    </w:rPr>
  </w:style>
  <w:style w:type="character" w:customStyle="1" w:styleId="field-content">
    <w:name w:val="field-content"/>
    <w:basedOn w:val="a8"/>
    <w:rsid w:val="00350C8B"/>
  </w:style>
  <w:style w:type="paragraph" w:customStyle="1" w:styleId="LO-Normal">
    <w:name w:val="LO-Normal"/>
    <w:rsid w:val="00350C8B"/>
    <w:pPr>
      <w:suppressAutoHyphens/>
    </w:pPr>
    <w:rPr>
      <w:rFonts w:ascii="Calibri" w:eastAsia="Calibri" w:hAnsi="Calibri" w:cs="Calibri"/>
      <w:color w:val="000000"/>
      <w:kern w:val="2"/>
      <w:sz w:val="24"/>
      <w:szCs w:val="24"/>
      <w:lang w:eastAsia="zh-CN"/>
    </w:rPr>
  </w:style>
  <w:style w:type="paragraph" w:customStyle="1" w:styleId="affffffffffff8">
    <w:name w:val="Пораграф для д"/>
    <w:basedOn w:val="a6"/>
    <w:rsid w:val="00350C8B"/>
    <w:pPr>
      <w:spacing w:line="360" w:lineRule="auto"/>
      <w:jc w:val="center"/>
    </w:pPr>
    <w:rPr>
      <w:bCs/>
      <w:sz w:val="28"/>
      <w:szCs w:val="28"/>
      <w:u w:val="single"/>
    </w:rPr>
  </w:style>
  <w:style w:type="paragraph" w:customStyle="1" w:styleId="BodyTextIndent21">
    <w:name w:val="Body Text Indent 21"/>
    <w:basedOn w:val="a6"/>
    <w:rsid w:val="00350C8B"/>
    <w:pPr>
      <w:overflowPunct w:val="0"/>
      <w:autoSpaceDE w:val="0"/>
      <w:autoSpaceDN w:val="0"/>
      <w:adjustRightInd w:val="0"/>
      <w:spacing w:after="120" w:line="480" w:lineRule="auto"/>
      <w:ind w:left="283"/>
      <w:textAlignment w:val="baseline"/>
    </w:pPr>
  </w:style>
  <w:style w:type="paragraph" w:customStyle="1" w:styleId="1fffff9">
    <w:name w:val="Указатель1"/>
    <w:basedOn w:val="Standard"/>
    <w:next w:val="a6"/>
    <w:rsid w:val="00350C8B"/>
    <w:pPr>
      <w:widowControl/>
      <w:suppressAutoHyphens w:val="0"/>
    </w:pPr>
    <w:rPr>
      <w:rFonts w:eastAsia="Times New Roman" w:cs="Times New Roman"/>
      <w:lang w:eastAsia="zh-CN"/>
    </w:rPr>
  </w:style>
  <w:style w:type="paragraph" w:customStyle="1" w:styleId="u">
    <w:name w:val="u"/>
    <w:basedOn w:val="a6"/>
    <w:rsid w:val="00350C8B"/>
    <w:pPr>
      <w:ind w:firstLine="539"/>
      <w:jc w:val="both"/>
    </w:pPr>
    <w:rPr>
      <w:color w:val="000000"/>
      <w:sz w:val="24"/>
      <w:szCs w:val="24"/>
    </w:rPr>
  </w:style>
  <w:style w:type="character" w:customStyle="1" w:styleId="googqs-tidbitgoogqs-tidbit-0">
    <w:name w:val="goog_qs-tidbit goog_qs-tidbit-0"/>
    <w:basedOn w:val="a8"/>
    <w:rsid w:val="00350C8B"/>
  </w:style>
  <w:style w:type="character" w:customStyle="1" w:styleId="googqs-tidbit-0">
    <w:name w:val="goog_qs-tidbit-0"/>
    <w:basedOn w:val="a8"/>
    <w:rsid w:val="00350C8B"/>
  </w:style>
  <w:style w:type="character" w:customStyle="1" w:styleId="2fff6">
    <w:name w:val="Верхний колонтитул Знак2"/>
    <w:aliases w:val="Верхний колонтитул Знак Знак Знак1,Верхний колонтитул Знак1 Знак"/>
    <w:rsid w:val="00350C8B"/>
    <w:rPr>
      <w:sz w:val="24"/>
      <w:szCs w:val="24"/>
      <w:lang w:bidi="ar-SA"/>
    </w:rPr>
  </w:style>
  <w:style w:type="paragraph" w:customStyle="1" w:styleId="2fff7">
    <w:name w:val="СХЕМА2"/>
    <w:basedOn w:val="a6"/>
    <w:next w:val="a6"/>
    <w:link w:val="2fff8"/>
    <w:rsid w:val="00350C8B"/>
    <w:pPr>
      <w:spacing w:before="120" w:after="120"/>
      <w:ind w:firstLine="709"/>
      <w:outlineLvl w:val="1"/>
    </w:pPr>
    <w:rPr>
      <w:rFonts w:eastAsia="Calibri"/>
      <w:b/>
      <w:sz w:val="28"/>
    </w:rPr>
  </w:style>
  <w:style w:type="character" w:customStyle="1" w:styleId="2fff8">
    <w:name w:val="СХЕМА2 Знак"/>
    <w:link w:val="2fff7"/>
    <w:locked/>
    <w:rsid w:val="00350C8B"/>
    <w:rPr>
      <w:rFonts w:eastAsia="Calibri"/>
      <w:b/>
      <w:sz w:val="28"/>
    </w:rPr>
  </w:style>
  <w:style w:type="paragraph" w:customStyle="1" w:styleId="affffffffffff9">
    <w:name w:val="МОН"/>
    <w:basedOn w:val="a6"/>
    <w:rsid w:val="00350C8B"/>
    <w:pPr>
      <w:suppressAutoHyphens/>
      <w:spacing w:line="360" w:lineRule="auto"/>
      <w:ind w:firstLine="709"/>
      <w:jc w:val="both"/>
    </w:pPr>
    <w:rPr>
      <w:sz w:val="28"/>
      <w:szCs w:val="24"/>
      <w:lang w:eastAsia="ar-SA"/>
    </w:rPr>
  </w:style>
  <w:style w:type="character" w:customStyle="1" w:styleId="11fc">
    <w:name w:val="Знак Знак11"/>
    <w:rsid w:val="00350C8B"/>
    <w:rPr>
      <w:b/>
      <w:sz w:val="28"/>
      <w:lang w:val="uk-UA" w:eastAsia="ar-SA"/>
    </w:rPr>
  </w:style>
  <w:style w:type="character" w:customStyle="1" w:styleId="WW8Num2z0">
    <w:name w:val="WW8Num2z0"/>
    <w:rsid w:val="00350C8B"/>
    <w:rPr>
      <w:rFonts w:ascii="Times New Roman" w:hAnsi="Times New Roman" w:cs="Times New Roman"/>
    </w:rPr>
  </w:style>
  <w:style w:type="character" w:customStyle="1" w:styleId="WW8Num4z0">
    <w:name w:val="WW8Num4z0"/>
    <w:rsid w:val="00350C8B"/>
    <w:rPr>
      <w:rFonts w:ascii="Symbol" w:hAnsi="Symbol"/>
      <w:b w:val="0"/>
      <w:bCs w:val="0"/>
      <w:sz w:val="28"/>
      <w:szCs w:val="34"/>
    </w:rPr>
  </w:style>
  <w:style w:type="character" w:customStyle="1" w:styleId="WW8Num5z0">
    <w:name w:val="WW8Num5z0"/>
    <w:rsid w:val="00350C8B"/>
    <w:rPr>
      <w:rFonts w:ascii="Arial" w:hAnsi="Arial"/>
      <w:sz w:val="20"/>
    </w:rPr>
  </w:style>
  <w:style w:type="character" w:customStyle="1" w:styleId="WW8Num6z0">
    <w:name w:val="WW8Num6z0"/>
    <w:rsid w:val="00350C8B"/>
    <w:rPr>
      <w:rFonts w:ascii="Symbol" w:hAnsi="Symbol"/>
    </w:rPr>
  </w:style>
  <w:style w:type="character" w:customStyle="1" w:styleId="WW8Num9z0">
    <w:name w:val="WW8Num9z0"/>
    <w:rsid w:val="00350C8B"/>
    <w:rPr>
      <w:rFonts w:ascii="Times New Roman" w:eastAsia="Times New Roman" w:hAnsi="Times New Roman" w:cs="Times New Roman"/>
    </w:rPr>
  </w:style>
  <w:style w:type="character" w:customStyle="1" w:styleId="WW8Num11z0">
    <w:name w:val="WW8Num11z0"/>
    <w:rsid w:val="00350C8B"/>
    <w:rPr>
      <w:rFonts w:ascii="Times New Roman" w:hAnsi="Times New Roman" w:cs="OpenSymbol"/>
      <w:sz w:val="28"/>
      <w:szCs w:val="34"/>
    </w:rPr>
  </w:style>
  <w:style w:type="character" w:customStyle="1" w:styleId="WW8Num12z2">
    <w:name w:val="WW8Num12z2"/>
    <w:rsid w:val="00350C8B"/>
    <w:rPr>
      <w:rFonts w:ascii="Times New Roman" w:hAnsi="Times New Roman"/>
      <w:b w:val="0"/>
      <w:bCs w:val="0"/>
      <w:sz w:val="28"/>
      <w:szCs w:val="28"/>
    </w:rPr>
  </w:style>
  <w:style w:type="character" w:customStyle="1" w:styleId="WW8Num14z0">
    <w:name w:val="WW8Num14z0"/>
    <w:rsid w:val="00350C8B"/>
    <w:rPr>
      <w:rFonts w:ascii="Arial" w:hAnsi="Arial"/>
      <w:sz w:val="20"/>
    </w:rPr>
  </w:style>
  <w:style w:type="character" w:customStyle="1" w:styleId="WW8Num16z0">
    <w:name w:val="WW8Num16z0"/>
    <w:rsid w:val="00350C8B"/>
    <w:rPr>
      <w:rFonts w:ascii="Times New Roman" w:eastAsia="Times New Roman" w:hAnsi="Times New Roman" w:cs="Times New Roman"/>
    </w:rPr>
  </w:style>
  <w:style w:type="character" w:customStyle="1" w:styleId="WW8Num17z0">
    <w:name w:val="WW8Num17z0"/>
    <w:rsid w:val="00350C8B"/>
    <w:rPr>
      <w:rFonts w:ascii="Symbol" w:hAnsi="Symbol"/>
    </w:rPr>
  </w:style>
  <w:style w:type="character" w:customStyle="1" w:styleId="WW8Num18z0">
    <w:name w:val="WW8Num18z0"/>
    <w:rsid w:val="00350C8B"/>
    <w:rPr>
      <w:rFonts w:ascii="Times New Roman" w:hAnsi="Times New Roman"/>
    </w:rPr>
  </w:style>
  <w:style w:type="character" w:customStyle="1" w:styleId="WW8Num19z0">
    <w:name w:val="WW8Num19z0"/>
    <w:rsid w:val="00350C8B"/>
    <w:rPr>
      <w:rFonts w:ascii="Symbol" w:hAnsi="Symbol"/>
    </w:rPr>
  </w:style>
  <w:style w:type="character" w:customStyle="1" w:styleId="WW8Num20z0">
    <w:name w:val="WW8Num20z0"/>
    <w:rsid w:val="00350C8B"/>
    <w:rPr>
      <w:rFonts w:ascii="Symbol" w:hAnsi="Symbol"/>
    </w:rPr>
  </w:style>
  <w:style w:type="character" w:customStyle="1" w:styleId="WW8Num21z0">
    <w:name w:val="WW8Num21z0"/>
    <w:rsid w:val="00350C8B"/>
    <w:rPr>
      <w:rFonts w:ascii="Arial" w:hAnsi="Arial"/>
    </w:rPr>
  </w:style>
  <w:style w:type="character" w:customStyle="1" w:styleId="Absatz-Standardschriftart">
    <w:name w:val="Absatz-Standardschriftart"/>
    <w:rsid w:val="00350C8B"/>
  </w:style>
  <w:style w:type="character" w:customStyle="1" w:styleId="WW-Absatz-Standardschriftart">
    <w:name w:val="WW-Absatz-Standardschriftart"/>
    <w:rsid w:val="00350C8B"/>
  </w:style>
  <w:style w:type="character" w:customStyle="1" w:styleId="153">
    <w:name w:val="Основной шрифт абзаца15"/>
    <w:rsid w:val="00350C8B"/>
  </w:style>
  <w:style w:type="character" w:customStyle="1" w:styleId="WW-Absatz-Standardschriftart1">
    <w:name w:val="WW-Absatz-Standardschriftart1"/>
    <w:rsid w:val="00350C8B"/>
  </w:style>
  <w:style w:type="character" w:customStyle="1" w:styleId="WW-Absatz-Standardschriftart11">
    <w:name w:val="WW-Absatz-Standardschriftart11"/>
    <w:rsid w:val="00350C8B"/>
  </w:style>
  <w:style w:type="character" w:customStyle="1" w:styleId="WW-Absatz-Standardschriftart111">
    <w:name w:val="WW-Absatz-Standardschriftart111"/>
    <w:rsid w:val="00350C8B"/>
  </w:style>
  <w:style w:type="character" w:customStyle="1" w:styleId="WW8Num11z1">
    <w:name w:val="WW8Num11z1"/>
    <w:rsid w:val="00350C8B"/>
    <w:rPr>
      <w:rFonts w:ascii="Symbol" w:hAnsi="Symbol"/>
    </w:rPr>
  </w:style>
  <w:style w:type="character" w:customStyle="1" w:styleId="WW8Num12z0">
    <w:name w:val="WW8Num12z0"/>
    <w:rsid w:val="00350C8B"/>
    <w:rPr>
      <w:rFonts w:ascii="Symbol" w:hAnsi="Symbol" w:cs="OpenSymbol"/>
    </w:rPr>
  </w:style>
  <w:style w:type="character" w:customStyle="1" w:styleId="WW8Num13z2">
    <w:name w:val="WW8Num13z2"/>
    <w:rsid w:val="00350C8B"/>
    <w:rPr>
      <w:rFonts w:ascii="Times New Roman" w:hAnsi="Times New Roman"/>
      <w:b w:val="0"/>
      <w:bCs w:val="0"/>
      <w:sz w:val="28"/>
      <w:szCs w:val="28"/>
    </w:rPr>
  </w:style>
  <w:style w:type="character" w:customStyle="1" w:styleId="WW-Absatz-Standardschriftart1111">
    <w:name w:val="WW-Absatz-Standardschriftart1111"/>
    <w:rsid w:val="00350C8B"/>
  </w:style>
  <w:style w:type="character" w:customStyle="1" w:styleId="WW-Absatz-Standardschriftart11111">
    <w:name w:val="WW-Absatz-Standardschriftart11111"/>
    <w:rsid w:val="00350C8B"/>
  </w:style>
  <w:style w:type="character" w:customStyle="1" w:styleId="WW-Absatz-Standardschriftart111111">
    <w:name w:val="WW-Absatz-Standardschriftart111111"/>
    <w:rsid w:val="00350C8B"/>
  </w:style>
  <w:style w:type="character" w:customStyle="1" w:styleId="WW-Absatz-Standardschriftart1111111">
    <w:name w:val="WW-Absatz-Standardschriftart1111111"/>
    <w:rsid w:val="00350C8B"/>
  </w:style>
  <w:style w:type="character" w:customStyle="1" w:styleId="WW8Num22z0">
    <w:name w:val="WW8Num22z0"/>
    <w:rsid w:val="00350C8B"/>
    <w:rPr>
      <w:b w:val="0"/>
      <w:bCs w:val="0"/>
      <w:sz w:val="28"/>
      <w:szCs w:val="28"/>
    </w:rPr>
  </w:style>
  <w:style w:type="character" w:customStyle="1" w:styleId="WW8Num23z0">
    <w:name w:val="WW8Num23z0"/>
    <w:rsid w:val="00350C8B"/>
    <w:rPr>
      <w:rFonts w:ascii="Symbol" w:hAnsi="Symbol"/>
      <w:sz w:val="20"/>
    </w:rPr>
  </w:style>
  <w:style w:type="character" w:customStyle="1" w:styleId="WW8Num23z1">
    <w:name w:val="WW8Num23z1"/>
    <w:rsid w:val="00350C8B"/>
    <w:rPr>
      <w:rFonts w:ascii="Courier New" w:hAnsi="Courier New"/>
      <w:sz w:val="20"/>
    </w:rPr>
  </w:style>
  <w:style w:type="character" w:customStyle="1" w:styleId="WW8Num23z2">
    <w:name w:val="WW8Num23z2"/>
    <w:rsid w:val="00350C8B"/>
    <w:rPr>
      <w:rFonts w:ascii="Wingdings" w:hAnsi="Wingdings"/>
      <w:sz w:val="20"/>
    </w:rPr>
  </w:style>
  <w:style w:type="character" w:customStyle="1" w:styleId="144">
    <w:name w:val="Основной шрифт абзаца14"/>
    <w:rsid w:val="00350C8B"/>
  </w:style>
  <w:style w:type="character" w:customStyle="1" w:styleId="WW-Absatz-Standardschriftart11111111">
    <w:name w:val="WW-Absatz-Standardschriftart11111111"/>
    <w:rsid w:val="00350C8B"/>
  </w:style>
  <w:style w:type="character" w:customStyle="1" w:styleId="WW-Absatz-Standardschriftart111111111">
    <w:name w:val="WW-Absatz-Standardschriftart111111111"/>
    <w:rsid w:val="00350C8B"/>
  </w:style>
  <w:style w:type="character" w:customStyle="1" w:styleId="138">
    <w:name w:val="Основной шрифт абзаца13"/>
    <w:rsid w:val="00350C8B"/>
  </w:style>
  <w:style w:type="character" w:customStyle="1" w:styleId="WW-Absatz-Standardschriftart1111111111">
    <w:name w:val="WW-Absatz-Standardschriftart1111111111"/>
    <w:rsid w:val="00350C8B"/>
  </w:style>
  <w:style w:type="character" w:customStyle="1" w:styleId="WW-Absatz-Standardschriftart11111111111">
    <w:name w:val="WW-Absatz-Standardschriftart11111111111"/>
    <w:rsid w:val="00350C8B"/>
  </w:style>
  <w:style w:type="character" w:customStyle="1" w:styleId="WW-Absatz-Standardschriftart111111111111">
    <w:name w:val="WW-Absatz-Standardschriftart111111111111"/>
    <w:rsid w:val="00350C8B"/>
  </w:style>
  <w:style w:type="character" w:customStyle="1" w:styleId="WW-Absatz-Standardschriftart1111111111111">
    <w:name w:val="WW-Absatz-Standardschriftart1111111111111"/>
    <w:rsid w:val="00350C8B"/>
  </w:style>
  <w:style w:type="character" w:customStyle="1" w:styleId="WW-Absatz-Standardschriftart11111111111111">
    <w:name w:val="WW-Absatz-Standardschriftart11111111111111"/>
    <w:rsid w:val="00350C8B"/>
  </w:style>
  <w:style w:type="character" w:customStyle="1" w:styleId="WW8Num3z0">
    <w:name w:val="WW8Num3z0"/>
    <w:rsid w:val="00350C8B"/>
    <w:rPr>
      <w:rFonts w:ascii="Times New Roman" w:hAnsi="Times New Roman" w:cs="Times New Roman"/>
    </w:rPr>
  </w:style>
  <w:style w:type="character" w:customStyle="1" w:styleId="WW8Num7z0">
    <w:name w:val="WW8Num7z0"/>
    <w:rsid w:val="00350C8B"/>
    <w:rPr>
      <w:rFonts w:ascii="Symbol" w:hAnsi="Symbol"/>
      <w:sz w:val="20"/>
    </w:rPr>
  </w:style>
  <w:style w:type="character" w:customStyle="1" w:styleId="WW8Num8z0">
    <w:name w:val="WW8Num8z0"/>
    <w:rsid w:val="00350C8B"/>
    <w:rPr>
      <w:rFonts w:ascii="Symbol" w:hAnsi="Symbol"/>
    </w:rPr>
  </w:style>
  <w:style w:type="character" w:customStyle="1" w:styleId="12f0">
    <w:name w:val="Основной шрифт абзаца12"/>
    <w:rsid w:val="00350C8B"/>
  </w:style>
  <w:style w:type="character" w:customStyle="1" w:styleId="WW8Num10z0">
    <w:name w:val="WW8Num10z0"/>
    <w:rsid w:val="00350C8B"/>
    <w:rPr>
      <w:rFonts w:ascii="Symbol" w:hAnsi="Symbol"/>
    </w:rPr>
  </w:style>
  <w:style w:type="character" w:customStyle="1" w:styleId="WW8Num15z0">
    <w:name w:val="WW8Num15z0"/>
    <w:rsid w:val="00350C8B"/>
    <w:rPr>
      <w:rFonts w:ascii="Symbol" w:hAnsi="Symbol"/>
    </w:rPr>
  </w:style>
  <w:style w:type="character" w:customStyle="1" w:styleId="WW8Num21z1">
    <w:name w:val="WW8Num21z1"/>
    <w:rsid w:val="00350C8B"/>
    <w:rPr>
      <w:rFonts w:ascii="Arial" w:hAnsi="Arial"/>
      <w:color w:val="auto"/>
    </w:rPr>
  </w:style>
  <w:style w:type="character" w:customStyle="1" w:styleId="11fd">
    <w:name w:val="Основной шрифт абзаца11"/>
    <w:rsid w:val="00350C8B"/>
  </w:style>
  <w:style w:type="character" w:customStyle="1" w:styleId="WW-Absatz-Standardschriftart111111111111111">
    <w:name w:val="WW-Absatz-Standardschriftart111111111111111"/>
    <w:rsid w:val="00350C8B"/>
  </w:style>
  <w:style w:type="character" w:customStyle="1" w:styleId="WW-Absatz-Standardschriftart1111111111111111">
    <w:name w:val="WW-Absatz-Standardschriftart1111111111111111"/>
    <w:rsid w:val="00350C8B"/>
  </w:style>
  <w:style w:type="character" w:customStyle="1" w:styleId="WW8Num10z1">
    <w:name w:val="WW8Num10z1"/>
    <w:rsid w:val="00350C8B"/>
    <w:rPr>
      <w:rFonts w:ascii="Courier New" w:hAnsi="Courier New" w:cs="Courier New"/>
    </w:rPr>
  </w:style>
  <w:style w:type="character" w:customStyle="1" w:styleId="WW8Num21z2">
    <w:name w:val="WW8Num21z2"/>
    <w:rsid w:val="00350C8B"/>
    <w:rPr>
      <w:rFonts w:ascii="Wingdings" w:hAnsi="Wingdings"/>
    </w:rPr>
  </w:style>
  <w:style w:type="character" w:customStyle="1" w:styleId="WW-Absatz-Standardschriftart11111111111111111">
    <w:name w:val="WW-Absatz-Standardschriftart11111111111111111"/>
    <w:rsid w:val="00350C8B"/>
  </w:style>
  <w:style w:type="character" w:customStyle="1" w:styleId="WW-Absatz-Standardschriftart111111111111111111">
    <w:name w:val="WW-Absatz-Standardschriftart111111111111111111"/>
    <w:rsid w:val="00350C8B"/>
  </w:style>
  <w:style w:type="character" w:customStyle="1" w:styleId="97">
    <w:name w:val="Основной шрифт абзаца9"/>
    <w:rsid w:val="00350C8B"/>
  </w:style>
  <w:style w:type="character" w:customStyle="1" w:styleId="WW-Absatz-Standardschriftart1111111111111111111">
    <w:name w:val="WW-Absatz-Standardschriftart1111111111111111111"/>
    <w:rsid w:val="00350C8B"/>
  </w:style>
  <w:style w:type="character" w:customStyle="1" w:styleId="WW8Num22z2">
    <w:name w:val="WW8Num22z2"/>
    <w:rsid w:val="00350C8B"/>
    <w:rPr>
      <w:b w:val="0"/>
      <w:bCs w:val="0"/>
      <w:sz w:val="28"/>
      <w:szCs w:val="28"/>
    </w:rPr>
  </w:style>
  <w:style w:type="character" w:customStyle="1" w:styleId="WW-Absatz-Standardschriftart11111111111111111111">
    <w:name w:val="WW-Absatz-Standardschriftart11111111111111111111"/>
    <w:rsid w:val="00350C8B"/>
  </w:style>
  <w:style w:type="character" w:customStyle="1" w:styleId="WW8Num13z1">
    <w:name w:val="WW8Num13z1"/>
    <w:rsid w:val="00350C8B"/>
    <w:rPr>
      <w:rFonts w:ascii="Symbol" w:hAnsi="Symbol"/>
    </w:rPr>
  </w:style>
  <w:style w:type="character" w:customStyle="1" w:styleId="WW8Num26z0">
    <w:name w:val="WW8Num26z0"/>
    <w:rsid w:val="00350C8B"/>
    <w:rPr>
      <w:rFonts w:ascii="Wingdings" w:hAnsi="Wingdings"/>
    </w:rPr>
  </w:style>
  <w:style w:type="character" w:customStyle="1" w:styleId="WW8Num26z1">
    <w:name w:val="WW8Num26z1"/>
    <w:rsid w:val="00350C8B"/>
    <w:rPr>
      <w:rFonts w:ascii="Courier New" w:hAnsi="Courier New" w:cs="Courier New"/>
    </w:rPr>
  </w:style>
  <w:style w:type="character" w:customStyle="1" w:styleId="WW8Num26z2">
    <w:name w:val="WW8Num26z2"/>
    <w:rsid w:val="00350C8B"/>
    <w:rPr>
      <w:rFonts w:ascii="Wingdings" w:hAnsi="Wingdings"/>
    </w:rPr>
  </w:style>
  <w:style w:type="character" w:customStyle="1" w:styleId="WW8Num27z0">
    <w:name w:val="WW8Num27z0"/>
    <w:rsid w:val="00350C8B"/>
    <w:rPr>
      <w:color w:val="auto"/>
    </w:rPr>
  </w:style>
  <w:style w:type="character" w:customStyle="1" w:styleId="WW8Num27z1">
    <w:name w:val="WW8Num27z1"/>
    <w:rsid w:val="00350C8B"/>
    <w:rPr>
      <w:rFonts w:ascii="Courier New" w:hAnsi="Courier New" w:cs="Courier New"/>
    </w:rPr>
  </w:style>
  <w:style w:type="character" w:customStyle="1" w:styleId="WW8Num27z2">
    <w:name w:val="WW8Num27z2"/>
    <w:rsid w:val="00350C8B"/>
    <w:rPr>
      <w:rFonts w:ascii="Wingdings" w:hAnsi="Wingdings"/>
    </w:rPr>
  </w:style>
  <w:style w:type="character" w:customStyle="1" w:styleId="WW8Num28z0">
    <w:name w:val="WW8Num28z0"/>
    <w:rsid w:val="00350C8B"/>
    <w:rPr>
      <w:rFonts w:ascii="Symbol" w:hAnsi="Symbol"/>
      <w:sz w:val="20"/>
    </w:rPr>
  </w:style>
  <w:style w:type="character" w:customStyle="1" w:styleId="WW8Num28z1">
    <w:name w:val="WW8Num28z1"/>
    <w:rsid w:val="00350C8B"/>
    <w:rPr>
      <w:rFonts w:ascii="Courier New" w:hAnsi="Courier New"/>
      <w:sz w:val="20"/>
    </w:rPr>
  </w:style>
  <w:style w:type="character" w:customStyle="1" w:styleId="WW8Num28z2">
    <w:name w:val="WW8Num28z2"/>
    <w:rsid w:val="00350C8B"/>
    <w:rPr>
      <w:rFonts w:ascii="Wingdings" w:hAnsi="Wingdings"/>
      <w:sz w:val="20"/>
    </w:rPr>
  </w:style>
  <w:style w:type="character" w:customStyle="1" w:styleId="WW8Num31z1">
    <w:name w:val="WW8Num31z1"/>
    <w:rsid w:val="00350C8B"/>
    <w:rPr>
      <w:rFonts w:ascii="Courier New" w:hAnsi="Courier New"/>
      <w:sz w:val="20"/>
    </w:rPr>
  </w:style>
  <w:style w:type="character" w:customStyle="1" w:styleId="WW8Num31z2">
    <w:name w:val="WW8Num31z2"/>
    <w:rsid w:val="00350C8B"/>
    <w:rPr>
      <w:rFonts w:ascii="Wingdings" w:hAnsi="Wingdings"/>
      <w:sz w:val="20"/>
    </w:rPr>
  </w:style>
  <w:style w:type="character" w:customStyle="1" w:styleId="WW8Num31z3">
    <w:name w:val="WW8Num31z3"/>
    <w:rsid w:val="00350C8B"/>
    <w:rPr>
      <w:rFonts w:ascii="Symbol" w:hAnsi="Symbol"/>
    </w:rPr>
  </w:style>
  <w:style w:type="character" w:customStyle="1" w:styleId="87">
    <w:name w:val="Основной шрифт абзаца8"/>
    <w:rsid w:val="00350C8B"/>
  </w:style>
  <w:style w:type="character" w:customStyle="1" w:styleId="WW-Absatz-Standardschriftart111111111111111111111">
    <w:name w:val="WW-Absatz-Standardschriftart111111111111111111111"/>
    <w:rsid w:val="00350C8B"/>
  </w:style>
  <w:style w:type="character" w:customStyle="1" w:styleId="WW-Absatz-Standardschriftart1111111111111111111111">
    <w:name w:val="WW-Absatz-Standardschriftart1111111111111111111111"/>
    <w:rsid w:val="00350C8B"/>
  </w:style>
  <w:style w:type="character" w:customStyle="1" w:styleId="WW-Absatz-Standardschriftart11111111111111111111111">
    <w:name w:val="WW-Absatz-Standardschriftart11111111111111111111111"/>
    <w:rsid w:val="00350C8B"/>
  </w:style>
  <w:style w:type="character" w:customStyle="1" w:styleId="WW8Num24z0">
    <w:name w:val="WW8Num24z0"/>
    <w:rsid w:val="00350C8B"/>
    <w:rPr>
      <w:rFonts w:ascii="Times New Roman" w:hAnsi="Times New Roman" w:cs="Times New Roman"/>
    </w:rPr>
  </w:style>
  <w:style w:type="character" w:customStyle="1" w:styleId="WW-Absatz-Standardschriftart111111111111111111111111">
    <w:name w:val="WW-Absatz-Standardschriftart111111111111111111111111"/>
    <w:rsid w:val="00350C8B"/>
  </w:style>
  <w:style w:type="character" w:customStyle="1" w:styleId="WW-Absatz-Standardschriftart1111111111111111111111111">
    <w:name w:val="WW-Absatz-Standardschriftart1111111111111111111111111"/>
    <w:rsid w:val="00350C8B"/>
  </w:style>
  <w:style w:type="character" w:customStyle="1" w:styleId="7a">
    <w:name w:val="Основной шрифт абзаца7"/>
    <w:rsid w:val="00350C8B"/>
  </w:style>
  <w:style w:type="character" w:customStyle="1" w:styleId="WW-Absatz-Standardschriftart11111111111111111111111111">
    <w:name w:val="WW-Absatz-Standardschriftart11111111111111111111111111"/>
    <w:rsid w:val="00350C8B"/>
  </w:style>
  <w:style w:type="character" w:customStyle="1" w:styleId="WW-Absatz-Standardschriftart111111111111111111111111111">
    <w:name w:val="WW-Absatz-Standardschriftart111111111111111111111111111"/>
    <w:rsid w:val="00350C8B"/>
  </w:style>
  <w:style w:type="character" w:customStyle="1" w:styleId="WW-Absatz-Standardschriftart1111111111111111111111111111">
    <w:name w:val="WW-Absatz-Standardschriftart1111111111111111111111111111"/>
    <w:rsid w:val="00350C8B"/>
  </w:style>
  <w:style w:type="character" w:customStyle="1" w:styleId="WW-Absatz-Standardschriftart11111111111111111111111111111">
    <w:name w:val="WW-Absatz-Standardschriftart11111111111111111111111111111"/>
    <w:rsid w:val="00350C8B"/>
  </w:style>
  <w:style w:type="character" w:customStyle="1" w:styleId="WW-Absatz-Standardschriftart111111111111111111111111111111">
    <w:name w:val="WW-Absatz-Standardschriftart111111111111111111111111111111"/>
    <w:rsid w:val="00350C8B"/>
  </w:style>
  <w:style w:type="character" w:customStyle="1" w:styleId="6b">
    <w:name w:val="Основной шрифт абзаца6"/>
    <w:rsid w:val="00350C8B"/>
  </w:style>
  <w:style w:type="character" w:customStyle="1" w:styleId="WW8Num13z0">
    <w:name w:val="WW8Num13z0"/>
    <w:rsid w:val="00350C8B"/>
    <w:rPr>
      <w:rFonts w:ascii="Symbol" w:hAnsi="Symbol" w:cs="OpenSymbol"/>
    </w:rPr>
  </w:style>
  <w:style w:type="character" w:customStyle="1" w:styleId="WW8Num15z1">
    <w:name w:val="WW8Num15z1"/>
    <w:rsid w:val="00350C8B"/>
    <w:rPr>
      <w:rFonts w:ascii="Courier New" w:hAnsi="Courier New" w:cs="Courier New"/>
    </w:rPr>
  </w:style>
  <w:style w:type="character" w:customStyle="1" w:styleId="WW-Absatz-Standardschriftart1111111111111111111111111111111">
    <w:name w:val="WW-Absatz-Standardschriftart1111111111111111111111111111111"/>
    <w:rsid w:val="00350C8B"/>
  </w:style>
  <w:style w:type="character" w:customStyle="1" w:styleId="WW8Num22z1">
    <w:name w:val="WW8Num22z1"/>
    <w:rsid w:val="00350C8B"/>
    <w:rPr>
      <w:b w:val="0"/>
      <w:bCs w:val="0"/>
      <w:sz w:val="28"/>
      <w:szCs w:val="28"/>
    </w:rPr>
  </w:style>
  <w:style w:type="character" w:customStyle="1" w:styleId="WW8Num25z0">
    <w:name w:val="WW8Num25z0"/>
    <w:rsid w:val="00350C8B"/>
    <w:rPr>
      <w:rFonts w:ascii="Arial" w:hAnsi="Arial"/>
      <w:color w:val="auto"/>
    </w:rPr>
  </w:style>
  <w:style w:type="character" w:customStyle="1" w:styleId="WW8Num31z0">
    <w:name w:val="WW8Num31z0"/>
    <w:rsid w:val="00350C8B"/>
    <w:rPr>
      <w:rFonts w:ascii="Symbol" w:hAnsi="Symbol"/>
      <w:sz w:val="20"/>
    </w:rPr>
  </w:style>
  <w:style w:type="character" w:customStyle="1" w:styleId="WW8Num35z0">
    <w:name w:val="WW8Num35z0"/>
    <w:rsid w:val="00350C8B"/>
    <w:rPr>
      <w:rFonts w:ascii="Symbol" w:hAnsi="Symbol"/>
    </w:rPr>
  </w:style>
  <w:style w:type="character" w:customStyle="1" w:styleId="WW8Num36z0">
    <w:name w:val="WW8Num36z0"/>
    <w:rsid w:val="00350C8B"/>
    <w:rPr>
      <w:rFonts w:ascii="Symbol" w:hAnsi="Symbol"/>
    </w:rPr>
  </w:style>
  <w:style w:type="character" w:customStyle="1" w:styleId="WW8Num36z1">
    <w:name w:val="WW8Num36z1"/>
    <w:rsid w:val="00350C8B"/>
    <w:rPr>
      <w:rFonts w:ascii="Courier New" w:hAnsi="Courier New" w:cs="Courier New"/>
    </w:rPr>
  </w:style>
  <w:style w:type="character" w:customStyle="1" w:styleId="WW8Num36z2">
    <w:name w:val="WW8Num36z2"/>
    <w:rsid w:val="00350C8B"/>
    <w:rPr>
      <w:rFonts w:ascii="Wingdings" w:hAnsi="Wingdings"/>
    </w:rPr>
  </w:style>
  <w:style w:type="character" w:customStyle="1" w:styleId="WW8Num36z3">
    <w:name w:val="WW8Num36z3"/>
    <w:rsid w:val="00350C8B"/>
    <w:rPr>
      <w:rFonts w:ascii="Symbol" w:hAnsi="Symbol"/>
    </w:rPr>
  </w:style>
  <w:style w:type="character" w:customStyle="1" w:styleId="WW8Num37z0">
    <w:name w:val="WW8Num37z0"/>
    <w:rsid w:val="00350C8B"/>
    <w:rPr>
      <w:rFonts w:ascii="Symbol" w:hAnsi="Symbol"/>
      <w:sz w:val="20"/>
    </w:rPr>
  </w:style>
  <w:style w:type="character" w:customStyle="1" w:styleId="WW8Num37z1">
    <w:name w:val="WW8Num37z1"/>
    <w:rsid w:val="00350C8B"/>
    <w:rPr>
      <w:rFonts w:ascii="Courier New" w:hAnsi="Courier New"/>
      <w:sz w:val="20"/>
    </w:rPr>
  </w:style>
  <w:style w:type="character" w:customStyle="1" w:styleId="WW8Num37z2">
    <w:name w:val="WW8Num37z2"/>
    <w:rsid w:val="00350C8B"/>
    <w:rPr>
      <w:rFonts w:ascii="Wingdings" w:hAnsi="Wingdings"/>
      <w:sz w:val="20"/>
    </w:rPr>
  </w:style>
  <w:style w:type="character" w:customStyle="1" w:styleId="WW8Num39z0">
    <w:name w:val="WW8Num39z0"/>
    <w:rsid w:val="00350C8B"/>
    <w:rPr>
      <w:rFonts w:ascii="Symbol" w:hAnsi="Symbol"/>
      <w:sz w:val="20"/>
    </w:rPr>
  </w:style>
  <w:style w:type="character" w:customStyle="1" w:styleId="WW8Num39z1">
    <w:name w:val="WW8Num39z1"/>
    <w:rsid w:val="00350C8B"/>
    <w:rPr>
      <w:rFonts w:ascii="Courier New" w:hAnsi="Courier New"/>
      <w:sz w:val="20"/>
    </w:rPr>
  </w:style>
  <w:style w:type="character" w:customStyle="1" w:styleId="WW8Num39z2">
    <w:name w:val="WW8Num39z2"/>
    <w:rsid w:val="00350C8B"/>
    <w:rPr>
      <w:rFonts w:ascii="Wingdings" w:hAnsi="Wingdings"/>
      <w:sz w:val="20"/>
    </w:rPr>
  </w:style>
  <w:style w:type="character" w:customStyle="1" w:styleId="WW8Num41z0">
    <w:name w:val="WW8Num41z0"/>
    <w:rsid w:val="00350C8B"/>
    <w:rPr>
      <w:rFonts w:ascii="Symbol" w:hAnsi="Symbol"/>
      <w:sz w:val="20"/>
    </w:rPr>
  </w:style>
  <w:style w:type="character" w:customStyle="1" w:styleId="WW8Num41z1">
    <w:name w:val="WW8Num41z1"/>
    <w:rsid w:val="00350C8B"/>
    <w:rPr>
      <w:rFonts w:ascii="Courier New" w:hAnsi="Courier New"/>
      <w:sz w:val="20"/>
    </w:rPr>
  </w:style>
  <w:style w:type="character" w:customStyle="1" w:styleId="WW8Num41z2">
    <w:name w:val="WW8Num41z2"/>
    <w:rsid w:val="00350C8B"/>
    <w:rPr>
      <w:rFonts w:ascii="Wingdings" w:hAnsi="Wingdings"/>
      <w:sz w:val="20"/>
    </w:rPr>
  </w:style>
  <w:style w:type="character" w:customStyle="1" w:styleId="WW8Num42z0">
    <w:name w:val="WW8Num42z0"/>
    <w:rsid w:val="00350C8B"/>
    <w:rPr>
      <w:rFonts w:ascii="Times New Roman" w:eastAsia="Times New Roman" w:hAnsi="Times New Roman" w:cs="Times New Roman"/>
    </w:rPr>
  </w:style>
  <w:style w:type="character" w:customStyle="1" w:styleId="WW8Num42z1">
    <w:name w:val="WW8Num42z1"/>
    <w:rsid w:val="00350C8B"/>
    <w:rPr>
      <w:rFonts w:ascii="Courier New" w:hAnsi="Courier New" w:cs="Courier New"/>
    </w:rPr>
  </w:style>
  <w:style w:type="character" w:customStyle="1" w:styleId="WW8Num42z2">
    <w:name w:val="WW8Num42z2"/>
    <w:rsid w:val="00350C8B"/>
    <w:rPr>
      <w:rFonts w:ascii="Wingdings" w:hAnsi="Wingdings"/>
    </w:rPr>
  </w:style>
  <w:style w:type="character" w:customStyle="1" w:styleId="WW8Num42z3">
    <w:name w:val="WW8Num42z3"/>
    <w:rsid w:val="00350C8B"/>
    <w:rPr>
      <w:rFonts w:ascii="Symbol" w:hAnsi="Symbol"/>
    </w:rPr>
  </w:style>
  <w:style w:type="character" w:customStyle="1" w:styleId="WW8Num43z0">
    <w:name w:val="WW8Num43z0"/>
    <w:rsid w:val="00350C8B"/>
    <w:rPr>
      <w:rFonts w:ascii="Symbol" w:hAnsi="Symbol"/>
      <w:sz w:val="20"/>
    </w:rPr>
  </w:style>
  <w:style w:type="character" w:customStyle="1" w:styleId="WW8Num43z1">
    <w:name w:val="WW8Num43z1"/>
    <w:rsid w:val="00350C8B"/>
    <w:rPr>
      <w:rFonts w:ascii="Courier New" w:hAnsi="Courier New"/>
      <w:sz w:val="20"/>
    </w:rPr>
  </w:style>
  <w:style w:type="character" w:customStyle="1" w:styleId="WW8Num43z2">
    <w:name w:val="WW8Num43z2"/>
    <w:rsid w:val="00350C8B"/>
    <w:rPr>
      <w:rFonts w:ascii="Wingdings" w:hAnsi="Wingdings"/>
      <w:sz w:val="20"/>
    </w:rPr>
  </w:style>
  <w:style w:type="character" w:customStyle="1" w:styleId="WW8Num44z0">
    <w:name w:val="WW8Num44z0"/>
    <w:rsid w:val="00350C8B"/>
    <w:rPr>
      <w:rFonts w:ascii="Times New Roman" w:eastAsia="Times New Roman" w:hAnsi="Times New Roman" w:cs="Times New Roman"/>
    </w:rPr>
  </w:style>
  <w:style w:type="character" w:customStyle="1" w:styleId="WW8Num44z1">
    <w:name w:val="WW8Num44z1"/>
    <w:rsid w:val="00350C8B"/>
    <w:rPr>
      <w:rFonts w:ascii="Courier New" w:hAnsi="Courier New" w:cs="Courier New"/>
    </w:rPr>
  </w:style>
  <w:style w:type="character" w:customStyle="1" w:styleId="WW8Num44z2">
    <w:name w:val="WW8Num44z2"/>
    <w:rsid w:val="00350C8B"/>
    <w:rPr>
      <w:rFonts w:ascii="Wingdings" w:hAnsi="Wingdings"/>
    </w:rPr>
  </w:style>
  <w:style w:type="character" w:customStyle="1" w:styleId="WW8Num44z3">
    <w:name w:val="WW8Num44z3"/>
    <w:rsid w:val="00350C8B"/>
    <w:rPr>
      <w:rFonts w:ascii="Symbol" w:hAnsi="Symbol"/>
    </w:rPr>
  </w:style>
  <w:style w:type="character" w:customStyle="1" w:styleId="WW8Num48z0">
    <w:name w:val="WW8Num48z0"/>
    <w:rsid w:val="00350C8B"/>
    <w:rPr>
      <w:rFonts w:ascii="Times New Roman" w:eastAsia="Times New Roman" w:hAnsi="Times New Roman" w:cs="Times New Roman"/>
    </w:rPr>
  </w:style>
  <w:style w:type="character" w:customStyle="1" w:styleId="WW8Num48z1">
    <w:name w:val="WW8Num48z1"/>
    <w:rsid w:val="00350C8B"/>
    <w:rPr>
      <w:rFonts w:ascii="Courier New" w:hAnsi="Courier New" w:cs="Courier New"/>
    </w:rPr>
  </w:style>
  <w:style w:type="character" w:customStyle="1" w:styleId="WW8Num48z2">
    <w:name w:val="WW8Num48z2"/>
    <w:rsid w:val="00350C8B"/>
    <w:rPr>
      <w:rFonts w:ascii="Wingdings" w:hAnsi="Wingdings"/>
    </w:rPr>
  </w:style>
  <w:style w:type="character" w:customStyle="1" w:styleId="WW8Num48z3">
    <w:name w:val="WW8Num48z3"/>
    <w:rsid w:val="00350C8B"/>
    <w:rPr>
      <w:rFonts w:ascii="Symbol" w:hAnsi="Symbol"/>
    </w:rPr>
  </w:style>
  <w:style w:type="character" w:customStyle="1" w:styleId="WW8Num49z0">
    <w:name w:val="WW8Num49z0"/>
    <w:rsid w:val="00350C8B"/>
    <w:rPr>
      <w:rFonts w:ascii="Symbol" w:hAnsi="Symbol"/>
    </w:rPr>
  </w:style>
  <w:style w:type="character" w:customStyle="1" w:styleId="WW8Num49z1">
    <w:name w:val="WW8Num49z1"/>
    <w:rsid w:val="00350C8B"/>
    <w:rPr>
      <w:rFonts w:ascii="Courier New" w:hAnsi="Courier New"/>
      <w:sz w:val="20"/>
    </w:rPr>
  </w:style>
  <w:style w:type="character" w:customStyle="1" w:styleId="WW8Num49z2">
    <w:name w:val="WW8Num49z2"/>
    <w:rsid w:val="00350C8B"/>
    <w:rPr>
      <w:rFonts w:ascii="Wingdings" w:hAnsi="Wingdings"/>
      <w:sz w:val="20"/>
    </w:rPr>
  </w:style>
  <w:style w:type="character" w:customStyle="1" w:styleId="5f6">
    <w:name w:val="Основной шрифт абзаца5"/>
    <w:rsid w:val="00350C8B"/>
  </w:style>
  <w:style w:type="character" w:customStyle="1" w:styleId="WW-Absatz-Standardschriftart11111111111111111111111111111111">
    <w:name w:val="WW-Absatz-Standardschriftart11111111111111111111111111111111"/>
    <w:rsid w:val="00350C8B"/>
  </w:style>
  <w:style w:type="character" w:customStyle="1" w:styleId="WW-Absatz-Standardschriftart111111111111111111111111111111111">
    <w:name w:val="WW-Absatz-Standardschriftart111111111111111111111111111111111"/>
    <w:rsid w:val="00350C8B"/>
  </w:style>
  <w:style w:type="character" w:customStyle="1" w:styleId="WW-Absatz-Standardschriftart1111111111111111111111111111111111">
    <w:name w:val="WW-Absatz-Standardschriftart1111111111111111111111111111111111"/>
    <w:rsid w:val="00350C8B"/>
  </w:style>
  <w:style w:type="character" w:customStyle="1" w:styleId="WW8Num23z3">
    <w:name w:val="WW8Num23z3"/>
    <w:rsid w:val="00350C8B"/>
    <w:rPr>
      <w:rFonts w:ascii="Symbol" w:hAnsi="Symbol"/>
    </w:rPr>
  </w:style>
  <w:style w:type="character" w:customStyle="1" w:styleId="4f7">
    <w:name w:val="Основной шрифт абзаца4"/>
    <w:rsid w:val="00350C8B"/>
  </w:style>
  <w:style w:type="character" w:customStyle="1" w:styleId="WW8Num20z1">
    <w:name w:val="WW8Num20z1"/>
    <w:rsid w:val="00350C8B"/>
    <w:rPr>
      <w:rFonts w:ascii="Courier New" w:hAnsi="Courier New" w:cs="Courier New"/>
    </w:rPr>
  </w:style>
  <w:style w:type="character" w:customStyle="1" w:styleId="WW8Num20z2">
    <w:name w:val="WW8Num20z2"/>
    <w:rsid w:val="00350C8B"/>
    <w:rPr>
      <w:rFonts w:ascii="Wingdings" w:hAnsi="Wingdings"/>
    </w:rPr>
  </w:style>
  <w:style w:type="character" w:customStyle="1" w:styleId="WW8Num21z3">
    <w:name w:val="WW8Num21z3"/>
    <w:rsid w:val="00350C8B"/>
    <w:rPr>
      <w:rFonts w:ascii="Symbol" w:hAnsi="Symbol"/>
    </w:rPr>
  </w:style>
  <w:style w:type="character" w:customStyle="1" w:styleId="WW8Num21z4">
    <w:name w:val="WW8Num21z4"/>
    <w:rsid w:val="00350C8B"/>
    <w:rPr>
      <w:rFonts w:ascii="Courier New" w:hAnsi="Courier New" w:cs="Courier New"/>
    </w:rPr>
  </w:style>
  <w:style w:type="character" w:customStyle="1" w:styleId="WW8Num25z1">
    <w:name w:val="WW8Num25z1"/>
    <w:rsid w:val="00350C8B"/>
    <w:rPr>
      <w:rFonts w:ascii="Courier New" w:hAnsi="Courier New" w:cs="Courier New"/>
    </w:rPr>
  </w:style>
  <w:style w:type="character" w:customStyle="1" w:styleId="WW8Num25z2">
    <w:name w:val="WW8Num25z2"/>
    <w:rsid w:val="00350C8B"/>
    <w:rPr>
      <w:rFonts w:ascii="Wingdings" w:hAnsi="Wingdings"/>
    </w:rPr>
  </w:style>
  <w:style w:type="character" w:customStyle="1" w:styleId="WW8Num25z3">
    <w:name w:val="WW8Num25z3"/>
    <w:rsid w:val="00350C8B"/>
    <w:rPr>
      <w:rFonts w:ascii="Symbol" w:hAnsi="Symbol"/>
    </w:rPr>
  </w:style>
  <w:style w:type="character" w:customStyle="1" w:styleId="WW8Num26z3">
    <w:name w:val="WW8Num26z3"/>
    <w:rsid w:val="00350C8B"/>
    <w:rPr>
      <w:rFonts w:ascii="Symbol" w:hAnsi="Symbol"/>
    </w:rPr>
  </w:style>
  <w:style w:type="character" w:customStyle="1" w:styleId="WW8Num27z3">
    <w:name w:val="WW8Num27z3"/>
    <w:rsid w:val="00350C8B"/>
    <w:rPr>
      <w:rFonts w:ascii="Symbol" w:hAnsi="Symbol"/>
    </w:rPr>
  </w:style>
  <w:style w:type="character" w:customStyle="1" w:styleId="3ff6">
    <w:name w:val="Основной шрифт абзаца3"/>
    <w:rsid w:val="00350C8B"/>
  </w:style>
  <w:style w:type="character" w:customStyle="1" w:styleId="WW-Absatz-Standardschriftart11111111111111111111111111111111111">
    <w:name w:val="WW-Absatz-Standardschriftart11111111111111111111111111111111111"/>
    <w:rsid w:val="00350C8B"/>
  </w:style>
  <w:style w:type="character" w:customStyle="1" w:styleId="WW-Absatz-Standardschriftart111111111111111111111111111111111111">
    <w:name w:val="WW-Absatz-Standardschriftart111111111111111111111111111111111111"/>
    <w:rsid w:val="00350C8B"/>
  </w:style>
  <w:style w:type="character" w:customStyle="1" w:styleId="WW-Absatz-Standardschriftart1111111111111111111111111111111111111">
    <w:name w:val="WW-Absatz-Standardschriftart1111111111111111111111111111111111111"/>
    <w:rsid w:val="00350C8B"/>
  </w:style>
  <w:style w:type="character" w:customStyle="1" w:styleId="WW-Absatz-Standardschriftart11111111111111111111111111111111111111">
    <w:name w:val="WW-Absatz-Standardschriftart11111111111111111111111111111111111111"/>
    <w:rsid w:val="00350C8B"/>
  </w:style>
  <w:style w:type="character" w:customStyle="1" w:styleId="WW-Absatz-Standardschriftart111111111111111111111111111111111111111">
    <w:name w:val="WW-Absatz-Standardschriftart111111111111111111111111111111111111111"/>
    <w:rsid w:val="00350C8B"/>
  </w:style>
  <w:style w:type="character" w:customStyle="1" w:styleId="2fff9">
    <w:name w:val="Основной шрифт абзаца2"/>
    <w:rsid w:val="00350C8B"/>
  </w:style>
  <w:style w:type="character" w:customStyle="1" w:styleId="WW-Absatz-Standardschriftart1111111111111111111111111111111111111111">
    <w:name w:val="WW-Absatz-Standardschriftart1111111111111111111111111111111111111111"/>
    <w:rsid w:val="00350C8B"/>
  </w:style>
  <w:style w:type="character" w:customStyle="1" w:styleId="WW-Absatz-Standardschriftart11111111111111111111111111111111111111111">
    <w:name w:val="WW-Absatz-Standardschriftart11111111111111111111111111111111111111111"/>
    <w:rsid w:val="00350C8B"/>
  </w:style>
  <w:style w:type="character" w:customStyle="1" w:styleId="WW-Absatz-Standardschriftart111111111111111111111111111111111111111111">
    <w:name w:val="WW-Absatz-Standardschriftart111111111111111111111111111111111111111111"/>
    <w:rsid w:val="00350C8B"/>
  </w:style>
  <w:style w:type="character" w:customStyle="1" w:styleId="WW-Absatz-Standardschriftart1111111111111111111111111111111111111111111">
    <w:name w:val="WW-Absatz-Standardschriftart1111111111111111111111111111111111111111111"/>
    <w:rsid w:val="00350C8B"/>
  </w:style>
  <w:style w:type="character" w:customStyle="1" w:styleId="WW-Absatz-Standardschriftart11111111111111111111111111111111111111111111">
    <w:name w:val="WW-Absatz-Standardschriftart11111111111111111111111111111111111111111111"/>
    <w:rsid w:val="00350C8B"/>
  </w:style>
  <w:style w:type="character" w:customStyle="1" w:styleId="WW8Num4z1">
    <w:name w:val="WW8Num4z1"/>
    <w:rsid w:val="00350C8B"/>
    <w:rPr>
      <w:rFonts w:ascii="Courier New" w:hAnsi="Courier New" w:cs="Courier New"/>
    </w:rPr>
  </w:style>
  <w:style w:type="character" w:customStyle="1" w:styleId="WW8Num4z2">
    <w:name w:val="WW8Num4z2"/>
    <w:rsid w:val="00350C8B"/>
    <w:rPr>
      <w:rFonts w:ascii="Wingdings" w:hAnsi="Wingdings"/>
    </w:rPr>
  </w:style>
  <w:style w:type="character" w:customStyle="1" w:styleId="WW8Num7z1">
    <w:name w:val="WW8Num7z1"/>
    <w:rsid w:val="00350C8B"/>
    <w:rPr>
      <w:rFonts w:ascii="Courier New" w:hAnsi="Courier New"/>
      <w:sz w:val="20"/>
    </w:rPr>
  </w:style>
  <w:style w:type="character" w:customStyle="1" w:styleId="WW8Num7z2">
    <w:name w:val="WW8Num7z2"/>
    <w:rsid w:val="00350C8B"/>
    <w:rPr>
      <w:rFonts w:ascii="Wingdings" w:hAnsi="Wingdings"/>
      <w:sz w:val="20"/>
    </w:rPr>
  </w:style>
  <w:style w:type="character" w:customStyle="1" w:styleId="WW8Num8z1">
    <w:name w:val="WW8Num8z1"/>
    <w:rsid w:val="00350C8B"/>
    <w:rPr>
      <w:rFonts w:ascii="Courier New" w:hAnsi="Courier New" w:cs="Courier New"/>
    </w:rPr>
  </w:style>
  <w:style w:type="character" w:customStyle="1" w:styleId="WW8Num8z2">
    <w:name w:val="WW8Num8z2"/>
    <w:rsid w:val="00350C8B"/>
    <w:rPr>
      <w:rFonts w:ascii="Wingdings" w:hAnsi="Wingdings"/>
    </w:rPr>
  </w:style>
  <w:style w:type="character" w:customStyle="1" w:styleId="WW8Num9z1">
    <w:name w:val="WW8Num9z1"/>
    <w:rsid w:val="00350C8B"/>
    <w:rPr>
      <w:rFonts w:ascii="Courier New" w:hAnsi="Courier New"/>
    </w:rPr>
  </w:style>
  <w:style w:type="character" w:customStyle="1" w:styleId="WW8Num9z2">
    <w:name w:val="WW8Num9z2"/>
    <w:rsid w:val="00350C8B"/>
    <w:rPr>
      <w:rFonts w:ascii="Wingdings" w:hAnsi="Wingdings"/>
    </w:rPr>
  </w:style>
  <w:style w:type="character" w:customStyle="1" w:styleId="WW8Num9z3">
    <w:name w:val="WW8Num9z3"/>
    <w:rsid w:val="00350C8B"/>
    <w:rPr>
      <w:rFonts w:ascii="Symbol" w:hAnsi="Symbol"/>
    </w:rPr>
  </w:style>
  <w:style w:type="character" w:customStyle="1" w:styleId="WW8Num10z2">
    <w:name w:val="WW8Num10z2"/>
    <w:rsid w:val="00350C8B"/>
    <w:rPr>
      <w:rFonts w:ascii="Wingdings" w:hAnsi="Wingdings"/>
    </w:rPr>
  </w:style>
  <w:style w:type="character" w:customStyle="1" w:styleId="WW8Num15z2">
    <w:name w:val="WW8Num15z2"/>
    <w:rsid w:val="00350C8B"/>
    <w:rPr>
      <w:rFonts w:ascii="Wingdings" w:hAnsi="Wingdings"/>
    </w:rPr>
  </w:style>
  <w:style w:type="character" w:customStyle="1" w:styleId="WW8Num16z1">
    <w:name w:val="WW8Num16z1"/>
    <w:rsid w:val="00350C8B"/>
    <w:rPr>
      <w:rFonts w:ascii="Courier New" w:hAnsi="Courier New" w:cs="Courier New"/>
    </w:rPr>
  </w:style>
  <w:style w:type="character" w:customStyle="1" w:styleId="WW8Num16z2">
    <w:name w:val="WW8Num16z2"/>
    <w:rsid w:val="00350C8B"/>
    <w:rPr>
      <w:rFonts w:ascii="Wingdings" w:hAnsi="Wingdings"/>
    </w:rPr>
  </w:style>
  <w:style w:type="character" w:customStyle="1" w:styleId="WW8Num16z3">
    <w:name w:val="WW8Num16z3"/>
    <w:rsid w:val="00350C8B"/>
    <w:rPr>
      <w:rFonts w:ascii="Symbol" w:hAnsi="Symbol"/>
    </w:rPr>
  </w:style>
  <w:style w:type="character" w:customStyle="1" w:styleId="WW8Num17z1">
    <w:name w:val="WW8Num17z1"/>
    <w:rsid w:val="00350C8B"/>
    <w:rPr>
      <w:rFonts w:ascii="Courier New" w:hAnsi="Courier New" w:cs="Courier New"/>
    </w:rPr>
  </w:style>
  <w:style w:type="character" w:customStyle="1" w:styleId="WW8Num17z2">
    <w:name w:val="WW8Num17z2"/>
    <w:rsid w:val="00350C8B"/>
    <w:rPr>
      <w:rFonts w:ascii="Wingdings" w:hAnsi="Wingdings"/>
    </w:rPr>
  </w:style>
  <w:style w:type="character" w:customStyle="1" w:styleId="WW8Num19z1">
    <w:name w:val="WW8Num19z1"/>
    <w:rsid w:val="00350C8B"/>
    <w:rPr>
      <w:rFonts w:ascii="Courier New" w:hAnsi="Courier New" w:cs="Courier New"/>
    </w:rPr>
  </w:style>
  <w:style w:type="character" w:customStyle="1" w:styleId="WW8Num19z2">
    <w:name w:val="WW8Num19z2"/>
    <w:rsid w:val="00350C8B"/>
    <w:rPr>
      <w:rFonts w:ascii="Wingdings" w:hAnsi="Wingdings"/>
    </w:rPr>
  </w:style>
  <w:style w:type="character" w:customStyle="1" w:styleId="WW8NumSt9z0">
    <w:name w:val="WW8NumSt9z0"/>
    <w:rsid w:val="00350C8B"/>
    <w:rPr>
      <w:rFonts w:ascii="Times New Roman" w:hAnsi="Times New Roman" w:cs="Times New Roman"/>
    </w:rPr>
  </w:style>
  <w:style w:type="character" w:customStyle="1" w:styleId="WW8NumSt15z0">
    <w:name w:val="WW8NumSt15z0"/>
    <w:rsid w:val="00350C8B"/>
    <w:rPr>
      <w:rFonts w:ascii="Times New Roman" w:hAnsi="Times New Roman" w:cs="Times New Roman"/>
    </w:rPr>
  </w:style>
  <w:style w:type="character" w:customStyle="1" w:styleId="WW8NumSt16z0">
    <w:name w:val="WW8NumSt16z0"/>
    <w:rsid w:val="00350C8B"/>
    <w:rPr>
      <w:rFonts w:ascii="Times New Roman" w:hAnsi="Times New Roman" w:cs="Times New Roman"/>
    </w:rPr>
  </w:style>
  <w:style w:type="character" w:customStyle="1" w:styleId="WW8NumSt17z0">
    <w:name w:val="WW8NumSt17z0"/>
    <w:rsid w:val="00350C8B"/>
    <w:rPr>
      <w:rFonts w:ascii="Times New Roman" w:hAnsi="Times New Roman" w:cs="Times New Roman"/>
    </w:rPr>
  </w:style>
  <w:style w:type="character" w:customStyle="1" w:styleId="header31">
    <w:name w:val="header31"/>
    <w:rsid w:val="00350C8B"/>
    <w:rPr>
      <w:rFonts w:ascii="Arial" w:hAnsi="Arial" w:cs="Arial"/>
      <w:b/>
      <w:bCs/>
      <w:caps w:val="0"/>
      <w:smallCaps w:val="0"/>
      <w:color w:val="663333"/>
      <w:sz w:val="17"/>
      <w:szCs w:val="17"/>
    </w:rPr>
  </w:style>
  <w:style w:type="character" w:customStyle="1" w:styleId="affffffffffffa">
    <w:name w:val="Символ нумерации"/>
    <w:rsid w:val="00350C8B"/>
    <w:rPr>
      <w:rFonts w:ascii="Times New Roman" w:hAnsi="Times New Roman"/>
      <w:b w:val="0"/>
      <w:bCs w:val="0"/>
      <w:sz w:val="28"/>
      <w:szCs w:val="28"/>
    </w:rPr>
  </w:style>
  <w:style w:type="character" w:customStyle="1" w:styleId="affffffffffffb">
    <w:name w:val="Маркеры списка"/>
    <w:rsid w:val="00350C8B"/>
    <w:rPr>
      <w:rFonts w:ascii="OpenSymbol" w:eastAsia="OpenSymbol" w:hAnsi="OpenSymbol" w:cs="OpenSymbol"/>
    </w:rPr>
  </w:style>
  <w:style w:type="character" w:customStyle="1" w:styleId="103">
    <w:name w:val="Основной шрифт абзаца10"/>
    <w:rsid w:val="00350C8B"/>
  </w:style>
  <w:style w:type="character" w:customStyle="1" w:styleId="affffffffffffc">
    <w:name w:val="Цитата Знак"/>
    <w:rsid w:val="00350C8B"/>
    <w:rPr>
      <w:sz w:val="32"/>
    </w:rPr>
  </w:style>
  <w:style w:type="character" w:customStyle="1" w:styleId="WW8Num52z0">
    <w:name w:val="WW8Num52z0"/>
    <w:rsid w:val="00350C8B"/>
    <w:rPr>
      <w:rFonts w:ascii="Times New Roman" w:eastAsia="Times New Roman" w:hAnsi="Times New Roman" w:cs="Times New Roman"/>
    </w:rPr>
  </w:style>
  <w:style w:type="character" w:customStyle="1" w:styleId="WW8Num52z1">
    <w:name w:val="WW8Num52z1"/>
    <w:rsid w:val="00350C8B"/>
    <w:rPr>
      <w:rFonts w:ascii="Courier New" w:hAnsi="Courier New" w:cs="Courier New"/>
    </w:rPr>
  </w:style>
  <w:style w:type="character" w:customStyle="1" w:styleId="WW8Num52z2">
    <w:name w:val="WW8Num52z2"/>
    <w:rsid w:val="00350C8B"/>
    <w:rPr>
      <w:rFonts w:ascii="Wingdings" w:hAnsi="Wingdings"/>
    </w:rPr>
  </w:style>
  <w:style w:type="character" w:customStyle="1" w:styleId="WW8Num52z3">
    <w:name w:val="WW8Num52z3"/>
    <w:rsid w:val="00350C8B"/>
    <w:rPr>
      <w:rFonts w:ascii="Symbol" w:hAnsi="Symbol"/>
    </w:rPr>
  </w:style>
  <w:style w:type="character" w:customStyle="1" w:styleId="912">
    <w:name w:val="стиль91"/>
    <w:rsid w:val="00350C8B"/>
    <w:rPr>
      <w:rFonts w:ascii="Georgia" w:hAnsi="Georgia"/>
    </w:rPr>
  </w:style>
  <w:style w:type="character" w:customStyle="1" w:styleId="202">
    <w:name w:val="Стиль Стиль Основной текст с отступом 2 + По ширине Слева:  0 см Ме... Знак"/>
    <w:rsid w:val="00350C8B"/>
    <w:rPr>
      <w:rFonts w:ascii="Verdana" w:hAnsi="Verdana"/>
      <w:b/>
      <w:bCs/>
      <w:lang w:val="ru-RU" w:eastAsia="ar-SA" w:bidi="ar-SA"/>
    </w:rPr>
  </w:style>
  <w:style w:type="character" w:customStyle="1" w:styleId="1fffffa">
    <w:name w:val="Оглавление 1 Знак"/>
    <w:rsid w:val="00350C8B"/>
    <w:rPr>
      <w:caps/>
      <w:sz w:val="28"/>
    </w:rPr>
  </w:style>
  <w:style w:type="character" w:customStyle="1" w:styleId="affffffffffffd">
    <w:name w:val="Символы концевой сноски"/>
    <w:rsid w:val="00350C8B"/>
    <w:rPr>
      <w:vertAlign w:val="superscript"/>
    </w:rPr>
  </w:style>
  <w:style w:type="character" w:customStyle="1" w:styleId="affffffffffffe">
    <w:name w:val="Символ сноски"/>
    <w:rsid w:val="00350C8B"/>
    <w:rPr>
      <w:vertAlign w:val="superscript"/>
    </w:rPr>
  </w:style>
  <w:style w:type="character" w:customStyle="1" w:styleId="1fffffb">
    <w:name w:val="Знак сноски1"/>
    <w:rsid w:val="00350C8B"/>
    <w:rPr>
      <w:vertAlign w:val="superscript"/>
    </w:rPr>
  </w:style>
  <w:style w:type="character" w:customStyle="1" w:styleId="1fffffc">
    <w:name w:val="Знак концевой сноски1"/>
    <w:rsid w:val="00350C8B"/>
    <w:rPr>
      <w:vertAlign w:val="superscript"/>
    </w:rPr>
  </w:style>
  <w:style w:type="paragraph" w:customStyle="1" w:styleId="154">
    <w:name w:val="Название15"/>
    <w:basedOn w:val="a6"/>
    <w:rsid w:val="00350C8B"/>
    <w:pPr>
      <w:suppressLineNumbers/>
      <w:suppressAutoHyphens/>
      <w:spacing w:before="120" w:after="120"/>
      <w:jc w:val="both"/>
    </w:pPr>
    <w:rPr>
      <w:rFonts w:ascii="Arial" w:hAnsi="Arial" w:cs="Tahoma"/>
      <w:i/>
      <w:iCs/>
      <w:szCs w:val="24"/>
      <w:lang w:eastAsia="ar-SA"/>
    </w:rPr>
  </w:style>
  <w:style w:type="paragraph" w:customStyle="1" w:styleId="155">
    <w:name w:val="Указатель15"/>
    <w:basedOn w:val="a6"/>
    <w:rsid w:val="00350C8B"/>
    <w:pPr>
      <w:suppressLineNumbers/>
      <w:suppressAutoHyphens/>
      <w:jc w:val="both"/>
    </w:pPr>
    <w:rPr>
      <w:rFonts w:ascii="Arial" w:hAnsi="Arial" w:cs="Tahoma"/>
      <w:sz w:val="28"/>
      <w:lang w:eastAsia="ar-SA"/>
    </w:rPr>
  </w:style>
  <w:style w:type="paragraph" w:customStyle="1" w:styleId="145">
    <w:name w:val="Название14"/>
    <w:basedOn w:val="a6"/>
    <w:rsid w:val="00350C8B"/>
    <w:pPr>
      <w:suppressLineNumbers/>
      <w:suppressAutoHyphens/>
      <w:spacing w:before="120" w:after="120"/>
      <w:jc w:val="both"/>
    </w:pPr>
    <w:rPr>
      <w:rFonts w:ascii="Arial" w:hAnsi="Arial" w:cs="Tahoma"/>
      <w:i/>
      <w:iCs/>
      <w:szCs w:val="24"/>
      <w:lang w:eastAsia="ar-SA"/>
    </w:rPr>
  </w:style>
  <w:style w:type="paragraph" w:customStyle="1" w:styleId="146">
    <w:name w:val="Указатель14"/>
    <w:basedOn w:val="a6"/>
    <w:rsid w:val="00350C8B"/>
    <w:pPr>
      <w:suppressLineNumbers/>
      <w:suppressAutoHyphens/>
      <w:jc w:val="both"/>
    </w:pPr>
    <w:rPr>
      <w:rFonts w:ascii="Arial" w:hAnsi="Arial" w:cs="Tahoma"/>
      <w:sz w:val="28"/>
      <w:lang w:eastAsia="ar-SA"/>
    </w:rPr>
  </w:style>
  <w:style w:type="paragraph" w:customStyle="1" w:styleId="139">
    <w:name w:val="Название13"/>
    <w:basedOn w:val="a6"/>
    <w:rsid w:val="00350C8B"/>
    <w:pPr>
      <w:suppressLineNumbers/>
      <w:suppressAutoHyphens/>
      <w:spacing w:before="120" w:after="120"/>
      <w:jc w:val="both"/>
    </w:pPr>
    <w:rPr>
      <w:rFonts w:ascii="Arial" w:hAnsi="Arial" w:cs="Tahoma"/>
      <w:i/>
      <w:iCs/>
      <w:szCs w:val="24"/>
      <w:lang w:eastAsia="ar-SA"/>
    </w:rPr>
  </w:style>
  <w:style w:type="paragraph" w:customStyle="1" w:styleId="13a">
    <w:name w:val="Указатель13"/>
    <w:basedOn w:val="a6"/>
    <w:rsid w:val="00350C8B"/>
    <w:pPr>
      <w:suppressLineNumbers/>
      <w:suppressAutoHyphens/>
      <w:jc w:val="both"/>
    </w:pPr>
    <w:rPr>
      <w:rFonts w:ascii="Arial" w:hAnsi="Arial" w:cs="Tahoma"/>
      <w:sz w:val="28"/>
      <w:lang w:eastAsia="ar-SA"/>
    </w:rPr>
  </w:style>
  <w:style w:type="paragraph" w:customStyle="1" w:styleId="12f1">
    <w:name w:val="Название12"/>
    <w:basedOn w:val="a6"/>
    <w:rsid w:val="00350C8B"/>
    <w:pPr>
      <w:suppressLineNumbers/>
      <w:suppressAutoHyphens/>
      <w:spacing w:before="120" w:after="120"/>
      <w:jc w:val="both"/>
    </w:pPr>
    <w:rPr>
      <w:rFonts w:ascii="Arial" w:hAnsi="Arial" w:cs="Tahoma"/>
      <w:i/>
      <w:iCs/>
      <w:szCs w:val="24"/>
      <w:lang w:eastAsia="ar-SA"/>
    </w:rPr>
  </w:style>
  <w:style w:type="paragraph" w:customStyle="1" w:styleId="12f2">
    <w:name w:val="Указатель12"/>
    <w:basedOn w:val="a6"/>
    <w:rsid w:val="00350C8B"/>
    <w:pPr>
      <w:suppressLineNumbers/>
      <w:suppressAutoHyphens/>
      <w:jc w:val="both"/>
    </w:pPr>
    <w:rPr>
      <w:rFonts w:ascii="Arial" w:hAnsi="Arial" w:cs="Tahoma"/>
      <w:sz w:val="28"/>
      <w:lang w:eastAsia="ar-SA"/>
    </w:rPr>
  </w:style>
  <w:style w:type="paragraph" w:customStyle="1" w:styleId="11fe">
    <w:name w:val="Название11"/>
    <w:basedOn w:val="a6"/>
    <w:rsid w:val="00350C8B"/>
    <w:pPr>
      <w:suppressLineNumbers/>
      <w:suppressAutoHyphens/>
      <w:spacing w:before="120" w:after="120"/>
      <w:jc w:val="both"/>
    </w:pPr>
    <w:rPr>
      <w:rFonts w:ascii="Arial" w:hAnsi="Arial" w:cs="Tahoma"/>
      <w:i/>
      <w:iCs/>
      <w:szCs w:val="24"/>
      <w:lang w:eastAsia="ar-SA"/>
    </w:rPr>
  </w:style>
  <w:style w:type="paragraph" w:customStyle="1" w:styleId="11ff">
    <w:name w:val="Указатель11"/>
    <w:basedOn w:val="a6"/>
    <w:rsid w:val="00350C8B"/>
    <w:pPr>
      <w:suppressLineNumbers/>
      <w:suppressAutoHyphens/>
      <w:jc w:val="both"/>
    </w:pPr>
    <w:rPr>
      <w:rFonts w:ascii="Arial" w:hAnsi="Arial" w:cs="Tahoma"/>
      <w:sz w:val="28"/>
      <w:lang w:eastAsia="ar-SA"/>
    </w:rPr>
  </w:style>
  <w:style w:type="paragraph" w:customStyle="1" w:styleId="98">
    <w:name w:val="Название9"/>
    <w:basedOn w:val="a6"/>
    <w:rsid w:val="00350C8B"/>
    <w:pPr>
      <w:suppressLineNumbers/>
      <w:suppressAutoHyphens/>
      <w:spacing w:before="120" w:after="120"/>
      <w:jc w:val="both"/>
    </w:pPr>
    <w:rPr>
      <w:rFonts w:ascii="Arial" w:hAnsi="Arial" w:cs="Mangal"/>
      <w:i/>
      <w:iCs/>
      <w:szCs w:val="24"/>
      <w:lang w:eastAsia="ar-SA"/>
    </w:rPr>
  </w:style>
  <w:style w:type="paragraph" w:customStyle="1" w:styleId="99">
    <w:name w:val="Указатель9"/>
    <w:basedOn w:val="a6"/>
    <w:rsid w:val="00350C8B"/>
    <w:pPr>
      <w:suppressLineNumbers/>
      <w:suppressAutoHyphens/>
      <w:jc w:val="both"/>
    </w:pPr>
    <w:rPr>
      <w:rFonts w:ascii="Arial" w:hAnsi="Arial" w:cs="Mangal"/>
      <w:sz w:val="28"/>
      <w:lang w:eastAsia="ar-SA"/>
    </w:rPr>
  </w:style>
  <w:style w:type="paragraph" w:customStyle="1" w:styleId="88">
    <w:name w:val="Название8"/>
    <w:basedOn w:val="a6"/>
    <w:rsid w:val="00350C8B"/>
    <w:pPr>
      <w:suppressLineNumbers/>
      <w:suppressAutoHyphens/>
      <w:spacing w:before="120" w:after="120"/>
      <w:jc w:val="both"/>
    </w:pPr>
    <w:rPr>
      <w:rFonts w:ascii="Arial" w:hAnsi="Arial" w:cs="Mangal"/>
      <w:i/>
      <w:iCs/>
      <w:szCs w:val="24"/>
      <w:lang w:eastAsia="ar-SA"/>
    </w:rPr>
  </w:style>
  <w:style w:type="paragraph" w:customStyle="1" w:styleId="89">
    <w:name w:val="Указатель8"/>
    <w:basedOn w:val="a6"/>
    <w:rsid w:val="00350C8B"/>
    <w:pPr>
      <w:suppressLineNumbers/>
      <w:suppressAutoHyphens/>
      <w:jc w:val="both"/>
    </w:pPr>
    <w:rPr>
      <w:rFonts w:ascii="Arial" w:hAnsi="Arial" w:cs="Mangal"/>
      <w:sz w:val="28"/>
      <w:lang w:eastAsia="ar-SA"/>
    </w:rPr>
  </w:style>
  <w:style w:type="paragraph" w:customStyle="1" w:styleId="7b">
    <w:name w:val="Название7"/>
    <w:basedOn w:val="a6"/>
    <w:rsid w:val="00350C8B"/>
    <w:pPr>
      <w:suppressLineNumbers/>
      <w:suppressAutoHyphens/>
      <w:spacing w:before="120" w:after="120"/>
      <w:jc w:val="both"/>
    </w:pPr>
    <w:rPr>
      <w:rFonts w:ascii="Arial" w:hAnsi="Arial" w:cs="Mangal"/>
      <w:i/>
      <w:iCs/>
      <w:szCs w:val="24"/>
      <w:lang w:eastAsia="ar-SA"/>
    </w:rPr>
  </w:style>
  <w:style w:type="paragraph" w:customStyle="1" w:styleId="7c">
    <w:name w:val="Указатель7"/>
    <w:basedOn w:val="a6"/>
    <w:rsid w:val="00350C8B"/>
    <w:pPr>
      <w:suppressLineNumbers/>
      <w:suppressAutoHyphens/>
      <w:jc w:val="both"/>
    </w:pPr>
    <w:rPr>
      <w:rFonts w:ascii="Arial" w:hAnsi="Arial" w:cs="Mangal"/>
      <w:sz w:val="28"/>
      <w:lang w:eastAsia="ar-SA"/>
    </w:rPr>
  </w:style>
  <w:style w:type="paragraph" w:customStyle="1" w:styleId="6c">
    <w:name w:val="Название6"/>
    <w:basedOn w:val="a6"/>
    <w:rsid w:val="00350C8B"/>
    <w:pPr>
      <w:suppressLineNumbers/>
      <w:suppressAutoHyphens/>
      <w:spacing w:before="120" w:after="120"/>
      <w:jc w:val="both"/>
    </w:pPr>
    <w:rPr>
      <w:rFonts w:ascii="Arial" w:hAnsi="Arial" w:cs="Mangal"/>
      <w:i/>
      <w:iCs/>
      <w:szCs w:val="24"/>
      <w:lang w:eastAsia="ar-SA"/>
    </w:rPr>
  </w:style>
  <w:style w:type="paragraph" w:customStyle="1" w:styleId="6d">
    <w:name w:val="Указатель6"/>
    <w:basedOn w:val="a6"/>
    <w:rsid w:val="00350C8B"/>
    <w:pPr>
      <w:suppressLineNumbers/>
      <w:suppressAutoHyphens/>
      <w:jc w:val="both"/>
    </w:pPr>
    <w:rPr>
      <w:rFonts w:ascii="Arial" w:hAnsi="Arial" w:cs="Mangal"/>
      <w:sz w:val="28"/>
      <w:lang w:eastAsia="ar-SA"/>
    </w:rPr>
  </w:style>
  <w:style w:type="paragraph" w:customStyle="1" w:styleId="5f7">
    <w:name w:val="Название5"/>
    <w:basedOn w:val="a6"/>
    <w:rsid w:val="00350C8B"/>
    <w:pPr>
      <w:suppressLineNumbers/>
      <w:suppressAutoHyphens/>
      <w:spacing w:before="120" w:after="120"/>
      <w:jc w:val="both"/>
    </w:pPr>
    <w:rPr>
      <w:rFonts w:ascii="Arial" w:hAnsi="Arial" w:cs="Mangal"/>
      <w:i/>
      <w:iCs/>
      <w:szCs w:val="24"/>
      <w:lang w:eastAsia="ar-SA"/>
    </w:rPr>
  </w:style>
  <w:style w:type="paragraph" w:customStyle="1" w:styleId="5f8">
    <w:name w:val="Указатель5"/>
    <w:basedOn w:val="a6"/>
    <w:rsid w:val="00350C8B"/>
    <w:pPr>
      <w:suppressLineNumbers/>
      <w:suppressAutoHyphens/>
      <w:jc w:val="both"/>
    </w:pPr>
    <w:rPr>
      <w:rFonts w:ascii="Arial" w:hAnsi="Arial" w:cs="Mangal"/>
      <w:sz w:val="28"/>
      <w:lang w:eastAsia="ar-SA"/>
    </w:rPr>
  </w:style>
  <w:style w:type="paragraph" w:customStyle="1" w:styleId="4f8">
    <w:name w:val="Название4"/>
    <w:basedOn w:val="a6"/>
    <w:rsid w:val="00350C8B"/>
    <w:pPr>
      <w:suppressLineNumbers/>
      <w:suppressAutoHyphens/>
      <w:spacing w:before="120" w:after="120"/>
      <w:jc w:val="both"/>
    </w:pPr>
    <w:rPr>
      <w:rFonts w:ascii="Arial" w:hAnsi="Arial" w:cs="Mangal"/>
      <w:i/>
      <w:iCs/>
      <w:szCs w:val="24"/>
      <w:lang w:eastAsia="ar-SA"/>
    </w:rPr>
  </w:style>
  <w:style w:type="paragraph" w:customStyle="1" w:styleId="4f9">
    <w:name w:val="Указатель4"/>
    <w:basedOn w:val="a6"/>
    <w:rsid w:val="00350C8B"/>
    <w:pPr>
      <w:suppressLineNumbers/>
      <w:suppressAutoHyphens/>
      <w:jc w:val="both"/>
    </w:pPr>
    <w:rPr>
      <w:rFonts w:ascii="Arial" w:hAnsi="Arial" w:cs="Mangal"/>
      <w:sz w:val="28"/>
      <w:lang w:eastAsia="ar-SA"/>
    </w:rPr>
  </w:style>
  <w:style w:type="paragraph" w:customStyle="1" w:styleId="3ff7">
    <w:name w:val="Название3"/>
    <w:basedOn w:val="a6"/>
    <w:rsid w:val="00350C8B"/>
    <w:pPr>
      <w:suppressLineNumbers/>
      <w:suppressAutoHyphens/>
      <w:spacing w:before="120" w:after="120"/>
      <w:jc w:val="both"/>
    </w:pPr>
    <w:rPr>
      <w:rFonts w:ascii="Arial" w:hAnsi="Arial" w:cs="Mangal"/>
      <w:i/>
      <w:iCs/>
      <w:szCs w:val="24"/>
      <w:lang w:eastAsia="ar-SA"/>
    </w:rPr>
  </w:style>
  <w:style w:type="paragraph" w:customStyle="1" w:styleId="3ff8">
    <w:name w:val="Указатель3"/>
    <w:basedOn w:val="a6"/>
    <w:rsid w:val="00350C8B"/>
    <w:pPr>
      <w:suppressLineNumbers/>
      <w:suppressAutoHyphens/>
      <w:jc w:val="both"/>
    </w:pPr>
    <w:rPr>
      <w:rFonts w:ascii="Arial" w:hAnsi="Arial" w:cs="Mangal"/>
      <w:sz w:val="28"/>
      <w:lang w:eastAsia="ar-SA"/>
    </w:rPr>
  </w:style>
  <w:style w:type="paragraph" w:customStyle="1" w:styleId="2fffa">
    <w:name w:val="Название2"/>
    <w:basedOn w:val="a6"/>
    <w:rsid w:val="00350C8B"/>
    <w:pPr>
      <w:suppressLineNumbers/>
      <w:suppressAutoHyphens/>
      <w:spacing w:before="120" w:after="120"/>
      <w:jc w:val="both"/>
    </w:pPr>
    <w:rPr>
      <w:rFonts w:ascii="Arial" w:hAnsi="Arial" w:cs="Mangal"/>
      <w:i/>
      <w:iCs/>
      <w:szCs w:val="24"/>
      <w:lang w:eastAsia="ar-SA"/>
    </w:rPr>
  </w:style>
  <w:style w:type="paragraph" w:customStyle="1" w:styleId="2fffb">
    <w:name w:val="Указатель2"/>
    <w:basedOn w:val="a6"/>
    <w:rsid w:val="00350C8B"/>
    <w:pPr>
      <w:suppressLineNumbers/>
      <w:suppressAutoHyphens/>
      <w:jc w:val="both"/>
    </w:pPr>
    <w:rPr>
      <w:rFonts w:ascii="Arial" w:hAnsi="Arial" w:cs="Mangal"/>
      <w:sz w:val="28"/>
      <w:lang w:eastAsia="ar-SA"/>
    </w:rPr>
  </w:style>
  <w:style w:type="paragraph" w:customStyle="1" w:styleId="1fffffd">
    <w:name w:val="Название1"/>
    <w:basedOn w:val="a6"/>
    <w:rsid w:val="00350C8B"/>
    <w:pPr>
      <w:suppressLineNumbers/>
      <w:suppressAutoHyphens/>
      <w:spacing w:before="120" w:after="120"/>
      <w:jc w:val="both"/>
    </w:pPr>
    <w:rPr>
      <w:rFonts w:ascii="Arial" w:hAnsi="Arial" w:cs="Mangal"/>
      <w:i/>
      <w:iCs/>
      <w:szCs w:val="24"/>
      <w:lang w:eastAsia="ar-SA"/>
    </w:rPr>
  </w:style>
  <w:style w:type="paragraph" w:customStyle="1" w:styleId="afffffffffffff">
    <w:name w:val="Переменные"/>
    <w:basedOn w:val="af2"/>
    <w:rsid w:val="00350C8B"/>
    <w:pPr>
      <w:framePr w:hSpace="0" w:wrap="auto" w:vAnchor="margin" w:hAnchor="text" w:xAlign="left" w:yAlign="inline"/>
      <w:tabs>
        <w:tab w:val="left" w:pos="482"/>
      </w:tabs>
      <w:suppressAutoHyphens/>
      <w:spacing w:line="336" w:lineRule="auto"/>
      <w:ind w:left="482" w:hanging="482"/>
      <w:jc w:val="both"/>
    </w:pPr>
    <w:rPr>
      <w:lang w:eastAsia="ar-SA"/>
    </w:rPr>
  </w:style>
  <w:style w:type="paragraph" w:customStyle="1" w:styleId="1fffffe">
    <w:name w:val="Схема документа1"/>
    <w:basedOn w:val="a6"/>
    <w:rsid w:val="00350C8B"/>
    <w:pPr>
      <w:shd w:val="clear" w:color="auto" w:fill="000080"/>
      <w:suppressAutoHyphens/>
      <w:jc w:val="both"/>
    </w:pPr>
    <w:rPr>
      <w:sz w:val="24"/>
      <w:lang w:eastAsia="ar-SA"/>
    </w:rPr>
  </w:style>
  <w:style w:type="paragraph" w:customStyle="1" w:styleId="afffffffffffff0">
    <w:name w:val="Формула"/>
    <w:basedOn w:val="af2"/>
    <w:rsid w:val="00350C8B"/>
    <w:pPr>
      <w:framePr w:hSpace="0" w:wrap="auto" w:vAnchor="margin" w:hAnchor="text" w:xAlign="left" w:yAlign="inline"/>
      <w:tabs>
        <w:tab w:val="center" w:pos="4536"/>
        <w:tab w:val="right" w:pos="9356"/>
      </w:tabs>
      <w:suppressAutoHyphens/>
      <w:spacing w:line="336" w:lineRule="auto"/>
      <w:jc w:val="both"/>
    </w:pPr>
    <w:rPr>
      <w:lang w:eastAsia="ar-SA"/>
    </w:rPr>
  </w:style>
  <w:style w:type="paragraph" w:customStyle="1" w:styleId="afffffffffffff1">
    <w:name w:val="Чертежный"/>
    <w:rsid w:val="00350C8B"/>
    <w:pPr>
      <w:suppressAutoHyphens/>
      <w:jc w:val="both"/>
    </w:pPr>
    <w:rPr>
      <w:rFonts w:ascii="ISOCPEUR" w:eastAsia="Arial" w:hAnsi="ISOCPEUR"/>
      <w:i/>
      <w:sz w:val="28"/>
      <w:lang w:val="uk-UA" w:eastAsia="ar-SA"/>
    </w:rPr>
  </w:style>
  <w:style w:type="paragraph" w:customStyle="1" w:styleId="afffffffffffff2">
    <w:name w:val="Листинг программы"/>
    <w:rsid w:val="00350C8B"/>
    <w:pPr>
      <w:suppressAutoHyphens/>
    </w:pPr>
    <w:rPr>
      <w:rFonts w:eastAsia="Arial"/>
      <w:lang w:eastAsia="ar-SA"/>
    </w:rPr>
  </w:style>
  <w:style w:type="paragraph" w:customStyle="1" w:styleId="1ffffff">
    <w:name w:val="Текст примечания1"/>
    <w:basedOn w:val="a6"/>
    <w:rsid w:val="00350C8B"/>
    <w:pPr>
      <w:suppressAutoHyphens/>
      <w:jc w:val="both"/>
    </w:pPr>
    <w:rPr>
      <w:rFonts w:ascii="Journal" w:hAnsi="Journal"/>
      <w:sz w:val="24"/>
      <w:lang w:eastAsia="ar-SA"/>
    </w:rPr>
  </w:style>
  <w:style w:type="paragraph" w:customStyle="1" w:styleId="Iniiaiieoaenonionooiii">
    <w:name w:val="Iniiaiie oaeno n ionooiii"/>
    <w:basedOn w:val="a6"/>
    <w:rsid w:val="00350C8B"/>
    <w:pPr>
      <w:widowControl w:val="0"/>
      <w:suppressAutoHyphens/>
      <w:overflowPunct w:val="0"/>
      <w:autoSpaceDE w:val="0"/>
      <w:ind w:firstLine="851"/>
      <w:jc w:val="both"/>
      <w:textAlignment w:val="baseline"/>
    </w:pPr>
    <w:rPr>
      <w:sz w:val="28"/>
      <w:lang w:eastAsia="ar-SA"/>
    </w:rPr>
  </w:style>
  <w:style w:type="paragraph" w:customStyle="1" w:styleId="31f3">
    <w:name w:val="Основной текст с отступом 31"/>
    <w:basedOn w:val="a6"/>
    <w:rsid w:val="00350C8B"/>
    <w:pPr>
      <w:suppressAutoHyphens/>
      <w:overflowPunct w:val="0"/>
      <w:autoSpaceDE w:val="0"/>
      <w:ind w:left="851"/>
      <w:jc w:val="both"/>
      <w:textAlignment w:val="baseline"/>
    </w:pPr>
    <w:rPr>
      <w:rFonts w:ascii="Arial" w:hAnsi="Arial"/>
      <w:sz w:val="28"/>
      <w:lang w:eastAsia="ar-SA"/>
    </w:rPr>
  </w:style>
  <w:style w:type="paragraph" w:customStyle="1" w:styleId="22e">
    <w:name w:val="Основной текст с отступом 22"/>
    <w:basedOn w:val="a6"/>
    <w:rsid w:val="00350C8B"/>
    <w:pPr>
      <w:suppressAutoHyphens/>
      <w:overflowPunct w:val="0"/>
      <w:autoSpaceDE w:val="0"/>
      <w:ind w:firstLine="851"/>
      <w:textAlignment w:val="baseline"/>
    </w:pPr>
    <w:rPr>
      <w:sz w:val="24"/>
      <w:lang w:eastAsia="ar-SA"/>
    </w:rPr>
  </w:style>
  <w:style w:type="paragraph" w:customStyle="1" w:styleId="7d">
    <w:name w:val="Знак7"/>
    <w:basedOn w:val="a6"/>
    <w:next w:val="afff8"/>
    <w:qFormat/>
    <w:rsid w:val="00350C8B"/>
    <w:pPr>
      <w:suppressAutoHyphens/>
      <w:overflowPunct w:val="0"/>
      <w:autoSpaceDE w:val="0"/>
      <w:jc w:val="center"/>
      <w:textAlignment w:val="baseline"/>
    </w:pPr>
    <w:rPr>
      <w:b/>
      <w:sz w:val="28"/>
      <w:lang w:eastAsia="ar-SA"/>
    </w:rPr>
  </w:style>
  <w:style w:type="paragraph" w:customStyle="1" w:styleId="center1">
    <w:name w:val="center1"/>
    <w:basedOn w:val="a6"/>
    <w:rsid w:val="00350C8B"/>
    <w:pPr>
      <w:suppressAutoHyphens/>
      <w:spacing w:before="100" w:after="100"/>
    </w:pPr>
    <w:rPr>
      <w:sz w:val="24"/>
      <w:szCs w:val="24"/>
      <w:lang w:eastAsia="ar-SA"/>
    </w:rPr>
  </w:style>
  <w:style w:type="paragraph" w:customStyle="1" w:styleId="header3">
    <w:name w:val="header3"/>
    <w:basedOn w:val="a6"/>
    <w:rsid w:val="00350C8B"/>
    <w:pPr>
      <w:suppressAutoHyphens/>
      <w:spacing w:before="100" w:after="100"/>
    </w:pPr>
    <w:rPr>
      <w:rFonts w:ascii="Arial" w:hAnsi="Arial" w:cs="Arial"/>
      <w:b/>
      <w:bCs/>
      <w:color w:val="663333"/>
      <w:sz w:val="17"/>
      <w:szCs w:val="17"/>
      <w:lang w:eastAsia="ar-SA"/>
    </w:rPr>
  </w:style>
  <w:style w:type="paragraph" w:customStyle="1" w:styleId="citata">
    <w:name w:val="citata"/>
    <w:basedOn w:val="a6"/>
    <w:rsid w:val="00350C8B"/>
    <w:pPr>
      <w:suppressAutoHyphens/>
      <w:spacing w:before="100" w:after="100"/>
      <w:ind w:firstLine="240"/>
      <w:jc w:val="both"/>
    </w:pPr>
    <w:rPr>
      <w:i/>
      <w:iCs/>
      <w:lang w:eastAsia="ar-SA"/>
    </w:rPr>
  </w:style>
  <w:style w:type="paragraph" w:customStyle="1" w:styleId="afffffffffffff3">
    <w:name w:val="Содержимое врезки"/>
    <w:basedOn w:val="af2"/>
    <w:rsid w:val="00350C8B"/>
    <w:pPr>
      <w:framePr w:hSpace="0" w:wrap="auto" w:vAnchor="margin" w:hAnchor="text" w:xAlign="left" w:yAlign="inline"/>
      <w:suppressAutoHyphens/>
      <w:spacing w:after="120" w:line="276" w:lineRule="auto"/>
      <w:jc w:val="left"/>
    </w:pPr>
    <w:rPr>
      <w:rFonts w:ascii="Calibri" w:hAnsi="Calibri" w:cs="Calibri"/>
      <w:sz w:val="22"/>
      <w:szCs w:val="22"/>
      <w:lang w:eastAsia="ar-SA"/>
    </w:rPr>
  </w:style>
  <w:style w:type="paragraph" w:customStyle="1" w:styleId="32c">
    <w:name w:val="Основной текст 32"/>
    <w:basedOn w:val="a6"/>
    <w:rsid w:val="00350C8B"/>
    <w:pPr>
      <w:suppressAutoHyphens/>
      <w:spacing w:after="120"/>
    </w:pPr>
    <w:rPr>
      <w:sz w:val="16"/>
      <w:szCs w:val="16"/>
      <w:lang w:eastAsia="ar-SA"/>
    </w:rPr>
  </w:style>
  <w:style w:type="paragraph" w:customStyle="1" w:styleId="afffffffffffff4">
    <w:name w:val="А_текст"/>
    <w:rsid w:val="00350C8B"/>
    <w:pPr>
      <w:suppressAutoHyphens/>
      <w:spacing w:line="276" w:lineRule="auto"/>
      <w:ind w:firstLine="709"/>
      <w:jc w:val="both"/>
    </w:pPr>
    <w:rPr>
      <w:rFonts w:eastAsia="Arial" w:cs="Calibri"/>
      <w:sz w:val="28"/>
      <w:szCs w:val="28"/>
      <w:lang w:eastAsia="ar-SA"/>
    </w:rPr>
  </w:style>
  <w:style w:type="paragraph" w:customStyle="1" w:styleId="afffffffffffff5">
    <w:name w:val="А_табл"/>
    <w:rsid w:val="00350C8B"/>
    <w:pPr>
      <w:suppressAutoHyphens/>
    </w:pPr>
    <w:rPr>
      <w:rFonts w:eastAsia="Arial" w:cs="Calibri"/>
      <w:sz w:val="28"/>
      <w:szCs w:val="24"/>
      <w:lang w:eastAsia="ar-SA"/>
    </w:rPr>
  </w:style>
  <w:style w:type="paragraph" w:customStyle="1" w:styleId="afffffffffffff6">
    <w:name w:val="Заг. Табл без номера"/>
    <w:basedOn w:val="af4"/>
    <w:rsid w:val="00350C8B"/>
    <w:pPr>
      <w:keepNext/>
      <w:suppressAutoHyphens/>
      <w:spacing w:before="120" w:after="120"/>
      <w:jc w:val="both"/>
    </w:pPr>
    <w:rPr>
      <w:rFonts w:ascii="Arial" w:eastAsia="Lucida Sans Unicode" w:hAnsi="Arial" w:cs="Mangal"/>
      <w:b w:val="0"/>
      <w:szCs w:val="28"/>
      <w:lang w:eastAsia="ar-SA"/>
    </w:rPr>
  </w:style>
  <w:style w:type="paragraph" w:customStyle="1" w:styleId="afffffffffffff7">
    <w:name w:val="подзаголовки"/>
    <w:basedOn w:val="afffffffffffff4"/>
    <w:rsid w:val="00350C8B"/>
    <w:pPr>
      <w:spacing w:line="240" w:lineRule="auto"/>
      <w:jc w:val="center"/>
    </w:pPr>
    <w:rPr>
      <w:b/>
      <w:szCs w:val="27"/>
    </w:rPr>
  </w:style>
  <w:style w:type="paragraph" w:customStyle="1" w:styleId="1ffffff0">
    <w:name w:val="Перечень рисунков1"/>
    <w:basedOn w:val="a6"/>
    <w:next w:val="a6"/>
    <w:rsid w:val="00350C8B"/>
    <w:pPr>
      <w:suppressAutoHyphens/>
    </w:pPr>
    <w:rPr>
      <w:rFonts w:cs="Calibri"/>
      <w:sz w:val="24"/>
      <w:szCs w:val="24"/>
      <w:lang w:eastAsia="ar-SA"/>
    </w:rPr>
  </w:style>
  <w:style w:type="paragraph" w:customStyle="1" w:styleId="ConsPlusDocList">
    <w:name w:val="ConsPlusDocList"/>
    <w:basedOn w:val="a6"/>
    <w:rsid w:val="00350C8B"/>
    <w:pPr>
      <w:suppressAutoHyphens/>
      <w:autoSpaceDE w:val="0"/>
    </w:pPr>
    <w:rPr>
      <w:rFonts w:ascii="Courier New" w:eastAsia="Courier New" w:hAnsi="Courier New" w:cs="Courier New"/>
      <w:lang w:eastAsia="hi-IN" w:bidi="hi-IN"/>
    </w:rPr>
  </w:style>
  <w:style w:type="paragraph" w:customStyle="1" w:styleId="WW-">
    <w:name w:val="WW-Цитата"/>
    <w:basedOn w:val="a6"/>
    <w:rsid w:val="00350C8B"/>
    <w:pPr>
      <w:tabs>
        <w:tab w:val="left" w:pos="-426"/>
      </w:tabs>
      <w:suppressAutoHyphens/>
      <w:ind w:left="-426" w:right="-241"/>
      <w:jc w:val="both"/>
    </w:pPr>
    <w:rPr>
      <w:sz w:val="32"/>
      <w:lang w:eastAsia="ar-SA"/>
    </w:rPr>
  </w:style>
  <w:style w:type="paragraph" w:customStyle="1" w:styleId="2fffc">
    <w:name w:val="Цитата2"/>
    <w:basedOn w:val="a6"/>
    <w:rsid w:val="00350C8B"/>
    <w:pPr>
      <w:suppressAutoHyphens/>
      <w:spacing w:after="283"/>
      <w:ind w:left="567" w:right="567"/>
      <w:jc w:val="both"/>
    </w:pPr>
    <w:rPr>
      <w:sz w:val="28"/>
      <w:lang w:eastAsia="ar-SA"/>
    </w:rPr>
  </w:style>
  <w:style w:type="paragraph" w:customStyle="1" w:styleId="WW-1">
    <w:name w:val="WW-Цитата1"/>
    <w:basedOn w:val="a6"/>
    <w:rsid w:val="00350C8B"/>
    <w:pPr>
      <w:tabs>
        <w:tab w:val="left" w:pos="-426"/>
      </w:tabs>
      <w:ind w:left="-426" w:right="-241"/>
    </w:pPr>
    <w:rPr>
      <w:sz w:val="32"/>
      <w:lang w:eastAsia="ar-SA"/>
    </w:rPr>
  </w:style>
  <w:style w:type="paragraph" w:customStyle="1" w:styleId="332">
    <w:name w:val="Основной текст 33"/>
    <w:basedOn w:val="a6"/>
    <w:rsid w:val="00350C8B"/>
    <w:pPr>
      <w:spacing w:after="120"/>
    </w:pPr>
    <w:rPr>
      <w:sz w:val="16"/>
      <w:szCs w:val="16"/>
      <w:lang w:eastAsia="ar-SA"/>
    </w:rPr>
  </w:style>
  <w:style w:type="paragraph" w:customStyle="1" w:styleId="32d">
    <w:name w:val="Основной текст с отступом 32"/>
    <w:basedOn w:val="a6"/>
    <w:rsid w:val="00350C8B"/>
    <w:pPr>
      <w:suppressAutoHyphens/>
      <w:spacing w:after="120"/>
      <w:ind w:left="283"/>
      <w:jc w:val="both"/>
    </w:pPr>
    <w:rPr>
      <w:sz w:val="16"/>
      <w:szCs w:val="16"/>
      <w:lang w:eastAsia="ar-SA"/>
    </w:rPr>
  </w:style>
  <w:style w:type="paragraph" w:customStyle="1" w:styleId="consplusnormal1">
    <w:name w:val="consplusnormal"/>
    <w:basedOn w:val="a6"/>
    <w:rsid w:val="00350C8B"/>
    <w:pPr>
      <w:spacing w:before="100" w:after="100"/>
    </w:pPr>
    <w:rPr>
      <w:sz w:val="24"/>
      <w:szCs w:val="24"/>
      <w:lang w:eastAsia="ar-SA"/>
    </w:rPr>
  </w:style>
  <w:style w:type="paragraph" w:customStyle="1" w:styleId="362">
    <w:name w:val="36"/>
    <w:basedOn w:val="a6"/>
    <w:rsid w:val="00350C8B"/>
    <w:pPr>
      <w:spacing w:after="210"/>
    </w:pPr>
    <w:rPr>
      <w:rFonts w:ascii="Verdana" w:hAnsi="Verdana"/>
      <w:sz w:val="17"/>
      <w:szCs w:val="17"/>
      <w:lang w:eastAsia="ar-SA"/>
    </w:rPr>
  </w:style>
  <w:style w:type="paragraph" w:customStyle="1" w:styleId="203">
    <w:name w:val="Стиль Основной текст с отступом 2 + По ширине Слева:  0 см Междус..."/>
    <w:basedOn w:val="215"/>
    <w:rsid w:val="00350C8B"/>
    <w:pPr>
      <w:widowControl/>
      <w:suppressAutoHyphens w:val="0"/>
      <w:autoSpaceDN/>
      <w:spacing w:after="120"/>
      <w:ind w:firstLine="0"/>
      <w:jc w:val="both"/>
      <w:textAlignment w:val="auto"/>
    </w:pPr>
    <w:rPr>
      <w:rFonts w:ascii="Verdana" w:eastAsia="Times New Roman" w:hAnsi="Verdana" w:cs="Times New Roman"/>
      <w:b w:val="0"/>
      <w:bCs w:val="0"/>
      <w:kern w:val="0"/>
      <w:sz w:val="20"/>
      <w:szCs w:val="20"/>
      <w:lang w:eastAsia="ar-SA"/>
    </w:rPr>
  </w:style>
  <w:style w:type="paragraph" w:customStyle="1" w:styleId="104">
    <w:name w:val="Название10"/>
    <w:basedOn w:val="a6"/>
    <w:rsid w:val="00350C8B"/>
    <w:pPr>
      <w:suppressLineNumbers/>
      <w:suppressAutoHyphens/>
      <w:spacing w:before="120" w:after="120"/>
      <w:jc w:val="both"/>
    </w:pPr>
    <w:rPr>
      <w:rFonts w:ascii="Arial" w:hAnsi="Arial" w:cs="Tahoma"/>
      <w:i/>
      <w:iCs/>
      <w:szCs w:val="24"/>
      <w:lang w:eastAsia="ar-SA"/>
    </w:rPr>
  </w:style>
  <w:style w:type="paragraph" w:customStyle="1" w:styleId="105">
    <w:name w:val="Указатель10"/>
    <w:basedOn w:val="a6"/>
    <w:rsid w:val="00350C8B"/>
    <w:pPr>
      <w:suppressLineNumbers/>
      <w:suppressAutoHyphens/>
      <w:jc w:val="both"/>
    </w:pPr>
    <w:rPr>
      <w:rFonts w:ascii="Arial" w:hAnsi="Arial" w:cs="Tahoma"/>
      <w:sz w:val="28"/>
      <w:lang w:eastAsia="ar-SA"/>
    </w:rPr>
  </w:style>
  <w:style w:type="paragraph" w:customStyle="1" w:styleId="CharCharCharChar">
    <w:name w:val="Char Char Char Char"/>
    <w:basedOn w:val="a6"/>
    <w:next w:val="a6"/>
    <w:rsid w:val="00350C8B"/>
    <w:pPr>
      <w:spacing w:after="160" w:line="240" w:lineRule="exact"/>
    </w:pPr>
    <w:rPr>
      <w:rFonts w:ascii="Arial" w:hAnsi="Arial" w:cs="Arial"/>
      <w:lang w:val="en-US" w:eastAsia="ar-SA"/>
    </w:rPr>
  </w:style>
  <w:style w:type="paragraph" w:customStyle="1" w:styleId="3ff9">
    <w:name w:val="Цитата3"/>
    <w:basedOn w:val="a6"/>
    <w:rsid w:val="00350C8B"/>
    <w:pPr>
      <w:widowControl w:val="0"/>
      <w:autoSpaceDE w:val="0"/>
      <w:spacing w:before="380" w:line="480" w:lineRule="auto"/>
      <w:ind w:left="680" w:right="4600"/>
    </w:pPr>
    <w:rPr>
      <w:sz w:val="24"/>
      <w:szCs w:val="24"/>
      <w:lang w:eastAsia="ar-SA"/>
    </w:rPr>
  </w:style>
  <w:style w:type="paragraph" w:customStyle="1" w:styleId="afffffffffffff8">
    <w:name w:val="Стиль"/>
    <w:rsid w:val="00350C8B"/>
    <w:pPr>
      <w:widowControl w:val="0"/>
      <w:suppressAutoHyphens/>
      <w:autoSpaceDE w:val="0"/>
    </w:pPr>
    <w:rPr>
      <w:rFonts w:eastAsia="Arial"/>
      <w:sz w:val="24"/>
      <w:szCs w:val="24"/>
      <w:lang w:eastAsia="ar-SA"/>
    </w:rPr>
  </w:style>
  <w:style w:type="paragraph" w:customStyle="1" w:styleId="1ffffff1">
    <w:name w:val="1"/>
    <w:basedOn w:val="a6"/>
    <w:rsid w:val="00350C8B"/>
    <w:pPr>
      <w:spacing w:before="100" w:after="100"/>
    </w:pPr>
    <w:rPr>
      <w:sz w:val="24"/>
      <w:szCs w:val="24"/>
      <w:lang w:eastAsia="ar-SA"/>
    </w:rPr>
  </w:style>
  <w:style w:type="paragraph" w:customStyle="1" w:styleId="106">
    <w:name w:val="Оглавление 10"/>
    <w:basedOn w:val="146"/>
    <w:rsid w:val="00350C8B"/>
    <w:pPr>
      <w:tabs>
        <w:tab w:val="right" w:leader="dot" w:pos="7090"/>
      </w:tabs>
      <w:ind w:left="2547"/>
    </w:pPr>
  </w:style>
  <w:style w:type="character" w:customStyle="1" w:styleId="1011">
    <w:name w:val="Основной шрифт абзаца101"/>
    <w:rsid w:val="00350C8B"/>
  </w:style>
  <w:style w:type="paragraph" w:customStyle="1" w:styleId="3118">
    <w:name w:val="Основной текст с отступом 311"/>
    <w:basedOn w:val="a6"/>
    <w:rsid w:val="00350C8B"/>
    <w:pPr>
      <w:suppressAutoHyphens/>
      <w:spacing w:after="120"/>
      <w:ind w:left="283"/>
    </w:pPr>
    <w:rPr>
      <w:rFonts w:cs="Calibri"/>
      <w:sz w:val="16"/>
      <w:szCs w:val="16"/>
      <w:lang w:eastAsia="ar-SA"/>
    </w:rPr>
  </w:style>
  <w:style w:type="paragraph" w:customStyle="1" w:styleId="2214">
    <w:name w:val="Основной текст с отступом 221"/>
    <w:basedOn w:val="a6"/>
    <w:rsid w:val="00350C8B"/>
    <w:pPr>
      <w:spacing w:after="120" w:line="480" w:lineRule="auto"/>
      <w:ind w:left="283"/>
    </w:pPr>
    <w:rPr>
      <w:sz w:val="24"/>
      <w:szCs w:val="24"/>
      <w:lang w:eastAsia="ar-SA"/>
    </w:rPr>
  </w:style>
  <w:style w:type="paragraph" w:styleId="afffffffffffff9">
    <w:name w:val="index heading"/>
    <w:basedOn w:val="a6"/>
    <w:next w:val="1b"/>
    <w:rsid w:val="00350C8B"/>
    <w:rPr>
      <w:sz w:val="24"/>
      <w:szCs w:val="24"/>
    </w:rPr>
  </w:style>
  <w:style w:type="character" w:customStyle="1" w:styleId="32e">
    <w:name w:val="Основной текст 3 Знак2"/>
    <w:rsid w:val="00350C8B"/>
    <w:rPr>
      <w:sz w:val="16"/>
      <w:szCs w:val="16"/>
    </w:rPr>
  </w:style>
  <w:style w:type="paragraph" w:customStyle="1" w:styleId="1ffffff2">
    <w:name w:val="Знак Знак Знак Знак Знак Знак Знак Знак Знак Знак1 Знак Знак Знак Знак Знак Знак Знак Знак Знак"/>
    <w:basedOn w:val="a6"/>
    <w:rsid w:val="00350C8B"/>
    <w:pPr>
      <w:widowControl w:val="0"/>
      <w:adjustRightInd w:val="0"/>
      <w:spacing w:after="160" w:line="240" w:lineRule="exact"/>
      <w:jc w:val="right"/>
    </w:pPr>
    <w:rPr>
      <w:lang w:val="en-GB" w:eastAsia="en-US"/>
    </w:rPr>
  </w:style>
  <w:style w:type="character" w:customStyle="1" w:styleId="affffffff8">
    <w:name w:val="Заголовок главы Знак"/>
    <w:link w:val="affffffff7"/>
    <w:semiHidden/>
    <w:rsid w:val="00350C8B"/>
    <w:rPr>
      <w:caps/>
      <w:sz w:val="24"/>
      <w:szCs w:val="24"/>
    </w:rPr>
  </w:style>
  <w:style w:type="paragraph" w:customStyle="1" w:styleId="GraphicsText">
    <w:name w:val="Graphics Text"/>
    <w:basedOn w:val="a6"/>
    <w:rsid w:val="00350C8B"/>
    <w:pPr>
      <w:spacing w:line="264" w:lineRule="auto"/>
    </w:pPr>
    <w:rPr>
      <w:rFonts w:ascii="Arial Narrow" w:hAnsi="Arial Narrow"/>
      <w:sz w:val="18"/>
      <w:lang w:val="en-GB"/>
    </w:rPr>
  </w:style>
  <w:style w:type="paragraph" w:customStyle="1" w:styleId="CoverClientName">
    <w:name w:val="CoverClientName"/>
    <w:basedOn w:val="a6"/>
    <w:next w:val="a6"/>
    <w:rsid w:val="00350C8B"/>
    <w:pPr>
      <w:spacing w:after="480" w:line="264" w:lineRule="auto"/>
    </w:pPr>
    <w:rPr>
      <w:rFonts w:ascii="Book Antiqua" w:hAnsi="Book Antiqua"/>
      <w:sz w:val="22"/>
      <w:lang w:val="en-GB"/>
    </w:rPr>
  </w:style>
  <w:style w:type="paragraph" w:customStyle="1" w:styleId="afffffffffffffa">
    <w:name w:val="???????"/>
    <w:rsid w:val="00350C8B"/>
    <w:pPr>
      <w:widowControl w:val="0"/>
      <w:spacing w:after="120" w:line="264" w:lineRule="auto"/>
      <w:jc w:val="both"/>
    </w:pPr>
    <w:rPr>
      <w:lang w:val="en-GB"/>
    </w:rPr>
  </w:style>
  <w:style w:type="paragraph" w:customStyle="1" w:styleId="afffffffffffffb">
    <w:name w:val="??????? ??????????"/>
    <w:basedOn w:val="afffffffffffffa"/>
    <w:rsid w:val="00350C8B"/>
    <w:pPr>
      <w:tabs>
        <w:tab w:val="left" w:pos="4153"/>
        <w:tab w:val="right" w:pos="7655"/>
        <w:tab w:val="right" w:pos="8306"/>
      </w:tabs>
      <w:spacing w:after="480"/>
    </w:pPr>
    <w:rPr>
      <w:i/>
      <w:caps/>
      <w:sz w:val="14"/>
    </w:rPr>
  </w:style>
  <w:style w:type="paragraph" w:customStyle="1" w:styleId="afffffffffffffc">
    <w:name w:val="???????? ?????"/>
    <w:basedOn w:val="a6"/>
    <w:rsid w:val="00350C8B"/>
    <w:pPr>
      <w:widowControl w:val="0"/>
    </w:pPr>
    <w:rPr>
      <w:sz w:val="24"/>
      <w:lang w:val="en-US"/>
    </w:rPr>
  </w:style>
  <w:style w:type="paragraph" w:customStyle="1" w:styleId="1ffffff3">
    <w:name w:val="???????? ?????1"/>
    <w:basedOn w:val="afffffffffffffa"/>
    <w:rsid w:val="00350C8B"/>
    <w:pPr>
      <w:spacing w:after="0" w:line="240" w:lineRule="auto"/>
      <w:jc w:val="left"/>
    </w:pPr>
    <w:rPr>
      <w:rFonts w:ascii="Book Antiqua" w:hAnsi="Book Antiqua"/>
      <w:b/>
      <w:i/>
      <w:sz w:val="22"/>
    </w:rPr>
  </w:style>
  <w:style w:type="paragraph" w:customStyle="1" w:styleId="OtherHeader">
    <w:name w:val="OtherHeader"/>
    <w:basedOn w:val="ab"/>
    <w:next w:val="a6"/>
    <w:rsid w:val="00350C8B"/>
    <w:pPr>
      <w:tabs>
        <w:tab w:val="left" w:pos="4153"/>
        <w:tab w:val="right" w:pos="7655"/>
      </w:tabs>
      <w:spacing w:before="360" w:after="240" w:line="264" w:lineRule="auto"/>
    </w:pPr>
    <w:rPr>
      <w:rFonts w:ascii="Book Antiqua" w:hAnsi="Book Antiqua"/>
      <w:b/>
      <w:i/>
      <w:caps/>
      <w:sz w:val="22"/>
      <w:lang w:val="en-GB"/>
    </w:rPr>
  </w:style>
  <w:style w:type="paragraph" w:customStyle="1" w:styleId="FR3">
    <w:name w:val="FR3"/>
    <w:rsid w:val="00350C8B"/>
    <w:pPr>
      <w:widowControl w:val="0"/>
      <w:autoSpaceDE w:val="0"/>
      <w:autoSpaceDN w:val="0"/>
      <w:adjustRightInd w:val="0"/>
      <w:spacing w:line="260" w:lineRule="auto"/>
      <w:ind w:right="2200"/>
    </w:pPr>
    <w:rPr>
      <w:b/>
      <w:bCs/>
      <w:sz w:val="28"/>
      <w:szCs w:val="28"/>
    </w:rPr>
  </w:style>
  <w:style w:type="paragraph" w:customStyle="1" w:styleId="norm">
    <w:name w:val="norm"/>
    <w:basedOn w:val="a6"/>
    <w:rsid w:val="00350C8B"/>
    <w:pPr>
      <w:spacing w:before="100" w:beforeAutospacing="1" w:after="100" w:afterAutospacing="1"/>
    </w:pPr>
    <w:rPr>
      <w:rFonts w:ascii="Tahoma" w:hAnsi="Tahoma" w:cs="Tahoma"/>
      <w:color w:val="000000"/>
      <w:sz w:val="18"/>
      <w:szCs w:val="18"/>
    </w:rPr>
  </w:style>
  <w:style w:type="paragraph" w:customStyle="1" w:styleId="part2">
    <w:name w:val="p_art2"/>
    <w:basedOn w:val="a6"/>
    <w:rsid w:val="00350C8B"/>
    <w:pPr>
      <w:shd w:val="clear" w:color="auto" w:fill="FFFFFF"/>
      <w:spacing w:after="360"/>
      <w:ind w:left="240" w:right="240" w:firstLine="1680"/>
      <w:jc w:val="both"/>
    </w:pPr>
    <w:rPr>
      <w:color w:val="000000"/>
      <w:sz w:val="24"/>
      <w:szCs w:val="24"/>
    </w:rPr>
  </w:style>
  <w:style w:type="paragraph" w:customStyle="1" w:styleId="unip">
    <w:name w:val="unip"/>
    <w:basedOn w:val="a6"/>
    <w:rsid w:val="00350C8B"/>
    <w:pPr>
      <w:jc w:val="both"/>
    </w:pPr>
    <w:rPr>
      <w:color w:val="000000"/>
      <w:sz w:val="24"/>
      <w:szCs w:val="24"/>
    </w:rPr>
  </w:style>
  <w:style w:type="paragraph" w:customStyle="1" w:styleId="uni">
    <w:name w:val="uni"/>
    <w:basedOn w:val="a6"/>
    <w:rsid w:val="00350C8B"/>
    <w:pPr>
      <w:jc w:val="both"/>
    </w:pPr>
    <w:rPr>
      <w:color w:val="000000"/>
      <w:sz w:val="24"/>
      <w:szCs w:val="24"/>
    </w:rPr>
  </w:style>
  <w:style w:type="character" w:customStyle="1" w:styleId="small1">
    <w:name w:val="small1"/>
    <w:rsid w:val="00350C8B"/>
    <w:rPr>
      <w:sz w:val="24"/>
      <w:szCs w:val="24"/>
    </w:rPr>
  </w:style>
  <w:style w:type="paragraph" w:customStyle="1" w:styleId="afffffffffffffd">
    <w:name w:val="Основа"/>
    <w:basedOn w:val="a6"/>
    <w:rsid w:val="00350C8B"/>
    <w:pPr>
      <w:spacing w:line="360" w:lineRule="auto"/>
      <w:ind w:firstLine="720"/>
      <w:jc w:val="both"/>
    </w:pPr>
    <w:rPr>
      <w:sz w:val="28"/>
      <w:szCs w:val="24"/>
    </w:rPr>
  </w:style>
  <w:style w:type="character" w:customStyle="1" w:styleId="afffffffffffffe">
    <w:name w:val="Основа Знак"/>
    <w:rsid w:val="00350C8B"/>
    <w:rPr>
      <w:sz w:val="28"/>
      <w:szCs w:val="24"/>
    </w:rPr>
  </w:style>
  <w:style w:type="paragraph" w:customStyle="1" w:styleId="doc">
    <w:name w:val="doc"/>
    <w:basedOn w:val="a6"/>
    <w:rsid w:val="00350C8B"/>
    <w:rPr>
      <w:rFonts w:ascii="Arial" w:eastAsia="Arial Unicode MS" w:hAnsi="Arial" w:cs="Arial"/>
      <w:color w:val="000000"/>
      <w:sz w:val="13"/>
      <w:szCs w:val="13"/>
    </w:rPr>
  </w:style>
  <w:style w:type="paragraph" w:customStyle="1" w:styleId="2fffd">
    <w:name w:val="Заг2"/>
    <w:basedOn w:val="10"/>
    <w:rsid w:val="00350C8B"/>
    <w:pPr>
      <w:numPr>
        <w:numId w:val="0"/>
      </w:numPr>
      <w:tabs>
        <w:tab w:val="clear" w:pos="1134"/>
      </w:tabs>
      <w:spacing w:before="0" w:after="0" w:line="360" w:lineRule="auto"/>
    </w:pPr>
    <w:rPr>
      <w:rFonts w:ascii="Arial" w:hAnsi="Arial" w:cs="Arial"/>
      <w:bCs/>
      <w:i/>
      <w:iCs/>
      <w:kern w:val="0"/>
      <w:sz w:val="28"/>
      <w:szCs w:val="28"/>
    </w:rPr>
  </w:style>
  <w:style w:type="paragraph" w:customStyle="1" w:styleId="3ffa">
    <w:name w:val="Заг3"/>
    <w:basedOn w:val="2fffd"/>
    <w:rsid w:val="00350C8B"/>
    <w:pPr>
      <w:keepNext w:val="0"/>
      <w:spacing w:line="240" w:lineRule="auto"/>
      <w:jc w:val="center"/>
      <w:outlineLvl w:val="9"/>
    </w:pPr>
    <w:rPr>
      <w:rFonts w:ascii="Times New Roman" w:hAnsi="Times New Roman" w:cs="Times New Roman"/>
      <w:b w:val="0"/>
      <w:bCs w:val="0"/>
      <w:i w:val="0"/>
      <w:iCs w:val="0"/>
      <w:u w:val="single"/>
    </w:rPr>
  </w:style>
  <w:style w:type="paragraph" w:customStyle="1" w:styleId="-9">
    <w:name w:val="табл-рис"/>
    <w:basedOn w:val="afffffffffffffd"/>
    <w:rsid w:val="00350C8B"/>
    <w:pPr>
      <w:spacing w:line="240" w:lineRule="auto"/>
      <w:ind w:firstLine="0"/>
      <w:jc w:val="center"/>
    </w:pPr>
    <w:rPr>
      <w:sz w:val="24"/>
    </w:rPr>
  </w:style>
  <w:style w:type="paragraph" w:customStyle="1" w:styleId="1ffffff4">
    <w:name w:val="Заг1"/>
    <w:basedOn w:val="10"/>
    <w:rsid w:val="00350C8B"/>
    <w:pPr>
      <w:numPr>
        <w:numId w:val="0"/>
      </w:numPr>
      <w:tabs>
        <w:tab w:val="clear" w:pos="1134"/>
      </w:tabs>
      <w:spacing w:before="0" w:after="0" w:line="360" w:lineRule="auto"/>
      <w:jc w:val="center"/>
    </w:pPr>
    <w:rPr>
      <w:rFonts w:ascii="Arial" w:hAnsi="Arial" w:cs="Arial"/>
      <w:bCs/>
      <w:i/>
      <w:iCs/>
      <w:kern w:val="0"/>
      <w:sz w:val="28"/>
      <w:szCs w:val="28"/>
    </w:rPr>
  </w:style>
  <w:style w:type="paragraph" w:customStyle="1" w:styleId="4fa">
    <w:name w:val="з4"/>
    <w:basedOn w:val="a6"/>
    <w:rsid w:val="00350C8B"/>
    <w:pPr>
      <w:spacing w:line="360" w:lineRule="auto"/>
      <w:ind w:left="357"/>
      <w:jc w:val="both"/>
      <w:outlineLvl w:val="3"/>
    </w:pPr>
    <w:rPr>
      <w:b/>
      <w:bCs/>
      <w:sz w:val="24"/>
      <w:szCs w:val="24"/>
    </w:rPr>
  </w:style>
  <w:style w:type="paragraph" w:customStyle="1" w:styleId="affffffffffffff">
    <w:name w:val="Итоговая информация"/>
    <w:basedOn w:val="a6"/>
    <w:rsid w:val="00350C8B"/>
    <w:pPr>
      <w:tabs>
        <w:tab w:val="left" w:pos="1134"/>
        <w:tab w:val="right" w:pos="9072"/>
      </w:tabs>
      <w:spacing w:line="360" w:lineRule="auto"/>
      <w:jc w:val="both"/>
    </w:pPr>
    <w:rPr>
      <w:sz w:val="24"/>
      <w:szCs w:val="24"/>
      <w:lang w:val="en-US"/>
    </w:rPr>
  </w:style>
  <w:style w:type="paragraph" w:customStyle="1" w:styleId="2fffe">
    <w:name w:val="з2"/>
    <w:basedOn w:val="a6"/>
    <w:link w:val="2ffff"/>
    <w:rsid w:val="00350C8B"/>
    <w:pPr>
      <w:numPr>
        <w:ilvl w:val="1"/>
      </w:numPr>
      <w:tabs>
        <w:tab w:val="num" w:pos="720"/>
      </w:tabs>
      <w:spacing w:before="120" w:after="120" w:line="360" w:lineRule="auto"/>
      <w:ind w:left="714" w:hanging="357"/>
      <w:jc w:val="both"/>
      <w:outlineLvl w:val="1"/>
    </w:pPr>
    <w:rPr>
      <w:b/>
      <w:bCs/>
      <w:sz w:val="24"/>
      <w:szCs w:val="24"/>
    </w:rPr>
  </w:style>
  <w:style w:type="character" w:customStyle="1" w:styleId="2ffff">
    <w:name w:val="з2 Знак"/>
    <w:link w:val="2fffe"/>
    <w:rsid w:val="00350C8B"/>
    <w:rPr>
      <w:b/>
      <w:bCs/>
      <w:sz w:val="24"/>
      <w:szCs w:val="24"/>
    </w:rPr>
  </w:style>
  <w:style w:type="paragraph" w:customStyle="1" w:styleId="3ffb">
    <w:name w:val="з3"/>
    <w:basedOn w:val="a6"/>
    <w:rsid w:val="00350C8B"/>
    <w:pPr>
      <w:spacing w:before="120" w:after="120" w:line="360" w:lineRule="auto"/>
      <w:ind w:left="357" w:firstLine="284"/>
      <w:jc w:val="both"/>
      <w:outlineLvl w:val="2"/>
    </w:pPr>
    <w:rPr>
      <w:b/>
      <w:bCs/>
      <w:sz w:val="24"/>
      <w:szCs w:val="24"/>
    </w:rPr>
  </w:style>
  <w:style w:type="character" w:customStyle="1" w:styleId="FontStyle11">
    <w:name w:val="Font Style11"/>
    <w:rsid w:val="00350C8B"/>
    <w:rPr>
      <w:rFonts w:ascii="Arial" w:hAnsi="Arial" w:cs="Arial"/>
      <w:sz w:val="24"/>
      <w:szCs w:val="24"/>
    </w:rPr>
  </w:style>
  <w:style w:type="paragraph" w:customStyle="1" w:styleId="affffffffffffff0">
    <w:name w:val="Номер"/>
    <w:basedOn w:val="a6"/>
    <w:rsid w:val="00350C8B"/>
    <w:pPr>
      <w:spacing w:before="60" w:after="60"/>
      <w:jc w:val="center"/>
    </w:pPr>
    <w:rPr>
      <w:sz w:val="28"/>
    </w:rPr>
  </w:style>
  <w:style w:type="paragraph" w:customStyle="1" w:styleId="01">
    <w:name w:val="Техчасть01"/>
    <w:basedOn w:val="a6"/>
    <w:rsid w:val="00350C8B"/>
    <w:pPr>
      <w:tabs>
        <w:tab w:val="left" w:pos="567"/>
      </w:tabs>
      <w:suppressAutoHyphens/>
      <w:ind w:firstLine="284"/>
      <w:jc w:val="center"/>
    </w:pPr>
    <w:rPr>
      <w:b/>
      <w:sz w:val="24"/>
      <w:lang w:eastAsia="ar-SA"/>
    </w:rPr>
  </w:style>
  <w:style w:type="character" w:customStyle="1" w:styleId="Normal">
    <w:name w:val="Normal Знак Знак Знак"/>
    <w:link w:val="Normal0"/>
    <w:locked/>
    <w:rsid w:val="00350C8B"/>
    <w:rPr>
      <w:snapToGrid w:val="0"/>
      <w:sz w:val="24"/>
    </w:rPr>
  </w:style>
  <w:style w:type="paragraph" w:customStyle="1" w:styleId="Normal0">
    <w:name w:val="Normal Знак Знак"/>
    <w:link w:val="Normal"/>
    <w:rsid w:val="00350C8B"/>
    <w:pPr>
      <w:snapToGrid w:val="0"/>
      <w:spacing w:before="100" w:after="100"/>
      <w:jc w:val="both"/>
    </w:pPr>
    <w:rPr>
      <w:snapToGrid w:val="0"/>
      <w:sz w:val="24"/>
    </w:rPr>
  </w:style>
  <w:style w:type="character" w:customStyle="1" w:styleId="googqs-tidbit-1">
    <w:name w:val="goog_qs-tidbit-1"/>
    <w:rsid w:val="00350C8B"/>
  </w:style>
  <w:style w:type="character" w:customStyle="1" w:styleId="googqs-tidbitgoogqs-tidbit-0googqs-tidbit-hilite">
    <w:name w:val="goog_qs-tidbit goog_qs-tidbit-0 goog_qs-tidbit-hilite"/>
    <w:rsid w:val="00350C8B"/>
  </w:style>
  <w:style w:type="paragraph" w:customStyle="1" w:styleId="section1">
    <w:name w:val="section1"/>
    <w:basedOn w:val="a6"/>
    <w:rsid w:val="00350C8B"/>
    <w:pPr>
      <w:spacing w:before="100" w:beforeAutospacing="1" w:after="100" w:afterAutospacing="1"/>
    </w:pPr>
    <w:rPr>
      <w:sz w:val="24"/>
      <w:szCs w:val="24"/>
    </w:rPr>
  </w:style>
  <w:style w:type="paragraph" w:customStyle="1" w:styleId="rtejustify1">
    <w:name w:val="rtejustify1"/>
    <w:basedOn w:val="a6"/>
    <w:rsid w:val="00350C8B"/>
    <w:pPr>
      <w:spacing w:before="120" w:after="240"/>
      <w:ind w:firstLine="240"/>
      <w:jc w:val="both"/>
    </w:pPr>
    <w:rPr>
      <w:sz w:val="24"/>
      <w:szCs w:val="24"/>
    </w:rPr>
  </w:style>
  <w:style w:type="paragraph" w:customStyle="1" w:styleId="ptext">
    <w:name w:val="ptext"/>
    <w:basedOn w:val="a6"/>
    <w:rsid w:val="00350C8B"/>
    <w:pPr>
      <w:spacing w:before="100" w:beforeAutospacing="1" w:after="100" w:afterAutospacing="1"/>
    </w:pPr>
    <w:rPr>
      <w:rFonts w:ascii="Arial" w:hAnsi="Arial" w:cs="Arial"/>
      <w:color w:val="555F65"/>
      <w:sz w:val="31"/>
      <w:szCs w:val="31"/>
    </w:rPr>
  </w:style>
  <w:style w:type="character" w:customStyle="1" w:styleId="182">
    <w:name w:val="Знак Знак18"/>
    <w:locked/>
    <w:rsid w:val="00350C8B"/>
    <w:rPr>
      <w:b/>
      <w:bCs/>
      <w:sz w:val="36"/>
      <w:szCs w:val="36"/>
      <w:lang w:val="ru-RU" w:eastAsia="ru-RU" w:bidi="ar-SA"/>
    </w:rPr>
  </w:style>
  <w:style w:type="character" w:customStyle="1" w:styleId="7e">
    <w:name w:val="Знак Знак7"/>
    <w:locked/>
    <w:rsid w:val="00350C8B"/>
    <w:rPr>
      <w:b/>
      <w:sz w:val="24"/>
      <w:szCs w:val="24"/>
      <w:lang w:val="ru-RU" w:eastAsia="ru-RU" w:bidi="ar-SA"/>
    </w:rPr>
  </w:style>
  <w:style w:type="character" w:customStyle="1" w:styleId="val">
    <w:name w:val="val"/>
    <w:uiPriority w:val="99"/>
    <w:rsid w:val="00350C8B"/>
  </w:style>
  <w:style w:type="paragraph" w:customStyle="1" w:styleId="09515">
    <w:name w:val="Стиль Первая строка:  095 см Междустр.интервал:  точно 15 пт"/>
    <w:basedOn w:val="a6"/>
    <w:autoRedefine/>
    <w:rsid w:val="00350C8B"/>
    <w:pPr>
      <w:spacing w:line="360" w:lineRule="auto"/>
      <w:ind w:firstLine="709"/>
      <w:jc w:val="center"/>
    </w:pPr>
    <w:rPr>
      <w:sz w:val="28"/>
      <w:szCs w:val="28"/>
    </w:rPr>
  </w:style>
  <w:style w:type="paragraph" w:customStyle="1" w:styleId="abzac">
    <w:name w:val="abzac"/>
    <w:basedOn w:val="a6"/>
    <w:rsid w:val="00350C8B"/>
    <w:pPr>
      <w:spacing w:before="300" w:after="300"/>
      <w:ind w:left="450" w:right="450" w:firstLine="450"/>
      <w:jc w:val="both"/>
    </w:pPr>
    <w:rPr>
      <w:sz w:val="21"/>
      <w:szCs w:val="21"/>
    </w:rPr>
  </w:style>
  <w:style w:type="character" w:customStyle="1" w:styleId="11ff0">
    <w:name w:val="Знак1 Знак1"/>
    <w:rsid w:val="00350C8B"/>
    <w:rPr>
      <w:rFonts w:ascii="Tahoma" w:eastAsia="Times New Roman" w:hAnsi="Tahoma" w:cs="Times New Roman"/>
      <w:sz w:val="20"/>
      <w:szCs w:val="20"/>
      <w:lang w:val="en-US"/>
    </w:rPr>
  </w:style>
  <w:style w:type="paragraph" w:customStyle="1" w:styleId="4fb">
    <w:name w:val="Знак4"/>
    <w:basedOn w:val="a6"/>
    <w:rsid w:val="00350C8B"/>
    <w:pPr>
      <w:tabs>
        <w:tab w:val="num" w:pos="360"/>
      </w:tabs>
      <w:spacing w:after="160" w:line="240" w:lineRule="exact"/>
    </w:pPr>
    <w:rPr>
      <w:noProof/>
      <w:sz w:val="24"/>
      <w:szCs w:val="24"/>
      <w:lang w:val="en-US"/>
    </w:rPr>
  </w:style>
  <w:style w:type="paragraph" w:customStyle="1" w:styleId="affffffffffffff1">
    <w:name w:val="Эта записка"/>
    <w:basedOn w:val="a6"/>
    <w:link w:val="affffffffffffff2"/>
    <w:qFormat/>
    <w:rsid w:val="00350C8B"/>
    <w:pPr>
      <w:spacing w:line="360" w:lineRule="auto"/>
      <w:ind w:left="300" w:firstLine="551"/>
      <w:jc w:val="both"/>
    </w:pPr>
    <w:rPr>
      <w:color w:val="000000"/>
      <w:sz w:val="26"/>
      <w:szCs w:val="26"/>
      <w:lang w:eastAsia="en-US"/>
    </w:rPr>
  </w:style>
  <w:style w:type="character" w:customStyle="1" w:styleId="affffffffffffff2">
    <w:name w:val="Эта записка Знак"/>
    <w:link w:val="affffffffffffff1"/>
    <w:locked/>
    <w:rsid w:val="00350C8B"/>
    <w:rPr>
      <w:color w:val="000000"/>
      <w:sz w:val="26"/>
      <w:szCs w:val="26"/>
      <w:lang w:eastAsia="en-US"/>
    </w:rPr>
  </w:style>
  <w:style w:type="paragraph" w:customStyle="1" w:styleId="11ff1">
    <w:name w:val="Знак11"/>
    <w:basedOn w:val="a6"/>
    <w:rsid w:val="00350C8B"/>
    <w:pPr>
      <w:spacing w:before="100" w:beforeAutospacing="1" w:after="100" w:afterAutospacing="1"/>
    </w:pPr>
    <w:rPr>
      <w:rFonts w:ascii="Tahoma" w:hAnsi="Tahoma" w:cs="Tahoma"/>
      <w:lang w:val="en-US" w:eastAsia="en-US"/>
    </w:rPr>
  </w:style>
  <w:style w:type="paragraph" w:customStyle="1" w:styleId="silverbold">
    <w:name w:val="silverbold"/>
    <w:basedOn w:val="a6"/>
    <w:rsid w:val="00350C8B"/>
    <w:pPr>
      <w:spacing w:before="100" w:beforeAutospacing="1" w:after="100" w:afterAutospacing="1"/>
    </w:pPr>
    <w:rPr>
      <w:sz w:val="24"/>
      <w:szCs w:val="24"/>
    </w:rPr>
  </w:style>
  <w:style w:type="character" w:customStyle="1" w:styleId="style9a">
    <w:name w:val="style9"/>
    <w:rsid w:val="00350C8B"/>
  </w:style>
  <w:style w:type="character" w:customStyle="1" w:styleId="fulltext">
    <w:name w:val="full_text"/>
    <w:rsid w:val="00350C8B"/>
  </w:style>
  <w:style w:type="character" w:customStyle="1" w:styleId="156">
    <w:name w:val="Знак Знак15"/>
    <w:locked/>
    <w:rsid w:val="00350C8B"/>
    <w:rPr>
      <w:lang w:val="ru-RU" w:eastAsia="ru-RU" w:bidi="ar-SA"/>
    </w:rPr>
  </w:style>
  <w:style w:type="character" w:customStyle="1" w:styleId="147">
    <w:name w:val="Знак Знак14"/>
    <w:rsid w:val="00350C8B"/>
    <w:rPr>
      <w:sz w:val="26"/>
      <w:lang w:val="ru-RU" w:eastAsia="ru-RU" w:bidi="ar-SA"/>
    </w:rPr>
  </w:style>
  <w:style w:type="paragraph" w:customStyle="1" w:styleId="affffffffffffff3">
    <w:name w:val="Комментарий"/>
    <w:basedOn w:val="a6"/>
    <w:next w:val="a6"/>
    <w:rsid w:val="00350C8B"/>
    <w:pPr>
      <w:widowControl w:val="0"/>
      <w:autoSpaceDE w:val="0"/>
      <w:autoSpaceDN w:val="0"/>
      <w:adjustRightInd w:val="0"/>
      <w:ind w:left="170"/>
      <w:jc w:val="both"/>
    </w:pPr>
    <w:rPr>
      <w:rFonts w:ascii="Arial" w:hAnsi="Arial" w:cs="Arial"/>
      <w:i/>
      <w:iCs/>
      <w:color w:val="800080"/>
    </w:rPr>
  </w:style>
  <w:style w:type="character" w:customStyle="1" w:styleId="first-child">
    <w:name w:val="first-child"/>
    <w:rsid w:val="00350C8B"/>
  </w:style>
  <w:style w:type="character" w:customStyle="1" w:styleId="pagercurpage">
    <w:name w:val="pager_curpage"/>
    <w:rsid w:val="00350C8B"/>
  </w:style>
  <w:style w:type="paragraph" w:customStyle="1" w:styleId="affffffffffffff4">
    <w:name w:val="МОЙ"/>
    <w:basedOn w:val="a6"/>
    <w:qFormat/>
    <w:rsid w:val="00350C8B"/>
    <w:pPr>
      <w:widowControl w:val="0"/>
      <w:autoSpaceDE w:val="0"/>
      <w:autoSpaceDN w:val="0"/>
      <w:adjustRightInd w:val="0"/>
      <w:ind w:firstLine="567"/>
      <w:jc w:val="both"/>
    </w:pPr>
    <w:rPr>
      <w:sz w:val="28"/>
      <w:szCs w:val="28"/>
    </w:rPr>
  </w:style>
  <w:style w:type="paragraph" w:customStyle="1" w:styleId="Char">
    <w:name w:val="Char"/>
    <w:basedOn w:val="a6"/>
    <w:rsid w:val="00350C8B"/>
    <w:pPr>
      <w:keepLines/>
      <w:spacing w:after="160" w:line="240" w:lineRule="exact"/>
    </w:pPr>
    <w:rPr>
      <w:rFonts w:ascii="Verdana" w:eastAsia="MS Mincho" w:hAnsi="Verdana" w:cs="Verdana"/>
      <w:lang w:val="en-US" w:eastAsia="en-US"/>
    </w:rPr>
  </w:style>
  <w:style w:type="character" w:customStyle="1" w:styleId="b111">
    <w:name w:val="b111"/>
    <w:rsid w:val="00350C8B"/>
    <w:rPr>
      <w:rFonts w:ascii="Verdana" w:hAnsi="Verdana" w:hint="default"/>
      <w:color w:val="000000"/>
      <w:sz w:val="13"/>
      <w:szCs w:val="13"/>
    </w:rPr>
  </w:style>
  <w:style w:type="paragraph" w:customStyle="1" w:styleId="c1">
    <w:name w:val="c1"/>
    <w:basedOn w:val="a6"/>
    <w:rsid w:val="00350C8B"/>
    <w:pPr>
      <w:spacing w:before="100" w:beforeAutospacing="1" w:after="100" w:afterAutospacing="1"/>
      <w:jc w:val="center"/>
    </w:pPr>
    <w:rPr>
      <w:b/>
      <w:bCs/>
      <w:sz w:val="24"/>
      <w:szCs w:val="24"/>
    </w:rPr>
  </w:style>
  <w:style w:type="paragraph" w:customStyle="1" w:styleId="-a">
    <w:name w:val="Текст отчета - дефис"/>
    <w:basedOn w:val="a6"/>
    <w:rsid w:val="00350C8B"/>
    <w:pPr>
      <w:tabs>
        <w:tab w:val="num" w:pos="720"/>
      </w:tabs>
      <w:ind w:left="720" w:hanging="360"/>
    </w:pPr>
    <w:rPr>
      <w:sz w:val="24"/>
      <w:szCs w:val="24"/>
    </w:rPr>
  </w:style>
  <w:style w:type="paragraph" w:customStyle="1" w:styleId="spii">
    <w:name w:val="spi_i"/>
    <w:basedOn w:val="a6"/>
    <w:rsid w:val="00350C8B"/>
    <w:pPr>
      <w:ind w:left="360" w:hanging="360"/>
    </w:pPr>
    <w:rPr>
      <w:rFonts w:ascii="Arial" w:hAnsi="Arial" w:cs="Arial"/>
      <w:sz w:val="18"/>
      <w:szCs w:val="18"/>
      <w:lang w:val="en-US" w:eastAsia="en-US"/>
    </w:rPr>
  </w:style>
  <w:style w:type="character" w:customStyle="1" w:styleId="rd0f">
    <w:name w:val="rd0f"/>
    <w:rsid w:val="00350C8B"/>
  </w:style>
  <w:style w:type="paragraph" w:customStyle="1" w:styleId="1ffffff5">
    <w:name w:val="1А это мой стиль"/>
    <w:basedOn w:val="a6"/>
    <w:qFormat/>
    <w:rsid w:val="00350C8B"/>
    <w:pPr>
      <w:widowControl w:val="0"/>
      <w:numPr>
        <w:ilvl w:val="12"/>
      </w:numPr>
      <w:tabs>
        <w:tab w:val="left" w:pos="1080"/>
      </w:tabs>
      <w:ind w:firstLine="567"/>
      <w:jc w:val="both"/>
    </w:pPr>
    <w:rPr>
      <w:sz w:val="28"/>
    </w:rPr>
  </w:style>
  <w:style w:type="paragraph" w:customStyle="1" w:styleId="a3">
    <w:name w:val="Приложения заголовок"/>
    <w:basedOn w:val="2"/>
    <w:rsid w:val="00350C8B"/>
    <w:pPr>
      <w:numPr>
        <w:ilvl w:val="0"/>
        <w:numId w:val="80"/>
      </w:numPr>
      <w:spacing w:before="240"/>
      <w:jc w:val="left"/>
    </w:pPr>
    <w:rPr>
      <w:rFonts w:cs="Arial"/>
      <w:bCs/>
      <w:iCs/>
      <w:szCs w:val="24"/>
    </w:rPr>
  </w:style>
  <w:style w:type="paragraph" w:customStyle="1" w:styleId="1ffffff6">
    <w:name w:val="Верхний колонтитул1"/>
    <w:basedOn w:val="a6"/>
    <w:rsid w:val="00350C8B"/>
    <w:pPr>
      <w:spacing w:before="100" w:beforeAutospacing="1" w:after="100" w:afterAutospacing="1"/>
    </w:pPr>
    <w:rPr>
      <w:sz w:val="24"/>
      <w:szCs w:val="24"/>
    </w:rPr>
  </w:style>
  <w:style w:type="paragraph" w:customStyle="1" w:styleId="1ffffff7">
    <w:name w:val="Нижний колонтитул1"/>
    <w:basedOn w:val="a6"/>
    <w:rsid w:val="00350C8B"/>
    <w:rPr>
      <w:sz w:val="24"/>
      <w:szCs w:val="24"/>
    </w:rPr>
  </w:style>
  <w:style w:type="paragraph" w:customStyle="1" w:styleId="content">
    <w:name w:val="content"/>
    <w:basedOn w:val="a6"/>
    <w:rsid w:val="00350C8B"/>
    <w:pPr>
      <w:shd w:val="clear" w:color="auto" w:fill="FFFFFF"/>
      <w:spacing w:before="100" w:beforeAutospacing="1" w:after="100" w:afterAutospacing="1"/>
    </w:pPr>
    <w:rPr>
      <w:sz w:val="24"/>
      <w:szCs w:val="24"/>
    </w:rPr>
  </w:style>
  <w:style w:type="paragraph" w:customStyle="1" w:styleId="cont-block">
    <w:name w:val="cont-block"/>
    <w:basedOn w:val="a6"/>
    <w:rsid w:val="00350C8B"/>
    <w:pPr>
      <w:spacing w:before="100" w:beforeAutospacing="1" w:after="161"/>
    </w:pPr>
    <w:rPr>
      <w:sz w:val="24"/>
      <w:szCs w:val="24"/>
    </w:rPr>
  </w:style>
  <w:style w:type="paragraph" w:customStyle="1" w:styleId="cont-block1">
    <w:name w:val="cont-block1"/>
    <w:basedOn w:val="a6"/>
    <w:rsid w:val="00350C8B"/>
    <w:pPr>
      <w:spacing w:before="100" w:beforeAutospacing="1" w:after="54"/>
    </w:pPr>
    <w:rPr>
      <w:sz w:val="24"/>
      <w:szCs w:val="24"/>
    </w:rPr>
  </w:style>
  <w:style w:type="paragraph" w:customStyle="1" w:styleId="standart">
    <w:name w:val="standart"/>
    <w:basedOn w:val="a6"/>
    <w:rsid w:val="00350C8B"/>
    <w:pPr>
      <w:spacing w:before="100" w:beforeAutospacing="1" w:after="100" w:afterAutospacing="1"/>
    </w:pPr>
    <w:rPr>
      <w:sz w:val="24"/>
      <w:szCs w:val="24"/>
    </w:rPr>
  </w:style>
  <w:style w:type="paragraph" w:customStyle="1" w:styleId="standartm">
    <w:name w:val="standartm"/>
    <w:basedOn w:val="a6"/>
    <w:rsid w:val="00350C8B"/>
    <w:pPr>
      <w:spacing w:before="100" w:beforeAutospacing="1" w:after="100" w:afterAutospacing="1"/>
    </w:pPr>
    <w:rPr>
      <w:sz w:val="24"/>
      <w:szCs w:val="24"/>
    </w:rPr>
  </w:style>
  <w:style w:type="paragraph" w:customStyle="1" w:styleId="standartn">
    <w:name w:val="standartn"/>
    <w:basedOn w:val="a6"/>
    <w:rsid w:val="00350C8B"/>
    <w:pPr>
      <w:spacing w:before="100" w:beforeAutospacing="1" w:after="100" w:afterAutospacing="1"/>
    </w:pPr>
    <w:rPr>
      <w:sz w:val="24"/>
      <w:szCs w:val="24"/>
    </w:rPr>
  </w:style>
  <w:style w:type="paragraph" w:customStyle="1" w:styleId="small">
    <w:name w:val="small"/>
    <w:basedOn w:val="a6"/>
    <w:rsid w:val="00350C8B"/>
    <w:pPr>
      <w:spacing w:before="100" w:beforeAutospacing="1" w:after="100" w:afterAutospacing="1"/>
    </w:pPr>
    <w:rPr>
      <w:rFonts w:ascii="Arial" w:hAnsi="Arial" w:cs="Arial"/>
      <w:color w:val="006400"/>
      <w:sz w:val="11"/>
      <w:szCs w:val="11"/>
    </w:rPr>
  </w:style>
  <w:style w:type="paragraph" w:customStyle="1" w:styleId="black">
    <w:name w:val="black"/>
    <w:basedOn w:val="a6"/>
    <w:rsid w:val="00350C8B"/>
    <w:pPr>
      <w:spacing w:before="100" w:beforeAutospacing="1" w:after="100" w:afterAutospacing="1"/>
    </w:pPr>
    <w:rPr>
      <w:rFonts w:ascii="Arial" w:hAnsi="Arial" w:cs="Arial"/>
      <w:color w:val="000000"/>
      <w:sz w:val="13"/>
      <w:szCs w:val="13"/>
    </w:rPr>
  </w:style>
  <w:style w:type="paragraph" w:customStyle="1" w:styleId="red2">
    <w:name w:val="red2"/>
    <w:basedOn w:val="a6"/>
    <w:rsid w:val="00350C8B"/>
    <w:pPr>
      <w:spacing w:before="100" w:beforeAutospacing="1" w:after="100" w:afterAutospacing="1"/>
    </w:pPr>
    <w:rPr>
      <w:rFonts w:ascii="Arial" w:hAnsi="Arial" w:cs="Arial"/>
      <w:color w:val="FF00FF"/>
      <w:sz w:val="13"/>
      <w:szCs w:val="13"/>
    </w:rPr>
  </w:style>
  <w:style w:type="paragraph" w:customStyle="1" w:styleId="red1">
    <w:name w:val="red1"/>
    <w:basedOn w:val="a6"/>
    <w:rsid w:val="00350C8B"/>
    <w:pPr>
      <w:spacing w:before="100" w:beforeAutospacing="1" w:after="100" w:afterAutospacing="1"/>
    </w:pPr>
    <w:rPr>
      <w:rFonts w:ascii="Arial" w:hAnsi="Arial" w:cs="Arial"/>
      <w:color w:val="FF0000"/>
      <w:sz w:val="13"/>
      <w:szCs w:val="13"/>
    </w:rPr>
  </w:style>
  <w:style w:type="paragraph" w:customStyle="1" w:styleId="green">
    <w:name w:val="green"/>
    <w:basedOn w:val="a6"/>
    <w:rsid w:val="00350C8B"/>
    <w:pPr>
      <w:spacing w:before="100" w:beforeAutospacing="1" w:after="100" w:afterAutospacing="1"/>
    </w:pPr>
    <w:rPr>
      <w:rFonts w:ascii="Arial" w:hAnsi="Arial" w:cs="Arial"/>
      <w:color w:val="006600"/>
      <w:sz w:val="13"/>
      <w:szCs w:val="13"/>
    </w:rPr>
  </w:style>
  <w:style w:type="paragraph" w:customStyle="1" w:styleId="blue1">
    <w:name w:val="blue1"/>
    <w:basedOn w:val="a6"/>
    <w:rsid w:val="00350C8B"/>
    <w:pPr>
      <w:spacing w:before="100" w:beforeAutospacing="1" w:after="100" w:afterAutospacing="1"/>
    </w:pPr>
    <w:rPr>
      <w:rFonts w:ascii="Arial" w:hAnsi="Arial" w:cs="Arial"/>
      <w:color w:val="3333CC"/>
      <w:sz w:val="13"/>
      <w:szCs w:val="13"/>
    </w:rPr>
  </w:style>
  <w:style w:type="paragraph" w:customStyle="1" w:styleId="blue2">
    <w:name w:val="blue2"/>
    <w:basedOn w:val="a6"/>
    <w:rsid w:val="00350C8B"/>
    <w:pPr>
      <w:spacing w:before="100" w:beforeAutospacing="1" w:after="100" w:afterAutospacing="1"/>
    </w:pPr>
    <w:rPr>
      <w:rFonts w:ascii="Arial" w:hAnsi="Arial" w:cs="Arial"/>
      <w:color w:val="000099"/>
      <w:sz w:val="13"/>
      <w:szCs w:val="13"/>
    </w:rPr>
  </w:style>
  <w:style w:type="paragraph" w:customStyle="1" w:styleId="blue3">
    <w:name w:val="blue3"/>
    <w:basedOn w:val="a6"/>
    <w:rsid w:val="00350C8B"/>
    <w:pPr>
      <w:spacing w:before="100" w:beforeAutospacing="1" w:after="100" w:afterAutospacing="1"/>
    </w:pPr>
    <w:rPr>
      <w:rFonts w:ascii="Arial" w:hAnsi="Arial" w:cs="Arial"/>
      <w:color w:val="006699"/>
      <w:sz w:val="13"/>
      <w:szCs w:val="13"/>
    </w:rPr>
  </w:style>
  <w:style w:type="paragraph" w:customStyle="1" w:styleId="blue4">
    <w:name w:val="blue4"/>
    <w:basedOn w:val="a6"/>
    <w:rsid w:val="00350C8B"/>
    <w:pPr>
      <w:spacing w:before="100" w:beforeAutospacing="1" w:after="100" w:afterAutospacing="1"/>
    </w:pPr>
    <w:rPr>
      <w:rFonts w:ascii="Arial" w:hAnsi="Arial" w:cs="Arial"/>
      <w:color w:val="330066"/>
      <w:sz w:val="13"/>
      <w:szCs w:val="13"/>
    </w:rPr>
  </w:style>
  <w:style w:type="paragraph" w:customStyle="1" w:styleId="brown">
    <w:name w:val="brown"/>
    <w:basedOn w:val="a6"/>
    <w:rsid w:val="00350C8B"/>
    <w:pPr>
      <w:spacing w:before="100" w:beforeAutospacing="1" w:after="100" w:afterAutospacing="1"/>
    </w:pPr>
    <w:rPr>
      <w:rFonts w:ascii="Arial" w:hAnsi="Arial" w:cs="Arial"/>
      <w:color w:val="990000"/>
      <w:sz w:val="13"/>
      <w:szCs w:val="13"/>
    </w:rPr>
  </w:style>
  <w:style w:type="paragraph" w:customStyle="1" w:styleId="olive">
    <w:name w:val="olive"/>
    <w:basedOn w:val="a6"/>
    <w:rsid w:val="00350C8B"/>
    <w:pPr>
      <w:spacing w:before="100" w:beforeAutospacing="1" w:after="100" w:afterAutospacing="1"/>
    </w:pPr>
    <w:rPr>
      <w:rFonts w:ascii="Arial" w:hAnsi="Arial" w:cs="Arial"/>
      <w:color w:val="999933"/>
      <w:sz w:val="13"/>
      <w:szCs w:val="13"/>
    </w:rPr>
  </w:style>
  <w:style w:type="paragraph" w:customStyle="1" w:styleId="tsforcst">
    <w:name w:val="tsforcst"/>
    <w:basedOn w:val="a6"/>
    <w:rsid w:val="00350C8B"/>
    <w:pPr>
      <w:spacing w:before="100" w:beforeAutospacing="1" w:after="100" w:afterAutospacing="1"/>
    </w:pPr>
    <w:rPr>
      <w:sz w:val="13"/>
      <w:szCs w:val="13"/>
    </w:rPr>
  </w:style>
  <w:style w:type="paragraph" w:customStyle="1" w:styleId="tforcst">
    <w:name w:val="tforcst"/>
    <w:basedOn w:val="a6"/>
    <w:rsid w:val="00350C8B"/>
    <w:pPr>
      <w:spacing w:before="100" w:beforeAutospacing="1" w:after="100" w:afterAutospacing="1"/>
    </w:pPr>
    <w:rPr>
      <w:b/>
      <w:bCs/>
      <w:sz w:val="14"/>
      <w:szCs w:val="14"/>
    </w:rPr>
  </w:style>
  <w:style w:type="paragraph" w:customStyle="1" w:styleId="ttforcst">
    <w:name w:val="ttforcst"/>
    <w:basedOn w:val="a6"/>
    <w:rsid w:val="00350C8B"/>
    <w:pPr>
      <w:spacing w:before="100" w:beforeAutospacing="1" w:after="100" w:afterAutospacing="1"/>
    </w:pPr>
    <w:rPr>
      <w:b/>
      <w:bCs/>
      <w:color w:val="AA0000"/>
      <w:sz w:val="14"/>
      <w:szCs w:val="14"/>
    </w:rPr>
  </w:style>
  <w:style w:type="paragraph" w:customStyle="1" w:styleId="tpforcst">
    <w:name w:val="tpforcst"/>
    <w:basedOn w:val="a6"/>
    <w:rsid w:val="00350C8B"/>
    <w:pPr>
      <w:spacing w:before="100" w:beforeAutospacing="1" w:after="100" w:afterAutospacing="1"/>
    </w:pPr>
    <w:rPr>
      <w:b/>
      <w:bCs/>
      <w:color w:val="00008B"/>
      <w:sz w:val="14"/>
      <w:szCs w:val="14"/>
    </w:rPr>
  </w:style>
  <w:style w:type="paragraph" w:customStyle="1" w:styleId="monitorup">
    <w:name w:val="monitor_up"/>
    <w:basedOn w:val="a6"/>
    <w:rsid w:val="00350C8B"/>
    <w:pPr>
      <w:spacing w:before="100" w:beforeAutospacing="1" w:after="100" w:afterAutospacing="1"/>
    </w:pPr>
    <w:rPr>
      <w:rFonts w:ascii="Arial" w:hAnsi="Arial" w:cs="Arial"/>
      <w:b/>
      <w:bCs/>
      <w:color w:val="0000CC"/>
      <w:sz w:val="15"/>
      <w:szCs w:val="15"/>
    </w:rPr>
  </w:style>
  <w:style w:type="paragraph" w:customStyle="1" w:styleId="smallbl">
    <w:name w:val="small_bl"/>
    <w:basedOn w:val="a6"/>
    <w:rsid w:val="00350C8B"/>
    <w:pPr>
      <w:spacing w:before="100" w:beforeAutospacing="1" w:after="100" w:afterAutospacing="1"/>
      <w:jc w:val="center"/>
    </w:pPr>
    <w:rPr>
      <w:rFonts w:ascii="Arial" w:hAnsi="Arial" w:cs="Arial"/>
      <w:color w:val="006400"/>
      <w:sz w:val="12"/>
      <w:szCs w:val="12"/>
    </w:rPr>
  </w:style>
  <w:style w:type="paragraph" w:customStyle="1" w:styleId="extcont-block">
    <w:name w:val="extcont-block"/>
    <w:basedOn w:val="a6"/>
    <w:rsid w:val="00350C8B"/>
    <w:pPr>
      <w:spacing w:before="100" w:beforeAutospacing="1" w:after="161"/>
    </w:pPr>
    <w:rPr>
      <w:sz w:val="24"/>
      <w:szCs w:val="24"/>
    </w:rPr>
  </w:style>
  <w:style w:type="paragraph" w:customStyle="1" w:styleId="rightcolumn">
    <w:name w:val="rightcolumn"/>
    <w:basedOn w:val="a6"/>
    <w:rsid w:val="00350C8B"/>
    <w:pPr>
      <w:spacing w:before="100" w:beforeAutospacing="1" w:after="100" w:afterAutospacing="1"/>
      <w:ind w:left="-3063"/>
    </w:pPr>
    <w:rPr>
      <w:sz w:val="24"/>
      <w:szCs w:val="24"/>
    </w:rPr>
  </w:style>
  <w:style w:type="paragraph" w:customStyle="1" w:styleId="dir">
    <w:name w:val="dir"/>
    <w:basedOn w:val="a6"/>
    <w:rsid w:val="00350C8B"/>
    <w:pPr>
      <w:spacing w:before="100" w:beforeAutospacing="1" w:after="100" w:afterAutospacing="1"/>
    </w:pPr>
    <w:rPr>
      <w:sz w:val="12"/>
      <w:szCs w:val="12"/>
    </w:rPr>
  </w:style>
  <w:style w:type="paragraph" w:customStyle="1" w:styleId="tabs">
    <w:name w:val="tabs"/>
    <w:basedOn w:val="a6"/>
    <w:rsid w:val="00350C8B"/>
    <w:pPr>
      <w:spacing w:before="100" w:beforeAutospacing="1" w:after="100" w:afterAutospacing="1"/>
    </w:pPr>
    <w:rPr>
      <w:sz w:val="24"/>
      <w:szCs w:val="24"/>
    </w:rPr>
  </w:style>
  <w:style w:type="paragraph" w:customStyle="1" w:styleId="now">
    <w:name w:val="now"/>
    <w:basedOn w:val="a6"/>
    <w:rsid w:val="00350C8B"/>
    <w:pPr>
      <w:spacing w:before="100" w:beforeAutospacing="1" w:after="100" w:afterAutospacing="1"/>
    </w:pPr>
    <w:rPr>
      <w:sz w:val="24"/>
      <w:szCs w:val="24"/>
    </w:rPr>
  </w:style>
  <w:style w:type="paragraph" w:customStyle="1" w:styleId="rus">
    <w:name w:val="rus"/>
    <w:basedOn w:val="a6"/>
    <w:rsid w:val="00350C8B"/>
    <w:pPr>
      <w:spacing w:before="100" w:beforeAutospacing="1" w:after="100" w:afterAutospacing="1"/>
    </w:pPr>
    <w:rPr>
      <w:sz w:val="24"/>
      <w:szCs w:val="24"/>
    </w:rPr>
  </w:style>
  <w:style w:type="paragraph" w:customStyle="1" w:styleId="world">
    <w:name w:val="world"/>
    <w:basedOn w:val="a6"/>
    <w:rsid w:val="00350C8B"/>
    <w:pPr>
      <w:spacing w:before="100" w:beforeAutospacing="1" w:after="100" w:afterAutospacing="1"/>
    </w:pPr>
    <w:rPr>
      <w:sz w:val="24"/>
      <w:szCs w:val="24"/>
    </w:rPr>
  </w:style>
  <w:style w:type="paragraph" w:customStyle="1" w:styleId="right-block">
    <w:name w:val="right-block"/>
    <w:basedOn w:val="a6"/>
    <w:rsid w:val="00350C8B"/>
    <w:pPr>
      <w:spacing w:before="100" w:beforeAutospacing="1" w:after="100" w:afterAutospacing="1"/>
    </w:pPr>
    <w:rPr>
      <w:sz w:val="24"/>
      <w:szCs w:val="24"/>
    </w:rPr>
  </w:style>
  <w:style w:type="paragraph" w:customStyle="1" w:styleId="iner">
    <w:name w:val="iner"/>
    <w:basedOn w:val="a6"/>
    <w:rsid w:val="00350C8B"/>
    <w:pPr>
      <w:spacing w:before="100" w:beforeAutospacing="1" w:after="100" w:afterAutospacing="1"/>
    </w:pPr>
    <w:rPr>
      <w:sz w:val="24"/>
      <w:szCs w:val="24"/>
    </w:rPr>
  </w:style>
  <w:style w:type="paragraph" w:customStyle="1" w:styleId="tabs1">
    <w:name w:val="tabs1"/>
    <w:basedOn w:val="a6"/>
    <w:rsid w:val="00350C8B"/>
    <w:pPr>
      <w:spacing w:before="100" w:beforeAutospacing="1" w:after="75"/>
    </w:pPr>
    <w:rPr>
      <w:sz w:val="24"/>
      <w:szCs w:val="24"/>
    </w:rPr>
  </w:style>
  <w:style w:type="paragraph" w:customStyle="1" w:styleId="iner1">
    <w:name w:val="iner1"/>
    <w:basedOn w:val="a6"/>
    <w:rsid w:val="00350C8B"/>
    <w:pPr>
      <w:shd w:val="clear" w:color="auto" w:fill="DAF1F7"/>
      <w:spacing w:before="100" w:beforeAutospacing="1" w:after="100" w:afterAutospacing="1"/>
    </w:pPr>
    <w:rPr>
      <w:sz w:val="24"/>
      <w:szCs w:val="24"/>
    </w:rPr>
  </w:style>
  <w:style w:type="paragraph" w:customStyle="1" w:styleId="iner2">
    <w:name w:val="iner2"/>
    <w:basedOn w:val="a6"/>
    <w:rsid w:val="00350C8B"/>
    <w:pPr>
      <w:shd w:val="clear" w:color="auto" w:fill="DAF1F7"/>
      <w:spacing w:before="100" w:beforeAutospacing="1" w:after="100" w:afterAutospacing="1"/>
    </w:pPr>
    <w:rPr>
      <w:sz w:val="24"/>
      <w:szCs w:val="24"/>
    </w:rPr>
  </w:style>
  <w:style w:type="paragraph" w:customStyle="1" w:styleId="now1">
    <w:name w:val="now1"/>
    <w:basedOn w:val="a6"/>
    <w:rsid w:val="00350C8B"/>
    <w:pPr>
      <w:spacing w:before="100" w:beforeAutospacing="1" w:after="100" w:afterAutospacing="1" w:line="430" w:lineRule="atLeast"/>
      <w:jc w:val="center"/>
    </w:pPr>
    <w:rPr>
      <w:b/>
      <w:bCs/>
      <w:color w:val="282828"/>
      <w:sz w:val="13"/>
      <w:szCs w:val="13"/>
    </w:rPr>
  </w:style>
  <w:style w:type="paragraph" w:customStyle="1" w:styleId="rus1">
    <w:name w:val="rus1"/>
    <w:basedOn w:val="a6"/>
    <w:rsid w:val="00350C8B"/>
    <w:pPr>
      <w:shd w:val="clear" w:color="auto" w:fill="DAF1F7"/>
      <w:spacing w:before="100" w:beforeAutospacing="1" w:after="100" w:afterAutospacing="1" w:line="430" w:lineRule="atLeast"/>
      <w:jc w:val="center"/>
    </w:pPr>
    <w:rPr>
      <w:b/>
      <w:bCs/>
      <w:color w:val="FFFFFF"/>
      <w:sz w:val="24"/>
      <w:szCs w:val="24"/>
    </w:rPr>
  </w:style>
  <w:style w:type="paragraph" w:customStyle="1" w:styleId="world1">
    <w:name w:val="world1"/>
    <w:basedOn w:val="a6"/>
    <w:rsid w:val="00350C8B"/>
    <w:pPr>
      <w:spacing w:before="100" w:beforeAutospacing="1" w:after="100" w:afterAutospacing="1" w:line="430" w:lineRule="atLeast"/>
      <w:ind w:left="-43"/>
      <w:jc w:val="center"/>
    </w:pPr>
    <w:rPr>
      <w:b/>
      <w:bCs/>
      <w:color w:val="FFFFFF"/>
      <w:sz w:val="24"/>
      <w:szCs w:val="24"/>
    </w:rPr>
  </w:style>
  <w:style w:type="paragraph" w:customStyle="1" w:styleId="right-block1">
    <w:name w:val="right-block1"/>
    <w:basedOn w:val="a6"/>
    <w:rsid w:val="00350C8B"/>
    <w:pPr>
      <w:spacing w:before="100" w:beforeAutospacing="1" w:after="75"/>
    </w:pPr>
    <w:rPr>
      <w:sz w:val="24"/>
      <w:szCs w:val="24"/>
    </w:rPr>
  </w:style>
  <w:style w:type="paragraph" w:customStyle="1" w:styleId="surgut">
    <w:name w:val="surgut"/>
    <w:basedOn w:val="af0"/>
    <w:rsid w:val="00350C8B"/>
    <w:pPr>
      <w:ind w:left="0" w:firstLine="709"/>
      <w:jc w:val="both"/>
    </w:pPr>
    <w:rPr>
      <w:sz w:val="26"/>
      <w:lang w:eastAsia="en-US"/>
    </w:rPr>
  </w:style>
  <w:style w:type="paragraph" w:customStyle="1" w:styleId="affffffffffffff5">
    <w:name w:val="Заголовок списка"/>
    <w:basedOn w:val="a6"/>
    <w:next w:val="a6"/>
    <w:rsid w:val="00350C8B"/>
    <w:pPr>
      <w:widowControl w:val="0"/>
      <w:suppressAutoHyphens/>
    </w:pPr>
    <w:rPr>
      <w:rFonts w:eastAsia="Lucida Sans Unicode"/>
      <w:kern w:val="1"/>
      <w:sz w:val="24"/>
      <w:szCs w:val="24"/>
      <w:lang w:eastAsia="en-US"/>
    </w:rPr>
  </w:style>
  <w:style w:type="paragraph" w:customStyle="1" w:styleId="affffffffffffff6">
    <w:name w:val="Знак Знак Знак Знак Знак Знак Знак Знак Знак Знак"/>
    <w:basedOn w:val="a6"/>
    <w:rsid w:val="00350C8B"/>
    <w:pPr>
      <w:spacing w:before="100" w:beforeAutospacing="1" w:after="100" w:afterAutospacing="1"/>
    </w:pPr>
    <w:rPr>
      <w:rFonts w:ascii="Tahoma" w:hAnsi="Tahoma"/>
      <w:lang w:val="en-US" w:eastAsia="en-US"/>
    </w:rPr>
  </w:style>
  <w:style w:type="paragraph" w:customStyle="1" w:styleId="517">
    <w:name w:val="Знак5 Знак Знак Знак1"/>
    <w:basedOn w:val="a6"/>
    <w:rsid w:val="00350C8B"/>
    <w:pPr>
      <w:spacing w:after="160" w:line="240" w:lineRule="exact"/>
    </w:pPr>
    <w:rPr>
      <w:rFonts w:ascii="Verdana" w:hAnsi="Verdana"/>
      <w:lang w:val="en-US" w:eastAsia="en-US"/>
    </w:rPr>
  </w:style>
  <w:style w:type="paragraph" w:customStyle="1" w:styleId="affffffffffffff7">
    <w:name w:val="Знак Знак Знак Знак Знак Знак Знак Знак Знак Знак Знак Знак Знак Знак Знак Знак Знак Знак Знак Знак Знак Знак"/>
    <w:basedOn w:val="a6"/>
    <w:rsid w:val="00350C8B"/>
    <w:pPr>
      <w:spacing w:after="160" w:line="240" w:lineRule="exact"/>
    </w:pPr>
    <w:rPr>
      <w:rFonts w:ascii="Verdana" w:hAnsi="Verdana"/>
      <w:lang w:val="en-US" w:eastAsia="en-US"/>
    </w:rPr>
  </w:style>
  <w:style w:type="character" w:customStyle="1" w:styleId="12f3">
    <w:name w:val="Знак Знак12"/>
    <w:rsid w:val="00350C8B"/>
    <w:rPr>
      <w:b/>
      <w:sz w:val="26"/>
    </w:rPr>
  </w:style>
  <w:style w:type="character" w:customStyle="1" w:styleId="244">
    <w:name w:val="Знак Знак24"/>
    <w:rsid w:val="00350C8B"/>
    <w:rPr>
      <w:rFonts w:ascii="Arial" w:eastAsia="Times New Roman" w:hAnsi="Arial" w:cs="Arial"/>
      <w:b/>
      <w:bCs/>
      <w:i/>
      <w:iCs/>
      <w:sz w:val="28"/>
      <w:szCs w:val="28"/>
      <w:lang w:eastAsia="ru-RU"/>
    </w:rPr>
  </w:style>
  <w:style w:type="paragraph" w:customStyle="1" w:styleId="Char0">
    <w:name w:val="Char Знак"/>
    <w:basedOn w:val="a6"/>
    <w:rsid w:val="00350C8B"/>
    <w:pPr>
      <w:spacing w:before="100" w:beforeAutospacing="1" w:after="100" w:afterAutospacing="1"/>
    </w:pPr>
    <w:rPr>
      <w:rFonts w:ascii="Tahoma" w:hAnsi="Tahoma"/>
      <w:lang w:val="en-US" w:eastAsia="en-US"/>
    </w:rPr>
  </w:style>
  <w:style w:type="character" w:customStyle="1" w:styleId="6e">
    <w:name w:val="Знак Знак6"/>
    <w:rsid w:val="00350C8B"/>
    <w:rPr>
      <w:rFonts w:ascii="Times New Roman" w:eastAsia="Times New Roman" w:hAnsi="Times New Roman" w:cs="Times New Roman"/>
      <w:sz w:val="24"/>
      <w:szCs w:val="24"/>
      <w:lang w:eastAsia="ru-RU"/>
    </w:rPr>
  </w:style>
  <w:style w:type="paragraph" w:customStyle="1" w:styleId="affffffffffffff8">
    <w:name w:val="Текст в заданном формате"/>
    <w:basedOn w:val="a6"/>
    <w:rsid w:val="00350C8B"/>
    <w:pPr>
      <w:suppressAutoHyphens/>
    </w:pPr>
    <w:rPr>
      <w:rFonts w:ascii="DejaVu Sans Mono" w:eastAsia="DejaVu Sans" w:hAnsi="DejaVu Sans Mono" w:cs="DejaVu Sans Mono"/>
      <w:lang w:eastAsia="ar-SA"/>
    </w:rPr>
  </w:style>
  <w:style w:type="paragraph" w:customStyle="1" w:styleId="affffffffffffff9">
    <w:name w:val="Знак Знак Знак Знак Знак Знак"/>
    <w:basedOn w:val="a6"/>
    <w:rsid w:val="00350C8B"/>
    <w:pPr>
      <w:tabs>
        <w:tab w:val="num" w:pos="432"/>
      </w:tabs>
      <w:spacing w:before="120" w:after="160"/>
      <w:ind w:left="432" w:hanging="432"/>
      <w:jc w:val="both"/>
    </w:pPr>
    <w:rPr>
      <w:b/>
      <w:bCs/>
      <w:caps/>
      <w:sz w:val="32"/>
      <w:szCs w:val="32"/>
      <w:lang w:val="en-US" w:eastAsia="en-US"/>
    </w:rPr>
  </w:style>
  <w:style w:type="paragraph" w:customStyle="1" w:styleId="zag3">
    <w:name w:val="zag3"/>
    <w:basedOn w:val="a6"/>
    <w:rsid w:val="00350C8B"/>
    <w:pPr>
      <w:spacing w:before="240" w:after="240"/>
      <w:jc w:val="center"/>
    </w:pPr>
    <w:rPr>
      <w:sz w:val="24"/>
      <w:szCs w:val="24"/>
    </w:rPr>
  </w:style>
  <w:style w:type="paragraph" w:customStyle="1" w:styleId="p">
    <w:name w:val="p"/>
    <w:basedOn w:val="a6"/>
    <w:rsid w:val="00350C8B"/>
    <w:pPr>
      <w:spacing w:before="48" w:after="48"/>
      <w:ind w:firstLine="480"/>
      <w:jc w:val="both"/>
    </w:pPr>
    <w:rPr>
      <w:sz w:val="24"/>
      <w:szCs w:val="24"/>
    </w:rPr>
  </w:style>
  <w:style w:type="paragraph" w:customStyle="1" w:styleId="pravo">
    <w:name w:val="pravo"/>
    <w:basedOn w:val="a6"/>
    <w:rsid w:val="00350C8B"/>
    <w:pPr>
      <w:spacing w:before="48" w:after="48"/>
      <w:jc w:val="right"/>
    </w:pPr>
    <w:rPr>
      <w:sz w:val="24"/>
      <w:szCs w:val="24"/>
    </w:rPr>
  </w:style>
  <w:style w:type="paragraph" w:customStyle="1" w:styleId="CharChar1CharChar1CharChar">
    <w:name w:val="Char Char Знак Знак1 Char Char1 Знак Знак Char Char"/>
    <w:basedOn w:val="a6"/>
    <w:rsid w:val="00350C8B"/>
    <w:pPr>
      <w:spacing w:before="100" w:beforeAutospacing="1" w:after="100" w:afterAutospacing="1"/>
    </w:pPr>
    <w:rPr>
      <w:rFonts w:ascii="Tahoma" w:hAnsi="Tahoma"/>
      <w:lang w:val="en-US" w:eastAsia="en-US"/>
    </w:rPr>
  </w:style>
  <w:style w:type="paragraph" w:customStyle="1" w:styleId="affffffffffffffa">
    <w:name w:val="Начальник управления"/>
    <w:basedOn w:val="a6"/>
    <w:link w:val="affffffffffffffb"/>
    <w:qFormat/>
    <w:rsid w:val="00350C8B"/>
    <w:pPr>
      <w:jc w:val="both"/>
    </w:pPr>
    <w:rPr>
      <w:sz w:val="24"/>
      <w:szCs w:val="24"/>
    </w:rPr>
  </w:style>
  <w:style w:type="character" w:customStyle="1" w:styleId="affffffffffffffb">
    <w:name w:val="Начальник управления Знак"/>
    <w:basedOn w:val="a8"/>
    <w:link w:val="affffffffffffffa"/>
    <w:rsid w:val="00350C8B"/>
    <w:rPr>
      <w:sz w:val="24"/>
      <w:szCs w:val="24"/>
    </w:rPr>
  </w:style>
  <w:style w:type="character" w:customStyle="1" w:styleId="1210pt">
    <w:name w:val="Основной текст (12) + 10 pt"/>
    <w:basedOn w:val="12e"/>
    <w:rsid w:val="00350C8B"/>
    <w:rPr>
      <w:rFonts w:ascii="Times New Roman" w:eastAsia="Times New Roman" w:hAnsi="Times New Roman" w:cs="Times New Roman"/>
      <w:b w:val="0"/>
      <w:bCs w:val="0"/>
      <w:i w:val="0"/>
      <w:iCs w:val="0"/>
      <w:smallCaps w:val="0"/>
      <w:strike w:val="0"/>
      <w:noProof/>
      <w:spacing w:val="0"/>
      <w:sz w:val="20"/>
      <w:szCs w:val="20"/>
      <w:shd w:val="clear" w:color="auto" w:fill="FFFFFF"/>
      <w:lang w:val="en-US"/>
    </w:rPr>
  </w:style>
  <w:style w:type="character" w:customStyle="1" w:styleId="96pt">
    <w:name w:val="Основной текст (9) + 6 pt"/>
    <w:basedOn w:val="94"/>
    <w:rsid w:val="00350C8B"/>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13TimesNewRoman105pt">
    <w:name w:val="Основной текст (13) + Times New Roman;10;5 pt"/>
    <w:basedOn w:val="135"/>
    <w:rsid w:val="00350C8B"/>
    <w:rPr>
      <w:rFonts w:ascii="Times New Roman" w:eastAsia="Times New Roman" w:hAnsi="Times New Roman" w:cs="Times New Roman"/>
      <w:b w:val="0"/>
      <w:bCs w:val="0"/>
      <w:i w:val="0"/>
      <w:iCs w:val="0"/>
      <w:smallCaps w:val="0"/>
      <w:strike w:val="0"/>
      <w:noProof/>
      <w:spacing w:val="0"/>
      <w:sz w:val="21"/>
      <w:szCs w:val="21"/>
      <w:shd w:val="clear" w:color="auto" w:fill="FFFFFF"/>
    </w:rPr>
  </w:style>
  <w:style w:type="character" w:customStyle="1" w:styleId="14Arial95pt">
    <w:name w:val="Основной текст (14) + Arial;9;5 pt"/>
    <w:basedOn w:val="142"/>
    <w:rsid w:val="00350C8B"/>
    <w:rPr>
      <w:rFonts w:ascii="Arial" w:eastAsia="Arial" w:hAnsi="Arial" w:cs="Arial"/>
      <w:b w:val="0"/>
      <w:bCs w:val="0"/>
      <w:i w:val="0"/>
      <w:iCs w:val="0"/>
      <w:smallCaps w:val="0"/>
      <w:strike w:val="0"/>
      <w:spacing w:val="0"/>
      <w:sz w:val="19"/>
      <w:szCs w:val="19"/>
      <w:shd w:val="clear" w:color="auto" w:fill="FFFFFF"/>
    </w:rPr>
  </w:style>
  <w:style w:type="character" w:customStyle="1" w:styleId="5105pt">
    <w:name w:val="Основной текст (5) + 10;5 pt"/>
    <w:basedOn w:val="5d"/>
    <w:rsid w:val="00350C8B"/>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25Arial75pt">
    <w:name w:val="Основной текст (25) + Arial;7;5 pt;Не полужирный"/>
    <w:basedOn w:val="251"/>
    <w:rsid w:val="00350C8B"/>
    <w:rPr>
      <w:rFonts w:ascii="Arial" w:eastAsia="Arial" w:hAnsi="Arial" w:cs="Arial"/>
      <w:b/>
      <w:bCs/>
      <w:i w:val="0"/>
      <w:iCs w:val="0"/>
      <w:smallCaps w:val="0"/>
      <w:strike w:val="0"/>
      <w:noProof/>
      <w:spacing w:val="0"/>
      <w:sz w:val="15"/>
      <w:szCs w:val="15"/>
      <w:shd w:val="clear" w:color="auto" w:fill="FFFFFF"/>
      <w:lang w:val="en-US"/>
    </w:rPr>
  </w:style>
  <w:style w:type="character" w:customStyle="1" w:styleId="26TimesNewRoman8pt">
    <w:name w:val="Основной текст (26) + Times New Roman;8 pt;Полужирный"/>
    <w:basedOn w:val="262"/>
    <w:rsid w:val="00350C8B"/>
    <w:rPr>
      <w:rFonts w:ascii="Times New Roman" w:eastAsia="Times New Roman" w:hAnsi="Times New Roman" w:cs="Times New Roman"/>
      <w:b/>
      <w:bCs/>
      <w:i w:val="0"/>
      <w:iCs w:val="0"/>
      <w:smallCaps w:val="0"/>
      <w:strike w:val="0"/>
      <w:noProof/>
      <w:spacing w:val="0"/>
      <w:sz w:val="16"/>
      <w:szCs w:val="16"/>
      <w:shd w:val="clear" w:color="auto" w:fill="FFFFFF"/>
    </w:rPr>
  </w:style>
  <w:style w:type="character" w:customStyle="1" w:styleId="2375pt">
    <w:name w:val="Основной текст (23) + 7;5 pt"/>
    <w:basedOn w:val="233"/>
    <w:rsid w:val="00350C8B"/>
    <w:rPr>
      <w:rFonts w:ascii="Arial" w:eastAsia="Arial" w:hAnsi="Arial" w:cs="Arial"/>
      <w:b w:val="0"/>
      <w:bCs w:val="0"/>
      <w:i w:val="0"/>
      <w:iCs w:val="0"/>
      <w:smallCaps w:val="0"/>
      <w:strike w:val="0"/>
      <w:noProof/>
      <w:spacing w:val="0"/>
      <w:sz w:val="15"/>
      <w:szCs w:val="15"/>
      <w:shd w:val="clear" w:color="auto" w:fill="FFFFFF"/>
    </w:rPr>
  </w:style>
  <w:style w:type="character" w:customStyle="1" w:styleId="23TimesNewRoman95pt">
    <w:name w:val="Основной текст (23) + Times New Roman;9;5 pt;Курсив"/>
    <w:basedOn w:val="233"/>
    <w:rsid w:val="00350C8B"/>
    <w:rPr>
      <w:rFonts w:ascii="Times New Roman" w:eastAsia="Times New Roman" w:hAnsi="Times New Roman" w:cs="Times New Roman"/>
      <w:b w:val="0"/>
      <w:bCs w:val="0"/>
      <w:i/>
      <w:iCs/>
      <w:smallCaps w:val="0"/>
      <w:strike w:val="0"/>
      <w:noProof/>
      <w:spacing w:val="0"/>
      <w:sz w:val="19"/>
      <w:szCs w:val="19"/>
      <w:shd w:val="clear" w:color="auto" w:fill="FFFFFF"/>
    </w:rPr>
  </w:style>
  <w:style w:type="paragraph" w:customStyle="1" w:styleId="174">
    <w:name w:val="Основной текст17"/>
    <w:basedOn w:val="a6"/>
    <w:rsid w:val="00350C8B"/>
    <w:pPr>
      <w:shd w:val="clear" w:color="auto" w:fill="FFFFFF"/>
      <w:spacing w:after="720" w:line="370" w:lineRule="exact"/>
      <w:ind w:hanging="420"/>
    </w:pPr>
    <w:rPr>
      <w:color w:val="000000"/>
      <w:sz w:val="25"/>
      <w:szCs w:val="25"/>
      <w:lang w:val="ru"/>
    </w:rPr>
  </w:style>
  <w:style w:type="character" w:customStyle="1" w:styleId="3ffc">
    <w:name w:val="Название объекта Знак3"/>
    <w:aliases w:val="Название таблицы Знак,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
    <w:uiPriority w:val="99"/>
    <w:locked/>
    <w:rsid w:val="00350C8B"/>
    <w:rPr>
      <w:rFonts w:ascii="Times New Roman" w:hAnsi="Times New Roman"/>
      <w:b/>
      <w:sz w:val="24"/>
      <w:szCs w:val="24"/>
      <w:lang w:val="x-none" w:eastAsia="x-none"/>
    </w:rPr>
  </w:style>
</w:styles>
</file>

<file path=word/webSettings.xml><?xml version="1.0" encoding="utf-8"?>
<w:webSettings xmlns:r="http://schemas.openxmlformats.org/officeDocument/2006/relationships" xmlns:w="http://schemas.openxmlformats.org/wordprocessingml/2006/main">
  <w:divs>
    <w:div w:id="2513467">
      <w:bodyDiv w:val="1"/>
      <w:marLeft w:val="0"/>
      <w:marRight w:val="0"/>
      <w:marTop w:val="0"/>
      <w:marBottom w:val="0"/>
      <w:divBdr>
        <w:top w:val="none" w:sz="0" w:space="0" w:color="auto"/>
        <w:left w:val="none" w:sz="0" w:space="0" w:color="auto"/>
        <w:bottom w:val="none" w:sz="0" w:space="0" w:color="auto"/>
        <w:right w:val="none" w:sz="0" w:space="0" w:color="auto"/>
      </w:divBdr>
    </w:div>
    <w:div w:id="17195557">
      <w:bodyDiv w:val="1"/>
      <w:marLeft w:val="0"/>
      <w:marRight w:val="0"/>
      <w:marTop w:val="0"/>
      <w:marBottom w:val="0"/>
      <w:divBdr>
        <w:top w:val="none" w:sz="0" w:space="0" w:color="auto"/>
        <w:left w:val="none" w:sz="0" w:space="0" w:color="auto"/>
        <w:bottom w:val="none" w:sz="0" w:space="0" w:color="auto"/>
        <w:right w:val="none" w:sz="0" w:space="0" w:color="auto"/>
      </w:divBdr>
    </w:div>
    <w:div w:id="46225468">
      <w:bodyDiv w:val="1"/>
      <w:marLeft w:val="0"/>
      <w:marRight w:val="0"/>
      <w:marTop w:val="0"/>
      <w:marBottom w:val="0"/>
      <w:divBdr>
        <w:top w:val="none" w:sz="0" w:space="0" w:color="auto"/>
        <w:left w:val="none" w:sz="0" w:space="0" w:color="auto"/>
        <w:bottom w:val="none" w:sz="0" w:space="0" w:color="auto"/>
        <w:right w:val="none" w:sz="0" w:space="0" w:color="auto"/>
      </w:divBdr>
    </w:div>
    <w:div w:id="59330969">
      <w:bodyDiv w:val="1"/>
      <w:marLeft w:val="0"/>
      <w:marRight w:val="0"/>
      <w:marTop w:val="0"/>
      <w:marBottom w:val="0"/>
      <w:divBdr>
        <w:top w:val="none" w:sz="0" w:space="0" w:color="auto"/>
        <w:left w:val="none" w:sz="0" w:space="0" w:color="auto"/>
        <w:bottom w:val="none" w:sz="0" w:space="0" w:color="auto"/>
        <w:right w:val="none" w:sz="0" w:space="0" w:color="auto"/>
      </w:divBdr>
    </w:div>
    <w:div w:id="61564028">
      <w:bodyDiv w:val="1"/>
      <w:marLeft w:val="0"/>
      <w:marRight w:val="0"/>
      <w:marTop w:val="0"/>
      <w:marBottom w:val="0"/>
      <w:divBdr>
        <w:top w:val="none" w:sz="0" w:space="0" w:color="auto"/>
        <w:left w:val="none" w:sz="0" w:space="0" w:color="auto"/>
        <w:bottom w:val="none" w:sz="0" w:space="0" w:color="auto"/>
        <w:right w:val="none" w:sz="0" w:space="0" w:color="auto"/>
      </w:divBdr>
    </w:div>
    <w:div w:id="67920377">
      <w:bodyDiv w:val="1"/>
      <w:marLeft w:val="0"/>
      <w:marRight w:val="0"/>
      <w:marTop w:val="0"/>
      <w:marBottom w:val="0"/>
      <w:divBdr>
        <w:top w:val="none" w:sz="0" w:space="0" w:color="auto"/>
        <w:left w:val="none" w:sz="0" w:space="0" w:color="auto"/>
        <w:bottom w:val="none" w:sz="0" w:space="0" w:color="auto"/>
        <w:right w:val="none" w:sz="0" w:space="0" w:color="auto"/>
      </w:divBdr>
    </w:div>
    <w:div w:id="90006266">
      <w:bodyDiv w:val="1"/>
      <w:marLeft w:val="0"/>
      <w:marRight w:val="0"/>
      <w:marTop w:val="0"/>
      <w:marBottom w:val="0"/>
      <w:divBdr>
        <w:top w:val="none" w:sz="0" w:space="0" w:color="auto"/>
        <w:left w:val="none" w:sz="0" w:space="0" w:color="auto"/>
        <w:bottom w:val="none" w:sz="0" w:space="0" w:color="auto"/>
        <w:right w:val="none" w:sz="0" w:space="0" w:color="auto"/>
      </w:divBdr>
    </w:div>
    <w:div w:id="90395656">
      <w:bodyDiv w:val="1"/>
      <w:marLeft w:val="0"/>
      <w:marRight w:val="0"/>
      <w:marTop w:val="0"/>
      <w:marBottom w:val="0"/>
      <w:divBdr>
        <w:top w:val="none" w:sz="0" w:space="0" w:color="auto"/>
        <w:left w:val="none" w:sz="0" w:space="0" w:color="auto"/>
        <w:bottom w:val="none" w:sz="0" w:space="0" w:color="auto"/>
        <w:right w:val="none" w:sz="0" w:space="0" w:color="auto"/>
      </w:divBdr>
    </w:div>
    <w:div w:id="90663961">
      <w:bodyDiv w:val="1"/>
      <w:marLeft w:val="0"/>
      <w:marRight w:val="0"/>
      <w:marTop w:val="0"/>
      <w:marBottom w:val="0"/>
      <w:divBdr>
        <w:top w:val="none" w:sz="0" w:space="0" w:color="auto"/>
        <w:left w:val="none" w:sz="0" w:space="0" w:color="auto"/>
        <w:bottom w:val="none" w:sz="0" w:space="0" w:color="auto"/>
        <w:right w:val="none" w:sz="0" w:space="0" w:color="auto"/>
      </w:divBdr>
    </w:div>
    <w:div w:id="109668858">
      <w:bodyDiv w:val="1"/>
      <w:marLeft w:val="0"/>
      <w:marRight w:val="0"/>
      <w:marTop w:val="0"/>
      <w:marBottom w:val="0"/>
      <w:divBdr>
        <w:top w:val="none" w:sz="0" w:space="0" w:color="auto"/>
        <w:left w:val="none" w:sz="0" w:space="0" w:color="auto"/>
        <w:bottom w:val="none" w:sz="0" w:space="0" w:color="auto"/>
        <w:right w:val="none" w:sz="0" w:space="0" w:color="auto"/>
      </w:divBdr>
    </w:div>
    <w:div w:id="112528650">
      <w:bodyDiv w:val="1"/>
      <w:marLeft w:val="0"/>
      <w:marRight w:val="0"/>
      <w:marTop w:val="0"/>
      <w:marBottom w:val="0"/>
      <w:divBdr>
        <w:top w:val="none" w:sz="0" w:space="0" w:color="auto"/>
        <w:left w:val="none" w:sz="0" w:space="0" w:color="auto"/>
        <w:bottom w:val="none" w:sz="0" w:space="0" w:color="auto"/>
        <w:right w:val="none" w:sz="0" w:space="0" w:color="auto"/>
      </w:divBdr>
    </w:div>
    <w:div w:id="113671959">
      <w:bodyDiv w:val="1"/>
      <w:marLeft w:val="0"/>
      <w:marRight w:val="0"/>
      <w:marTop w:val="0"/>
      <w:marBottom w:val="0"/>
      <w:divBdr>
        <w:top w:val="none" w:sz="0" w:space="0" w:color="auto"/>
        <w:left w:val="none" w:sz="0" w:space="0" w:color="auto"/>
        <w:bottom w:val="none" w:sz="0" w:space="0" w:color="auto"/>
        <w:right w:val="none" w:sz="0" w:space="0" w:color="auto"/>
      </w:divBdr>
    </w:div>
    <w:div w:id="115221728">
      <w:bodyDiv w:val="1"/>
      <w:marLeft w:val="0"/>
      <w:marRight w:val="0"/>
      <w:marTop w:val="0"/>
      <w:marBottom w:val="0"/>
      <w:divBdr>
        <w:top w:val="none" w:sz="0" w:space="0" w:color="auto"/>
        <w:left w:val="none" w:sz="0" w:space="0" w:color="auto"/>
        <w:bottom w:val="none" w:sz="0" w:space="0" w:color="auto"/>
        <w:right w:val="none" w:sz="0" w:space="0" w:color="auto"/>
      </w:divBdr>
    </w:div>
    <w:div w:id="119423835">
      <w:bodyDiv w:val="1"/>
      <w:marLeft w:val="0"/>
      <w:marRight w:val="0"/>
      <w:marTop w:val="0"/>
      <w:marBottom w:val="0"/>
      <w:divBdr>
        <w:top w:val="none" w:sz="0" w:space="0" w:color="auto"/>
        <w:left w:val="none" w:sz="0" w:space="0" w:color="auto"/>
        <w:bottom w:val="none" w:sz="0" w:space="0" w:color="auto"/>
        <w:right w:val="none" w:sz="0" w:space="0" w:color="auto"/>
      </w:divBdr>
    </w:div>
    <w:div w:id="131406135">
      <w:bodyDiv w:val="1"/>
      <w:marLeft w:val="0"/>
      <w:marRight w:val="0"/>
      <w:marTop w:val="0"/>
      <w:marBottom w:val="0"/>
      <w:divBdr>
        <w:top w:val="none" w:sz="0" w:space="0" w:color="auto"/>
        <w:left w:val="none" w:sz="0" w:space="0" w:color="auto"/>
        <w:bottom w:val="none" w:sz="0" w:space="0" w:color="auto"/>
        <w:right w:val="none" w:sz="0" w:space="0" w:color="auto"/>
      </w:divBdr>
    </w:div>
    <w:div w:id="136072163">
      <w:bodyDiv w:val="1"/>
      <w:marLeft w:val="0"/>
      <w:marRight w:val="0"/>
      <w:marTop w:val="0"/>
      <w:marBottom w:val="0"/>
      <w:divBdr>
        <w:top w:val="none" w:sz="0" w:space="0" w:color="auto"/>
        <w:left w:val="none" w:sz="0" w:space="0" w:color="auto"/>
        <w:bottom w:val="none" w:sz="0" w:space="0" w:color="auto"/>
        <w:right w:val="none" w:sz="0" w:space="0" w:color="auto"/>
      </w:divBdr>
    </w:div>
    <w:div w:id="138231570">
      <w:bodyDiv w:val="1"/>
      <w:marLeft w:val="0"/>
      <w:marRight w:val="0"/>
      <w:marTop w:val="0"/>
      <w:marBottom w:val="0"/>
      <w:divBdr>
        <w:top w:val="none" w:sz="0" w:space="0" w:color="auto"/>
        <w:left w:val="none" w:sz="0" w:space="0" w:color="auto"/>
        <w:bottom w:val="none" w:sz="0" w:space="0" w:color="auto"/>
        <w:right w:val="none" w:sz="0" w:space="0" w:color="auto"/>
      </w:divBdr>
    </w:div>
    <w:div w:id="146014656">
      <w:bodyDiv w:val="1"/>
      <w:marLeft w:val="0"/>
      <w:marRight w:val="0"/>
      <w:marTop w:val="0"/>
      <w:marBottom w:val="0"/>
      <w:divBdr>
        <w:top w:val="none" w:sz="0" w:space="0" w:color="auto"/>
        <w:left w:val="none" w:sz="0" w:space="0" w:color="auto"/>
        <w:bottom w:val="none" w:sz="0" w:space="0" w:color="auto"/>
        <w:right w:val="none" w:sz="0" w:space="0" w:color="auto"/>
      </w:divBdr>
    </w:div>
    <w:div w:id="157042370">
      <w:bodyDiv w:val="1"/>
      <w:marLeft w:val="0"/>
      <w:marRight w:val="0"/>
      <w:marTop w:val="0"/>
      <w:marBottom w:val="0"/>
      <w:divBdr>
        <w:top w:val="none" w:sz="0" w:space="0" w:color="auto"/>
        <w:left w:val="none" w:sz="0" w:space="0" w:color="auto"/>
        <w:bottom w:val="none" w:sz="0" w:space="0" w:color="auto"/>
        <w:right w:val="none" w:sz="0" w:space="0" w:color="auto"/>
      </w:divBdr>
    </w:div>
    <w:div w:id="160657196">
      <w:bodyDiv w:val="1"/>
      <w:marLeft w:val="0"/>
      <w:marRight w:val="0"/>
      <w:marTop w:val="0"/>
      <w:marBottom w:val="0"/>
      <w:divBdr>
        <w:top w:val="none" w:sz="0" w:space="0" w:color="auto"/>
        <w:left w:val="none" w:sz="0" w:space="0" w:color="auto"/>
        <w:bottom w:val="none" w:sz="0" w:space="0" w:color="auto"/>
        <w:right w:val="none" w:sz="0" w:space="0" w:color="auto"/>
      </w:divBdr>
    </w:div>
    <w:div w:id="162822101">
      <w:bodyDiv w:val="1"/>
      <w:marLeft w:val="0"/>
      <w:marRight w:val="0"/>
      <w:marTop w:val="0"/>
      <w:marBottom w:val="0"/>
      <w:divBdr>
        <w:top w:val="none" w:sz="0" w:space="0" w:color="auto"/>
        <w:left w:val="none" w:sz="0" w:space="0" w:color="auto"/>
        <w:bottom w:val="none" w:sz="0" w:space="0" w:color="auto"/>
        <w:right w:val="none" w:sz="0" w:space="0" w:color="auto"/>
      </w:divBdr>
    </w:div>
    <w:div w:id="164394864">
      <w:bodyDiv w:val="1"/>
      <w:marLeft w:val="0"/>
      <w:marRight w:val="0"/>
      <w:marTop w:val="0"/>
      <w:marBottom w:val="0"/>
      <w:divBdr>
        <w:top w:val="none" w:sz="0" w:space="0" w:color="auto"/>
        <w:left w:val="none" w:sz="0" w:space="0" w:color="auto"/>
        <w:bottom w:val="none" w:sz="0" w:space="0" w:color="auto"/>
        <w:right w:val="none" w:sz="0" w:space="0" w:color="auto"/>
      </w:divBdr>
    </w:div>
    <w:div w:id="172191927">
      <w:bodyDiv w:val="1"/>
      <w:marLeft w:val="0"/>
      <w:marRight w:val="0"/>
      <w:marTop w:val="0"/>
      <w:marBottom w:val="0"/>
      <w:divBdr>
        <w:top w:val="none" w:sz="0" w:space="0" w:color="auto"/>
        <w:left w:val="none" w:sz="0" w:space="0" w:color="auto"/>
        <w:bottom w:val="none" w:sz="0" w:space="0" w:color="auto"/>
        <w:right w:val="none" w:sz="0" w:space="0" w:color="auto"/>
      </w:divBdr>
    </w:div>
    <w:div w:id="173998609">
      <w:bodyDiv w:val="1"/>
      <w:marLeft w:val="0"/>
      <w:marRight w:val="0"/>
      <w:marTop w:val="0"/>
      <w:marBottom w:val="0"/>
      <w:divBdr>
        <w:top w:val="none" w:sz="0" w:space="0" w:color="auto"/>
        <w:left w:val="none" w:sz="0" w:space="0" w:color="auto"/>
        <w:bottom w:val="none" w:sz="0" w:space="0" w:color="auto"/>
        <w:right w:val="none" w:sz="0" w:space="0" w:color="auto"/>
      </w:divBdr>
    </w:div>
    <w:div w:id="174225590">
      <w:bodyDiv w:val="1"/>
      <w:marLeft w:val="0"/>
      <w:marRight w:val="0"/>
      <w:marTop w:val="0"/>
      <w:marBottom w:val="0"/>
      <w:divBdr>
        <w:top w:val="none" w:sz="0" w:space="0" w:color="auto"/>
        <w:left w:val="none" w:sz="0" w:space="0" w:color="auto"/>
        <w:bottom w:val="none" w:sz="0" w:space="0" w:color="auto"/>
        <w:right w:val="none" w:sz="0" w:space="0" w:color="auto"/>
      </w:divBdr>
    </w:div>
    <w:div w:id="175196963">
      <w:bodyDiv w:val="1"/>
      <w:marLeft w:val="0"/>
      <w:marRight w:val="0"/>
      <w:marTop w:val="0"/>
      <w:marBottom w:val="0"/>
      <w:divBdr>
        <w:top w:val="none" w:sz="0" w:space="0" w:color="auto"/>
        <w:left w:val="none" w:sz="0" w:space="0" w:color="auto"/>
        <w:bottom w:val="none" w:sz="0" w:space="0" w:color="auto"/>
        <w:right w:val="none" w:sz="0" w:space="0" w:color="auto"/>
      </w:divBdr>
    </w:div>
    <w:div w:id="184294440">
      <w:bodyDiv w:val="1"/>
      <w:marLeft w:val="0"/>
      <w:marRight w:val="0"/>
      <w:marTop w:val="0"/>
      <w:marBottom w:val="0"/>
      <w:divBdr>
        <w:top w:val="none" w:sz="0" w:space="0" w:color="auto"/>
        <w:left w:val="none" w:sz="0" w:space="0" w:color="auto"/>
        <w:bottom w:val="none" w:sz="0" w:space="0" w:color="auto"/>
        <w:right w:val="none" w:sz="0" w:space="0" w:color="auto"/>
      </w:divBdr>
    </w:div>
    <w:div w:id="197857021">
      <w:bodyDiv w:val="1"/>
      <w:marLeft w:val="0"/>
      <w:marRight w:val="0"/>
      <w:marTop w:val="0"/>
      <w:marBottom w:val="0"/>
      <w:divBdr>
        <w:top w:val="none" w:sz="0" w:space="0" w:color="auto"/>
        <w:left w:val="none" w:sz="0" w:space="0" w:color="auto"/>
        <w:bottom w:val="none" w:sz="0" w:space="0" w:color="auto"/>
        <w:right w:val="none" w:sz="0" w:space="0" w:color="auto"/>
      </w:divBdr>
    </w:div>
    <w:div w:id="202406519">
      <w:bodyDiv w:val="1"/>
      <w:marLeft w:val="0"/>
      <w:marRight w:val="0"/>
      <w:marTop w:val="0"/>
      <w:marBottom w:val="0"/>
      <w:divBdr>
        <w:top w:val="none" w:sz="0" w:space="0" w:color="auto"/>
        <w:left w:val="none" w:sz="0" w:space="0" w:color="auto"/>
        <w:bottom w:val="none" w:sz="0" w:space="0" w:color="auto"/>
        <w:right w:val="none" w:sz="0" w:space="0" w:color="auto"/>
      </w:divBdr>
      <w:divsChild>
        <w:div w:id="1948849531">
          <w:marLeft w:val="0"/>
          <w:marRight w:val="0"/>
          <w:marTop w:val="0"/>
          <w:marBottom w:val="0"/>
          <w:divBdr>
            <w:top w:val="none" w:sz="0" w:space="0" w:color="auto"/>
            <w:left w:val="none" w:sz="0" w:space="0" w:color="auto"/>
            <w:bottom w:val="none" w:sz="0" w:space="0" w:color="auto"/>
            <w:right w:val="none" w:sz="0" w:space="0" w:color="auto"/>
          </w:divBdr>
          <w:divsChild>
            <w:div w:id="114645989">
              <w:marLeft w:val="0"/>
              <w:marRight w:val="0"/>
              <w:marTop w:val="0"/>
              <w:marBottom w:val="0"/>
              <w:divBdr>
                <w:top w:val="none" w:sz="0" w:space="0" w:color="auto"/>
                <w:left w:val="none" w:sz="0" w:space="0" w:color="auto"/>
                <w:bottom w:val="none" w:sz="0" w:space="0" w:color="auto"/>
                <w:right w:val="none" w:sz="0" w:space="0" w:color="auto"/>
              </w:divBdr>
            </w:div>
            <w:div w:id="194121507">
              <w:marLeft w:val="0"/>
              <w:marRight w:val="0"/>
              <w:marTop w:val="0"/>
              <w:marBottom w:val="0"/>
              <w:divBdr>
                <w:top w:val="none" w:sz="0" w:space="0" w:color="auto"/>
                <w:left w:val="none" w:sz="0" w:space="0" w:color="auto"/>
                <w:bottom w:val="none" w:sz="0" w:space="0" w:color="auto"/>
                <w:right w:val="none" w:sz="0" w:space="0" w:color="auto"/>
              </w:divBdr>
            </w:div>
            <w:div w:id="641883615">
              <w:marLeft w:val="0"/>
              <w:marRight w:val="0"/>
              <w:marTop w:val="0"/>
              <w:marBottom w:val="0"/>
              <w:divBdr>
                <w:top w:val="none" w:sz="0" w:space="0" w:color="auto"/>
                <w:left w:val="none" w:sz="0" w:space="0" w:color="auto"/>
                <w:bottom w:val="none" w:sz="0" w:space="0" w:color="auto"/>
                <w:right w:val="none" w:sz="0" w:space="0" w:color="auto"/>
              </w:divBdr>
            </w:div>
            <w:div w:id="998652364">
              <w:marLeft w:val="0"/>
              <w:marRight w:val="0"/>
              <w:marTop w:val="0"/>
              <w:marBottom w:val="0"/>
              <w:divBdr>
                <w:top w:val="none" w:sz="0" w:space="0" w:color="auto"/>
                <w:left w:val="none" w:sz="0" w:space="0" w:color="auto"/>
                <w:bottom w:val="none" w:sz="0" w:space="0" w:color="auto"/>
                <w:right w:val="none" w:sz="0" w:space="0" w:color="auto"/>
              </w:divBdr>
            </w:div>
            <w:div w:id="1065224043">
              <w:marLeft w:val="0"/>
              <w:marRight w:val="0"/>
              <w:marTop w:val="0"/>
              <w:marBottom w:val="0"/>
              <w:divBdr>
                <w:top w:val="none" w:sz="0" w:space="0" w:color="auto"/>
                <w:left w:val="none" w:sz="0" w:space="0" w:color="auto"/>
                <w:bottom w:val="none" w:sz="0" w:space="0" w:color="auto"/>
                <w:right w:val="none" w:sz="0" w:space="0" w:color="auto"/>
              </w:divBdr>
            </w:div>
            <w:div w:id="1559782837">
              <w:marLeft w:val="0"/>
              <w:marRight w:val="0"/>
              <w:marTop w:val="0"/>
              <w:marBottom w:val="0"/>
              <w:divBdr>
                <w:top w:val="none" w:sz="0" w:space="0" w:color="auto"/>
                <w:left w:val="none" w:sz="0" w:space="0" w:color="auto"/>
                <w:bottom w:val="none" w:sz="0" w:space="0" w:color="auto"/>
                <w:right w:val="none" w:sz="0" w:space="0" w:color="auto"/>
              </w:divBdr>
            </w:div>
            <w:div w:id="1673753147">
              <w:marLeft w:val="0"/>
              <w:marRight w:val="0"/>
              <w:marTop w:val="0"/>
              <w:marBottom w:val="0"/>
              <w:divBdr>
                <w:top w:val="none" w:sz="0" w:space="0" w:color="auto"/>
                <w:left w:val="none" w:sz="0" w:space="0" w:color="auto"/>
                <w:bottom w:val="none" w:sz="0" w:space="0" w:color="auto"/>
                <w:right w:val="none" w:sz="0" w:space="0" w:color="auto"/>
              </w:divBdr>
            </w:div>
            <w:div w:id="1768043122">
              <w:marLeft w:val="0"/>
              <w:marRight w:val="0"/>
              <w:marTop w:val="0"/>
              <w:marBottom w:val="0"/>
              <w:divBdr>
                <w:top w:val="none" w:sz="0" w:space="0" w:color="auto"/>
                <w:left w:val="none" w:sz="0" w:space="0" w:color="auto"/>
                <w:bottom w:val="none" w:sz="0" w:space="0" w:color="auto"/>
                <w:right w:val="none" w:sz="0" w:space="0" w:color="auto"/>
              </w:divBdr>
            </w:div>
            <w:div w:id="20175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87875">
      <w:bodyDiv w:val="1"/>
      <w:marLeft w:val="0"/>
      <w:marRight w:val="0"/>
      <w:marTop w:val="0"/>
      <w:marBottom w:val="0"/>
      <w:divBdr>
        <w:top w:val="none" w:sz="0" w:space="0" w:color="auto"/>
        <w:left w:val="none" w:sz="0" w:space="0" w:color="auto"/>
        <w:bottom w:val="none" w:sz="0" w:space="0" w:color="auto"/>
        <w:right w:val="none" w:sz="0" w:space="0" w:color="auto"/>
      </w:divBdr>
    </w:div>
    <w:div w:id="220021520">
      <w:bodyDiv w:val="1"/>
      <w:marLeft w:val="0"/>
      <w:marRight w:val="0"/>
      <w:marTop w:val="0"/>
      <w:marBottom w:val="0"/>
      <w:divBdr>
        <w:top w:val="none" w:sz="0" w:space="0" w:color="auto"/>
        <w:left w:val="none" w:sz="0" w:space="0" w:color="auto"/>
        <w:bottom w:val="none" w:sz="0" w:space="0" w:color="auto"/>
        <w:right w:val="none" w:sz="0" w:space="0" w:color="auto"/>
      </w:divBdr>
    </w:div>
    <w:div w:id="220482485">
      <w:bodyDiv w:val="1"/>
      <w:marLeft w:val="0"/>
      <w:marRight w:val="0"/>
      <w:marTop w:val="0"/>
      <w:marBottom w:val="0"/>
      <w:divBdr>
        <w:top w:val="none" w:sz="0" w:space="0" w:color="auto"/>
        <w:left w:val="none" w:sz="0" w:space="0" w:color="auto"/>
        <w:bottom w:val="none" w:sz="0" w:space="0" w:color="auto"/>
        <w:right w:val="none" w:sz="0" w:space="0" w:color="auto"/>
      </w:divBdr>
    </w:div>
    <w:div w:id="220529192">
      <w:bodyDiv w:val="1"/>
      <w:marLeft w:val="0"/>
      <w:marRight w:val="0"/>
      <w:marTop w:val="0"/>
      <w:marBottom w:val="0"/>
      <w:divBdr>
        <w:top w:val="none" w:sz="0" w:space="0" w:color="auto"/>
        <w:left w:val="none" w:sz="0" w:space="0" w:color="auto"/>
        <w:bottom w:val="none" w:sz="0" w:space="0" w:color="auto"/>
        <w:right w:val="none" w:sz="0" w:space="0" w:color="auto"/>
      </w:divBdr>
    </w:div>
    <w:div w:id="226841665">
      <w:bodyDiv w:val="1"/>
      <w:marLeft w:val="0"/>
      <w:marRight w:val="0"/>
      <w:marTop w:val="0"/>
      <w:marBottom w:val="0"/>
      <w:divBdr>
        <w:top w:val="none" w:sz="0" w:space="0" w:color="auto"/>
        <w:left w:val="none" w:sz="0" w:space="0" w:color="auto"/>
        <w:bottom w:val="none" w:sz="0" w:space="0" w:color="auto"/>
        <w:right w:val="none" w:sz="0" w:space="0" w:color="auto"/>
      </w:divBdr>
    </w:div>
    <w:div w:id="229076404">
      <w:bodyDiv w:val="1"/>
      <w:marLeft w:val="0"/>
      <w:marRight w:val="0"/>
      <w:marTop w:val="0"/>
      <w:marBottom w:val="0"/>
      <w:divBdr>
        <w:top w:val="none" w:sz="0" w:space="0" w:color="auto"/>
        <w:left w:val="none" w:sz="0" w:space="0" w:color="auto"/>
        <w:bottom w:val="none" w:sz="0" w:space="0" w:color="auto"/>
        <w:right w:val="none" w:sz="0" w:space="0" w:color="auto"/>
      </w:divBdr>
    </w:div>
    <w:div w:id="242225898">
      <w:bodyDiv w:val="1"/>
      <w:marLeft w:val="0"/>
      <w:marRight w:val="0"/>
      <w:marTop w:val="0"/>
      <w:marBottom w:val="0"/>
      <w:divBdr>
        <w:top w:val="none" w:sz="0" w:space="0" w:color="auto"/>
        <w:left w:val="none" w:sz="0" w:space="0" w:color="auto"/>
        <w:bottom w:val="none" w:sz="0" w:space="0" w:color="auto"/>
        <w:right w:val="none" w:sz="0" w:space="0" w:color="auto"/>
      </w:divBdr>
    </w:div>
    <w:div w:id="253828251">
      <w:bodyDiv w:val="1"/>
      <w:marLeft w:val="0"/>
      <w:marRight w:val="0"/>
      <w:marTop w:val="0"/>
      <w:marBottom w:val="0"/>
      <w:divBdr>
        <w:top w:val="none" w:sz="0" w:space="0" w:color="auto"/>
        <w:left w:val="none" w:sz="0" w:space="0" w:color="auto"/>
        <w:bottom w:val="none" w:sz="0" w:space="0" w:color="auto"/>
        <w:right w:val="none" w:sz="0" w:space="0" w:color="auto"/>
      </w:divBdr>
    </w:div>
    <w:div w:id="274480681">
      <w:bodyDiv w:val="1"/>
      <w:marLeft w:val="0"/>
      <w:marRight w:val="0"/>
      <w:marTop w:val="0"/>
      <w:marBottom w:val="0"/>
      <w:divBdr>
        <w:top w:val="none" w:sz="0" w:space="0" w:color="auto"/>
        <w:left w:val="none" w:sz="0" w:space="0" w:color="auto"/>
        <w:bottom w:val="none" w:sz="0" w:space="0" w:color="auto"/>
        <w:right w:val="none" w:sz="0" w:space="0" w:color="auto"/>
      </w:divBdr>
    </w:div>
    <w:div w:id="276300910">
      <w:bodyDiv w:val="1"/>
      <w:marLeft w:val="0"/>
      <w:marRight w:val="0"/>
      <w:marTop w:val="0"/>
      <w:marBottom w:val="0"/>
      <w:divBdr>
        <w:top w:val="none" w:sz="0" w:space="0" w:color="auto"/>
        <w:left w:val="none" w:sz="0" w:space="0" w:color="auto"/>
        <w:bottom w:val="none" w:sz="0" w:space="0" w:color="auto"/>
        <w:right w:val="none" w:sz="0" w:space="0" w:color="auto"/>
      </w:divBdr>
    </w:div>
    <w:div w:id="297221954">
      <w:bodyDiv w:val="1"/>
      <w:marLeft w:val="0"/>
      <w:marRight w:val="0"/>
      <w:marTop w:val="0"/>
      <w:marBottom w:val="0"/>
      <w:divBdr>
        <w:top w:val="none" w:sz="0" w:space="0" w:color="auto"/>
        <w:left w:val="none" w:sz="0" w:space="0" w:color="auto"/>
        <w:bottom w:val="none" w:sz="0" w:space="0" w:color="auto"/>
        <w:right w:val="none" w:sz="0" w:space="0" w:color="auto"/>
      </w:divBdr>
    </w:div>
    <w:div w:id="306667086">
      <w:bodyDiv w:val="1"/>
      <w:marLeft w:val="0"/>
      <w:marRight w:val="0"/>
      <w:marTop w:val="0"/>
      <w:marBottom w:val="0"/>
      <w:divBdr>
        <w:top w:val="none" w:sz="0" w:space="0" w:color="auto"/>
        <w:left w:val="none" w:sz="0" w:space="0" w:color="auto"/>
        <w:bottom w:val="none" w:sz="0" w:space="0" w:color="auto"/>
        <w:right w:val="none" w:sz="0" w:space="0" w:color="auto"/>
      </w:divBdr>
    </w:div>
    <w:div w:id="309136303">
      <w:bodyDiv w:val="1"/>
      <w:marLeft w:val="0"/>
      <w:marRight w:val="0"/>
      <w:marTop w:val="0"/>
      <w:marBottom w:val="0"/>
      <w:divBdr>
        <w:top w:val="none" w:sz="0" w:space="0" w:color="auto"/>
        <w:left w:val="none" w:sz="0" w:space="0" w:color="auto"/>
        <w:bottom w:val="none" w:sz="0" w:space="0" w:color="auto"/>
        <w:right w:val="none" w:sz="0" w:space="0" w:color="auto"/>
      </w:divBdr>
    </w:div>
    <w:div w:id="336156736">
      <w:bodyDiv w:val="1"/>
      <w:marLeft w:val="0"/>
      <w:marRight w:val="0"/>
      <w:marTop w:val="0"/>
      <w:marBottom w:val="0"/>
      <w:divBdr>
        <w:top w:val="none" w:sz="0" w:space="0" w:color="auto"/>
        <w:left w:val="none" w:sz="0" w:space="0" w:color="auto"/>
        <w:bottom w:val="none" w:sz="0" w:space="0" w:color="auto"/>
        <w:right w:val="none" w:sz="0" w:space="0" w:color="auto"/>
      </w:divBdr>
    </w:div>
    <w:div w:id="341205259">
      <w:bodyDiv w:val="1"/>
      <w:marLeft w:val="0"/>
      <w:marRight w:val="0"/>
      <w:marTop w:val="0"/>
      <w:marBottom w:val="0"/>
      <w:divBdr>
        <w:top w:val="none" w:sz="0" w:space="0" w:color="auto"/>
        <w:left w:val="none" w:sz="0" w:space="0" w:color="auto"/>
        <w:bottom w:val="none" w:sz="0" w:space="0" w:color="auto"/>
        <w:right w:val="none" w:sz="0" w:space="0" w:color="auto"/>
      </w:divBdr>
    </w:div>
    <w:div w:id="356975961">
      <w:bodyDiv w:val="1"/>
      <w:marLeft w:val="0"/>
      <w:marRight w:val="0"/>
      <w:marTop w:val="0"/>
      <w:marBottom w:val="0"/>
      <w:divBdr>
        <w:top w:val="none" w:sz="0" w:space="0" w:color="auto"/>
        <w:left w:val="none" w:sz="0" w:space="0" w:color="auto"/>
        <w:bottom w:val="none" w:sz="0" w:space="0" w:color="auto"/>
        <w:right w:val="none" w:sz="0" w:space="0" w:color="auto"/>
      </w:divBdr>
    </w:div>
    <w:div w:id="368602993">
      <w:bodyDiv w:val="1"/>
      <w:marLeft w:val="0"/>
      <w:marRight w:val="0"/>
      <w:marTop w:val="0"/>
      <w:marBottom w:val="0"/>
      <w:divBdr>
        <w:top w:val="none" w:sz="0" w:space="0" w:color="auto"/>
        <w:left w:val="none" w:sz="0" w:space="0" w:color="auto"/>
        <w:bottom w:val="none" w:sz="0" w:space="0" w:color="auto"/>
        <w:right w:val="none" w:sz="0" w:space="0" w:color="auto"/>
      </w:divBdr>
    </w:div>
    <w:div w:id="372312769">
      <w:bodyDiv w:val="1"/>
      <w:marLeft w:val="0"/>
      <w:marRight w:val="0"/>
      <w:marTop w:val="0"/>
      <w:marBottom w:val="0"/>
      <w:divBdr>
        <w:top w:val="none" w:sz="0" w:space="0" w:color="auto"/>
        <w:left w:val="none" w:sz="0" w:space="0" w:color="auto"/>
        <w:bottom w:val="none" w:sz="0" w:space="0" w:color="auto"/>
        <w:right w:val="none" w:sz="0" w:space="0" w:color="auto"/>
      </w:divBdr>
    </w:div>
    <w:div w:id="376668005">
      <w:bodyDiv w:val="1"/>
      <w:marLeft w:val="0"/>
      <w:marRight w:val="0"/>
      <w:marTop w:val="0"/>
      <w:marBottom w:val="0"/>
      <w:divBdr>
        <w:top w:val="none" w:sz="0" w:space="0" w:color="auto"/>
        <w:left w:val="none" w:sz="0" w:space="0" w:color="auto"/>
        <w:bottom w:val="none" w:sz="0" w:space="0" w:color="auto"/>
        <w:right w:val="none" w:sz="0" w:space="0" w:color="auto"/>
      </w:divBdr>
    </w:div>
    <w:div w:id="393814931">
      <w:bodyDiv w:val="1"/>
      <w:marLeft w:val="0"/>
      <w:marRight w:val="0"/>
      <w:marTop w:val="0"/>
      <w:marBottom w:val="0"/>
      <w:divBdr>
        <w:top w:val="none" w:sz="0" w:space="0" w:color="auto"/>
        <w:left w:val="none" w:sz="0" w:space="0" w:color="auto"/>
        <w:bottom w:val="none" w:sz="0" w:space="0" w:color="auto"/>
        <w:right w:val="none" w:sz="0" w:space="0" w:color="auto"/>
      </w:divBdr>
    </w:div>
    <w:div w:id="394551973">
      <w:bodyDiv w:val="1"/>
      <w:marLeft w:val="0"/>
      <w:marRight w:val="0"/>
      <w:marTop w:val="0"/>
      <w:marBottom w:val="0"/>
      <w:divBdr>
        <w:top w:val="none" w:sz="0" w:space="0" w:color="auto"/>
        <w:left w:val="none" w:sz="0" w:space="0" w:color="auto"/>
        <w:bottom w:val="none" w:sz="0" w:space="0" w:color="auto"/>
        <w:right w:val="none" w:sz="0" w:space="0" w:color="auto"/>
      </w:divBdr>
    </w:div>
    <w:div w:id="399056355">
      <w:bodyDiv w:val="1"/>
      <w:marLeft w:val="0"/>
      <w:marRight w:val="0"/>
      <w:marTop w:val="0"/>
      <w:marBottom w:val="0"/>
      <w:divBdr>
        <w:top w:val="none" w:sz="0" w:space="0" w:color="auto"/>
        <w:left w:val="none" w:sz="0" w:space="0" w:color="auto"/>
        <w:bottom w:val="none" w:sz="0" w:space="0" w:color="auto"/>
        <w:right w:val="none" w:sz="0" w:space="0" w:color="auto"/>
      </w:divBdr>
    </w:div>
    <w:div w:id="414210351">
      <w:bodyDiv w:val="1"/>
      <w:marLeft w:val="0"/>
      <w:marRight w:val="0"/>
      <w:marTop w:val="0"/>
      <w:marBottom w:val="0"/>
      <w:divBdr>
        <w:top w:val="none" w:sz="0" w:space="0" w:color="auto"/>
        <w:left w:val="none" w:sz="0" w:space="0" w:color="auto"/>
        <w:bottom w:val="none" w:sz="0" w:space="0" w:color="auto"/>
        <w:right w:val="none" w:sz="0" w:space="0" w:color="auto"/>
      </w:divBdr>
    </w:div>
    <w:div w:id="423235046">
      <w:bodyDiv w:val="1"/>
      <w:marLeft w:val="0"/>
      <w:marRight w:val="0"/>
      <w:marTop w:val="0"/>
      <w:marBottom w:val="0"/>
      <w:divBdr>
        <w:top w:val="none" w:sz="0" w:space="0" w:color="auto"/>
        <w:left w:val="none" w:sz="0" w:space="0" w:color="auto"/>
        <w:bottom w:val="none" w:sz="0" w:space="0" w:color="auto"/>
        <w:right w:val="none" w:sz="0" w:space="0" w:color="auto"/>
      </w:divBdr>
    </w:div>
    <w:div w:id="430324309">
      <w:bodyDiv w:val="1"/>
      <w:marLeft w:val="0"/>
      <w:marRight w:val="0"/>
      <w:marTop w:val="0"/>
      <w:marBottom w:val="0"/>
      <w:divBdr>
        <w:top w:val="none" w:sz="0" w:space="0" w:color="auto"/>
        <w:left w:val="none" w:sz="0" w:space="0" w:color="auto"/>
        <w:bottom w:val="none" w:sz="0" w:space="0" w:color="auto"/>
        <w:right w:val="none" w:sz="0" w:space="0" w:color="auto"/>
      </w:divBdr>
    </w:div>
    <w:div w:id="439835983">
      <w:bodyDiv w:val="1"/>
      <w:marLeft w:val="0"/>
      <w:marRight w:val="0"/>
      <w:marTop w:val="0"/>
      <w:marBottom w:val="0"/>
      <w:divBdr>
        <w:top w:val="none" w:sz="0" w:space="0" w:color="auto"/>
        <w:left w:val="none" w:sz="0" w:space="0" w:color="auto"/>
        <w:bottom w:val="none" w:sz="0" w:space="0" w:color="auto"/>
        <w:right w:val="none" w:sz="0" w:space="0" w:color="auto"/>
      </w:divBdr>
    </w:div>
    <w:div w:id="467549763">
      <w:bodyDiv w:val="1"/>
      <w:marLeft w:val="0"/>
      <w:marRight w:val="0"/>
      <w:marTop w:val="0"/>
      <w:marBottom w:val="0"/>
      <w:divBdr>
        <w:top w:val="none" w:sz="0" w:space="0" w:color="auto"/>
        <w:left w:val="none" w:sz="0" w:space="0" w:color="auto"/>
        <w:bottom w:val="none" w:sz="0" w:space="0" w:color="auto"/>
        <w:right w:val="none" w:sz="0" w:space="0" w:color="auto"/>
      </w:divBdr>
    </w:div>
    <w:div w:id="483086664">
      <w:bodyDiv w:val="1"/>
      <w:marLeft w:val="0"/>
      <w:marRight w:val="0"/>
      <w:marTop w:val="0"/>
      <w:marBottom w:val="0"/>
      <w:divBdr>
        <w:top w:val="none" w:sz="0" w:space="0" w:color="auto"/>
        <w:left w:val="none" w:sz="0" w:space="0" w:color="auto"/>
        <w:bottom w:val="none" w:sz="0" w:space="0" w:color="auto"/>
        <w:right w:val="none" w:sz="0" w:space="0" w:color="auto"/>
      </w:divBdr>
    </w:div>
    <w:div w:id="493911235">
      <w:bodyDiv w:val="1"/>
      <w:marLeft w:val="0"/>
      <w:marRight w:val="0"/>
      <w:marTop w:val="0"/>
      <w:marBottom w:val="0"/>
      <w:divBdr>
        <w:top w:val="none" w:sz="0" w:space="0" w:color="auto"/>
        <w:left w:val="none" w:sz="0" w:space="0" w:color="auto"/>
        <w:bottom w:val="none" w:sz="0" w:space="0" w:color="auto"/>
        <w:right w:val="none" w:sz="0" w:space="0" w:color="auto"/>
      </w:divBdr>
    </w:div>
    <w:div w:id="498347753">
      <w:bodyDiv w:val="1"/>
      <w:marLeft w:val="0"/>
      <w:marRight w:val="0"/>
      <w:marTop w:val="0"/>
      <w:marBottom w:val="0"/>
      <w:divBdr>
        <w:top w:val="none" w:sz="0" w:space="0" w:color="auto"/>
        <w:left w:val="none" w:sz="0" w:space="0" w:color="auto"/>
        <w:bottom w:val="none" w:sz="0" w:space="0" w:color="auto"/>
        <w:right w:val="none" w:sz="0" w:space="0" w:color="auto"/>
      </w:divBdr>
    </w:div>
    <w:div w:id="499126382">
      <w:bodyDiv w:val="1"/>
      <w:marLeft w:val="0"/>
      <w:marRight w:val="0"/>
      <w:marTop w:val="0"/>
      <w:marBottom w:val="0"/>
      <w:divBdr>
        <w:top w:val="none" w:sz="0" w:space="0" w:color="auto"/>
        <w:left w:val="none" w:sz="0" w:space="0" w:color="auto"/>
        <w:bottom w:val="none" w:sz="0" w:space="0" w:color="auto"/>
        <w:right w:val="none" w:sz="0" w:space="0" w:color="auto"/>
      </w:divBdr>
    </w:div>
    <w:div w:id="508180673">
      <w:bodyDiv w:val="1"/>
      <w:marLeft w:val="0"/>
      <w:marRight w:val="0"/>
      <w:marTop w:val="0"/>
      <w:marBottom w:val="0"/>
      <w:divBdr>
        <w:top w:val="none" w:sz="0" w:space="0" w:color="auto"/>
        <w:left w:val="none" w:sz="0" w:space="0" w:color="auto"/>
        <w:bottom w:val="none" w:sz="0" w:space="0" w:color="auto"/>
        <w:right w:val="none" w:sz="0" w:space="0" w:color="auto"/>
      </w:divBdr>
    </w:div>
    <w:div w:id="528571756">
      <w:bodyDiv w:val="1"/>
      <w:marLeft w:val="0"/>
      <w:marRight w:val="0"/>
      <w:marTop w:val="0"/>
      <w:marBottom w:val="0"/>
      <w:divBdr>
        <w:top w:val="none" w:sz="0" w:space="0" w:color="auto"/>
        <w:left w:val="none" w:sz="0" w:space="0" w:color="auto"/>
        <w:bottom w:val="none" w:sz="0" w:space="0" w:color="auto"/>
        <w:right w:val="none" w:sz="0" w:space="0" w:color="auto"/>
      </w:divBdr>
    </w:div>
    <w:div w:id="535121822">
      <w:bodyDiv w:val="1"/>
      <w:marLeft w:val="0"/>
      <w:marRight w:val="0"/>
      <w:marTop w:val="0"/>
      <w:marBottom w:val="0"/>
      <w:divBdr>
        <w:top w:val="none" w:sz="0" w:space="0" w:color="auto"/>
        <w:left w:val="none" w:sz="0" w:space="0" w:color="auto"/>
        <w:bottom w:val="none" w:sz="0" w:space="0" w:color="auto"/>
        <w:right w:val="none" w:sz="0" w:space="0" w:color="auto"/>
      </w:divBdr>
    </w:div>
    <w:div w:id="539243909">
      <w:bodyDiv w:val="1"/>
      <w:marLeft w:val="0"/>
      <w:marRight w:val="0"/>
      <w:marTop w:val="0"/>
      <w:marBottom w:val="0"/>
      <w:divBdr>
        <w:top w:val="none" w:sz="0" w:space="0" w:color="auto"/>
        <w:left w:val="none" w:sz="0" w:space="0" w:color="auto"/>
        <w:bottom w:val="none" w:sz="0" w:space="0" w:color="auto"/>
        <w:right w:val="none" w:sz="0" w:space="0" w:color="auto"/>
      </w:divBdr>
    </w:div>
    <w:div w:id="540822604">
      <w:bodyDiv w:val="1"/>
      <w:marLeft w:val="0"/>
      <w:marRight w:val="0"/>
      <w:marTop w:val="0"/>
      <w:marBottom w:val="0"/>
      <w:divBdr>
        <w:top w:val="none" w:sz="0" w:space="0" w:color="auto"/>
        <w:left w:val="none" w:sz="0" w:space="0" w:color="auto"/>
        <w:bottom w:val="none" w:sz="0" w:space="0" w:color="auto"/>
        <w:right w:val="none" w:sz="0" w:space="0" w:color="auto"/>
      </w:divBdr>
    </w:div>
    <w:div w:id="546261271">
      <w:bodyDiv w:val="1"/>
      <w:marLeft w:val="0"/>
      <w:marRight w:val="0"/>
      <w:marTop w:val="0"/>
      <w:marBottom w:val="0"/>
      <w:divBdr>
        <w:top w:val="none" w:sz="0" w:space="0" w:color="auto"/>
        <w:left w:val="none" w:sz="0" w:space="0" w:color="auto"/>
        <w:bottom w:val="none" w:sz="0" w:space="0" w:color="auto"/>
        <w:right w:val="none" w:sz="0" w:space="0" w:color="auto"/>
      </w:divBdr>
    </w:div>
    <w:div w:id="548222317">
      <w:bodyDiv w:val="1"/>
      <w:marLeft w:val="0"/>
      <w:marRight w:val="0"/>
      <w:marTop w:val="0"/>
      <w:marBottom w:val="0"/>
      <w:divBdr>
        <w:top w:val="none" w:sz="0" w:space="0" w:color="auto"/>
        <w:left w:val="none" w:sz="0" w:space="0" w:color="auto"/>
        <w:bottom w:val="none" w:sz="0" w:space="0" w:color="auto"/>
        <w:right w:val="none" w:sz="0" w:space="0" w:color="auto"/>
      </w:divBdr>
    </w:div>
    <w:div w:id="550576637">
      <w:bodyDiv w:val="1"/>
      <w:marLeft w:val="0"/>
      <w:marRight w:val="0"/>
      <w:marTop w:val="0"/>
      <w:marBottom w:val="0"/>
      <w:divBdr>
        <w:top w:val="none" w:sz="0" w:space="0" w:color="auto"/>
        <w:left w:val="none" w:sz="0" w:space="0" w:color="auto"/>
        <w:bottom w:val="none" w:sz="0" w:space="0" w:color="auto"/>
        <w:right w:val="none" w:sz="0" w:space="0" w:color="auto"/>
      </w:divBdr>
    </w:div>
    <w:div w:id="553587493">
      <w:bodyDiv w:val="1"/>
      <w:marLeft w:val="0"/>
      <w:marRight w:val="0"/>
      <w:marTop w:val="0"/>
      <w:marBottom w:val="0"/>
      <w:divBdr>
        <w:top w:val="none" w:sz="0" w:space="0" w:color="auto"/>
        <w:left w:val="none" w:sz="0" w:space="0" w:color="auto"/>
        <w:bottom w:val="none" w:sz="0" w:space="0" w:color="auto"/>
        <w:right w:val="none" w:sz="0" w:space="0" w:color="auto"/>
      </w:divBdr>
    </w:div>
    <w:div w:id="568081194">
      <w:bodyDiv w:val="1"/>
      <w:marLeft w:val="0"/>
      <w:marRight w:val="0"/>
      <w:marTop w:val="0"/>
      <w:marBottom w:val="0"/>
      <w:divBdr>
        <w:top w:val="none" w:sz="0" w:space="0" w:color="auto"/>
        <w:left w:val="none" w:sz="0" w:space="0" w:color="auto"/>
        <w:bottom w:val="none" w:sz="0" w:space="0" w:color="auto"/>
        <w:right w:val="none" w:sz="0" w:space="0" w:color="auto"/>
      </w:divBdr>
    </w:div>
    <w:div w:id="575742921">
      <w:bodyDiv w:val="1"/>
      <w:marLeft w:val="0"/>
      <w:marRight w:val="0"/>
      <w:marTop w:val="0"/>
      <w:marBottom w:val="0"/>
      <w:divBdr>
        <w:top w:val="none" w:sz="0" w:space="0" w:color="auto"/>
        <w:left w:val="none" w:sz="0" w:space="0" w:color="auto"/>
        <w:bottom w:val="none" w:sz="0" w:space="0" w:color="auto"/>
        <w:right w:val="none" w:sz="0" w:space="0" w:color="auto"/>
      </w:divBdr>
    </w:div>
    <w:div w:id="576287683">
      <w:bodyDiv w:val="1"/>
      <w:marLeft w:val="0"/>
      <w:marRight w:val="0"/>
      <w:marTop w:val="0"/>
      <w:marBottom w:val="0"/>
      <w:divBdr>
        <w:top w:val="none" w:sz="0" w:space="0" w:color="auto"/>
        <w:left w:val="none" w:sz="0" w:space="0" w:color="auto"/>
        <w:bottom w:val="none" w:sz="0" w:space="0" w:color="auto"/>
        <w:right w:val="none" w:sz="0" w:space="0" w:color="auto"/>
      </w:divBdr>
    </w:div>
    <w:div w:id="602959423">
      <w:bodyDiv w:val="1"/>
      <w:marLeft w:val="0"/>
      <w:marRight w:val="0"/>
      <w:marTop w:val="0"/>
      <w:marBottom w:val="0"/>
      <w:divBdr>
        <w:top w:val="none" w:sz="0" w:space="0" w:color="auto"/>
        <w:left w:val="none" w:sz="0" w:space="0" w:color="auto"/>
        <w:bottom w:val="none" w:sz="0" w:space="0" w:color="auto"/>
        <w:right w:val="none" w:sz="0" w:space="0" w:color="auto"/>
      </w:divBdr>
    </w:div>
    <w:div w:id="603652536">
      <w:bodyDiv w:val="1"/>
      <w:marLeft w:val="0"/>
      <w:marRight w:val="0"/>
      <w:marTop w:val="0"/>
      <w:marBottom w:val="0"/>
      <w:divBdr>
        <w:top w:val="none" w:sz="0" w:space="0" w:color="auto"/>
        <w:left w:val="none" w:sz="0" w:space="0" w:color="auto"/>
        <w:bottom w:val="none" w:sz="0" w:space="0" w:color="auto"/>
        <w:right w:val="none" w:sz="0" w:space="0" w:color="auto"/>
      </w:divBdr>
    </w:div>
    <w:div w:id="608051038">
      <w:bodyDiv w:val="1"/>
      <w:marLeft w:val="0"/>
      <w:marRight w:val="0"/>
      <w:marTop w:val="0"/>
      <w:marBottom w:val="0"/>
      <w:divBdr>
        <w:top w:val="none" w:sz="0" w:space="0" w:color="auto"/>
        <w:left w:val="none" w:sz="0" w:space="0" w:color="auto"/>
        <w:bottom w:val="none" w:sz="0" w:space="0" w:color="auto"/>
        <w:right w:val="none" w:sz="0" w:space="0" w:color="auto"/>
      </w:divBdr>
    </w:div>
    <w:div w:id="611209240">
      <w:bodyDiv w:val="1"/>
      <w:marLeft w:val="0"/>
      <w:marRight w:val="0"/>
      <w:marTop w:val="0"/>
      <w:marBottom w:val="0"/>
      <w:divBdr>
        <w:top w:val="none" w:sz="0" w:space="0" w:color="auto"/>
        <w:left w:val="none" w:sz="0" w:space="0" w:color="auto"/>
        <w:bottom w:val="none" w:sz="0" w:space="0" w:color="auto"/>
        <w:right w:val="none" w:sz="0" w:space="0" w:color="auto"/>
      </w:divBdr>
    </w:div>
    <w:div w:id="614020213">
      <w:bodyDiv w:val="1"/>
      <w:marLeft w:val="0"/>
      <w:marRight w:val="0"/>
      <w:marTop w:val="0"/>
      <w:marBottom w:val="0"/>
      <w:divBdr>
        <w:top w:val="none" w:sz="0" w:space="0" w:color="auto"/>
        <w:left w:val="none" w:sz="0" w:space="0" w:color="auto"/>
        <w:bottom w:val="none" w:sz="0" w:space="0" w:color="auto"/>
        <w:right w:val="none" w:sz="0" w:space="0" w:color="auto"/>
      </w:divBdr>
    </w:div>
    <w:div w:id="620919658">
      <w:bodyDiv w:val="1"/>
      <w:marLeft w:val="0"/>
      <w:marRight w:val="0"/>
      <w:marTop w:val="0"/>
      <w:marBottom w:val="0"/>
      <w:divBdr>
        <w:top w:val="none" w:sz="0" w:space="0" w:color="auto"/>
        <w:left w:val="none" w:sz="0" w:space="0" w:color="auto"/>
        <w:bottom w:val="none" w:sz="0" w:space="0" w:color="auto"/>
        <w:right w:val="none" w:sz="0" w:space="0" w:color="auto"/>
      </w:divBdr>
    </w:div>
    <w:div w:id="629290963">
      <w:bodyDiv w:val="1"/>
      <w:marLeft w:val="0"/>
      <w:marRight w:val="0"/>
      <w:marTop w:val="0"/>
      <w:marBottom w:val="0"/>
      <w:divBdr>
        <w:top w:val="none" w:sz="0" w:space="0" w:color="auto"/>
        <w:left w:val="none" w:sz="0" w:space="0" w:color="auto"/>
        <w:bottom w:val="none" w:sz="0" w:space="0" w:color="auto"/>
        <w:right w:val="none" w:sz="0" w:space="0" w:color="auto"/>
      </w:divBdr>
    </w:div>
    <w:div w:id="630476573">
      <w:bodyDiv w:val="1"/>
      <w:marLeft w:val="0"/>
      <w:marRight w:val="0"/>
      <w:marTop w:val="0"/>
      <w:marBottom w:val="0"/>
      <w:divBdr>
        <w:top w:val="none" w:sz="0" w:space="0" w:color="auto"/>
        <w:left w:val="none" w:sz="0" w:space="0" w:color="auto"/>
        <w:bottom w:val="none" w:sz="0" w:space="0" w:color="auto"/>
        <w:right w:val="none" w:sz="0" w:space="0" w:color="auto"/>
      </w:divBdr>
    </w:div>
    <w:div w:id="631332282">
      <w:bodyDiv w:val="1"/>
      <w:marLeft w:val="0"/>
      <w:marRight w:val="0"/>
      <w:marTop w:val="0"/>
      <w:marBottom w:val="0"/>
      <w:divBdr>
        <w:top w:val="none" w:sz="0" w:space="0" w:color="auto"/>
        <w:left w:val="none" w:sz="0" w:space="0" w:color="auto"/>
        <w:bottom w:val="none" w:sz="0" w:space="0" w:color="auto"/>
        <w:right w:val="none" w:sz="0" w:space="0" w:color="auto"/>
      </w:divBdr>
    </w:div>
    <w:div w:id="642078823">
      <w:bodyDiv w:val="1"/>
      <w:marLeft w:val="0"/>
      <w:marRight w:val="0"/>
      <w:marTop w:val="0"/>
      <w:marBottom w:val="0"/>
      <w:divBdr>
        <w:top w:val="none" w:sz="0" w:space="0" w:color="auto"/>
        <w:left w:val="none" w:sz="0" w:space="0" w:color="auto"/>
        <w:bottom w:val="none" w:sz="0" w:space="0" w:color="auto"/>
        <w:right w:val="none" w:sz="0" w:space="0" w:color="auto"/>
      </w:divBdr>
    </w:div>
    <w:div w:id="642347697">
      <w:bodyDiv w:val="1"/>
      <w:marLeft w:val="0"/>
      <w:marRight w:val="0"/>
      <w:marTop w:val="0"/>
      <w:marBottom w:val="0"/>
      <w:divBdr>
        <w:top w:val="none" w:sz="0" w:space="0" w:color="auto"/>
        <w:left w:val="none" w:sz="0" w:space="0" w:color="auto"/>
        <w:bottom w:val="none" w:sz="0" w:space="0" w:color="auto"/>
        <w:right w:val="none" w:sz="0" w:space="0" w:color="auto"/>
      </w:divBdr>
    </w:div>
    <w:div w:id="652871368">
      <w:bodyDiv w:val="1"/>
      <w:marLeft w:val="0"/>
      <w:marRight w:val="0"/>
      <w:marTop w:val="0"/>
      <w:marBottom w:val="0"/>
      <w:divBdr>
        <w:top w:val="none" w:sz="0" w:space="0" w:color="auto"/>
        <w:left w:val="none" w:sz="0" w:space="0" w:color="auto"/>
        <w:bottom w:val="none" w:sz="0" w:space="0" w:color="auto"/>
        <w:right w:val="none" w:sz="0" w:space="0" w:color="auto"/>
      </w:divBdr>
    </w:div>
    <w:div w:id="656762193">
      <w:bodyDiv w:val="1"/>
      <w:marLeft w:val="0"/>
      <w:marRight w:val="0"/>
      <w:marTop w:val="0"/>
      <w:marBottom w:val="0"/>
      <w:divBdr>
        <w:top w:val="none" w:sz="0" w:space="0" w:color="auto"/>
        <w:left w:val="none" w:sz="0" w:space="0" w:color="auto"/>
        <w:bottom w:val="none" w:sz="0" w:space="0" w:color="auto"/>
        <w:right w:val="none" w:sz="0" w:space="0" w:color="auto"/>
      </w:divBdr>
    </w:div>
    <w:div w:id="659506446">
      <w:bodyDiv w:val="1"/>
      <w:marLeft w:val="0"/>
      <w:marRight w:val="0"/>
      <w:marTop w:val="0"/>
      <w:marBottom w:val="0"/>
      <w:divBdr>
        <w:top w:val="none" w:sz="0" w:space="0" w:color="auto"/>
        <w:left w:val="none" w:sz="0" w:space="0" w:color="auto"/>
        <w:bottom w:val="none" w:sz="0" w:space="0" w:color="auto"/>
        <w:right w:val="none" w:sz="0" w:space="0" w:color="auto"/>
      </w:divBdr>
    </w:div>
    <w:div w:id="666975852">
      <w:bodyDiv w:val="1"/>
      <w:marLeft w:val="0"/>
      <w:marRight w:val="0"/>
      <w:marTop w:val="0"/>
      <w:marBottom w:val="0"/>
      <w:divBdr>
        <w:top w:val="none" w:sz="0" w:space="0" w:color="auto"/>
        <w:left w:val="none" w:sz="0" w:space="0" w:color="auto"/>
        <w:bottom w:val="none" w:sz="0" w:space="0" w:color="auto"/>
        <w:right w:val="none" w:sz="0" w:space="0" w:color="auto"/>
      </w:divBdr>
    </w:div>
    <w:div w:id="679504831">
      <w:bodyDiv w:val="1"/>
      <w:marLeft w:val="0"/>
      <w:marRight w:val="0"/>
      <w:marTop w:val="0"/>
      <w:marBottom w:val="0"/>
      <w:divBdr>
        <w:top w:val="none" w:sz="0" w:space="0" w:color="auto"/>
        <w:left w:val="none" w:sz="0" w:space="0" w:color="auto"/>
        <w:bottom w:val="none" w:sz="0" w:space="0" w:color="auto"/>
        <w:right w:val="none" w:sz="0" w:space="0" w:color="auto"/>
      </w:divBdr>
    </w:div>
    <w:div w:id="679695725">
      <w:bodyDiv w:val="1"/>
      <w:marLeft w:val="0"/>
      <w:marRight w:val="0"/>
      <w:marTop w:val="0"/>
      <w:marBottom w:val="0"/>
      <w:divBdr>
        <w:top w:val="none" w:sz="0" w:space="0" w:color="auto"/>
        <w:left w:val="none" w:sz="0" w:space="0" w:color="auto"/>
        <w:bottom w:val="none" w:sz="0" w:space="0" w:color="auto"/>
        <w:right w:val="none" w:sz="0" w:space="0" w:color="auto"/>
      </w:divBdr>
    </w:div>
    <w:div w:id="694773755">
      <w:bodyDiv w:val="1"/>
      <w:marLeft w:val="0"/>
      <w:marRight w:val="0"/>
      <w:marTop w:val="0"/>
      <w:marBottom w:val="0"/>
      <w:divBdr>
        <w:top w:val="none" w:sz="0" w:space="0" w:color="auto"/>
        <w:left w:val="none" w:sz="0" w:space="0" w:color="auto"/>
        <w:bottom w:val="none" w:sz="0" w:space="0" w:color="auto"/>
        <w:right w:val="none" w:sz="0" w:space="0" w:color="auto"/>
      </w:divBdr>
    </w:div>
    <w:div w:id="707098362">
      <w:bodyDiv w:val="1"/>
      <w:marLeft w:val="0"/>
      <w:marRight w:val="0"/>
      <w:marTop w:val="0"/>
      <w:marBottom w:val="0"/>
      <w:divBdr>
        <w:top w:val="none" w:sz="0" w:space="0" w:color="auto"/>
        <w:left w:val="none" w:sz="0" w:space="0" w:color="auto"/>
        <w:bottom w:val="none" w:sz="0" w:space="0" w:color="auto"/>
        <w:right w:val="none" w:sz="0" w:space="0" w:color="auto"/>
      </w:divBdr>
    </w:div>
    <w:div w:id="722944788">
      <w:bodyDiv w:val="1"/>
      <w:marLeft w:val="0"/>
      <w:marRight w:val="0"/>
      <w:marTop w:val="0"/>
      <w:marBottom w:val="0"/>
      <w:divBdr>
        <w:top w:val="none" w:sz="0" w:space="0" w:color="auto"/>
        <w:left w:val="none" w:sz="0" w:space="0" w:color="auto"/>
        <w:bottom w:val="none" w:sz="0" w:space="0" w:color="auto"/>
        <w:right w:val="none" w:sz="0" w:space="0" w:color="auto"/>
      </w:divBdr>
    </w:div>
    <w:div w:id="724836318">
      <w:bodyDiv w:val="1"/>
      <w:marLeft w:val="0"/>
      <w:marRight w:val="0"/>
      <w:marTop w:val="0"/>
      <w:marBottom w:val="0"/>
      <w:divBdr>
        <w:top w:val="none" w:sz="0" w:space="0" w:color="auto"/>
        <w:left w:val="none" w:sz="0" w:space="0" w:color="auto"/>
        <w:bottom w:val="none" w:sz="0" w:space="0" w:color="auto"/>
        <w:right w:val="none" w:sz="0" w:space="0" w:color="auto"/>
      </w:divBdr>
    </w:div>
    <w:div w:id="735934572">
      <w:bodyDiv w:val="1"/>
      <w:marLeft w:val="0"/>
      <w:marRight w:val="0"/>
      <w:marTop w:val="0"/>
      <w:marBottom w:val="0"/>
      <w:divBdr>
        <w:top w:val="none" w:sz="0" w:space="0" w:color="auto"/>
        <w:left w:val="none" w:sz="0" w:space="0" w:color="auto"/>
        <w:bottom w:val="none" w:sz="0" w:space="0" w:color="auto"/>
        <w:right w:val="none" w:sz="0" w:space="0" w:color="auto"/>
      </w:divBdr>
    </w:div>
    <w:div w:id="758060345">
      <w:bodyDiv w:val="1"/>
      <w:marLeft w:val="0"/>
      <w:marRight w:val="0"/>
      <w:marTop w:val="0"/>
      <w:marBottom w:val="0"/>
      <w:divBdr>
        <w:top w:val="none" w:sz="0" w:space="0" w:color="auto"/>
        <w:left w:val="none" w:sz="0" w:space="0" w:color="auto"/>
        <w:bottom w:val="none" w:sz="0" w:space="0" w:color="auto"/>
        <w:right w:val="none" w:sz="0" w:space="0" w:color="auto"/>
      </w:divBdr>
    </w:div>
    <w:div w:id="776830029">
      <w:bodyDiv w:val="1"/>
      <w:marLeft w:val="0"/>
      <w:marRight w:val="0"/>
      <w:marTop w:val="0"/>
      <w:marBottom w:val="0"/>
      <w:divBdr>
        <w:top w:val="none" w:sz="0" w:space="0" w:color="auto"/>
        <w:left w:val="none" w:sz="0" w:space="0" w:color="auto"/>
        <w:bottom w:val="none" w:sz="0" w:space="0" w:color="auto"/>
        <w:right w:val="none" w:sz="0" w:space="0" w:color="auto"/>
      </w:divBdr>
    </w:div>
    <w:div w:id="779686942">
      <w:bodyDiv w:val="1"/>
      <w:marLeft w:val="0"/>
      <w:marRight w:val="0"/>
      <w:marTop w:val="0"/>
      <w:marBottom w:val="0"/>
      <w:divBdr>
        <w:top w:val="none" w:sz="0" w:space="0" w:color="auto"/>
        <w:left w:val="none" w:sz="0" w:space="0" w:color="auto"/>
        <w:bottom w:val="none" w:sz="0" w:space="0" w:color="auto"/>
        <w:right w:val="none" w:sz="0" w:space="0" w:color="auto"/>
      </w:divBdr>
    </w:div>
    <w:div w:id="781923629">
      <w:bodyDiv w:val="1"/>
      <w:marLeft w:val="0"/>
      <w:marRight w:val="0"/>
      <w:marTop w:val="0"/>
      <w:marBottom w:val="0"/>
      <w:divBdr>
        <w:top w:val="none" w:sz="0" w:space="0" w:color="auto"/>
        <w:left w:val="none" w:sz="0" w:space="0" w:color="auto"/>
        <w:bottom w:val="none" w:sz="0" w:space="0" w:color="auto"/>
        <w:right w:val="none" w:sz="0" w:space="0" w:color="auto"/>
      </w:divBdr>
    </w:div>
    <w:div w:id="805199683">
      <w:bodyDiv w:val="1"/>
      <w:marLeft w:val="0"/>
      <w:marRight w:val="0"/>
      <w:marTop w:val="0"/>
      <w:marBottom w:val="0"/>
      <w:divBdr>
        <w:top w:val="none" w:sz="0" w:space="0" w:color="auto"/>
        <w:left w:val="none" w:sz="0" w:space="0" w:color="auto"/>
        <w:bottom w:val="none" w:sz="0" w:space="0" w:color="auto"/>
        <w:right w:val="none" w:sz="0" w:space="0" w:color="auto"/>
      </w:divBdr>
    </w:div>
    <w:div w:id="815874390">
      <w:bodyDiv w:val="1"/>
      <w:marLeft w:val="0"/>
      <w:marRight w:val="0"/>
      <w:marTop w:val="0"/>
      <w:marBottom w:val="0"/>
      <w:divBdr>
        <w:top w:val="none" w:sz="0" w:space="0" w:color="auto"/>
        <w:left w:val="none" w:sz="0" w:space="0" w:color="auto"/>
        <w:bottom w:val="none" w:sz="0" w:space="0" w:color="auto"/>
        <w:right w:val="none" w:sz="0" w:space="0" w:color="auto"/>
      </w:divBdr>
    </w:div>
    <w:div w:id="818693970">
      <w:bodyDiv w:val="1"/>
      <w:marLeft w:val="0"/>
      <w:marRight w:val="0"/>
      <w:marTop w:val="0"/>
      <w:marBottom w:val="0"/>
      <w:divBdr>
        <w:top w:val="none" w:sz="0" w:space="0" w:color="auto"/>
        <w:left w:val="none" w:sz="0" w:space="0" w:color="auto"/>
        <w:bottom w:val="none" w:sz="0" w:space="0" w:color="auto"/>
        <w:right w:val="none" w:sz="0" w:space="0" w:color="auto"/>
      </w:divBdr>
    </w:div>
    <w:div w:id="839387473">
      <w:bodyDiv w:val="1"/>
      <w:marLeft w:val="0"/>
      <w:marRight w:val="0"/>
      <w:marTop w:val="0"/>
      <w:marBottom w:val="0"/>
      <w:divBdr>
        <w:top w:val="none" w:sz="0" w:space="0" w:color="auto"/>
        <w:left w:val="none" w:sz="0" w:space="0" w:color="auto"/>
        <w:bottom w:val="none" w:sz="0" w:space="0" w:color="auto"/>
        <w:right w:val="none" w:sz="0" w:space="0" w:color="auto"/>
      </w:divBdr>
    </w:div>
    <w:div w:id="843739539">
      <w:bodyDiv w:val="1"/>
      <w:marLeft w:val="0"/>
      <w:marRight w:val="0"/>
      <w:marTop w:val="0"/>
      <w:marBottom w:val="0"/>
      <w:divBdr>
        <w:top w:val="none" w:sz="0" w:space="0" w:color="auto"/>
        <w:left w:val="none" w:sz="0" w:space="0" w:color="auto"/>
        <w:bottom w:val="none" w:sz="0" w:space="0" w:color="auto"/>
        <w:right w:val="none" w:sz="0" w:space="0" w:color="auto"/>
      </w:divBdr>
    </w:div>
    <w:div w:id="847257337">
      <w:bodyDiv w:val="1"/>
      <w:marLeft w:val="0"/>
      <w:marRight w:val="0"/>
      <w:marTop w:val="0"/>
      <w:marBottom w:val="0"/>
      <w:divBdr>
        <w:top w:val="none" w:sz="0" w:space="0" w:color="auto"/>
        <w:left w:val="none" w:sz="0" w:space="0" w:color="auto"/>
        <w:bottom w:val="none" w:sz="0" w:space="0" w:color="auto"/>
        <w:right w:val="none" w:sz="0" w:space="0" w:color="auto"/>
      </w:divBdr>
    </w:div>
    <w:div w:id="849375140">
      <w:bodyDiv w:val="1"/>
      <w:marLeft w:val="0"/>
      <w:marRight w:val="0"/>
      <w:marTop w:val="0"/>
      <w:marBottom w:val="0"/>
      <w:divBdr>
        <w:top w:val="none" w:sz="0" w:space="0" w:color="auto"/>
        <w:left w:val="none" w:sz="0" w:space="0" w:color="auto"/>
        <w:bottom w:val="none" w:sz="0" w:space="0" w:color="auto"/>
        <w:right w:val="none" w:sz="0" w:space="0" w:color="auto"/>
      </w:divBdr>
    </w:div>
    <w:div w:id="852695304">
      <w:bodyDiv w:val="1"/>
      <w:marLeft w:val="0"/>
      <w:marRight w:val="0"/>
      <w:marTop w:val="0"/>
      <w:marBottom w:val="0"/>
      <w:divBdr>
        <w:top w:val="none" w:sz="0" w:space="0" w:color="auto"/>
        <w:left w:val="none" w:sz="0" w:space="0" w:color="auto"/>
        <w:bottom w:val="none" w:sz="0" w:space="0" w:color="auto"/>
        <w:right w:val="none" w:sz="0" w:space="0" w:color="auto"/>
      </w:divBdr>
    </w:div>
    <w:div w:id="856502645">
      <w:bodyDiv w:val="1"/>
      <w:marLeft w:val="0"/>
      <w:marRight w:val="0"/>
      <w:marTop w:val="0"/>
      <w:marBottom w:val="0"/>
      <w:divBdr>
        <w:top w:val="none" w:sz="0" w:space="0" w:color="auto"/>
        <w:left w:val="none" w:sz="0" w:space="0" w:color="auto"/>
        <w:bottom w:val="none" w:sz="0" w:space="0" w:color="auto"/>
        <w:right w:val="none" w:sz="0" w:space="0" w:color="auto"/>
      </w:divBdr>
    </w:div>
    <w:div w:id="868645802">
      <w:bodyDiv w:val="1"/>
      <w:marLeft w:val="0"/>
      <w:marRight w:val="0"/>
      <w:marTop w:val="0"/>
      <w:marBottom w:val="0"/>
      <w:divBdr>
        <w:top w:val="none" w:sz="0" w:space="0" w:color="auto"/>
        <w:left w:val="none" w:sz="0" w:space="0" w:color="auto"/>
        <w:bottom w:val="none" w:sz="0" w:space="0" w:color="auto"/>
        <w:right w:val="none" w:sz="0" w:space="0" w:color="auto"/>
      </w:divBdr>
    </w:div>
    <w:div w:id="876428077">
      <w:bodyDiv w:val="1"/>
      <w:marLeft w:val="0"/>
      <w:marRight w:val="0"/>
      <w:marTop w:val="0"/>
      <w:marBottom w:val="0"/>
      <w:divBdr>
        <w:top w:val="none" w:sz="0" w:space="0" w:color="auto"/>
        <w:left w:val="none" w:sz="0" w:space="0" w:color="auto"/>
        <w:bottom w:val="none" w:sz="0" w:space="0" w:color="auto"/>
        <w:right w:val="none" w:sz="0" w:space="0" w:color="auto"/>
      </w:divBdr>
    </w:div>
    <w:div w:id="878586784">
      <w:bodyDiv w:val="1"/>
      <w:marLeft w:val="0"/>
      <w:marRight w:val="0"/>
      <w:marTop w:val="0"/>
      <w:marBottom w:val="0"/>
      <w:divBdr>
        <w:top w:val="none" w:sz="0" w:space="0" w:color="auto"/>
        <w:left w:val="none" w:sz="0" w:space="0" w:color="auto"/>
        <w:bottom w:val="none" w:sz="0" w:space="0" w:color="auto"/>
        <w:right w:val="none" w:sz="0" w:space="0" w:color="auto"/>
      </w:divBdr>
    </w:div>
    <w:div w:id="881357907">
      <w:bodyDiv w:val="1"/>
      <w:marLeft w:val="0"/>
      <w:marRight w:val="0"/>
      <w:marTop w:val="0"/>
      <w:marBottom w:val="0"/>
      <w:divBdr>
        <w:top w:val="none" w:sz="0" w:space="0" w:color="auto"/>
        <w:left w:val="none" w:sz="0" w:space="0" w:color="auto"/>
        <w:bottom w:val="none" w:sz="0" w:space="0" w:color="auto"/>
        <w:right w:val="none" w:sz="0" w:space="0" w:color="auto"/>
      </w:divBdr>
    </w:div>
    <w:div w:id="885217155">
      <w:bodyDiv w:val="1"/>
      <w:marLeft w:val="0"/>
      <w:marRight w:val="0"/>
      <w:marTop w:val="0"/>
      <w:marBottom w:val="0"/>
      <w:divBdr>
        <w:top w:val="none" w:sz="0" w:space="0" w:color="auto"/>
        <w:left w:val="none" w:sz="0" w:space="0" w:color="auto"/>
        <w:bottom w:val="none" w:sz="0" w:space="0" w:color="auto"/>
        <w:right w:val="none" w:sz="0" w:space="0" w:color="auto"/>
      </w:divBdr>
    </w:div>
    <w:div w:id="889269959">
      <w:bodyDiv w:val="1"/>
      <w:marLeft w:val="0"/>
      <w:marRight w:val="0"/>
      <w:marTop w:val="0"/>
      <w:marBottom w:val="0"/>
      <w:divBdr>
        <w:top w:val="none" w:sz="0" w:space="0" w:color="auto"/>
        <w:left w:val="none" w:sz="0" w:space="0" w:color="auto"/>
        <w:bottom w:val="none" w:sz="0" w:space="0" w:color="auto"/>
        <w:right w:val="none" w:sz="0" w:space="0" w:color="auto"/>
      </w:divBdr>
    </w:div>
    <w:div w:id="890963640">
      <w:bodyDiv w:val="1"/>
      <w:marLeft w:val="0"/>
      <w:marRight w:val="0"/>
      <w:marTop w:val="0"/>
      <w:marBottom w:val="0"/>
      <w:divBdr>
        <w:top w:val="none" w:sz="0" w:space="0" w:color="auto"/>
        <w:left w:val="none" w:sz="0" w:space="0" w:color="auto"/>
        <w:bottom w:val="none" w:sz="0" w:space="0" w:color="auto"/>
        <w:right w:val="none" w:sz="0" w:space="0" w:color="auto"/>
      </w:divBdr>
    </w:div>
    <w:div w:id="897521508">
      <w:bodyDiv w:val="1"/>
      <w:marLeft w:val="0"/>
      <w:marRight w:val="0"/>
      <w:marTop w:val="0"/>
      <w:marBottom w:val="0"/>
      <w:divBdr>
        <w:top w:val="none" w:sz="0" w:space="0" w:color="auto"/>
        <w:left w:val="none" w:sz="0" w:space="0" w:color="auto"/>
        <w:bottom w:val="none" w:sz="0" w:space="0" w:color="auto"/>
        <w:right w:val="none" w:sz="0" w:space="0" w:color="auto"/>
      </w:divBdr>
    </w:div>
    <w:div w:id="905334954">
      <w:bodyDiv w:val="1"/>
      <w:marLeft w:val="0"/>
      <w:marRight w:val="0"/>
      <w:marTop w:val="0"/>
      <w:marBottom w:val="0"/>
      <w:divBdr>
        <w:top w:val="none" w:sz="0" w:space="0" w:color="auto"/>
        <w:left w:val="none" w:sz="0" w:space="0" w:color="auto"/>
        <w:bottom w:val="none" w:sz="0" w:space="0" w:color="auto"/>
        <w:right w:val="none" w:sz="0" w:space="0" w:color="auto"/>
      </w:divBdr>
    </w:div>
    <w:div w:id="909121313">
      <w:bodyDiv w:val="1"/>
      <w:marLeft w:val="0"/>
      <w:marRight w:val="0"/>
      <w:marTop w:val="0"/>
      <w:marBottom w:val="0"/>
      <w:divBdr>
        <w:top w:val="none" w:sz="0" w:space="0" w:color="auto"/>
        <w:left w:val="none" w:sz="0" w:space="0" w:color="auto"/>
        <w:bottom w:val="none" w:sz="0" w:space="0" w:color="auto"/>
        <w:right w:val="none" w:sz="0" w:space="0" w:color="auto"/>
      </w:divBdr>
    </w:div>
    <w:div w:id="912349879">
      <w:bodyDiv w:val="1"/>
      <w:marLeft w:val="0"/>
      <w:marRight w:val="0"/>
      <w:marTop w:val="0"/>
      <w:marBottom w:val="0"/>
      <w:divBdr>
        <w:top w:val="none" w:sz="0" w:space="0" w:color="auto"/>
        <w:left w:val="none" w:sz="0" w:space="0" w:color="auto"/>
        <w:bottom w:val="none" w:sz="0" w:space="0" w:color="auto"/>
        <w:right w:val="none" w:sz="0" w:space="0" w:color="auto"/>
      </w:divBdr>
    </w:div>
    <w:div w:id="921186173">
      <w:bodyDiv w:val="1"/>
      <w:marLeft w:val="0"/>
      <w:marRight w:val="0"/>
      <w:marTop w:val="0"/>
      <w:marBottom w:val="0"/>
      <w:divBdr>
        <w:top w:val="none" w:sz="0" w:space="0" w:color="auto"/>
        <w:left w:val="none" w:sz="0" w:space="0" w:color="auto"/>
        <w:bottom w:val="none" w:sz="0" w:space="0" w:color="auto"/>
        <w:right w:val="none" w:sz="0" w:space="0" w:color="auto"/>
      </w:divBdr>
    </w:div>
    <w:div w:id="949319907">
      <w:bodyDiv w:val="1"/>
      <w:marLeft w:val="0"/>
      <w:marRight w:val="0"/>
      <w:marTop w:val="0"/>
      <w:marBottom w:val="0"/>
      <w:divBdr>
        <w:top w:val="none" w:sz="0" w:space="0" w:color="auto"/>
        <w:left w:val="none" w:sz="0" w:space="0" w:color="auto"/>
        <w:bottom w:val="none" w:sz="0" w:space="0" w:color="auto"/>
        <w:right w:val="none" w:sz="0" w:space="0" w:color="auto"/>
      </w:divBdr>
    </w:div>
    <w:div w:id="962997670">
      <w:bodyDiv w:val="1"/>
      <w:marLeft w:val="0"/>
      <w:marRight w:val="0"/>
      <w:marTop w:val="0"/>
      <w:marBottom w:val="0"/>
      <w:divBdr>
        <w:top w:val="none" w:sz="0" w:space="0" w:color="auto"/>
        <w:left w:val="none" w:sz="0" w:space="0" w:color="auto"/>
        <w:bottom w:val="none" w:sz="0" w:space="0" w:color="auto"/>
        <w:right w:val="none" w:sz="0" w:space="0" w:color="auto"/>
      </w:divBdr>
    </w:div>
    <w:div w:id="976685243">
      <w:bodyDiv w:val="1"/>
      <w:marLeft w:val="0"/>
      <w:marRight w:val="0"/>
      <w:marTop w:val="0"/>
      <w:marBottom w:val="0"/>
      <w:divBdr>
        <w:top w:val="none" w:sz="0" w:space="0" w:color="auto"/>
        <w:left w:val="none" w:sz="0" w:space="0" w:color="auto"/>
        <w:bottom w:val="none" w:sz="0" w:space="0" w:color="auto"/>
        <w:right w:val="none" w:sz="0" w:space="0" w:color="auto"/>
      </w:divBdr>
    </w:div>
    <w:div w:id="1002782601">
      <w:bodyDiv w:val="1"/>
      <w:marLeft w:val="0"/>
      <w:marRight w:val="0"/>
      <w:marTop w:val="0"/>
      <w:marBottom w:val="0"/>
      <w:divBdr>
        <w:top w:val="none" w:sz="0" w:space="0" w:color="auto"/>
        <w:left w:val="none" w:sz="0" w:space="0" w:color="auto"/>
        <w:bottom w:val="none" w:sz="0" w:space="0" w:color="auto"/>
        <w:right w:val="none" w:sz="0" w:space="0" w:color="auto"/>
      </w:divBdr>
    </w:div>
    <w:div w:id="1004210034">
      <w:bodyDiv w:val="1"/>
      <w:marLeft w:val="0"/>
      <w:marRight w:val="0"/>
      <w:marTop w:val="0"/>
      <w:marBottom w:val="0"/>
      <w:divBdr>
        <w:top w:val="none" w:sz="0" w:space="0" w:color="auto"/>
        <w:left w:val="none" w:sz="0" w:space="0" w:color="auto"/>
        <w:bottom w:val="none" w:sz="0" w:space="0" w:color="auto"/>
        <w:right w:val="none" w:sz="0" w:space="0" w:color="auto"/>
      </w:divBdr>
    </w:div>
    <w:div w:id="1006981320">
      <w:bodyDiv w:val="1"/>
      <w:marLeft w:val="0"/>
      <w:marRight w:val="0"/>
      <w:marTop w:val="0"/>
      <w:marBottom w:val="0"/>
      <w:divBdr>
        <w:top w:val="none" w:sz="0" w:space="0" w:color="auto"/>
        <w:left w:val="none" w:sz="0" w:space="0" w:color="auto"/>
        <w:bottom w:val="none" w:sz="0" w:space="0" w:color="auto"/>
        <w:right w:val="none" w:sz="0" w:space="0" w:color="auto"/>
      </w:divBdr>
    </w:div>
    <w:div w:id="1028146215">
      <w:bodyDiv w:val="1"/>
      <w:marLeft w:val="0"/>
      <w:marRight w:val="0"/>
      <w:marTop w:val="0"/>
      <w:marBottom w:val="0"/>
      <w:divBdr>
        <w:top w:val="none" w:sz="0" w:space="0" w:color="auto"/>
        <w:left w:val="none" w:sz="0" w:space="0" w:color="auto"/>
        <w:bottom w:val="none" w:sz="0" w:space="0" w:color="auto"/>
        <w:right w:val="none" w:sz="0" w:space="0" w:color="auto"/>
      </w:divBdr>
    </w:div>
    <w:div w:id="1031419659">
      <w:bodyDiv w:val="1"/>
      <w:marLeft w:val="0"/>
      <w:marRight w:val="0"/>
      <w:marTop w:val="0"/>
      <w:marBottom w:val="0"/>
      <w:divBdr>
        <w:top w:val="none" w:sz="0" w:space="0" w:color="auto"/>
        <w:left w:val="none" w:sz="0" w:space="0" w:color="auto"/>
        <w:bottom w:val="none" w:sz="0" w:space="0" w:color="auto"/>
        <w:right w:val="none" w:sz="0" w:space="0" w:color="auto"/>
      </w:divBdr>
    </w:div>
    <w:div w:id="1033190871">
      <w:bodyDiv w:val="1"/>
      <w:marLeft w:val="0"/>
      <w:marRight w:val="0"/>
      <w:marTop w:val="0"/>
      <w:marBottom w:val="0"/>
      <w:divBdr>
        <w:top w:val="none" w:sz="0" w:space="0" w:color="auto"/>
        <w:left w:val="none" w:sz="0" w:space="0" w:color="auto"/>
        <w:bottom w:val="none" w:sz="0" w:space="0" w:color="auto"/>
        <w:right w:val="none" w:sz="0" w:space="0" w:color="auto"/>
      </w:divBdr>
    </w:div>
    <w:div w:id="1034843410">
      <w:bodyDiv w:val="1"/>
      <w:marLeft w:val="0"/>
      <w:marRight w:val="0"/>
      <w:marTop w:val="0"/>
      <w:marBottom w:val="0"/>
      <w:divBdr>
        <w:top w:val="none" w:sz="0" w:space="0" w:color="auto"/>
        <w:left w:val="none" w:sz="0" w:space="0" w:color="auto"/>
        <w:bottom w:val="none" w:sz="0" w:space="0" w:color="auto"/>
        <w:right w:val="none" w:sz="0" w:space="0" w:color="auto"/>
      </w:divBdr>
    </w:div>
    <w:div w:id="1036269877">
      <w:bodyDiv w:val="1"/>
      <w:marLeft w:val="0"/>
      <w:marRight w:val="0"/>
      <w:marTop w:val="0"/>
      <w:marBottom w:val="0"/>
      <w:divBdr>
        <w:top w:val="none" w:sz="0" w:space="0" w:color="auto"/>
        <w:left w:val="none" w:sz="0" w:space="0" w:color="auto"/>
        <w:bottom w:val="none" w:sz="0" w:space="0" w:color="auto"/>
        <w:right w:val="none" w:sz="0" w:space="0" w:color="auto"/>
      </w:divBdr>
    </w:div>
    <w:div w:id="1044865817">
      <w:bodyDiv w:val="1"/>
      <w:marLeft w:val="0"/>
      <w:marRight w:val="0"/>
      <w:marTop w:val="0"/>
      <w:marBottom w:val="0"/>
      <w:divBdr>
        <w:top w:val="none" w:sz="0" w:space="0" w:color="auto"/>
        <w:left w:val="none" w:sz="0" w:space="0" w:color="auto"/>
        <w:bottom w:val="none" w:sz="0" w:space="0" w:color="auto"/>
        <w:right w:val="none" w:sz="0" w:space="0" w:color="auto"/>
      </w:divBdr>
    </w:div>
    <w:div w:id="1046904517">
      <w:bodyDiv w:val="1"/>
      <w:marLeft w:val="0"/>
      <w:marRight w:val="0"/>
      <w:marTop w:val="0"/>
      <w:marBottom w:val="0"/>
      <w:divBdr>
        <w:top w:val="none" w:sz="0" w:space="0" w:color="auto"/>
        <w:left w:val="none" w:sz="0" w:space="0" w:color="auto"/>
        <w:bottom w:val="none" w:sz="0" w:space="0" w:color="auto"/>
        <w:right w:val="none" w:sz="0" w:space="0" w:color="auto"/>
      </w:divBdr>
    </w:div>
    <w:div w:id="1058364192">
      <w:bodyDiv w:val="1"/>
      <w:marLeft w:val="0"/>
      <w:marRight w:val="0"/>
      <w:marTop w:val="0"/>
      <w:marBottom w:val="0"/>
      <w:divBdr>
        <w:top w:val="none" w:sz="0" w:space="0" w:color="auto"/>
        <w:left w:val="none" w:sz="0" w:space="0" w:color="auto"/>
        <w:bottom w:val="none" w:sz="0" w:space="0" w:color="auto"/>
        <w:right w:val="none" w:sz="0" w:space="0" w:color="auto"/>
      </w:divBdr>
    </w:div>
    <w:div w:id="1067806834">
      <w:bodyDiv w:val="1"/>
      <w:marLeft w:val="0"/>
      <w:marRight w:val="0"/>
      <w:marTop w:val="0"/>
      <w:marBottom w:val="0"/>
      <w:divBdr>
        <w:top w:val="none" w:sz="0" w:space="0" w:color="auto"/>
        <w:left w:val="none" w:sz="0" w:space="0" w:color="auto"/>
        <w:bottom w:val="none" w:sz="0" w:space="0" w:color="auto"/>
        <w:right w:val="none" w:sz="0" w:space="0" w:color="auto"/>
      </w:divBdr>
    </w:div>
    <w:div w:id="1072895163">
      <w:bodyDiv w:val="1"/>
      <w:marLeft w:val="0"/>
      <w:marRight w:val="0"/>
      <w:marTop w:val="0"/>
      <w:marBottom w:val="0"/>
      <w:divBdr>
        <w:top w:val="none" w:sz="0" w:space="0" w:color="auto"/>
        <w:left w:val="none" w:sz="0" w:space="0" w:color="auto"/>
        <w:bottom w:val="none" w:sz="0" w:space="0" w:color="auto"/>
        <w:right w:val="none" w:sz="0" w:space="0" w:color="auto"/>
      </w:divBdr>
    </w:div>
    <w:div w:id="1088818114">
      <w:bodyDiv w:val="1"/>
      <w:marLeft w:val="0"/>
      <w:marRight w:val="0"/>
      <w:marTop w:val="0"/>
      <w:marBottom w:val="0"/>
      <w:divBdr>
        <w:top w:val="none" w:sz="0" w:space="0" w:color="auto"/>
        <w:left w:val="none" w:sz="0" w:space="0" w:color="auto"/>
        <w:bottom w:val="none" w:sz="0" w:space="0" w:color="auto"/>
        <w:right w:val="none" w:sz="0" w:space="0" w:color="auto"/>
      </w:divBdr>
    </w:div>
    <w:div w:id="1103955841">
      <w:bodyDiv w:val="1"/>
      <w:marLeft w:val="0"/>
      <w:marRight w:val="0"/>
      <w:marTop w:val="0"/>
      <w:marBottom w:val="0"/>
      <w:divBdr>
        <w:top w:val="none" w:sz="0" w:space="0" w:color="auto"/>
        <w:left w:val="none" w:sz="0" w:space="0" w:color="auto"/>
        <w:bottom w:val="none" w:sz="0" w:space="0" w:color="auto"/>
        <w:right w:val="none" w:sz="0" w:space="0" w:color="auto"/>
      </w:divBdr>
    </w:div>
    <w:div w:id="1106196989">
      <w:bodyDiv w:val="1"/>
      <w:marLeft w:val="0"/>
      <w:marRight w:val="0"/>
      <w:marTop w:val="0"/>
      <w:marBottom w:val="0"/>
      <w:divBdr>
        <w:top w:val="none" w:sz="0" w:space="0" w:color="auto"/>
        <w:left w:val="none" w:sz="0" w:space="0" w:color="auto"/>
        <w:bottom w:val="none" w:sz="0" w:space="0" w:color="auto"/>
        <w:right w:val="none" w:sz="0" w:space="0" w:color="auto"/>
      </w:divBdr>
    </w:div>
    <w:div w:id="1124343939">
      <w:bodyDiv w:val="1"/>
      <w:marLeft w:val="0"/>
      <w:marRight w:val="0"/>
      <w:marTop w:val="0"/>
      <w:marBottom w:val="0"/>
      <w:divBdr>
        <w:top w:val="none" w:sz="0" w:space="0" w:color="auto"/>
        <w:left w:val="none" w:sz="0" w:space="0" w:color="auto"/>
        <w:bottom w:val="none" w:sz="0" w:space="0" w:color="auto"/>
        <w:right w:val="none" w:sz="0" w:space="0" w:color="auto"/>
      </w:divBdr>
    </w:div>
    <w:div w:id="1138037055">
      <w:bodyDiv w:val="1"/>
      <w:marLeft w:val="0"/>
      <w:marRight w:val="0"/>
      <w:marTop w:val="0"/>
      <w:marBottom w:val="0"/>
      <w:divBdr>
        <w:top w:val="none" w:sz="0" w:space="0" w:color="auto"/>
        <w:left w:val="none" w:sz="0" w:space="0" w:color="auto"/>
        <w:bottom w:val="none" w:sz="0" w:space="0" w:color="auto"/>
        <w:right w:val="none" w:sz="0" w:space="0" w:color="auto"/>
      </w:divBdr>
    </w:div>
    <w:div w:id="1145009956">
      <w:bodyDiv w:val="1"/>
      <w:marLeft w:val="0"/>
      <w:marRight w:val="0"/>
      <w:marTop w:val="0"/>
      <w:marBottom w:val="0"/>
      <w:divBdr>
        <w:top w:val="none" w:sz="0" w:space="0" w:color="auto"/>
        <w:left w:val="none" w:sz="0" w:space="0" w:color="auto"/>
        <w:bottom w:val="none" w:sz="0" w:space="0" w:color="auto"/>
        <w:right w:val="none" w:sz="0" w:space="0" w:color="auto"/>
      </w:divBdr>
    </w:div>
    <w:div w:id="1157957056">
      <w:bodyDiv w:val="1"/>
      <w:marLeft w:val="0"/>
      <w:marRight w:val="0"/>
      <w:marTop w:val="0"/>
      <w:marBottom w:val="0"/>
      <w:divBdr>
        <w:top w:val="none" w:sz="0" w:space="0" w:color="auto"/>
        <w:left w:val="none" w:sz="0" w:space="0" w:color="auto"/>
        <w:bottom w:val="none" w:sz="0" w:space="0" w:color="auto"/>
        <w:right w:val="none" w:sz="0" w:space="0" w:color="auto"/>
      </w:divBdr>
    </w:div>
    <w:div w:id="1179471006">
      <w:bodyDiv w:val="1"/>
      <w:marLeft w:val="0"/>
      <w:marRight w:val="0"/>
      <w:marTop w:val="0"/>
      <w:marBottom w:val="0"/>
      <w:divBdr>
        <w:top w:val="none" w:sz="0" w:space="0" w:color="auto"/>
        <w:left w:val="none" w:sz="0" w:space="0" w:color="auto"/>
        <w:bottom w:val="none" w:sz="0" w:space="0" w:color="auto"/>
        <w:right w:val="none" w:sz="0" w:space="0" w:color="auto"/>
      </w:divBdr>
    </w:div>
    <w:div w:id="1181968131">
      <w:bodyDiv w:val="1"/>
      <w:marLeft w:val="0"/>
      <w:marRight w:val="0"/>
      <w:marTop w:val="0"/>
      <w:marBottom w:val="0"/>
      <w:divBdr>
        <w:top w:val="none" w:sz="0" w:space="0" w:color="auto"/>
        <w:left w:val="none" w:sz="0" w:space="0" w:color="auto"/>
        <w:bottom w:val="none" w:sz="0" w:space="0" w:color="auto"/>
        <w:right w:val="none" w:sz="0" w:space="0" w:color="auto"/>
      </w:divBdr>
    </w:div>
    <w:div w:id="1209101492">
      <w:bodyDiv w:val="1"/>
      <w:marLeft w:val="0"/>
      <w:marRight w:val="0"/>
      <w:marTop w:val="0"/>
      <w:marBottom w:val="0"/>
      <w:divBdr>
        <w:top w:val="none" w:sz="0" w:space="0" w:color="auto"/>
        <w:left w:val="none" w:sz="0" w:space="0" w:color="auto"/>
        <w:bottom w:val="none" w:sz="0" w:space="0" w:color="auto"/>
        <w:right w:val="none" w:sz="0" w:space="0" w:color="auto"/>
      </w:divBdr>
    </w:div>
    <w:div w:id="1215585472">
      <w:bodyDiv w:val="1"/>
      <w:marLeft w:val="0"/>
      <w:marRight w:val="0"/>
      <w:marTop w:val="0"/>
      <w:marBottom w:val="0"/>
      <w:divBdr>
        <w:top w:val="none" w:sz="0" w:space="0" w:color="auto"/>
        <w:left w:val="none" w:sz="0" w:space="0" w:color="auto"/>
        <w:bottom w:val="none" w:sz="0" w:space="0" w:color="auto"/>
        <w:right w:val="none" w:sz="0" w:space="0" w:color="auto"/>
      </w:divBdr>
    </w:div>
    <w:div w:id="1233006172">
      <w:bodyDiv w:val="1"/>
      <w:marLeft w:val="0"/>
      <w:marRight w:val="0"/>
      <w:marTop w:val="0"/>
      <w:marBottom w:val="0"/>
      <w:divBdr>
        <w:top w:val="none" w:sz="0" w:space="0" w:color="auto"/>
        <w:left w:val="none" w:sz="0" w:space="0" w:color="auto"/>
        <w:bottom w:val="none" w:sz="0" w:space="0" w:color="auto"/>
        <w:right w:val="none" w:sz="0" w:space="0" w:color="auto"/>
      </w:divBdr>
    </w:div>
    <w:div w:id="1251810297">
      <w:bodyDiv w:val="1"/>
      <w:marLeft w:val="0"/>
      <w:marRight w:val="0"/>
      <w:marTop w:val="0"/>
      <w:marBottom w:val="0"/>
      <w:divBdr>
        <w:top w:val="none" w:sz="0" w:space="0" w:color="auto"/>
        <w:left w:val="none" w:sz="0" w:space="0" w:color="auto"/>
        <w:bottom w:val="none" w:sz="0" w:space="0" w:color="auto"/>
        <w:right w:val="none" w:sz="0" w:space="0" w:color="auto"/>
      </w:divBdr>
    </w:div>
    <w:div w:id="1256092774">
      <w:bodyDiv w:val="1"/>
      <w:marLeft w:val="0"/>
      <w:marRight w:val="0"/>
      <w:marTop w:val="0"/>
      <w:marBottom w:val="0"/>
      <w:divBdr>
        <w:top w:val="none" w:sz="0" w:space="0" w:color="auto"/>
        <w:left w:val="none" w:sz="0" w:space="0" w:color="auto"/>
        <w:bottom w:val="none" w:sz="0" w:space="0" w:color="auto"/>
        <w:right w:val="none" w:sz="0" w:space="0" w:color="auto"/>
      </w:divBdr>
    </w:div>
    <w:div w:id="1256132089">
      <w:bodyDiv w:val="1"/>
      <w:marLeft w:val="0"/>
      <w:marRight w:val="0"/>
      <w:marTop w:val="0"/>
      <w:marBottom w:val="0"/>
      <w:divBdr>
        <w:top w:val="none" w:sz="0" w:space="0" w:color="auto"/>
        <w:left w:val="none" w:sz="0" w:space="0" w:color="auto"/>
        <w:bottom w:val="none" w:sz="0" w:space="0" w:color="auto"/>
        <w:right w:val="none" w:sz="0" w:space="0" w:color="auto"/>
      </w:divBdr>
    </w:div>
    <w:div w:id="1256596349">
      <w:bodyDiv w:val="1"/>
      <w:marLeft w:val="0"/>
      <w:marRight w:val="0"/>
      <w:marTop w:val="0"/>
      <w:marBottom w:val="0"/>
      <w:divBdr>
        <w:top w:val="none" w:sz="0" w:space="0" w:color="auto"/>
        <w:left w:val="none" w:sz="0" w:space="0" w:color="auto"/>
        <w:bottom w:val="none" w:sz="0" w:space="0" w:color="auto"/>
        <w:right w:val="none" w:sz="0" w:space="0" w:color="auto"/>
      </w:divBdr>
    </w:div>
    <w:div w:id="1261185448">
      <w:bodyDiv w:val="1"/>
      <w:marLeft w:val="0"/>
      <w:marRight w:val="0"/>
      <w:marTop w:val="0"/>
      <w:marBottom w:val="0"/>
      <w:divBdr>
        <w:top w:val="none" w:sz="0" w:space="0" w:color="auto"/>
        <w:left w:val="none" w:sz="0" w:space="0" w:color="auto"/>
        <w:bottom w:val="none" w:sz="0" w:space="0" w:color="auto"/>
        <w:right w:val="none" w:sz="0" w:space="0" w:color="auto"/>
      </w:divBdr>
    </w:div>
    <w:div w:id="1268350604">
      <w:bodyDiv w:val="1"/>
      <w:marLeft w:val="0"/>
      <w:marRight w:val="0"/>
      <w:marTop w:val="0"/>
      <w:marBottom w:val="0"/>
      <w:divBdr>
        <w:top w:val="none" w:sz="0" w:space="0" w:color="auto"/>
        <w:left w:val="none" w:sz="0" w:space="0" w:color="auto"/>
        <w:bottom w:val="none" w:sz="0" w:space="0" w:color="auto"/>
        <w:right w:val="none" w:sz="0" w:space="0" w:color="auto"/>
      </w:divBdr>
    </w:div>
    <w:div w:id="1269968425">
      <w:bodyDiv w:val="1"/>
      <w:marLeft w:val="0"/>
      <w:marRight w:val="0"/>
      <w:marTop w:val="0"/>
      <w:marBottom w:val="0"/>
      <w:divBdr>
        <w:top w:val="none" w:sz="0" w:space="0" w:color="auto"/>
        <w:left w:val="none" w:sz="0" w:space="0" w:color="auto"/>
        <w:bottom w:val="none" w:sz="0" w:space="0" w:color="auto"/>
        <w:right w:val="none" w:sz="0" w:space="0" w:color="auto"/>
      </w:divBdr>
    </w:div>
    <w:div w:id="1280143619">
      <w:bodyDiv w:val="1"/>
      <w:marLeft w:val="0"/>
      <w:marRight w:val="0"/>
      <w:marTop w:val="0"/>
      <w:marBottom w:val="0"/>
      <w:divBdr>
        <w:top w:val="none" w:sz="0" w:space="0" w:color="auto"/>
        <w:left w:val="none" w:sz="0" w:space="0" w:color="auto"/>
        <w:bottom w:val="none" w:sz="0" w:space="0" w:color="auto"/>
        <w:right w:val="none" w:sz="0" w:space="0" w:color="auto"/>
      </w:divBdr>
    </w:div>
    <w:div w:id="1304193796">
      <w:bodyDiv w:val="1"/>
      <w:marLeft w:val="0"/>
      <w:marRight w:val="0"/>
      <w:marTop w:val="0"/>
      <w:marBottom w:val="0"/>
      <w:divBdr>
        <w:top w:val="none" w:sz="0" w:space="0" w:color="auto"/>
        <w:left w:val="none" w:sz="0" w:space="0" w:color="auto"/>
        <w:bottom w:val="none" w:sz="0" w:space="0" w:color="auto"/>
        <w:right w:val="none" w:sz="0" w:space="0" w:color="auto"/>
      </w:divBdr>
    </w:div>
    <w:div w:id="1328481682">
      <w:bodyDiv w:val="1"/>
      <w:marLeft w:val="0"/>
      <w:marRight w:val="0"/>
      <w:marTop w:val="0"/>
      <w:marBottom w:val="0"/>
      <w:divBdr>
        <w:top w:val="none" w:sz="0" w:space="0" w:color="auto"/>
        <w:left w:val="none" w:sz="0" w:space="0" w:color="auto"/>
        <w:bottom w:val="none" w:sz="0" w:space="0" w:color="auto"/>
        <w:right w:val="none" w:sz="0" w:space="0" w:color="auto"/>
      </w:divBdr>
    </w:div>
    <w:div w:id="1335569449">
      <w:bodyDiv w:val="1"/>
      <w:marLeft w:val="0"/>
      <w:marRight w:val="0"/>
      <w:marTop w:val="0"/>
      <w:marBottom w:val="0"/>
      <w:divBdr>
        <w:top w:val="none" w:sz="0" w:space="0" w:color="auto"/>
        <w:left w:val="none" w:sz="0" w:space="0" w:color="auto"/>
        <w:bottom w:val="none" w:sz="0" w:space="0" w:color="auto"/>
        <w:right w:val="none" w:sz="0" w:space="0" w:color="auto"/>
      </w:divBdr>
    </w:div>
    <w:div w:id="1342776016">
      <w:bodyDiv w:val="1"/>
      <w:marLeft w:val="0"/>
      <w:marRight w:val="0"/>
      <w:marTop w:val="0"/>
      <w:marBottom w:val="0"/>
      <w:divBdr>
        <w:top w:val="none" w:sz="0" w:space="0" w:color="auto"/>
        <w:left w:val="none" w:sz="0" w:space="0" w:color="auto"/>
        <w:bottom w:val="none" w:sz="0" w:space="0" w:color="auto"/>
        <w:right w:val="none" w:sz="0" w:space="0" w:color="auto"/>
      </w:divBdr>
    </w:div>
    <w:div w:id="1343704895">
      <w:bodyDiv w:val="1"/>
      <w:marLeft w:val="0"/>
      <w:marRight w:val="0"/>
      <w:marTop w:val="0"/>
      <w:marBottom w:val="0"/>
      <w:divBdr>
        <w:top w:val="none" w:sz="0" w:space="0" w:color="auto"/>
        <w:left w:val="none" w:sz="0" w:space="0" w:color="auto"/>
        <w:bottom w:val="none" w:sz="0" w:space="0" w:color="auto"/>
        <w:right w:val="none" w:sz="0" w:space="0" w:color="auto"/>
      </w:divBdr>
    </w:div>
    <w:div w:id="1351033765">
      <w:bodyDiv w:val="1"/>
      <w:marLeft w:val="0"/>
      <w:marRight w:val="0"/>
      <w:marTop w:val="0"/>
      <w:marBottom w:val="0"/>
      <w:divBdr>
        <w:top w:val="none" w:sz="0" w:space="0" w:color="auto"/>
        <w:left w:val="none" w:sz="0" w:space="0" w:color="auto"/>
        <w:bottom w:val="none" w:sz="0" w:space="0" w:color="auto"/>
        <w:right w:val="none" w:sz="0" w:space="0" w:color="auto"/>
      </w:divBdr>
    </w:div>
    <w:div w:id="1352418312">
      <w:bodyDiv w:val="1"/>
      <w:marLeft w:val="0"/>
      <w:marRight w:val="0"/>
      <w:marTop w:val="0"/>
      <w:marBottom w:val="0"/>
      <w:divBdr>
        <w:top w:val="none" w:sz="0" w:space="0" w:color="auto"/>
        <w:left w:val="none" w:sz="0" w:space="0" w:color="auto"/>
        <w:bottom w:val="none" w:sz="0" w:space="0" w:color="auto"/>
        <w:right w:val="none" w:sz="0" w:space="0" w:color="auto"/>
      </w:divBdr>
    </w:div>
    <w:div w:id="1353993430">
      <w:bodyDiv w:val="1"/>
      <w:marLeft w:val="0"/>
      <w:marRight w:val="0"/>
      <w:marTop w:val="0"/>
      <w:marBottom w:val="0"/>
      <w:divBdr>
        <w:top w:val="none" w:sz="0" w:space="0" w:color="auto"/>
        <w:left w:val="none" w:sz="0" w:space="0" w:color="auto"/>
        <w:bottom w:val="none" w:sz="0" w:space="0" w:color="auto"/>
        <w:right w:val="none" w:sz="0" w:space="0" w:color="auto"/>
      </w:divBdr>
    </w:div>
    <w:div w:id="1392995602">
      <w:bodyDiv w:val="1"/>
      <w:marLeft w:val="0"/>
      <w:marRight w:val="0"/>
      <w:marTop w:val="0"/>
      <w:marBottom w:val="0"/>
      <w:divBdr>
        <w:top w:val="none" w:sz="0" w:space="0" w:color="auto"/>
        <w:left w:val="none" w:sz="0" w:space="0" w:color="auto"/>
        <w:bottom w:val="none" w:sz="0" w:space="0" w:color="auto"/>
        <w:right w:val="none" w:sz="0" w:space="0" w:color="auto"/>
      </w:divBdr>
    </w:div>
    <w:div w:id="1401126392">
      <w:bodyDiv w:val="1"/>
      <w:marLeft w:val="0"/>
      <w:marRight w:val="0"/>
      <w:marTop w:val="0"/>
      <w:marBottom w:val="0"/>
      <w:divBdr>
        <w:top w:val="none" w:sz="0" w:space="0" w:color="auto"/>
        <w:left w:val="none" w:sz="0" w:space="0" w:color="auto"/>
        <w:bottom w:val="none" w:sz="0" w:space="0" w:color="auto"/>
        <w:right w:val="none" w:sz="0" w:space="0" w:color="auto"/>
      </w:divBdr>
    </w:div>
    <w:div w:id="1422794162">
      <w:bodyDiv w:val="1"/>
      <w:marLeft w:val="0"/>
      <w:marRight w:val="0"/>
      <w:marTop w:val="0"/>
      <w:marBottom w:val="0"/>
      <w:divBdr>
        <w:top w:val="none" w:sz="0" w:space="0" w:color="auto"/>
        <w:left w:val="none" w:sz="0" w:space="0" w:color="auto"/>
        <w:bottom w:val="none" w:sz="0" w:space="0" w:color="auto"/>
        <w:right w:val="none" w:sz="0" w:space="0" w:color="auto"/>
      </w:divBdr>
    </w:div>
    <w:div w:id="1466778042">
      <w:bodyDiv w:val="1"/>
      <w:marLeft w:val="0"/>
      <w:marRight w:val="0"/>
      <w:marTop w:val="0"/>
      <w:marBottom w:val="0"/>
      <w:divBdr>
        <w:top w:val="none" w:sz="0" w:space="0" w:color="auto"/>
        <w:left w:val="none" w:sz="0" w:space="0" w:color="auto"/>
        <w:bottom w:val="none" w:sz="0" w:space="0" w:color="auto"/>
        <w:right w:val="none" w:sz="0" w:space="0" w:color="auto"/>
      </w:divBdr>
    </w:div>
    <w:div w:id="1478108996">
      <w:bodyDiv w:val="1"/>
      <w:marLeft w:val="0"/>
      <w:marRight w:val="0"/>
      <w:marTop w:val="0"/>
      <w:marBottom w:val="0"/>
      <w:divBdr>
        <w:top w:val="none" w:sz="0" w:space="0" w:color="auto"/>
        <w:left w:val="none" w:sz="0" w:space="0" w:color="auto"/>
        <w:bottom w:val="none" w:sz="0" w:space="0" w:color="auto"/>
        <w:right w:val="none" w:sz="0" w:space="0" w:color="auto"/>
      </w:divBdr>
    </w:div>
    <w:div w:id="1478766023">
      <w:bodyDiv w:val="1"/>
      <w:marLeft w:val="0"/>
      <w:marRight w:val="0"/>
      <w:marTop w:val="0"/>
      <w:marBottom w:val="0"/>
      <w:divBdr>
        <w:top w:val="none" w:sz="0" w:space="0" w:color="auto"/>
        <w:left w:val="none" w:sz="0" w:space="0" w:color="auto"/>
        <w:bottom w:val="none" w:sz="0" w:space="0" w:color="auto"/>
        <w:right w:val="none" w:sz="0" w:space="0" w:color="auto"/>
      </w:divBdr>
    </w:div>
    <w:div w:id="1480221146">
      <w:bodyDiv w:val="1"/>
      <w:marLeft w:val="0"/>
      <w:marRight w:val="0"/>
      <w:marTop w:val="0"/>
      <w:marBottom w:val="0"/>
      <w:divBdr>
        <w:top w:val="none" w:sz="0" w:space="0" w:color="auto"/>
        <w:left w:val="none" w:sz="0" w:space="0" w:color="auto"/>
        <w:bottom w:val="none" w:sz="0" w:space="0" w:color="auto"/>
        <w:right w:val="none" w:sz="0" w:space="0" w:color="auto"/>
      </w:divBdr>
    </w:div>
    <w:div w:id="1488788134">
      <w:bodyDiv w:val="1"/>
      <w:marLeft w:val="0"/>
      <w:marRight w:val="0"/>
      <w:marTop w:val="0"/>
      <w:marBottom w:val="0"/>
      <w:divBdr>
        <w:top w:val="none" w:sz="0" w:space="0" w:color="auto"/>
        <w:left w:val="none" w:sz="0" w:space="0" w:color="auto"/>
        <w:bottom w:val="none" w:sz="0" w:space="0" w:color="auto"/>
        <w:right w:val="none" w:sz="0" w:space="0" w:color="auto"/>
      </w:divBdr>
    </w:div>
    <w:div w:id="1526216799">
      <w:bodyDiv w:val="1"/>
      <w:marLeft w:val="0"/>
      <w:marRight w:val="0"/>
      <w:marTop w:val="0"/>
      <w:marBottom w:val="0"/>
      <w:divBdr>
        <w:top w:val="none" w:sz="0" w:space="0" w:color="auto"/>
        <w:left w:val="none" w:sz="0" w:space="0" w:color="auto"/>
        <w:bottom w:val="none" w:sz="0" w:space="0" w:color="auto"/>
        <w:right w:val="none" w:sz="0" w:space="0" w:color="auto"/>
      </w:divBdr>
    </w:div>
    <w:div w:id="1558013693">
      <w:bodyDiv w:val="1"/>
      <w:marLeft w:val="0"/>
      <w:marRight w:val="0"/>
      <w:marTop w:val="0"/>
      <w:marBottom w:val="0"/>
      <w:divBdr>
        <w:top w:val="none" w:sz="0" w:space="0" w:color="auto"/>
        <w:left w:val="none" w:sz="0" w:space="0" w:color="auto"/>
        <w:bottom w:val="none" w:sz="0" w:space="0" w:color="auto"/>
        <w:right w:val="none" w:sz="0" w:space="0" w:color="auto"/>
      </w:divBdr>
    </w:div>
    <w:div w:id="1566065415">
      <w:bodyDiv w:val="1"/>
      <w:marLeft w:val="0"/>
      <w:marRight w:val="0"/>
      <w:marTop w:val="0"/>
      <w:marBottom w:val="0"/>
      <w:divBdr>
        <w:top w:val="none" w:sz="0" w:space="0" w:color="auto"/>
        <w:left w:val="none" w:sz="0" w:space="0" w:color="auto"/>
        <w:bottom w:val="none" w:sz="0" w:space="0" w:color="auto"/>
        <w:right w:val="none" w:sz="0" w:space="0" w:color="auto"/>
      </w:divBdr>
    </w:div>
    <w:div w:id="1568690860">
      <w:bodyDiv w:val="1"/>
      <w:marLeft w:val="0"/>
      <w:marRight w:val="0"/>
      <w:marTop w:val="0"/>
      <w:marBottom w:val="0"/>
      <w:divBdr>
        <w:top w:val="none" w:sz="0" w:space="0" w:color="auto"/>
        <w:left w:val="none" w:sz="0" w:space="0" w:color="auto"/>
        <w:bottom w:val="none" w:sz="0" w:space="0" w:color="auto"/>
        <w:right w:val="none" w:sz="0" w:space="0" w:color="auto"/>
      </w:divBdr>
    </w:div>
    <w:div w:id="1577547131">
      <w:bodyDiv w:val="1"/>
      <w:marLeft w:val="0"/>
      <w:marRight w:val="0"/>
      <w:marTop w:val="0"/>
      <w:marBottom w:val="0"/>
      <w:divBdr>
        <w:top w:val="none" w:sz="0" w:space="0" w:color="auto"/>
        <w:left w:val="none" w:sz="0" w:space="0" w:color="auto"/>
        <w:bottom w:val="none" w:sz="0" w:space="0" w:color="auto"/>
        <w:right w:val="none" w:sz="0" w:space="0" w:color="auto"/>
      </w:divBdr>
      <w:divsChild>
        <w:div w:id="276838640">
          <w:marLeft w:val="0"/>
          <w:marRight w:val="0"/>
          <w:marTop w:val="0"/>
          <w:marBottom w:val="0"/>
          <w:divBdr>
            <w:top w:val="none" w:sz="0" w:space="0" w:color="auto"/>
            <w:left w:val="none" w:sz="0" w:space="0" w:color="auto"/>
            <w:bottom w:val="none" w:sz="0" w:space="0" w:color="auto"/>
            <w:right w:val="none" w:sz="0" w:space="0" w:color="auto"/>
          </w:divBdr>
          <w:divsChild>
            <w:div w:id="155535876">
              <w:marLeft w:val="0"/>
              <w:marRight w:val="0"/>
              <w:marTop w:val="0"/>
              <w:marBottom w:val="0"/>
              <w:divBdr>
                <w:top w:val="none" w:sz="0" w:space="0" w:color="auto"/>
                <w:left w:val="none" w:sz="0" w:space="0" w:color="auto"/>
                <w:bottom w:val="none" w:sz="0" w:space="0" w:color="auto"/>
                <w:right w:val="none" w:sz="0" w:space="0" w:color="auto"/>
              </w:divBdr>
            </w:div>
            <w:div w:id="171460754">
              <w:marLeft w:val="0"/>
              <w:marRight w:val="0"/>
              <w:marTop w:val="0"/>
              <w:marBottom w:val="0"/>
              <w:divBdr>
                <w:top w:val="none" w:sz="0" w:space="0" w:color="auto"/>
                <w:left w:val="none" w:sz="0" w:space="0" w:color="auto"/>
                <w:bottom w:val="none" w:sz="0" w:space="0" w:color="auto"/>
                <w:right w:val="none" w:sz="0" w:space="0" w:color="auto"/>
              </w:divBdr>
            </w:div>
            <w:div w:id="266042922">
              <w:marLeft w:val="0"/>
              <w:marRight w:val="0"/>
              <w:marTop w:val="0"/>
              <w:marBottom w:val="0"/>
              <w:divBdr>
                <w:top w:val="none" w:sz="0" w:space="0" w:color="auto"/>
                <w:left w:val="none" w:sz="0" w:space="0" w:color="auto"/>
                <w:bottom w:val="none" w:sz="0" w:space="0" w:color="auto"/>
                <w:right w:val="none" w:sz="0" w:space="0" w:color="auto"/>
              </w:divBdr>
            </w:div>
            <w:div w:id="664938398">
              <w:marLeft w:val="0"/>
              <w:marRight w:val="0"/>
              <w:marTop w:val="0"/>
              <w:marBottom w:val="0"/>
              <w:divBdr>
                <w:top w:val="none" w:sz="0" w:space="0" w:color="auto"/>
                <w:left w:val="none" w:sz="0" w:space="0" w:color="auto"/>
                <w:bottom w:val="none" w:sz="0" w:space="0" w:color="auto"/>
                <w:right w:val="none" w:sz="0" w:space="0" w:color="auto"/>
              </w:divBdr>
            </w:div>
            <w:div w:id="751658947">
              <w:marLeft w:val="0"/>
              <w:marRight w:val="0"/>
              <w:marTop w:val="0"/>
              <w:marBottom w:val="0"/>
              <w:divBdr>
                <w:top w:val="none" w:sz="0" w:space="0" w:color="auto"/>
                <w:left w:val="none" w:sz="0" w:space="0" w:color="auto"/>
                <w:bottom w:val="none" w:sz="0" w:space="0" w:color="auto"/>
                <w:right w:val="none" w:sz="0" w:space="0" w:color="auto"/>
              </w:divBdr>
            </w:div>
            <w:div w:id="1230582437">
              <w:marLeft w:val="0"/>
              <w:marRight w:val="0"/>
              <w:marTop w:val="0"/>
              <w:marBottom w:val="0"/>
              <w:divBdr>
                <w:top w:val="none" w:sz="0" w:space="0" w:color="auto"/>
                <w:left w:val="none" w:sz="0" w:space="0" w:color="auto"/>
                <w:bottom w:val="none" w:sz="0" w:space="0" w:color="auto"/>
                <w:right w:val="none" w:sz="0" w:space="0" w:color="auto"/>
              </w:divBdr>
            </w:div>
            <w:div w:id="1464696054">
              <w:marLeft w:val="0"/>
              <w:marRight w:val="0"/>
              <w:marTop w:val="0"/>
              <w:marBottom w:val="0"/>
              <w:divBdr>
                <w:top w:val="none" w:sz="0" w:space="0" w:color="auto"/>
                <w:left w:val="none" w:sz="0" w:space="0" w:color="auto"/>
                <w:bottom w:val="none" w:sz="0" w:space="0" w:color="auto"/>
                <w:right w:val="none" w:sz="0" w:space="0" w:color="auto"/>
              </w:divBdr>
            </w:div>
            <w:div w:id="1794666681">
              <w:marLeft w:val="0"/>
              <w:marRight w:val="0"/>
              <w:marTop w:val="0"/>
              <w:marBottom w:val="0"/>
              <w:divBdr>
                <w:top w:val="none" w:sz="0" w:space="0" w:color="auto"/>
                <w:left w:val="none" w:sz="0" w:space="0" w:color="auto"/>
                <w:bottom w:val="none" w:sz="0" w:space="0" w:color="auto"/>
                <w:right w:val="none" w:sz="0" w:space="0" w:color="auto"/>
              </w:divBdr>
            </w:div>
            <w:div w:id="181347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907918">
      <w:bodyDiv w:val="1"/>
      <w:marLeft w:val="0"/>
      <w:marRight w:val="0"/>
      <w:marTop w:val="0"/>
      <w:marBottom w:val="0"/>
      <w:divBdr>
        <w:top w:val="none" w:sz="0" w:space="0" w:color="auto"/>
        <w:left w:val="none" w:sz="0" w:space="0" w:color="auto"/>
        <w:bottom w:val="none" w:sz="0" w:space="0" w:color="auto"/>
        <w:right w:val="none" w:sz="0" w:space="0" w:color="auto"/>
      </w:divBdr>
    </w:div>
    <w:div w:id="1596282443">
      <w:bodyDiv w:val="1"/>
      <w:marLeft w:val="0"/>
      <w:marRight w:val="0"/>
      <w:marTop w:val="0"/>
      <w:marBottom w:val="0"/>
      <w:divBdr>
        <w:top w:val="none" w:sz="0" w:space="0" w:color="auto"/>
        <w:left w:val="none" w:sz="0" w:space="0" w:color="auto"/>
        <w:bottom w:val="none" w:sz="0" w:space="0" w:color="auto"/>
        <w:right w:val="none" w:sz="0" w:space="0" w:color="auto"/>
      </w:divBdr>
    </w:div>
    <w:div w:id="1620601580">
      <w:bodyDiv w:val="1"/>
      <w:marLeft w:val="0"/>
      <w:marRight w:val="0"/>
      <w:marTop w:val="0"/>
      <w:marBottom w:val="0"/>
      <w:divBdr>
        <w:top w:val="none" w:sz="0" w:space="0" w:color="auto"/>
        <w:left w:val="none" w:sz="0" w:space="0" w:color="auto"/>
        <w:bottom w:val="none" w:sz="0" w:space="0" w:color="auto"/>
        <w:right w:val="none" w:sz="0" w:space="0" w:color="auto"/>
      </w:divBdr>
    </w:div>
    <w:div w:id="1630429374">
      <w:bodyDiv w:val="1"/>
      <w:marLeft w:val="0"/>
      <w:marRight w:val="0"/>
      <w:marTop w:val="0"/>
      <w:marBottom w:val="0"/>
      <w:divBdr>
        <w:top w:val="none" w:sz="0" w:space="0" w:color="auto"/>
        <w:left w:val="none" w:sz="0" w:space="0" w:color="auto"/>
        <w:bottom w:val="none" w:sz="0" w:space="0" w:color="auto"/>
        <w:right w:val="none" w:sz="0" w:space="0" w:color="auto"/>
      </w:divBdr>
    </w:div>
    <w:div w:id="1646735395">
      <w:bodyDiv w:val="1"/>
      <w:marLeft w:val="0"/>
      <w:marRight w:val="0"/>
      <w:marTop w:val="0"/>
      <w:marBottom w:val="0"/>
      <w:divBdr>
        <w:top w:val="none" w:sz="0" w:space="0" w:color="auto"/>
        <w:left w:val="none" w:sz="0" w:space="0" w:color="auto"/>
        <w:bottom w:val="none" w:sz="0" w:space="0" w:color="auto"/>
        <w:right w:val="none" w:sz="0" w:space="0" w:color="auto"/>
      </w:divBdr>
    </w:div>
    <w:div w:id="1646931150">
      <w:bodyDiv w:val="1"/>
      <w:marLeft w:val="0"/>
      <w:marRight w:val="0"/>
      <w:marTop w:val="0"/>
      <w:marBottom w:val="0"/>
      <w:divBdr>
        <w:top w:val="none" w:sz="0" w:space="0" w:color="auto"/>
        <w:left w:val="none" w:sz="0" w:space="0" w:color="auto"/>
        <w:bottom w:val="none" w:sz="0" w:space="0" w:color="auto"/>
        <w:right w:val="none" w:sz="0" w:space="0" w:color="auto"/>
      </w:divBdr>
    </w:div>
    <w:div w:id="1656715309">
      <w:bodyDiv w:val="1"/>
      <w:marLeft w:val="0"/>
      <w:marRight w:val="0"/>
      <w:marTop w:val="0"/>
      <w:marBottom w:val="0"/>
      <w:divBdr>
        <w:top w:val="none" w:sz="0" w:space="0" w:color="auto"/>
        <w:left w:val="none" w:sz="0" w:space="0" w:color="auto"/>
        <w:bottom w:val="none" w:sz="0" w:space="0" w:color="auto"/>
        <w:right w:val="none" w:sz="0" w:space="0" w:color="auto"/>
      </w:divBdr>
    </w:div>
    <w:div w:id="1664813064">
      <w:bodyDiv w:val="1"/>
      <w:marLeft w:val="0"/>
      <w:marRight w:val="0"/>
      <w:marTop w:val="0"/>
      <w:marBottom w:val="0"/>
      <w:divBdr>
        <w:top w:val="none" w:sz="0" w:space="0" w:color="auto"/>
        <w:left w:val="none" w:sz="0" w:space="0" w:color="auto"/>
        <w:bottom w:val="none" w:sz="0" w:space="0" w:color="auto"/>
        <w:right w:val="none" w:sz="0" w:space="0" w:color="auto"/>
      </w:divBdr>
    </w:div>
    <w:div w:id="1676031131">
      <w:bodyDiv w:val="1"/>
      <w:marLeft w:val="0"/>
      <w:marRight w:val="0"/>
      <w:marTop w:val="0"/>
      <w:marBottom w:val="0"/>
      <w:divBdr>
        <w:top w:val="none" w:sz="0" w:space="0" w:color="auto"/>
        <w:left w:val="none" w:sz="0" w:space="0" w:color="auto"/>
        <w:bottom w:val="none" w:sz="0" w:space="0" w:color="auto"/>
        <w:right w:val="none" w:sz="0" w:space="0" w:color="auto"/>
      </w:divBdr>
    </w:div>
    <w:div w:id="1679116387">
      <w:bodyDiv w:val="1"/>
      <w:marLeft w:val="0"/>
      <w:marRight w:val="0"/>
      <w:marTop w:val="0"/>
      <w:marBottom w:val="0"/>
      <w:divBdr>
        <w:top w:val="none" w:sz="0" w:space="0" w:color="auto"/>
        <w:left w:val="none" w:sz="0" w:space="0" w:color="auto"/>
        <w:bottom w:val="none" w:sz="0" w:space="0" w:color="auto"/>
        <w:right w:val="none" w:sz="0" w:space="0" w:color="auto"/>
      </w:divBdr>
    </w:div>
    <w:div w:id="1681275737">
      <w:bodyDiv w:val="1"/>
      <w:marLeft w:val="0"/>
      <w:marRight w:val="0"/>
      <w:marTop w:val="0"/>
      <w:marBottom w:val="0"/>
      <w:divBdr>
        <w:top w:val="none" w:sz="0" w:space="0" w:color="auto"/>
        <w:left w:val="none" w:sz="0" w:space="0" w:color="auto"/>
        <w:bottom w:val="none" w:sz="0" w:space="0" w:color="auto"/>
        <w:right w:val="none" w:sz="0" w:space="0" w:color="auto"/>
      </w:divBdr>
    </w:div>
    <w:div w:id="1730688688">
      <w:bodyDiv w:val="1"/>
      <w:marLeft w:val="0"/>
      <w:marRight w:val="0"/>
      <w:marTop w:val="0"/>
      <w:marBottom w:val="0"/>
      <w:divBdr>
        <w:top w:val="none" w:sz="0" w:space="0" w:color="auto"/>
        <w:left w:val="none" w:sz="0" w:space="0" w:color="auto"/>
        <w:bottom w:val="none" w:sz="0" w:space="0" w:color="auto"/>
        <w:right w:val="none" w:sz="0" w:space="0" w:color="auto"/>
      </w:divBdr>
    </w:div>
    <w:div w:id="1741051353">
      <w:bodyDiv w:val="1"/>
      <w:marLeft w:val="0"/>
      <w:marRight w:val="0"/>
      <w:marTop w:val="0"/>
      <w:marBottom w:val="0"/>
      <w:divBdr>
        <w:top w:val="none" w:sz="0" w:space="0" w:color="auto"/>
        <w:left w:val="none" w:sz="0" w:space="0" w:color="auto"/>
        <w:bottom w:val="none" w:sz="0" w:space="0" w:color="auto"/>
        <w:right w:val="none" w:sz="0" w:space="0" w:color="auto"/>
      </w:divBdr>
    </w:div>
    <w:div w:id="1770853820">
      <w:bodyDiv w:val="1"/>
      <w:marLeft w:val="0"/>
      <w:marRight w:val="0"/>
      <w:marTop w:val="0"/>
      <w:marBottom w:val="0"/>
      <w:divBdr>
        <w:top w:val="none" w:sz="0" w:space="0" w:color="auto"/>
        <w:left w:val="none" w:sz="0" w:space="0" w:color="auto"/>
        <w:bottom w:val="none" w:sz="0" w:space="0" w:color="auto"/>
        <w:right w:val="none" w:sz="0" w:space="0" w:color="auto"/>
      </w:divBdr>
    </w:div>
    <w:div w:id="1771389961">
      <w:bodyDiv w:val="1"/>
      <w:marLeft w:val="0"/>
      <w:marRight w:val="0"/>
      <w:marTop w:val="0"/>
      <w:marBottom w:val="0"/>
      <w:divBdr>
        <w:top w:val="none" w:sz="0" w:space="0" w:color="auto"/>
        <w:left w:val="none" w:sz="0" w:space="0" w:color="auto"/>
        <w:bottom w:val="none" w:sz="0" w:space="0" w:color="auto"/>
        <w:right w:val="none" w:sz="0" w:space="0" w:color="auto"/>
      </w:divBdr>
    </w:div>
    <w:div w:id="1775785811">
      <w:bodyDiv w:val="1"/>
      <w:marLeft w:val="0"/>
      <w:marRight w:val="0"/>
      <w:marTop w:val="0"/>
      <w:marBottom w:val="0"/>
      <w:divBdr>
        <w:top w:val="none" w:sz="0" w:space="0" w:color="auto"/>
        <w:left w:val="none" w:sz="0" w:space="0" w:color="auto"/>
        <w:bottom w:val="none" w:sz="0" w:space="0" w:color="auto"/>
        <w:right w:val="none" w:sz="0" w:space="0" w:color="auto"/>
      </w:divBdr>
    </w:div>
    <w:div w:id="1777406455">
      <w:bodyDiv w:val="1"/>
      <w:marLeft w:val="0"/>
      <w:marRight w:val="0"/>
      <w:marTop w:val="0"/>
      <w:marBottom w:val="0"/>
      <w:divBdr>
        <w:top w:val="none" w:sz="0" w:space="0" w:color="auto"/>
        <w:left w:val="none" w:sz="0" w:space="0" w:color="auto"/>
        <w:bottom w:val="none" w:sz="0" w:space="0" w:color="auto"/>
        <w:right w:val="none" w:sz="0" w:space="0" w:color="auto"/>
      </w:divBdr>
    </w:div>
    <w:div w:id="1780179414">
      <w:bodyDiv w:val="1"/>
      <w:marLeft w:val="0"/>
      <w:marRight w:val="0"/>
      <w:marTop w:val="0"/>
      <w:marBottom w:val="0"/>
      <w:divBdr>
        <w:top w:val="none" w:sz="0" w:space="0" w:color="auto"/>
        <w:left w:val="none" w:sz="0" w:space="0" w:color="auto"/>
        <w:bottom w:val="none" w:sz="0" w:space="0" w:color="auto"/>
        <w:right w:val="none" w:sz="0" w:space="0" w:color="auto"/>
      </w:divBdr>
    </w:div>
    <w:div w:id="1794009562">
      <w:bodyDiv w:val="1"/>
      <w:marLeft w:val="0"/>
      <w:marRight w:val="0"/>
      <w:marTop w:val="0"/>
      <w:marBottom w:val="0"/>
      <w:divBdr>
        <w:top w:val="none" w:sz="0" w:space="0" w:color="auto"/>
        <w:left w:val="none" w:sz="0" w:space="0" w:color="auto"/>
        <w:bottom w:val="none" w:sz="0" w:space="0" w:color="auto"/>
        <w:right w:val="none" w:sz="0" w:space="0" w:color="auto"/>
      </w:divBdr>
    </w:div>
    <w:div w:id="1798143686">
      <w:bodyDiv w:val="1"/>
      <w:marLeft w:val="0"/>
      <w:marRight w:val="0"/>
      <w:marTop w:val="0"/>
      <w:marBottom w:val="0"/>
      <w:divBdr>
        <w:top w:val="none" w:sz="0" w:space="0" w:color="auto"/>
        <w:left w:val="none" w:sz="0" w:space="0" w:color="auto"/>
        <w:bottom w:val="none" w:sz="0" w:space="0" w:color="auto"/>
        <w:right w:val="none" w:sz="0" w:space="0" w:color="auto"/>
      </w:divBdr>
    </w:div>
    <w:div w:id="1802454629">
      <w:bodyDiv w:val="1"/>
      <w:marLeft w:val="0"/>
      <w:marRight w:val="0"/>
      <w:marTop w:val="0"/>
      <w:marBottom w:val="0"/>
      <w:divBdr>
        <w:top w:val="none" w:sz="0" w:space="0" w:color="auto"/>
        <w:left w:val="none" w:sz="0" w:space="0" w:color="auto"/>
        <w:bottom w:val="none" w:sz="0" w:space="0" w:color="auto"/>
        <w:right w:val="none" w:sz="0" w:space="0" w:color="auto"/>
      </w:divBdr>
    </w:div>
    <w:div w:id="1803963552">
      <w:bodyDiv w:val="1"/>
      <w:marLeft w:val="0"/>
      <w:marRight w:val="0"/>
      <w:marTop w:val="0"/>
      <w:marBottom w:val="0"/>
      <w:divBdr>
        <w:top w:val="none" w:sz="0" w:space="0" w:color="auto"/>
        <w:left w:val="none" w:sz="0" w:space="0" w:color="auto"/>
        <w:bottom w:val="none" w:sz="0" w:space="0" w:color="auto"/>
        <w:right w:val="none" w:sz="0" w:space="0" w:color="auto"/>
      </w:divBdr>
    </w:div>
    <w:div w:id="1810897048">
      <w:bodyDiv w:val="1"/>
      <w:marLeft w:val="0"/>
      <w:marRight w:val="0"/>
      <w:marTop w:val="0"/>
      <w:marBottom w:val="0"/>
      <w:divBdr>
        <w:top w:val="none" w:sz="0" w:space="0" w:color="auto"/>
        <w:left w:val="none" w:sz="0" w:space="0" w:color="auto"/>
        <w:bottom w:val="none" w:sz="0" w:space="0" w:color="auto"/>
        <w:right w:val="none" w:sz="0" w:space="0" w:color="auto"/>
      </w:divBdr>
    </w:div>
    <w:div w:id="1822964079">
      <w:bodyDiv w:val="1"/>
      <w:marLeft w:val="0"/>
      <w:marRight w:val="0"/>
      <w:marTop w:val="0"/>
      <w:marBottom w:val="0"/>
      <w:divBdr>
        <w:top w:val="none" w:sz="0" w:space="0" w:color="auto"/>
        <w:left w:val="none" w:sz="0" w:space="0" w:color="auto"/>
        <w:bottom w:val="none" w:sz="0" w:space="0" w:color="auto"/>
        <w:right w:val="none" w:sz="0" w:space="0" w:color="auto"/>
      </w:divBdr>
    </w:div>
    <w:div w:id="1823037316">
      <w:bodyDiv w:val="1"/>
      <w:marLeft w:val="0"/>
      <w:marRight w:val="0"/>
      <w:marTop w:val="0"/>
      <w:marBottom w:val="0"/>
      <w:divBdr>
        <w:top w:val="none" w:sz="0" w:space="0" w:color="auto"/>
        <w:left w:val="none" w:sz="0" w:space="0" w:color="auto"/>
        <w:bottom w:val="none" w:sz="0" w:space="0" w:color="auto"/>
        <w:right w:val="none" w:sz="0" w:space="0" w:color="auto"/>
      </w:divBdr>
    </w:div>
    <w:div w:id="1830750665">
      <w:bodyDiv w:val="1"/>
      <w:marLeft w:val="0"/>
      <w:marRight w:val="0"/>
      <w:marTop w:val="0"/>
      <w:marBottom w:val="0"/>
      <w:divBdr>
        <w:top w:val="none" w:sz="0" w:space="0" w:color="auto"/>
        <w:left w:val="none" w:sz="0" w:space="0" w:color="auto"/>
        <w:bottom w:val="none" w:sz="0" w:space="0" w:color="auto"/>
        <w:right w:val="none" w:sz="0" w:space="0" w:color="auto"/>
      </w:divBdr>
    </w:div>
    <w:div w:id="1837261962">
      <w:bodyDiv w:val="1"/>
      <w:marLeft w:val="0"/>
      <w:marRight w:val="0"/>
      <w:marTop w:val="0"/>
      <w:marBottom w:val="0"/>
      <w:divBdr>
        <w:top w:val="none" w:sz="0" w:space="0" w:color="auto"/>
        <w:left w:val="none" w:sz="0" w:space="0" w:color="auto"/>
        <w:bottom w:val="none" w:sz="0" w:space="0" w:color="auto"/>
        <w:right w:val="none" w:sz="0" w:space="0" w:color="auto"/>
      </w:divBdr>
    </w:div>
    <w:div w:id="1840273671">
      <w:bodyDiv w:val="1"/>
      <w:marLeft w:val="0"/>
      <w:marRight w:val="0"/>
      <w:marTop w:val="0"/>
      <w:marBottom w:val="0"/>
      <w:divBdr>
        <w:top w:val="none" w:sz="0" w:space="0" w:color="auto"/>
        <w:left w:val="none" w:sz="0" w:space="0" w:color="auto"/>
        <w:bottom w:val="none" w:sz="0" w:space="0" w:color="auto"/>
        <w:right w:val="none" w:sz="0" w:space="0" w:color="auto"/>
      </w:divBdr>
    </w:div>
    <w:div w:id="1857386565">
      <w:bodyDiv w:val="1"/>
      <w:marLeft w:val="0"/>
      <w:marRight w:val="0"/>
      <w:marTop w:val="0"/>
      <w:marBottom w:val="0"/>
      <w:divBdr>
        <w:top w:val="none" w:sz="0" w:space="0" w:color="auto"/>
        <w:left w:val="none" w:sz="0" w:space="0" w:color="auto"/>
        <w:bottom w:val="none" w:sz="0" w:space="0" w:color="auto"/>
        <w:right w:val="none" w:sz="0" w:space="0" w:color="auto"/>
      </w:divBdr>
    </w:div>
    <w:div w:id="1888685658">
      <w:bodyDiv w:val="1"/>
      <w:marLeft w:val="0"/>
      <w:marRight w:val="0"/>
      <w:marTop w:val="0"/>
      <w:marBottom w:val="0"/>
      <w:divBdr>
        <w:top w:val="none" w:sz="0" w:space="0" w:color="auto"/>
        <w:left w:val="none" w:sz="0" w:space="0" w:color="auto"/>
        <w:bottom w:val="none" w:sz="0" w:space="0" w:color="auto"/>
        <w:right w:val="none" w:sz="0" w:space="0" w:color="auto"/>
      </w:divBdr>
    </w:div>
    <w:div w:id="1889876997">
      <w:bodyDiv w:val="1"/>
      <w:marLeft w:val="0"/>
      <w:marRight w:val="0"/>
      <w:marTop w:val="0"/>
      <w:marBottom w:val="0"/>
      <w:divBdr>
        <w:top w:val="none" w:sz="0" w:space="0" w:color="auto"/>
        <w:left w:val="none" w:sz="0" w:space="0" w:color="auto"/>
        <w:bottom w:val="none" w:sz="0" w:space="0" w:color="auto"/>
        <w:right w:val="none" w:sz="0" w:space="0" w:color="auto"/>
      </w:divBdr>
    </w:div>
    <w:div w:id="1901475266">
      <w:bodyDiv w:val="1"/>
      <w:marLeft w:val="0"/>
      <w:marRight w:val="0"/>
      <w:marTop w:val="0"/>
      <w:marBottom w:val="0"/>
      <w:divBdr>
        <w:top w:val="none" w:sz="0" w:space="0" w:color="auto"/>
        <w:left w:val="none" w:sz="0" w:space="0" w:color="auto"/>
        <w:bottom w:val="none" w:sz="0" w:space="0" w:color="auto"/>
        <w:right w:val="none" w:sz="0" w:space="0" w:color="auto"/>
      </w:divBdr>
    </w:div>
    <w:div w:id="1911960644">
      <w:bodyDiv w:val="1"/>
      <w:marLeft w:val="0"/>
      <w:marRight w:val="0"/>
      <w:marTop w:val="0"/>
      <w:marBottom w:val="0"/>
      <w:divBdr>
        <w:top w:val="none" w:sz="0" w:space="0" w:color="auto"/>
        <w:left w:val="none" w:sz="0" w:space="0" w:color="auto"/>
        <w:bottom w:val="none" w:sz="0" w:space="0" w:color="auto"/>
        <w:right w:val="none" w:sz="0" w:space="0" w:color="auto"/>
      </w:divBdr>
    </w:div>
    <w:div w:id="1940134418">
      <w:bodyDiv w:val="1"/>
      <w:marLeft w:val="0"/>
      <w:marRight w:val="0"/>
      <w:marTop w:val="0"/>
      <w:marBottom w:val="0"/>
      <w:divBdr>
        <w:top w:val="none" w:sz="0" w:space="0" w:color="auto"/>
        <w:left w:val="none" w:sz="0" w:space="0" w:color="auto"/>
        <w:bottom w:val="none" w:sz="0" w:space="0" w:color="auto"/>
        <w:right w:val="none" w:sz="0" w:space="0" w:color="auto"/>
      </w:divBdr>
    </w:div>
    <w:div w:id="1958484158">
      <w:bodyDiv w:val="1"/>
      <w:marLeft w:val="0"/>
      <w:marRight w:val="0"/>
      <w:marTop w:val="0"/>
      <w:marBottom w:val="0"/>
      <w:divBdr>
        <w:top w:val="none" w:sz="0" w:space="0" w:color="auto"/>
        <w:left w:val="none" w:sz="0" w:space="0" w:color="auto"/>
        <w:bottom w:val="none" w:sz="0" w:space="0" w:color="auto"/>
        <w:right w:val="none" w:sz="0" w:space="0" w:color="auto"/>
      </w:divBdr>
    </w:div>
    <w:div w:id="1973628982">
      <w:bodyDiv w:val="1"/>
      <w:marLeft w:val="0"/>
      <w:marRight w:val="0"/>
      <w:marTop w:val="0"/>
      <w:marBottom w:val="0"/>
      <w:divBdr>
        <w:top w:val="none" w:sz="0" w:space="0" w:color="auto"/>
        <w:left w:val="none" w:sz="0" w:space="0" w:color="auto"/>
        <w:bottom w:val="none" w:sz="0" w:space="0" w:color="auto"/>
        <w:right w:val="none" w:sz="0" w:space="0" w:color="auto"/>
      </w:divBdr>
    </w:div>
    <w:div w:id="2001812769">
      <w:bodyDiv w:val="1"/>
      <w:marLeft w:val="0"/>
      <w:marRight w:val="0"/>
      <w:marTop w:val="0"/>
      <w:marBottom w:val="0"/>
      <w:divBdr>
        <w:top w:val="none" w:sz="0" w:space="0" w:color="auto"/>
        <w:left w:val="none" w:sz="0" w:space="0" w:color="auto"/>
        <w:bottom w:val="none" w:sz="0" w:space="0" w:color="auto"/>
        <w:right w:val="none" w:sz="0" w:space="0" w:color="auto"/>
      </w:divBdr>
    </w:div>
    <w:div w:id="2011640611">
      <w:bodyDiv w:val="1"/>
      <w:marLeft w:val="0"/>
      <w:marRight w:val="0"/>
      <w:marTop w:val="0"/>
      <w:marBottom w:val="0"/>
      <w:divBdr>
        <w:top w:val="none" w:sz="0" w:space="0" w:color="auto"/>
        <w:left w:val="none" w:sz="0" w:space="0" w:color="auto"/>
        <w:bottom w:val="none" w:sz="0" w:space="0" w:color="auto"/>
        <w:right w:val="none" w:sz="0" w:space="0" w:color="auto"/>
      </w:divBdr>
    </w:div>
    <w:div w:id="2017347143">
      <w:bodyDiv w:val="1"/>
      <w:marLeft w:val="0"/>
      <w:marRight w:val="0"/>
      <w:marTop w:val="0"/>
      <w:marBottom w:val="0"/>
      <w:divBdr>
        <w:top w:val="none" w:sz="0" w:space="0" w:color="auto"/>
        <w:left w:val="none" w:sz="0" w:space="0" w:color="auto"/>
        <w:bottom w:val="none" w:sz="0" w:space="0" w:color="auto"/>
        <w:right w:val="none" w:sz="0" w:space="0" w:color="auto"/>
      </w:divBdr>
    </w:div>
    <w:div w:id="2017997742">
      <w:bodyDiv w:val="1"/>
      <w:marLeft w:val="0"/>
      <w:marRight w:val="0"/>
      <w:marTop w:val="0"/>
      <w:marBottom w:val="0"/>
      <w:divBdr>
        <w:top w:val="none" w:sz="0" w:space="0" w:color="auto"/>
        <w:left w:val="none" w:sz="0" w:space="0" w:color="auto"/>
        <w:bottom w:val="none" w:sz="0" w:space="0" w:color="auto"/>
        <w:right w:val="none" w:sz="0" w:space="0" w:color="auto"/>
      </w:divBdr>
    </w:div>
    <w:div w:id="2026714017">
      <w:bodyDiv w:val="1"/>
      <w:marLeft w:val="0"/>
      <w:marRight w:val="0"/>
      <w:marTop w:val="0"/>
      <w:marBottom w:val="0"/>
      <w:divBdr>
        <w:top w:val="none" w:sz="0" w:space="0" w:color="auto"/>
        <w:left w:val="none" w:sz="0" w:space="0" w:color="auto"/>
        <w:bottom w:val="none" w:sz="0" w:space="0" w:color="auto"/>
        <w:right w:val="none" w:sz="0" w:space="0" w:color="auto"/>
      </w:divBdr>
    </w:div>
    <w:div w:id="2037730226">
      <w:bodyDiv w:val="1"/>
      <w:marLeft w:val="0"/>
      <w:marRight w:val="0"/>
      <w:marTop w:val="0"/>
      <w:marBottom w:val="0"/>
      <w:divBdr>
        <w:top w:val="none" w:sz="0" w:space="0" w:color="auto"/>
        <w:left w:val="none" w:sz="0" w:space="0" w:color="auto"/>
        <w:bottom w:val="none" w:sz="0" w:space="0" w:color="auto"/>
        <w:right w:val="none" w:sz="0" w:space="0" w:color="auto"/>
      </w:divBdr>
    </w:div>
    <w:div w:id="2038041205">
      <w:bodyDiv w:val="1"/>
      <w:marLeft w:val="0"/>
      <w:marRight w:val="0"/>
      <w:marTop w:val="0"/>
      <w:marBottom w:val="0"/>
      <w:divBdr>
        <w:top w:val="none" w:sz="0" w:space="0" w:color="auto"/>
        <w:left w:val="none" w:sz="0" w:space="0" w:color="auto"/>
        <w:bottom w:val="none" w:sz="0" w:space="0" w:color="auto"/>
        <w:right w:val="none" w:sz="0" w:space="0" w:color="auto"/>
      </w:divBdr>
    </w:div>
    <w:div w:id="2051949094">
      <w:bodyDiv w:val="1"/>
      <w:marLeft w:val="0"/>
      <w:marRight w:val="0"/>
      <w:marTop w:val="0"/>
      <w:marBottom w:val="0"/>
      <w:divBdr>
        <w:top w:val="none" w:sz="0" w:space="0" w:color="auto"/>
        <w:left w:val="none" w:sz="0" w:space="0" w:color="auto"/>
        <w:bottom w:val="none" w:sz="0" w:space="0" w:color="auto"/>
        <w:right w:val="none" w:sz="0" w:space="0" w:color="auto"/>
      </w:divBdr>
    </w:div>
    <w:div w:id="2056001126">
      <w:bodyDiv w:val="1"/>
      <w:marLeft w:val="0"/>
      <w:marRight w:val="0"/>
      <w:marTop w:val="0"/>
      <w:marBottom w:val="0"/>
      <w:divBdr>
        <w:top w:val="none" w:sz="0" w:space="0" w:color="auto"/>
        <w:left w:val="none" w:sz="0" w:space="0" w:color="auto"/>
        <w:bottom w:val="none" w:sz="0" w:space="0" w:color="auto"/>
        <w:right w:val="none" w:sz="0" w:space="0" w:color="auto"/>
      </w:divBdr>
    </w:div>
    <w:div w:id="2067220521">
      <w:bodyDiv w:val="1"/>
      <w:marLeft w:val="0"/>
      <w:marRight w:val="0"/>
      <w:marTop w:val="0"/>
      <w:marBottom w:val="0"/>
      <w:divBdr>
        <w:top w:val="none" w:sz="0" w:space="0" w:color="auto"/>
        <w:left w:val="none" w:sz="0" w:space="0" w:color="auto"/>
        <w:bottom w:val="none" w:sz="0" w:space="0" w:color="auto"/>
        <w:right w:val="none" w:sz="0" w:space="0" w:color="auto"/>
      </w:divBdr>
    </w:div>
    <w:div w:id="2070226163">
      <w:bodyDiv w:val="1"/>
      <w:marLeft w:val="0"/>
      <w:marRight w:val="0"/>
      <w:marTop w:val="0"/>
      <w:marBottom w:val="0"/>
      <w:divBdr>
        <w:top w:val="none" w:sz="0" w:space="0" w:color="auto"/>
        <w:left w:val="none" w:sz="0" w:space="0" w:color="auto"/>
        <w:bottom w:val="none" w:sz="0" w:space="0" w:color="auto"/>
        <w:right w:val="none" w:sz="0" w:space="0" w:color="auto"/>
      </w:divBdr>
    </w:div>
    <w:div w:id="2089570987">
      <w:bodyDiv w:val="1"/>
      <w:marLeft w:val="0"/>
      <w:marRight w:val="0"/>
      <w:marTop w:val="0"/>
      <w:marBottom w:val="0"/>
      <w:divBdr>
        <w:top w:val="none" w:sz="0" w:space="0" w:color="auto"/>
        <w:left w:val="none" w:sz="0" w:space="0" w:color="auto"/>
        <w:bottom w:val="none" w:sz="0" w:space="0" w:color="auto"/>
        <w:right w:val="none" w:sz="0" w:space="0" w:color="auto"/>
      </w:divBdr>
    </w:div>
    <w:div w:id="2118864605">
      <w:bodyDiv w:val="1"/>
      <w:marLeft w:val="0"/>
      <w:marRight w:val="0"/>
      <w:marTop w:val="0"/>
      <w:marBottom w:val="0"/>
      <w:divBdr>
        <w:top w:val="none" w:sz="0" w:space="0" w:color="auto"/>
        <w:left w:val="none" w:sz="0" w:space="0" w:color="auto"/>
        <w:bottom w:val="none" w:sz="0" w:space="0" w:color="auto"/>
        <w:right w:val="none" w:sz="0" w:space="0" w:color="auto"/>
      </w:divBdr>
    </w:div>
    <w:div w:id="2119641643">
      <w:bodyDiv w:val="1"/>
      <w:marLeft w:val="0"/>
      <w:marRight w:val="0"/>
      <w:marTop w:val="0"/>
      <w:marBottom w:val="0"/>
      <w:divBdr>
        <w:top w:val="none" w:sz="0" w:space="0" w:color="auto"/>
        <w:left w:val="none" w:sz="0" w:space="0" w:color="auto"/>
        <w:bottom w:val="none" w:sz="0" w:space="0" w:color="auto"/>
        <w:right w:val="none" w:sz="0" w:space="0" w:color="auto"/>
      </w:divBdr>
    </w:div>
    <w:div w:id="2122608249">
      <w:bodyDiv w:val="1"/>
      <w:marLeft w:val="0"/>
      <w:marRight w:val="0"/>
      <w:marTop w:val="0"/>
      <w:marBottom w:val="0"/>
      <w:divBdr>
        <w:top w:val="none" w:sz="0" w:space="0" w:color="auto"/>
        <w:left w:val="none" w:sz="0" w:space="0" w:color="auto"/>
        <w:bottom w:val="none" w:sz="0" w:space="0" w:color="auto"/>
        <w:right w:val="none" w:sz="0" w:space="0" w:color="auto"/>
      </w:divBdr>
    </w:div>
    <w:div w:id="2136439683">
      <w:bodyDiv w:val="1"/>
      <w:marLeft w:val="0"/>
      <w:marRight w:val="0"/>
      <w:marTop w:val="0"/>
      <w:marBottom w:val="0"/>
      <w:divBdr>
        <w:top w:val="none" w:sz="0" w:space="0" w:color="auto"/>
        <w:left w:val="none" w:sz="0" w:space="0" w:color="auto"/>
        <w:bottom w:val="none" w:sz="0" w:space="0" w:color="auto"/>
        <w:right w:val="none" w:sz="0" w:space="0" w:color="auto"/>
      </w:divBdr>
    </w:div>
    <w:div w:id="2140489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4.xml"/><Relationship Id="rId18" Type="http://schemas.openxmlformats.org/officeDocument/2006/relationships/footer" Target="footer8.xml"/><Relationship Id="rId26" Type="http://schemas.openxmlformats.org/officeDocument/2006/relationships/image" Target="media/image8.png"/><Relationship Id="rId39" Type="http://schemas.openxmlformats.org/officeDocument/2006/relationships/hyperlink" Target="consultantplus://offline/ref=E17B4F06FC69C186B8FFE30A1DDD926F63DDBD0E2DFF191C53A772F224A5875Bi1O6J" TargetMode="External"/><Relationship Id="rId3" Type="http://schemas.openxmlformats.org/officeDocument/2006/relationships/styles" Target="styles.xml"/><Relationship Id="rId21" Type="http://schemas.openxmlformats.org/officeDocument/2006/relationships/footer" Target="footer9.xml"/><Relationship Id="rId34" Type="http://schemas.openxmlformats.org/officeDocument/2006/relationships/hyperlink" Target="consultantplus://offline/ref=DAF73990854DDAEF5A4A5EDA7F28A240D26EE7412C66B0849460FF004E0F92B5A317F4E031F155ECOAVEM" TargetMode="External"/><Relationship Id="rId42" Type="http://schemas.openxmlformats.org/officeDocument/2006/relationships/oleObject" Target="embeddings/Microsoft_Visio_2003-2010_Drawing1111.vsd"/><Relationship Id="rId47"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7.xml"/><Relationship Id="rId25" Type="http://schemas.openxmlformats.org/officeDocument/2006/relationships/footer" Target="footer11.xml"/><Relationship Id="rId33" Type="http://schemas.openxmlformats.org/officeDocument/2006/relationships/footer" Target="footer17.xml"/><Relationship Id="rId38" Type="http://schemas.openxmlformats.org/officeDocument/2006/relationships/hyperlink" Target="consultantplus://offline/ref=E17B4F06FC69C186B8FFE30A1DDD926F63DDBD0E2DFF191C53A772F224A5875Bi1O6J"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5.jpeg"/><Relationship Id="rId29" Type="http://schemas.openxmlformats.org/officeDocument/2006/relationships/image" Target="media/image9.jpeg"/><Relationship Id="rId41"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7.jpeg"/><Relationship Id="rId32" Type="http://schemas.openxmlformats.org/officeDocument/2006/relationships/footer" Target="footer16.xml"/><Relationship Id="rId37" Type="http://schemas.openxmlformats.org/officeDocument/2006/relationships/hyperlink" Target="consultantplus://offline/ref=E17B4F06FC69C186B8FFE30A1DDD926F63DDBD0E2DFF191C53A772F224A5875Bi1O6J" TargetMode="External"/><Relationship Id="rId40" Type="http://schemas.openxmlformats.org/officeDocument/2006/relationships/hyperlink" Target="consultantplus://offline/ref=E17B4F06FC69C186B8FFE30A1DDD926F63DDBD0E2DFF191C53A772F224A5875Bi1O6J"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6.xml"/><Relationship Id="rId23" Type="http://schemas.openxmlformats.org/officeDocument/2006/relationships/image" Target="media/image6.png"/><Relationship Id="rId28" Type="http://schemas.openxmlformats.org/officeDocument/2006/relationships/footer" Target="footer13.xml"/><Relationship Id="rId36" Type="http://schemas.openxmlformats.org/officeDocument/2006/relationships/hyperlink" Target="consultantplus://offline/ref=E17B4F06FC69C186B8FFE30A1DDD926F63DDBD0E2DFF191C53A772F224A5875Bi1O6J" TargetMode="External"/><Relationship Id="rId10" Type="http://schemas.openxmlformats.org/officeDocument/2006/relationships/footer" Target="footer2.xml"/><Relationship Id="rId19" Type="http://schemas.openxmlformats.org/officeDocument/2006/relationships/image" Target="media/image4.jpeg"/><Relationship Id="rId31" Type="http://schemas.openxmlformats.org/officeDocument/2006/relationships/footer" Target="footer15.xml"/><Relationship Id="rId44" Type="http://schemas.openxmlformats.org/officeDocument/2006/relationships/footer" Target="footer20.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5.xml"/><Relationship Id="rId22" Type="http://schemas.openxmlformats.org/officeDocument/2006/relationships/footer" Target="footer10.xml"/><Relationship Id="rId27" Type="http://schemas.openxmlformats.org/officeDocument/2006/relationships/footer" Target="footer12.xml"/><Relationship Id="rId30" Type="http://schemas.openxmlformats.org/officeDocument/2006/relationships/footer" Target="footer14.xml"/><Relationship Id="rId35" Type="http://schemas.openxmlformats.org/officeDocument/2006/relationships/footer" Target="footer18.xml"/><Relationship Id="rId43" Type="http://schemas.openxmlformats.org/officeDocument/2006/relationships/footer" Target="footer19.xml"/></Relationships>
</file>

<file path=word/_rels/footnotes.xml.rels><?xml version="1.0" encoding="UTF-8" standalone="yes"?>
<Relationships xmlns="http://schemas.openxmlformats.org/package/2006/relationships"><Relationship Id="rId1" Type="http://schemas.openxmlformats.org/officeDocument/2006/relationships/hyperlink" Target="http://www.admhmao.ru/press-center/vse-novosti/natalya-komarova-obsudila-s-predsedatelem-pravleniya-pao-gazprom-alekseem-millerom-uchastie-kompani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580812-494F-4137-9D9A-CA9E619D53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Pages>
  <Words>50677</Words>
  <Characters>288864</Characters>
  <Application>Microsoft Office Word</Application>
  <DocSecurity>0</DocSecurity>
  <Lines>2407</Lines>
  <Paragraphs>677</Paragraphs>
  <ScaleCrop>false</ScaleCrop>
  <HeadingPairs>
    <vt:vector size="2" baseType="variant">
      <vt:variant>
        <vt:lpstr>Название</vt:lpstr>
      </vt:variant>
      <vt:variant>
        <vt:i4>1</vt:i4>
      </vt:variant>
    </vt:vector>
  </HeadingPairs>
  <TitlesOfParts>
    <vt:vector size="1" baseType="lpstr">
      <vt:lpstr/>
    </vt:vector>
  </TitlesOfParts>
  <Manager>Анисов Юрий Б.</Manager>
  <Company>ООО СПК</Company>
  <LinksUpToDate>false</LinksUpToDate>
  <CharactersWithSpaces>338864</CharactersWithSpaces>
  <SharedDoc>false</SharedDoc>
  <HLinks>
    <vt:vector size="222" baseType="variant">
      <vt:variant>
        <vt:i4>1441842</vt:i4>
      </vt:variant>
      <vt:variant>
        <vt:i4>218</vt:i4>
      </vt:variant>
      <vt:variant>
        <vt:i4>0</vt:i4>
      </vt:variant>
      <vt:variant>
        <vt:i4>5</vt:i4>
      </vt:variant>
      <vt:variant>
        <vt:lpwstr/>
      </vt:variant>
      <vt:variant>
        <vt:lpwstr>_Toc308088192</vt:lpwstr>
      </vt:variant>
      <vt:variant>
        <vt:i4>1441842</vt:i4>
      </vt:variant>
      <vt:variant>
        <vt:i4>212</vt:i4>
      </vt:variant>
      <vt:variant>
        <vt:i4>0</vt:i4>
      </vt:variant>
      <vt:variant>
        <vt:i4>5</vt:i4>
      </vt:variant>
      <vt:variant>
        <vt:lpwstr/>
      </vt:variant>
      <vt:variant>
        <vt:lpwstr>_Toc308088191</vt:lpwstr>
      </vt:variant>
      <vt:variant>
        <vt:i4>1441842</vt:i4>
      </vt:variant>
      <vt:variant>
        <vt:i4>206</vt:i4>
      </vt:variant>
      <vt:variant>
        <vt:i4>0</vt:i4>
      </vt:variant>
      <vt:variant>
        <vt:i4>5</vt:i4>
      </vt:variant>
      <vt:variant>
        <vt:lpwstr/>
      </vt:variant>
      <vt:variant>
        <vt:lpwstr>_Toc308088190</vt:lpwstr>
      </vt:variant>
      <vt:variant>
        <vt:i4>1507378</vt:i4>
      </vt:variant>
      <vt:variant>
        <vt:i4>200</vt:i4>
      </vt:variant>
      <vt:variant>
        <vt:i4>0</vt:i4>
      </vt:variant>
      <vt:variant>
        <vt:i4>5</vt:i4>
      </vt:variant>
      <vt:variant>
        <vt:lpwstr/>
      </vt:variant>
      <vt:variant>
        <vt:lpwstr>_Toc308088189</vt:lpwstr>
      </vt:variant>
      <vt:variant>
        <vt:i4>1507378</vt:i4>
      </vt:variant>
      <vt:variant>
        <vt:i4>194</vt:i4>
      </vt:variant>
      <vt:variant>
        <vt:i4>0</vt:i4>
      </vt:variant>
      <vt:variant>
        <vt:i4>5</vt:i4>
      </vt:variant>
      <vt:variant>
        <vt:lpwstr/>
      </vt:variant>
      <vt:variant>
        <vt:lpwstr>_Toc308088188</vt:lpwstr>
      </vt:variant>
      <vt:variant>
        <vt:i4>1507378</vt:i4>
      </vt:variant>
      <vt:variant>
        <vt:i4>188</vt:i4>
      </vt:variant>
      <vt:variant>
        <vt:i4>0</vt:i4>
      </vt:variant>
      <vt:variant>
        <vt:i4>5</vt:i4>
      </vt:variant>
      <vt:variant>
        <vt:lpwstr/>
      </vt:variant>
      <vt:variant>
        <vt:lpwstr>_Toc308088187</vt:lpwstr>
      </vt:variant>
      <vt:variant>
        <vt:i4>1507378</vt:i4>
      </vt:variant>
      <vt:variant>
        <vt:i4>182</vt:i4>
      </vt:variant>
      <vt:variant>
        <vt:i4>0</vt:i4>
      </vt:variant>
      <vt:variant>
        <vt:i4>5</vt:i4>
      </vt:variant>
      <vt:variant>
        <vt:lpwstr/>
      </vt:variant>
      <vt:variant>
        <vt:lpwstr>_Toc308088186</vt:lpwstr>
      </vt:variant>
      <vt:variant>
        <vt:i4>1507378</vt:i4>
      </vt:variant>
      <vt:variant>
        <vt:i4>176</vt:i4>
      </vt:variant>
      <vt:variant>
        <vt:i4>0</vt:i4>
      </vt:variant>
      <vt:variant>
        <vt:i4>5</vt:i4>
      </vt:variant>
      <vt:variant>
        <vt:lpwstr/>
      </vt:variant>
      <vt:variant>
        <vt:lpwstr>_Toc308088185</vt:lpwstr>
      </vt:variant>
      <vt:variant>
        <vt:i4>1507378</vt:i4>
      </vt:variant>
      <vt:variant>
        <vt:i4>170</vt:i4>
      </vt:variant>
      <vt:variant>
        <vt:i4>0</vt:i4>
      </vt:variant>
      <vt:variant>
        <vt:i4>5</vt:i4>
      </vt:variant>
      <vt:variant>
        <vt:lpwstr/>
      </vt:variant>
      <vt:variant>
        <vt:lpwstr>_Toc308088184</vt:lpwstr>
      </vt:variant>
      <vt:variant>
        <vt:i4>1507378</vt:i4>
      </vt:variant>
      <vt:variant>
        <vt:i4>164</vt:i4>
      </vt:variant>
      <vt:variant>
        <vt:i4>0</vt:i4>
      </vt:variant>
      <vt:variant>
        <vt:i4>5</vt:i4>
      </vt:variant>
      <vt:variant>
        <vt:lpwstr/>
      </vt:variant>
      <vt:variant>
        <vt:lpwstr>_Toc308088183</vt:lpwstr>
      </vt:variant>
      <vt:variant>
        <vt:i4>1507378</vt:i4>
      </vt:variant>
      <vt:variant>
        <vt:i4>158</vt:i4>
      </vt:variant>
      <vt:variant>
        <vt:i4>0</vt:i4>
      </vt:variant>
      <vt:variant>
        <vt:i4>5</vt:i4>
      </vt:variant>
      <vt:variant>
        <vt:lpwstr/>
      </vt:variant>
      <vt:variant>
        <vt:lpwstr>_Toc308088182</vt:lpwstr>
      </vt:variant>
      <vt:variant>
        <vt:i4>1507378</vt:i4>
      </vt:variant>
      <vt:variant>
        <vt:i4>152</vt:i4>
      </vt:variant>
      <vt:variant>
        <vt:i4>0</vt:i4>
      </vt:variant>
      <vt:variant>
        <vt:i4>5</vt:i4>
      </vt:variant>
      <vt:variant>
        <vt:lpwstr/>
      </vt:variant>
      <vt:variant>
        <vt:lpwstr>_Toc308088181</vt:lpwstr>
      </vt:variant>
      <vt:variant>
        <vt:i4>1507378</vt:i4>
      </vt:variant>
      <vt:variant>
        <vt:i4>146</vt:i4>
      </vt:variant>
      <vt:variant>
        <vt:i4>0</vt:i4>
      </vt:variant>
      <vt:variant>
        <vt:i4>5</vt:i4>
      </vt:variant>
      <vt:variant>
        <vt:lpwstr/>
      </vt:variant>
      <vt:variant>
        <vt:lpwstr>_Toc308088180</vt:lpwstr>
      </vt:variant>
      <vt:variant>
        <vt:i4>1572914</vt:i4>
      </vt:variant>
      <vt:variant>
        <vt:i4>140</vt:i4>
      </vt:variant>
      <vt:variant>
        <vt:i4>0</vt:i4>
      </vt:variant>
      <vt:variant>
        <vt:i4>5</vt:i4>
      </vt:variant>
      <vt:variant>
        <vt:lpwstr/>
      </vt:variant>
      <vt:variant>
        <vt:lpwstr>_Toc308088179</vt:lpwstr>
      </vt:variant>
      <vt:variant>
        <vt:i4>1572914</vt:i4>
      </vt:variant>
      <vt:variant>
        <vt:i4>134</vt:i4>
      </vt:variant>
      <vt:variant>
        <vt:i4>0</vt:i4>
      </vt:variant>
      <vt:variant>
        <vt:i4>5</vt:i4>
      </vt:variant>
      <vt:variant>
        <vt:lpwstr/>
      </vt:variant>
      <vt:variant>
        <vt:lpwstr>_Toc308088178</vt:lpwstr>
      </vt:variant>
      <vt:variant>
        <vt:i4>1572914</vt:i4>
      </vt:variant>
      <vt:variant>
        <vt:i4>128</vt:i4>
      </vt:variant>
      <vt:variant>
        <vt:i4>0</vt:i4>
      </vt:variant>
      <vt:variant>
        <vt:i4>5</vt:i4>
      </vt:variant>
      <vt:variant>
        <vt:lpwstr/>
      </vt:variant>
      <vt:variant>
        <vt:lpwstr>_Toc308088177</vt:lpwstr>
      </vt:variant>
      <vt:variant>
        <vt:i4>1572914</vt:i4>
      </vt:variant>
      <vt:variant>
        <vt:i4>122</vt:i4>
      </vt:variant>
      <vt:variant>
        <vt:i4>0</vt:i4>
      </vt:variant>
      <vt:variant>
        <vt:i4>5</vt:i4>
      </vt:variant>
      <vt:variant>
        <vt:lpwstr/>
      </vt:variant>
      <vt:variant>
        <vt:lpwstr>_Toc308088176</vt:lpwstr>
      </vt:variant>
      <vt:variant>
        <vt:i4>1572914</vt:i4>
      </vt:variant>
      <vt:variant>
        <vt:i4>116</vt:i4>
      </vt:variant>
      <vt:variant>
        <vt:i4>0</vt:i4>
      </vt:variant>
      <vt:variant>
        <vt:i4>5</vt:i4>
      </vt:variant>
      <vt:variant>
        <vt:lpwstr/>
      </vt:variant>
      <vt:variant>
        <vt:lpwstr>_Toc308088175</vt:lpwstr>
      </vt:variant>
      <vt:variant>
        <vt:i4>1572914</vt:i4>
      </vt:variant>
      <vt:variant>
        <vt:i4>110</vt:i4>
      </vt:variant>
      <vt:variant>
        <vt:i4>0</vt:i4>
      </vt:variant>
      <vt:variant>
        <vt:i4>5</vt:i4>
      </vt:variant>
      <vt:variant>
        <vt:lpwstr/>
      </vt:variant>
      <vt:variant>
        <vt:lpwstr>_Toc308088174</vt:lpwstr>
      </vt:variant>
      <vt:variant>
        <vt:i4>1572914</vt:i4>
      </vt:variant>
      <vt:variant>
        <vt:i4>104</vt:i4>
      </vt:variant>
      <vt:variant>
        <vt:i4>0</vt:i4>
      </vt:variant>
      <vt:variant>
        <vt:i4>5</vt:i4>
      </vt:variant>
      <vt:variant>
        <vt:lpwstr/>
      </vt:variant>
      <vt:variant>
        <vt:lpwstr>_Toc308088173</vt:lpwstr>
      </vt:variant>
      <vt:variant>
        <vt:i4>1572914</vt:i4>
      </vt:variant>
      <vt:variant>
        <vt:i4>98</vt:i4>
      </vt:variant>
      <vt:variant>
        <vt:i4>0</vt:i4>
      </vt:variant>
      <vt:variant>
        <vt:i4>5</vt:i4>
      </vt:variant>
      <vt:variant>
        <vt:lpwstr/>
      </vt:variant>
      <vt:variant>
        <vt:lpwstr>_Toc308088172</vt:lpwstr>
      </vt:variant>
      <vt:variant>
        <vt:i4>1572914</vt:i4>
      </vt:variant>
      <vt:variant>
        <vt:i4>92</vt:i4>
      </vt:variant>
      <vt:variant>
        <vt:i4>0</vt:i4>
      </vt:variant>
      <vt:variant>
        <vt:i4>5</vt:i4>
      </vt:variant>
      <vt:variant>
        <vt:lpwstr/>
      </vt:variant>
      <vt:variant>
        <vt:lpwstr>_Toc308088171</vt:lpwstr>
      </vt:variant>
      <vt:variant>
        <vt:i4>1572914</vt:i4>
      </vt:variant>
      <vt:variant>
        <vt:i4>86</vt:i4>
      </vt:variant>
      <vt:variant>
        <vt:i4>0</vt:i4>
      </vt:variant>
      <vt:variant>
        <vt:i4>5</vt:i4>
      </vt:variant>
      <vt:variant>
        <vt:lpwstr/>
      </vt:variant>
      <vt:variant>
        <vt:lpwstr>_Toc308088170</vt:lpwstr>
      </vt:variant>
      <vt:variant>
        <vt:i4>1638450</vt:i4>
      </vt:variant>
      <vt:variant>
        <vt:i4>80</vt:i4>
      </vt:variant>
      <vt:variant>
        <vt:i4>0</vt:i4>
      </vt:variant>
      <vt:variant>
        <vt:i4>5</vt:i4>
      </vt:variant>
      <vt:variant>
        <vt:lpwstr/>
      </vt:variant>
      <vt:variant>
        <vt:lpwstr>_Toc308088169</vt:lpwstr>
      </vt:variant>
      <vt:variant>
        <vt:i4>1638450</vt:i4>
      </vt:variant>
      <vt:variant>
        <vt:i4>74</vt:i4>
      </vt:variant>
      <vt:variant>
        <vt:i4>0</vt:i4>
      </vt:variant>
      <vt:variant>
        <vt:i4>5</vt:i4>
      </vt:variant>
      <vt:variant>
        <vt:lpwstr/>
      </vt:variant>
      <vt:variant>
        <vt:lpwstr>_Toc308088168</vt:lpwstr>
      </vt:variant>
      <vt:variant>
        <vt:i4>1638450</vt:i4>
      </vt:variant>
      <vt:variant>
        <vt:i4>68</vt:i4>
      </vt:variant>
      <vt:variant>
        <vt:i4>0</vt:i4>
      </vt:variant>
      <vt:variant>
        <vt:i4>5</vt:i4>
      </vt:variant>
      <vt:variant>
        <vt:lpwstr/>
      </vt:variant>
      <vt:variant>
        <vt:lpwstr>_Toc308088167</vt:lpwstr>
      </vt:variant>
      <vt:variant>
        <vt:i4>1638450</vt:i4>
      </vt:variant>
      <vt:variant>
        <vt:i4>62</vt:i4>
      </vt:variant>
      <vt:variant>
        <vt:i4>0</vt:i4>
      </vt:variant>
      <vt:variant>
        <vt:i4>5</vt:i4>
      </vt:variant>
      <vt:variant>
        <vt:lpwstr/>
      </vt:variant>
      <vt:variant>
        <vt:lpwstr>_Toc308088166</vt:lpwstr>
      </vt:variant>
      <vt:variant>
        <vt:i4>1638450</vt:i4>
      </vt:variant>
      <vt:variant>
        <vt:i4>56</vt:i4>
      </vt:variant>
      <vt:variant>
        <vt:i4>0</vt:i4>
      </vt:variant>
      <vt:variant>
        <vt:i4>5</vt:i4>
      </vt:variant>
      <vt:variant>
        <vt:lpwstr/>
      </vt:variant>
      <vt:variant>
        <vt:lpwstr>_Toc308088165</vt:lpwstr>
      </vt:variant>
      <vt:variant>
        <vt:i4>1638450</vt:i4>
      </vt:variant>
      <vt:variant>
        <vt:i4>50</vt:i4>
      </vt:variant>
      <vt:variant>
        <vt:i4>0</vt:i4>
      </vt:variant>
      <vt:variant>
        <vt:i4>5</vt:i4>
      </vt:variant>
      <vt:variant>
        <vt:lpwstr/>
      </vt:variant>
      <vt:variant>
        <vt:lpwstr>_Toc308088164</vt:lpwstr>
      </vt:variant>
      <vt:variant>
        <vt:i4>1638450</vt:i4>
      </vt:variant>
      <vt:variant>
        <vt:i4>44</vt:i4>
      </vt:variant>
      <vt:variant>
        <vt:i4>0</vt:i4>
      </vt:variant>
      <vt:variant>
        <vt:i4>5</vt:i4>
      </vt:variant>
      <vt:variant>
        <vt:lpwstr/>
      </vt:variant>
      <vt:variant>
        <vt:lpwstr>_Toc308088163</vt:lpwstr>
      </vt:variant>
      <vt:variant>
        <vt:i4>1638450</vt:i4>
      </vt:variant>
      <vt:variant>
        <vt:i4>38</vt:i4>
      </vt:variant>
      <vt:variant>
        <vt:i4>0</vt:i4>
      </vt:variant>
      <vt:variant>
        <vt:i4>5</vt:i4>
      </vt:variant>
      <vt:variant>
        <vt:lpwstr/>
      </vt:variant>
      <vt:variant>
        <vt:lpwstr>_Toc308088162</vt:lpwstr>
      </vt:variant>
      <vt:variant>
        <vt:i4>1638450</vt:i4>
      </vt:variant>
      <vt:variant>
        <vt:i4>32</vt:i4>
      </vt:variant>
      <vt:variant>
        <vt:i4>0</vt:i4>
      </vt:variant>
      <vt:variant>
        <vt:i4>5</vt:i4>
      </vt:variant>
      <vt:variant>
        <vt:lpwstr/>
      </vt:variant>
      <vt:variant>
        <vt:lpwstr>_Toc308088161</vt:lpwstr>
      </vt:variant>
      <vt:variant>
        <vt:i4>1638450</vt:i4>
      </vt:variant>
      <vt:variant>
        <vt:i4>26</vt:i4>
      </vt:variant>
      <vt:variant>
        <vt:i4>0</vt:i4>
      </vt:variant>
      <vt:variant>
        <vt:i4>5</vt:i4>
      </vt:variant>
      <vt:variant>
        <vt:lpwstr/>
      </vt:variant>
      <vt:variant>
        <vt:lpwstr>_Toc308088160</vt:lpwstr>
      </vt:variant>
      <vt:variant>
        <vt:i4>1703986</vt:i4>
      </vt:variant>
      <vt:variant>
        <vt:i4>20</vt:i4>
      </vt:variant>
      <vt:variant>
        <vt:i4>0</vt:i4>
      </vt:variant>
      <vt:variant>
        <vt:i4>5</vt:i4>
      </vt:variant>
      <vt:variant>
        <vt:lpwstr/>
      </vt:variant>
      <vt:variant>
        <vt:lpwstr>_Toc308088159</vt:lpwstr>
      </vt:variant>
      <vt:variant>
        <vt:i4>1703986</vt:i4>
      </vt:variant>
      <vt:variant>
        <vt:i4>14</vt:i4>
      </vt:variant>
      <vt:variant>
        <vt:i4>0</vt:i4>
      </vt:variant>
      <vt:variant>
        <vt:i4>5</vt:i4>
      </vt:variant>
      <vt:variant>
        <vt:lpwstr/>
      </vt:variant>
      <vt:variant>
        <vt:lpwstr>_Toc308088158</vt:lpwstr>
      </vt:variant>
      <vt:variant>
        <vt:i4>1703986</vt:i4>
      </vt:variant>
      <vt:variant>
        <vt:i4>8</vt:i4>
      </vt:variant>
      <vt:variant>
        <vt:i4>0</vt:i4>
      </vt:variant>
      <vt:variant>
        <vt:i4>5</vt:i4>
      </vt:variant>
      <vt:variant>
        <vt:lpwstr/>
      </vt:variant>
      <vt:variant>
        <vt:lpwstr>_Toc308088157</vt:lpwstr>
      </vt:variant>
      <vt:variant>
        <vt:i4>1703986</vt:i4>
      </vt:variant>
      <vt:variant>
        <vt:i4>2</vt:i4>
      </vt:variant>
      <vt:variant>
        <vt:i4>0</vt:i4>
      </vt:variant>
      <vt:variant>
        <vt:i4>5</vt:i4>
      </vt:variant>
      <vt:variant>
        <vt:lpwstr/>
      </vt:variant>
      <vt:variant>
        <vt:lpwstr>_Toc308088156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Иванова Марина В.</dc:creator>
  <cp:lastModifiedBy>Doronina</cp:lastModifiedBy>
  <cp:revision>16</cp:revision>
  <cp:lastPrinted>2017-06-30T10:56:00Z</cp:lastPrinted>
  <dcterms:created xsi:type="dcterms:W3CDTF">2017-06-22T09:01:00Z</dcterms:created>
  <dcterms:modified xsi:type="dcterms:W3CDTF">2017-06-30T12:19:00Z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Контр">
    <vt:lpwstr>Стулий</vt:lpwstr>
  </property>
</Properties>
</file>